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AA66FD" w:rsidRDefault="00AA66FD">
      <w:pPr>
        <w:rPr>
          <w:rFonts w:ascii="Montserrat" w:eastAsia="Montserrat" w:hAnsi="Montserrat" w:cs="Montserrat"/>
          <w:sz w:val="20"/>
        </w:rPr>
      </w:pPr>
    </w:p>
    <w:p w14:paraId="259E1616" w14:textId="77777777" w:rsidR="00C7154F" w:rsidRDefault="00C7154F">
      <w:pPr>
        <w:rPr>
          <w:rFonts w:ascii="Montserrat" w:eastAsia="Montserrat" w:hAnsi="Montserrat" w:cs="Montserrat"/>
          <w:sz w:val="20"/>
        </w:rPr>
      </w:pPr>
    </w:p>
    <w:p w14:paraId="00000002" w14:textId="77777777" w:rsidR="00AA66FD" w:rsidRDefault="00AA66FD">
      <w:pPr>
        <w:rPr>
          <w:rFonts w:ascii="Montserrat" w:eastAsia="Montserrat" w:hAnsi="Montserrat" w:cs="Montserrat"/>
          <w:sz w:val="20"/>
        </w:rPr>
      </w:pPr>
    </w:p>
    <w:p w14:paraId="00000003" w14:textId="77777777" w:rsidR="00AA66FD" w:rsidRDefault="00AA66FD">
      <w:pPr>
        <w:rPr>
          <w:rFonts w:ascii="Montserrat" w:eastAsia="Montserrat" w:hAnsi="Montserrat" w:cs="Montserrat"/>
          <w:sz w:val="20"/>
        </w:rPr>
      </w:pPr>
    </w:p>
    <w:p w14:paraId="00000004" w14:textId="77777777" w:rsidR="00AA66FD" w:rsidRDefault="00AA66FD">
      <w:pPr>
        <w:rPr>
          <w:rFonts w:ascii="Montserrat" w:eastAsia="Montserrat" w:hAnsi="Montserrat" w:cs="Montserrat"/>
          <w:sz w:val="20"/>
        </w:rPr>
      </w:pPr>
    </w:p>
    <w:p w14:paraId="00000005" w14:textId="77777777" w:rsidR="00AA66FD" w:rsidRDefault="00AA66FD">
      <w:pPr>
        <w:rPr>
          <w:rFonts w:ascii="Montserrat" w:eastAsia="Montserrat" w:hAnsi="Montserrat" w:cs="Montserrat"/>
          <w:sz w:val="20"/>
        </w:rPr>
      </w:pPr>
    </w:p>
    <w:p w14:paraId="00000006" w14:textId="77777777" w:rsidR="00AA66FD" w:rsidRDefault="00AA66FD">
      <w:pPr>
        <w:rPr>
          <w:rFonts w:ascii="Montserrat" w:eastAsia="Montserrat" w:hAnsi="Montserrat" w:cs="Montserrat"/>
          <w:sz w:val="20"/>
        </w:rPr>
      </w:pPr>
    </w:p>
    <w:p w14:paraId="00000007" w14:textId="77777777" w:rsidR="00AA66FD" w:rsidRDefault="00AA66FD">
      <w:pPr>
        <w:rPr>
          <w:rFonts w:ascii="Montserrat" w:eastAsia="Montserrat" w:hAnsi="Montserrat" w:cs="Montserrat"/>
          <w:sz w:val="20"/>
        </w:rPr>
      </w:pPr>
    </w:p>
    <w:p w14:paraId="00000008" w14:textId="77777777" w:rsidR="00AA66FD" w:rsidRDefault="00AA66FD">
      <w:pPr>
        <w:rPr>
          <w:rFonts w:ascii="Montserrat" w:eastAsia="Montserrat" w:hAnsi="Montserrat" w:cs="Montserrat"/>
          <w:sz w:val="20"/>
        </w:rPr>
      </w:pPr>
    </w:p>
    <w:p w14:paraId="00000009" w14:textId="77777777" w:rsidR="00AA66FD" w:rsidRDefault="00AA66FD">
      <w:pPr>
        <w:rPr>
          <w:rFonts w:ascii="Montserrat" w:eastAsia="Montserrat" w:hAnsi="Montserrat" w:cs="Montserrat"/>
          <w:sz w:val="20"/>
        </w:rPr>
      </w:pPr>
    </w:p>
    <w:p w14:paraId="0000000A" w14:textId="77777777" w:rsidR="00AA66FD" w:rsidRDefault="00AA66FD">
      <w:pPr>
        <w:rPr>
          <w:rFonts w:ascii="Montserrat" w:eastAsia="Montserrat" w:hAnsi="Montserrat" w:cs="Montserrat"/>
          <w:sz w:val="20"/>
        </w:rPr>
      </w:pPr>
    </w:p>
    <w:p w14:paraId="0000000B" w14:textId="77777777" w:rsidR="00AA66FD" w:rsidRDefault="00AA66FD">
      <w:pPr>
        <w:rPr>
          <w:rFonts w:ascii="Montserrat" w:eastAsia="Montserrat" w:hAnsi="Montserrat" w:cs="Montserrat"/>
          <w:sz w:val="20"/>
        </w:rPr>
      </w:pPr>
    </w:p>
    <w:p w14:paraId="0000000C" w14:textId="77777777" w:rsidR="00AA66FD" w:rsidRDefault="00AA66FD">
      <w:pPr>
        <w:rPr>
          <w:rFonts w:ascii="Montserrat" w:eastAsia="Montserrat" w:hAnsi="Montserrat" w:cs="Montserrat"/>
          <w:sz w:val="20"/>
        </w:rPr>
      </w:pPr>
    </w:p>
    <w:p w14:paraId="0000000D" w14:textId="77777777" w:rsidR="00AA66FD" w:rsidRDefault="00AA66FD">
      <w:pPr>
        <w:rPr>
          <w:rFonts w:ascii="Montserrat" w:eastAsia="Montserrat" w:hAnsi="Montserrat" w:cs="Montserrat"/>
          <w:sz w:val="20"/>
        </w:rPr>
      </w:pPr>
    </w:p>
    <w:p w14:paraId="0000000E" w14:textId="77777777" w:rsidR="00AA66FD" w:rsidRDefault="00AA66FD">
      <w:pPr>
        <w:rPr>
          <w:rFonts w:ascii="Montserrat" w:eastAsia="Montserrat" w:hAnsi="Montserrat" w:cs="Montserrat"/>
          <w:sz w:val="20"/>
        </w:rPr>
      </w:pPr>
    </w:p>
    <w:p w14:paraId="0000000F" w14:textId="77777777" w:rsidR="00AA66FD" w:rsidRDefault="00AA66FD">
      <w:pPr>
        <w:rPr>
          <w:rFonts w:ascii="Montserrat" w:eastAsia="Montserrat" w:hAnsi="Montserrat" w:cs="Montserrat"/>
          <w:sz w:val="20"/>
        </w:rPr>
      </w:pPr>
    </w:p>
    <w:p w14:paraId="00000010" w14:textId="77777777" w:rsidR="00AA66FD" w:rsidRDefault="00AA66FD">
      <w:pPr>
        <w:rPr>
          <w:rFonts w:ascii="Montserrat" w:eastAsia="Montserrat" w:hAnsi="Montserrat" w:cs="Montserrat"/>
          <w:sz w:val="20"/>
        </w:rPr>
      </w:pPr>
    </w:p>
    <w:p w14:paraId="00000011" w14:textId="77777777" w:rsidR="00AA66FD" w:rsidRDefault="00AA66FD">
      <w:pPr>
        <w:rPr>
          <w:rFonts w:ascii="Montserrat" w:eastAsia="Montserrat" w:hAnsi="Montserrat" w:cs="Montserrat"/>
          <w:sz w:val="20"/>
        </w:rPr>
      </w:pPr>
    </w:p>
    <w:tbl>
      <w:tblPr>
        <w:tblStyle w:val="af"/>
        <w:tblW w:w="10120" w:type="dxa"/>
        <w:tblInd w:w="0" w:type="dxa"/>
        <w:tblLayout w:type="fixed"/>
        <w:tblLook w:val="0400" w:firstRow="0" w:lastRow="0" w:firstColumn="0" w:lastColumn="0" w:noHBand="0" w:noVBand="1"/>
      </w:tblPr>
      <w:tblGrid>
        <w:gridCol w:w="10120"/>
      </w:tblGrid>
      <w:tr w:rsidR="00AA66FD" w14:paraId="35A570C9" w14:textId="77777777">
        <w:tc>
          <w:tcPr>
            <w:tcW w:w="10120" w:type="dxa"/>
            <w:tcBorders>
              <w:bottom w:val="single" w:sz="4" w:space="0" w:color="000000"/>
            </w:tcBorders>
            <w:shd w:val="clear" w:color="auto" w:fill="auto"/>
            <w:tcMar>
              <w:top w:w="0" w:type="dxa"/>
              <w:left w:w="115" w:type="dxa"/>
              <w:bottom w:w="0" w:type="dxa"/>
              <w:right w:w="115" w:type="dxa"/>
            </w:tcMar>
          </w:tcPr>
          <w:p w14:paraId="00000012" w14:textId="77777777" w:rsidR="00AA66FD" w:rsidRDefault="00C7154F">
            <w:pPr>
              <w:spacing w:after="200"/>
              <w:jc w:val="right"/>
              <w:rPr>
                <w:rFonts w:ascii="Montserrat" w:eastAsia="Montserrat" w:hAnsi="Montserrat" w:cs="Montserrat"/>
                <w:sz w:val="40"/>
                <w:szCs w:val="40"/>
              </w:rPr>
            </w:pPr>
            <w:r>
              <w:rPr>
                <w:rFonts w:ascii="Montserrat" w:eastAsia="Montserrat" w:hAnsi="Montserrat" w:cs="Montserrat"/>
                <w:b/>
                <w:sz w:val="40"/>
                <w:szCs w:val="40"/>
              </w:rPr>
              <w:t xml:space="preserve">Servicio Médico Integral para </w:t>
            </w:r>
            <w:bookmarkStart w:id="0" w:name="_Hlk176537220"/>
            <w:r>
              <w:rPr>
                <w:rFonts w:ascii="Montserrat" w:eastAsia="Montserrat" w:hAnsi="Montserrat" w:cs="Montserrat"/>
                <w:b/>
                <w:sz w:val="40"/>
                <w:szCs w:val="40"/>
              </w:rPr>
              <w:t>Cirugía Cardiovascular y Torácica</w:t>
            </w:r>
            <w:bookmarkEnd w:id="0"/>
          </w:p>
        </w:tc>
      </w:tr>
      <w:tr w:rsidR="00AA66FD" w14:paraId="26E49D79" w14:textId="77777777">
        <w:tc>
          <w:tcPr>
            <w:tcW w:w="10120" w:type="dxa"/>
            <w:tcBorders>
              <w:top w:val="single" w:sz="4" w:space="0" w:color="000000"/>
            </w:tcBorders>
            <w:shd w:val="clear" w:color="auto" w:fill="auto"/>
            <w:tcMar>
              <w:top w:w="0" w:type="dxa"/>
              <w:left w:w="115" w:type="dxa"/>
              <w:bottom w:w="0" w:type="dxa"/>
              <w:right w:w="115" w:type="dxa"/>
            </w:tcMar>
          </w:tcPr>
          <w:p w14:paraId="00000013" w14:textId="77777777" w:rsidR="00AA66FD" w:rsidRDefault="00C7154F">
            <w:pPr>
              <w:spacing w:after="200"/>
              <w:jc w:val="right"/>
              <w:rPr>
                <w:rFonts w:ascii="Montserrat" w:eastAsia="Montserrat" w:hAnsi="Montserrat" w:cs="Montserrat"/>
                <w:sz w:val="72"/>
                <w:szCs w:val="72"/>
              </w:rPr>
            </w:pPr>
            <w:r>
              <w:rPr>
                <w:rFonts w:ascii="Montserrat" w:eastAsia="Montserrat" w:hAnsi="Montserrat" w:cs="Montserrat"/>
                <w:b/>
                <w:sz w:val="72"/>
                <w:szCs w:val="72"/>
              </w:rPr>
              <w:t>Anexo técnico</w:t>
            </w:r>
          </w:p>
        </w:tc>
      </w:tr>
    </w:tbl>
    <w:p w14:paraId="00000014" w14:textId="77777777" w:rsidR="00AA66FD" w:rsidRDefault="00AA66FD">
      <w:pPr>
        <w:rPr>
          <w:rFonts w:ascii="Montserrat" w:eastAsia="Montserrat" w:hAnsi="Montserrat" w:cs="Montserrat"/>
          <w:sz w:val="20"/>
        </w:rPr>
      </w:pPr>
    </w:p>
    <w:p w14:paraId="00000015" w14:textId="77777777" w:rsidR="00AA66FD" w:rsidRDefault="00AA66FD">
      <w:pPr>
        <w:rPr>
          <w:rFonts w:ascii="Montserrat" w:eastAsia="Montserrat" w:hAnsi="Montserrat" w:cs="Montserrat"/>
          <w:sz w:val="20"/>
        </w:rPr>
      </w:pPr>
    </w:p>
    <w:p w14:paraId="00000016" w14:textId="77777777" w:rsidR="00AA66FD" w:rsidRDefault="00AA66FD">
      <w:pPr>
        <w:rPr>
          <w:rFonts w:ascii="Montserrat" w:eastAsia="Montserrat" w:hAnsi="Montserrat" w:cs="Montserrat"/>
          <w:sz w:val="20"/>
        </w:rPr>
      </w:pPr>
    </w:p>
    <w:p w14:paraId="00000017" w14:textId="77777777" w:rsidR="00AA66FD" w:rsidRDefault="00AA66FD">
      <w:pPr>
        <w:rPr>
          <w:rFonts w:ascii="Montserrat" w:eastAsia="Montserrat" w:hAnsi="Montserrat" w:cs="Montserrat"/>
          <w:sz w:val="20"/>
        </w:rPr>
      </w:pPr>
    </w:p>
    <w:p w14:paraId="00000018" w14:textId="77777777" w:rsidR="00AA66FD" w:rsidRDefault="00AA66FD">
      <w:pPr>
        <w:rPr>
          <w:rFonts w:ascii="Montserrat" w:eastAsia="Montserrat" w:hAnsi="Montserrat" w:cs="Montserrat"/>
          <w:sz w:val="20"/>
        </w:rPr>
      </w:pPr>
    </w:p>
    <w:p w14:paraId="00000019" w14:textId="77777777" w:rsidR="00AA66FD" w:rsidRDefault="00AA66FD">
      <w:pPr>
        <w:rPr>
          <w:rFonts w:ascii="Montserrat" w:eastAsia="Montserrat" w:hAnsi="Montserrat" w:cs="Montserrat"/>
          <w:sz w:val="20"/>
        </w:rPr>
      </w:pPr>
    </w:p>
    <w:p w14:paraId="0000001A" w14:textId="77777777" w:rsidR="00AA66FD" w:rsidRDefault="00AA66FD">
      <w:pPr>
        <w:jc w:val="center"/>
        <w:rPr>
          <w:rFonts w:ascii="Montserrat" w:eastAsia="Montserrat" w:hAnsi="Montserrat" w:cs="Montserrat"/>
          <w:sz w:val="20"/>
        </w:rPr>
      </w:pPr>
    </w:p>
    <w:p w14:paraId="0000001C" w14:textId="745518DD" w:rsidR="00AA66FD" w:rsidRPr="00BD1C05" w:rsidRDefault="00C7154F" w:rsidP="00BD1C05">
      <w:pPr>
        <w:spacing w:after="200" w:line="276" w:lineRule="auto"/>
        <w:rPr>
          <w:rFonts w:ascii="Montserrat" w:eastAsia="Montserrat" w:hAnsi="Montserrat" w:cs="Montserrat"/>
          <w:b/>
          <w:sz w:val="20"/>
        </w:rPr>
      </w:pPr>
      <w:r>
        <w:br w:type="page"/>
      </w:r>
    </w:p>
    <w:p w14:paraId="08DD1D86" w14:textId="77777777" w:rsidR="00BD1C05" w:rsidRPr="0034570B" w:rsidRDefault="00BD1C05" w:rsidP="00BD1C05">
      <w:pPr>
        <w:rPr>
          <w:rFonts w:ascii="Montserrat" w:eastAsia="Montserrat" w:hAnsi="Montserrat" w:cs="Montserrat"/>
          <w:b/>
          <w:sz w:val="22"/>
          <w:szCs w:val="22"/>
        </w:rPr>
      </w:pPr>
      <w:r w:rsidRPr="009E205C">
        <w:rPr>
          <w:rFonts w:ascii="Montserrat" w:eastAsia="Montserrat" w:hAnsi="Montserrat" w:cs="Montserrat"/>
          <w:b/>
          <w:sz w:val="22"/>
          <w:szCs w:val="22"/>
        </w:rPr>
        <w:lastRenderedPageBreak/>
        <w:t>Introducción</w:t>
      </w:r>
      <w:r w:rsidRPr="0034570B">
        <w:rPr>
          <w:rFonts w:ascii="Montserrat" w:eastAsia="Montserrat" w:hAnsi="Montserrat" w:cs="Montserrat"/>
          <w:b/>
          <w:sz w:val="22"/>
          <w:szCs w:val="22"/>
        </w:rPr>
        <w:t xml:space="preserve">. </w:t>
      </w:r>
    </w:p>
    <w:p w14:paraId="25C24638" w14:textId="77777777" w:rsidR="00BD1C05" w:rsidRPr="00C24560" w:rsidRDefault="00BD1C05" w:rsidP="00BD1C05">
      <w:pPr>
        <w:rPr>
          <w:rFonts w:ascii="Montserrat" w:eastAsia="Montserrat" w:hAnsi="Montserrat" w:cs="Montserrat"/>
          <w:b/>
        </w:rPr>
      </w:pPr>
    </w:p>
    <w:p w14:paraId="290C9016" w14:textId="77777777" w:rsidR="00BD1C05" w:rsidRPr="001D5E30" w:rsidRDefault="00BD1C05" w:rsidP="00BD1C05">
      <w:pPr>
        <w:spacing w:after="101"/>
        <w:jc w:val="both"/>
        <w:rPr>
          <w:rFonts w:ascii="Montserrat" w:eastAsia="Montserrat" w:hAnsi="Montserrat" w:cs="Montserrat"/>
          <w:color w:val="2F2F2F"/>
          <w:sz w:val="20"/>
        </w:rPr>
      </w:pPr>
      <w:r w:rsidRPr="001D5E30">
        <w:rPr>
          <w:rFonts w:ascii="Montserrat" w:eastAsia="Montserrat" w:hAnsi="Montserrat" w:cs="Montserrat"/>
          <w:sz w:val="20"/>
        </w:rPr>
        <w:t xml:space="preserve">Derivado del contenido de los Artículos Transitorios Noveno y Décimo Primero, del </w:t>
      </w:r>
      <w:r w:rsidRPr="001D5E30">
        <w:rPr>
          <w:rFonts w:ascii="Montserrat" w:eastAsia="Montserrat" w:hAnsi="Montserrat" w:cs="Montserrat"/>
          <w:i/>
          <w:sz w:val="20"/>
        </w:rPr>
        <w:t>DECRETO por el que se crea el Organismo Público Descentralizado denominado Servicios de Salud del Instituto Mexicano del Seguro Social para el Bienestar (IMSS-BIENESTAR)</w:t>
      </w:r>
      <w:r w:rsidRPr="001D5E30">
        <w:rPr>
          <w:rFonts w:ascii="Montserrat" w:eastAsia="Montserrat" w:hAnsi="Montserrat" w:cs="Montserrat"/>
          <w:sz w:val="20"/>
        </w:rPr>
        <w:t>, publicado en el Diario Oficial de la Federación, el 31 de agosto de 2022, en los que se establece que “e</w:t>
      </w:r>
      <w:r w:rsidRPr="001D5E30">
        <w:rPr>
          <w:rFonts w:ascii="Montserrat" w:eastAsia="Montserrat" w:hAnsi="Montserrat" w:cs="Montserrat"/>
          <w:color w:val="2F2F2F"/>
          <w:sz w:val="20"/>
        </w:rPr>
        <w:t>n tanto se implementa la infraestructura, sistemas de información y normativa del IMSS-Bienestar, sus procesos administrativos deberán realizarse a través de los medios y sistemas de información del Instituto Mexicano del Seguro Social, así como sujetarse a la normativa de dicho Instituto, para lo cual ambas entidades celebrarán los convenios de colaboración necesarios.”, así como que “en los convenios de coordinación a que se refiere el artículo 2, último párrafo del presente decreto, se deberá establecer que los procedimientos de contratación que estén en trámite a la fecha de celebración de los mismos, continuarán a cargo de las unidades administrativas responsables de dichos procedimientos, hasta su total conclusión, quienes también serán responsables de las obligaciones de pago o adeudos que deriven de los contratos ya suscritos o de tales procedimientos; con fundamento en la legislación en materia de Adquisiciones, Arrendamientos y Servicios del Sector Público, así como de Obras Públicas y Servicios Relacionados con las Mismas.”, y de igual que, “el Instituto Mexicano del Seguro Social y el IMSS-BIENESTAR, por ningún motivo serán responsables solidarios, mancomunados o sustitutos respecto de las obligaciones a que se refiere el párrafo anterior.”; es importante señalar que “el Instituto Mexicano del Seguro Social, a través del Programa IMSS-Bienestar, tomará las medidas necesarias para garantizar la prestación de los servicios de salud a la población sin seguridad social, en tanto se concluyen las etapas procedimentales y se cumple con las obligaciones jurídicas referidas en los párrafos anteriores, conforme a la legislación aplicable.”.</w:t>
      </w:r>
    </w:p>
    <w:p w14:paraId="6200693E" w14:textId="77777777" w:rsidR="00BD1C05" w:rsidRPr="001D5E30" w:rsidRDefault="00BD1C05" w:rsidP="00BD1C05">
      <w:pPr>
        <w:spacing w:after="101"/>
        <w:jc w:val="both"/>
        <w:rPr>
          <w:rFonts w:ascii="Montserrat" w:eastAsia="Montserrat" w:hAnsi="Montserrat" w:cs="Montserrat"/>
          <w:color w:val="2F2F2F"/>
          <w:sz w:val="20"/>
        </w:rPr>
      </w:pPr>
      <w:r w:rsidRPr="001D5E30">
        <w:rPr>
          <w:rFonts w:ascii="Montserrat" w:eastAsia="Montserrat" w:hAnsi="Montserrat" w:cs="Montserrat"/>
          <w:color w:val="2F2F2F"/>
          <w:sz w:val="20"/>
        </w:rPr>
        <w:t>Es preciso señalar que el último párrafo del artículo 2 del decreto de creación citado, establece que el IMSS-Bienestar brindará los servicios de salud a las personas sin afiliación a las instituciones de seguridad social, en aquellas entidades federativas con las que celebre convenios de coordinación para la transferencia de dichos servicios.</w:t>
      </w:r>
    </w:p>
    <w:p w14:paraId="44D253C7" w14:textId="77777777" w:rsidR="00BD1C05" w:rsidRPr="001D5E30" w:rsidRDefault="00BD1C05" w:rsidP="00BD1C05">
      <w:pPr>
        <w:spacing w:after="110"/>
        <w:jc w:val="both"/>
        <w:rPr>
          <w:rFonts w:ascii="Montserrat" w:eastAsia="Montserrat" w:hAnsi="Montserrat" w:cs="Montserrat"/>
          <w:sz w:val="20"/>
        </w:rPr>
      </w:pPr>
      <w:r w:rsidRPr="001D5E30">
        <w:rPr>
          <w:rFonts w:ascii="Montserrat" w:eastAsia="Montserrat" w:hAnsi="Montserrat" w:cs="Montserrat"/>
          <w:color w:val="2F2F2F"/>
          <w:sz w:val="20"/>
        </w:rPr>
        <w:t xml:space="preserve">Es necesario señalar que también se ha tomado como base, el contenido </w:t>
      </w:r>
      <w:r w:rsidRPr="001D5E30">
        <w:rPr>
          <w:rFonts w:ascii="Montserrat" w:eastAsia="Montserrat" w:hAnsi="Montserrat" w:cs="Montserrat"/>
          <w:sz w:val="20"/>
        </w:rPr>
        <w:t>del Convenio Marco de Colaboración que celebran, el Instituto Mexicano del Seguro Social y el organismo público descentralizado denominado Servicios de Salud del Instituto Mexicano del Seguro Social para el Bienestar, suscrito el 21 de marzo de 2023, en el que establecen las bases y mecanismos de colaboración entre ambas instituciones.</w:t>
      </w:r>
    </w:p>
    <w:p w14:paraId="52B9B528" w14:textId="7FA7D669" w:rsidR="00BD1C05" w:rsidRPr="001D5E30" w:rsidRDefault="00BD1C05" w:rsidP="00BD1C05">
      <w:pPr>
        <w:spacing w:after="110"/>
        <w:jc w:val="both"/>
        <w:rPr>
          <w:rFonts w:ascii="Montserrat" w:eastAsia="Montserrat" w:hAnsi="Montserrat" w:cs="Montserrat"/>
          <w:sz w:val="20"/>
        </w:rPr>
      </w:pPr>
      <w:r w:rsidRPr="001D5E30">
        <w:rPr>
          <w:rFonts w:ascii="Montserrat" w:eastAsia="Montserrat" w:hAnsi="Montserrat" w:cs="Montserrat"/>
          <w:sz w:val="20"/>
        </w:rPr>
        <w:t xml:space="preserve">Bajo este contexto y en cumplimiento de lo dispuesto en el numeral 4.21.3 de las Políticas, Bases y Lineamientos en materia de Adquisiciones, Arrendamientos y Servicios de Servicios de Salud del Instituto Mexicano del Seguro Social para el Bienestar (POBALINES), se ha elaborado el presente Anexo Técnico, con la directriz de proveer un documento en el que se precisan las características técnicas que se requieren de los bienes o servicios objeto de la contratación, así como de contar con los mismos con oportunidad, que formará parte integrante del contrato para la prestación de los servicios y considerando, en todo momento, lo que al respecto establece el Estatuto Orgánico de Servicios de Salud del Instituto Mexicano del Seguro Social para el Bienestar (IMSS-Bienestar), publicado en el Diario Oficial de la Federación, el 13 de septiembre de 2023, </w:t>
      </w:r>
      <w:r w:rsidRPr="001D5E30">
        <w:rPr>
          <w:rFonts w:ascii="Montserrat" w:eastAsia="Montserrat" w:hAnsi="Montserrat" w:cs="Montserrat"/>
          <w:color w:val="2F2F2F"/>
          <w:sz w:val="20"/>
        </w:rPr>
        <w:t>con última Adición publicada en el Diario Oficial de la Federación, el 27 de septiembre del 2023</w:t>
      </w:r>
      <w:r w:rsidRPr="001D5E30">
        <w:rPr>
          <w:rFonts w:ascii="Montserrat" w:eastAsia="Montserrat" w:hAnsi="Montserrat" w:cs="Montserrat"/>
          <w:sz w:val="20"/>
        </w:rPr>
        <w:t>, respecto a las áreas competentes para intervenir en su elaboración.</w:t>
      </w:r>
    </w:p>
    <w:p w14:paraId="03F893F3" w14:textId="77777777" w:rsidR="00BD1C05" w:rsidRPr="001D5E30" w:rsidRDefault="00BD1C05" w:rsidP="00BD1C05">
      <w:pPr>
        <w:spacing w:after="110"/>
        <w:jc w:val="both"/>
        <w:rPr>
          <w:rFonts w:ascii="Montserrat" w:eastAsia="Montserrat" w:hAnsi="Montserrat" w:cs="Montserrat"/>
          <w:sz w:val="20"/>
        </w:rPr>
      </w:pPr>
    </w:p>
    <w:p w14:paraId="1404E8AE" w14:textId="77777777" w:rsidR="00BD1C05" w:rsidRPr="001D5E30" w:rsidRDefault="00BD1C05" w:rsidP="00BD1C05">
      <w:pPr>
        <w:spacing w:after="110"/>
        <w:jc w:val="both"/>
        <w:rPr>
          <w:rFonts w:ascii="Montserrat" w:eastAsia="Montserrat" w:hAnsi="Montserrat" w:cs="Montserrat"/>
          <w:sz w:val="20"/>
        </w:rPr>
      </w:pPr>
    </w:p>
    <w:p w14:paraId="6A65A05F" w14:textId="09F7ED67" w:rsidR="00BD1C05" w:rsidRPr="001D5E30" w:rsidRDefault="00C7154F" w:rsidP="003C138F">
      <w:pPr>
        <w:keepNext/>
        <w:keepLines/>
        <w:pBdr>
          <w:top w:val="nil"/>
          <w:left w:val="nil"/>
          <w:bottom w:val="nil"/>
          <w:right w:val="nil"/>
          <w:between w:val="nil"/>
        </w:pBdr>
        <w:spacing w:before="480" w:line="276" w:lineRule="auto"/>
        <w:ind w:left="432" w:hanging="432"/>
        <w:rPr>
          <w:rFonts w:ascii="Montserrat" w:eastAsia="Montserrat" w:hAnsi="Montserrat" w:cs="Montserrat"/>
          <w:b/>
          <w:color w:val="000000"/>
          <w:sz w:val="20"/>
        </w:rPr>
      </w:pPr>
      <w:r w:rsidRPr="001D5E30">
        <w:rPr>
          <w:rFonts w:ascii="Montserrat" w:eastAsia="Montserrat" w:hAnsi="Montserrat" w:cs="Montserrat"/>
          <w:b/>
          <w:color w:val="000000"/>
          <w:sz w:val="20"/>
        </w:rPr>
        <w:lastRenderedPageBreak/>
        <w:t>Contenido</w:t>
      </w:r>
      <w:r w:rsidR="00BD1C05" w:rsidRPr="001D5E30">
        <w:rPr>
          <w:rFonts w:ascii="Montserrat" w:eastAsia="Montserrat" w:hAnsi="Montserrat" w:cs="Montserrat"/>
          <w:b/>
          <w:color w:val="000000"/>
          <w:sz w:val="20"/>
        </w:rPr>
        <w:t>.</w:t>
      </w:r>
    </w:p>
    <w:sdt>
      <w:sdtPr>
        <w:rPr>
          <w:rFonts w:ascii="Montserrat" w:eastAsia="Times New Roman" w:hAnsi="Montserrat" w:cs="Times New Roman"/>
          <w:b w:val="0"/>
          <w:bCs w:val="0"/>
          <w:color w:val="auto"/>
          <w:sz w:val="24"/>
          <w:szCs w:val="20"/>
          <w:lang w:val="es-ES" w:eastAsia="ar-SA"/>
        </w:rPr>
        <w:id w:val="-609275611"/>
        <w:docPartObj>
          <w:docPartGallery w:val="Table of Contents"/>
          <w:docPartUnique/>
        </w:docPartObj>
      </w:sdtPr>
      <w:sdtEndPr>
        <w:rPr>
          <w:szCs w:val="24"/>
        </w:rPr>
      </w:sdtEndPr>
      <w:sdtContent>
        <w:p w14:paraId="09719E16" w14:textId="26719119" w:rsidR="003C138F" w:rsidRPr="001D5E30" w:rsidRDefault="003C138F">
          <w:pPr>
            <w:pStyle w:val="TtuloTDC"/>
            <w:rPr>
              <w:rFonts w:ascii="Montserrat" w:hAnsi="Montserrat"/>
            </w:rPr>
          </w:pPr>
          <w:r w:rsidRPr="001D5E30">
            <w:rPr>
              <w:rFonts w:ascii="Montserrat" w:hAnsi="Montserrat"/>
              <w:lang w:val="es-ES"/>
            </w:rPr>
            <w:t>Contenido</w:t>
          </w:r>
        </w:p>
        <w:p w14:paraId="79024F96" w14:textId="09F00161" w:rsidR="00B96C02" w:rsidRPr="001D5E30" w:rsidRDefault="003C138F">
          <w:pPr>
            <w:pStyle w:val="TDC1"/>
            <w:tabs>
              <w:tab w:val="left" w:pos="709"/>
              <w:tab w:val="right" w:leader="dot" w:pos="10110"/>
            </w:tabs>
            <w:rPr>
              <w:rFonts w:ascii="Montserrat" w:eastAsiaTheme="minorEastAsia" w:hAnsi="Montserrat" w:cstheme="minorBidi"/>
              <w:noProof/>
              <w:kern w:val="2"/>
              <w:szCs w:val="24"/>
              <w:lang w:val="es-MX" w:eastAsia="es-MX"/>
              <w14:ligatures w14:val="standardContextual"/>
            </w:rPr>
          </w:pPr>
          <w:r w:rsidRPr="001D5E30">
            <w:rPr>
              <w:rFonts w:ascii="Montserrat" w:hAnsi="Montserrat"/>
            </w:rPr>
            <w:fldChar w:fldCharType="begin"/>
          </w:r>
          <w:r w:rsidRPr="001D5E30">
            <w:rPr>
              <w:rFonts w:ascii="Montserrat" w:hAnsi="Montserrat"/>
            </w:rPr>
            <w:instrText xml:space="preserve"> TOC \o "1-3" \h \z \u </w:instrText>
          </w:r>
          <w:r w:rsidRPr="001D5E30">
            <w:rPr>
              <w:rFonts w:ascii="Montserrat" w:hAnsi="Montserrat"/>
            </w:rPr>
            <w:fldChar w:fldCharType="separate"/>
          </w:r>
          <w:hyperlink w:anchor="_Toc176890962" w:history="1">
            <w:r w:rsidR="00B96C02" w:rsidRPr="001D5E30">
              <w:rPr>
                <w:rStyle w:val="Hipervnculo"/>
                <w:rFonts w:ascii="Montserrat" w:eastAsia="Montserrat" w:hAnsi="Montserrat"/>
                <w:noProof/>
              </w:rPr>
              <w:t>a)</w:t>
            </w:r>
            <w:r w:rsidR="00B96C02" w:rsidRPr="001D5E30">
              <w:rPr>
                <w:rFonts w:ascii="Montserrat" w:eastAsiaTheme="minorEastAsia" w:hAnsi="Montserrat" w:cstheme="minorBidi"/>
                <w:noProof/>
                <w:kern w:val="2"/>
                <w:szCs w:val="24"/>
                <w:lang w:val="es-MX" w:eastAsia="es-MX"/>
                <w14:ligatures w14:val="standardContextual"/>
              </w:rPr>
              <w:tab/>
            </w:r>
            <w:r w:rsidR="00B96C02" w:rsidRPr="001D5E30">
              <w:rPr>
                <w:rStyle w:val="Hipervnculo"/>
                <w:rFonts w:ascii="Montserrat" w:eastAsia="Montserrat" w:hAnsi="Montserrat"/>
                <w:noProof/>
              </w:rPr>
              <w:t>OBJETO DE LA CONTRATACIÓN</w:t>
            </w:r>
            <w:r w:rsidR="00B96C02" w:rsidRPr="001D5E30">
              <w:rPr>
                <w:rFonts w:ascii="Montserrat" w:hAnsi="Montserrat"/>
                <w:noProof/>
                <w:webHidden/>
              </w:rPr>
              <w:tab/>
            </w:r>
            <w:r w:rsidR="00B96C02" w:rsidRPr="001D5E30">
              <w:rPr>
                <w:rFonts w:ascii="Montserrat" w:hAnsi="Montserrat"/>
                <w:noProof/>
                <w:webHidden/>
              </w:rPr>
              <w:fldChar w:fldCharType="begin"/>
            </w:r>
            <w:r w:rsidR="00B96C02" w:rsidRPr="001D5E30">
              <w:rPr>
                <w:rFonts w:ascii="Montserrat" w:hAnsi="Montserrat"/>
                <w:noProof/>
                <w:webHidden/>
              </w:rPr>
              <w:instrText xml:space="preserve"> PAGEREF _Toc176890962 \h </w:instrText>
            </w:r>
            <w:r w:rsidR="00B96C02" w:rsidRPr="001D5E30">
              <w:rPr>
                <w:rFonts w:ascii="Montserrat" w:hAnsi="Montserrat"/>
                <w:noProof/>
                <w:webHidden/>
              </w:rPr>
            </w:r>
            <w:r w:rsidR="00B96C02" w:rsidRPr="001D5E30">
              <w:rPr>
                <w:rFonts w:ascii="Montserrat" w:hAnsi="Montserrat"/>
                <w:noProof/>
                <w:webHidden/>
              </w:rPr>
              <w:fldChar w:fldCharType="separate"/>
            </w:r>
            <w:r w:rsidR="000F300E">
              <w:rPr>
                <w:rFonts w:ascii="Montserrat" w:hAnsi="Montserrat"/>
                <w:noProof/>
                <w:webHidden/>
              </w:rPr>
              <w:t>6</w:t>
            </w:r>
            <w:r w:rsidR="00B96C02" w:rsidRPr="001D5E30">
              <w:rPr>
                <w:rFonts w:ascii="Montserrat" w:hAnsi="Montserrat"/>
                <w:noProof/>
                <w:webHidden/>
              </w:rPr>
              <w:fldChar w:fldCharType="end"/>
            </w:r>
          </w:hyperlink>
        </w:p>
        <w:p w14:paraId="68B41318" w14:textId="755B7229" w:rsidR="00B96C02" w:rsidRPr="001D5E30" w:rsidRDefault="00B96C02">
          <w:pPr>
            <w:pStyle w:val="TDC1"/>
            <w:tabs>
              <w:tab w:val="left" w:pos="709"/>
              <w:tab w:val="right" w:leader="dot" w:pos="10110"/>
            </w:tabs>
            <w:rPr>
              <w:rFonts w:ascii="Montserrat" w:eastAsiaTheme="minorEastAsia" w:hAnsi="Montserrat" w:cstheme="minorBidi"/>
              <w:noProof/>
              <w:kern w:val="2"/>
              <w:szCs w:val="24"/>
              <w:lang w:val="es-MX" w:eastAsia="es-MX"/>
              <w14:ligatures w14:val="standardContextual"/>
            </w:rPr>
          </w:pPr>
          <w:hyperlink w:anchor="_Toc176890963" w:history="1">
            <w:r w:rsidRPr="001D5E30">
              <w:rPr>
                <w:rStyle w:val="Hipervnculo"/>
                <w:rFonts w:ascii="Montserrat" w:eastAsia="Montserrat" w:hAnsi="Montserrat"/>
                <w:noProof/>
              </w:rPr>
              <w:t>b)</w:t>
            </w:r>
            <w:r w:rsidRPr="001D5E30">
              <w:rPr>
                <w:rFonts w:ascii="Montserrat" w:eastAsiaTheme="minorEastAsia" w:hAnsi="Montserrat" w:cstheme="minorBidi"/>
                <w:noProof/>
                <w:kern w:val="2"/>
                <w:szCs w:val="24"/>
                <w:lang w:val="es-MX" w:eastAsia="es-MX"/>
                <w14:ligatures w14:val="standardContextual"/>
              </w:rPr>
              <w:tab/>
            </w:r>
            <w:r w:rsidRPr="001D5E30">
              <w:rPr>
                <w:rStyle w:val="Hipervnculo"/>
                <w:rFonts w:ascii="Montserrat" w:eastAsia="Montserrat" w:hAnsi="Montserrat"/>
                <w:noProof/>
              </w:rPr>
              <w:t>VIGENCIA DEL CONTRATO</w:t>
            </w:r>
            <w:r w:rsidRPr="001D5E30">
              <w:rPr>
                <w:rFonts w:ascii="Montserrat" w:hAnsi="Montserrat"/>
                <w:noProof/>
                <w:webHidden/>
              </w:rPr>
              <w:tab/>
            </w:r>
            <w:r w:rsidRPr="001D5E30">
              <w:rPr>
                <w:rFonts w:ascii="Montserrat" w:hAnsi="Montserrat"/>
                <w:noProof/>
                <w:webHidden/>
              </w:rPr>
              <w:fldChar w:fldCharType="begin"/>
            </w:r>
            <w:r w:rsidRPr="001D5E30">
              <w:rPr>
                <w:rFonts w:ascii="Montserrat" w:hAnsi="Montserrat"/>
                <w:noProof/>
                <w:webHidden/>
              </w:rPr>
              <w:instrText xml:space="preserve"> PAGEREF _Toc176890963 \h </w:instrText>
            </w:r>
            <w:r w:rsidRPr="001D5E30">
              <w:rPr>
                <w:rFonts w:ascii="Montserrat" w:hAnsi="Montserrat"/>
                <w:noProof/>
                <w:webHidden/>
              </w:rPr>
            </w:r>
            <w:r w:rsidRPr="001D5E30">
              <w:rPr>
                <w:rFonts w:ascii="Montserrat" w:hAnsi="Montserrat"/>
                <w:noProof/>
                <w:webHidden/>
              </w:rPr>
              <w:fldChar w:fldCharType="separate"/>
            </w:r>
            <w:r w:rsidR="000F300E">
              <w:rPr>
                <w:rFonts w:ascii="Montserrat" w:hAnsi="Montserrat"/>
                <w:noProof/>
                <w:webHidden/>
              </w:rPr>
              <w:t>6</w:t>
            </w:r>
            <w:r w:rsidRPr="001D5E30">
              <w:rPr>
                <w:rFonts w:ascii="Montserrat" w:hAnsi="Montserrat"/>
                <w:noProof/>
                <w:webHidden/>
              </w:rPr>
              <w:fldChar w:fldCharType="end"/>
            </w:r>
          </w:hyperlink>
        </w:p>
        <w:p w14:paraId="5F4D653F" w14:textId="7E9EE212" w:rsidR="00B96C02" w:rsidRPr="001D5E30" w:rsidRDefault="00B96C02">
          <w:pPr>
            <w:pStyle w:val="TDC1"/>
            <w:tabs>
              <w:tab w:val="left" w:pos="709"/>
              <w:tab w:val="right" w:leader="dot" w:pos="10110"/>
            </w:tabs>
            <w:rPr>
              <w:rFonts w:ascii="Montserrat" w:eastAsiaTheme="minorEastAsia" w:hAnsi="Montserrat" w:cstheme="minorBidi"/>
              <w:noProof/>
              <w:kern w:val="2"/>
              <w:szCs w:val="24"/>
              <w:lang w:val="es-MX" w:eastAsia="es-MX"/>
              <w14:ligatures w14:val="standardContextual"/>
            </w:rPr>
          </w:pPr>
          <w:hyperlink w:anchor="_Toc176890964" w:history="1">
            <w:r w:rsidRPr="001D5E30">
              <w:rPr>
                <w:rStyle w:val="Hipervnculo"/>
                <w:rFonts w:ascii="Montserrat" w:eastAsia="Montserrat" w:hAnsi="Montserrat"/>
                <w:noProof/>
              </w:rPr>
              <w:t>c)</w:t>
            </w:r>
            <w:r w:rsidRPr="001D5E30">
              <w:rPr>
                <w:rFonts w:ascii="Montserrat" w:eastAsiaTheme="minorEastAsia" w:hAnsi="Montserrat" w:cstheme="minorBidi"/>
                <w:noProof/>
                <w:kern w:val="2"/>
                <w:szCs w:val="24"/>
                <w:lang w:val="es-MX" w:eastAsia="es-MX"/>
                <w14:ligatures w14:val="standardContextual"/>
              </w:rPr>
              <w:tab/>
            </w:r>
            <w:r w:rsidRPr="001D5E30">
              <w:rPr>
                <w:rStyle w:val="Hipervnculo"/>
                <w:rFonts w:ascii="Montserrat" w:eastAsia="Montserrat" w:hAnsi="Montserrat"/>
                <w:noProof/>
              </w:rPr>
              <w:t>DESCRIPCIÓN AMPLIA Y DETALLADA DE LOS BIENES O SERVICIOS SOLICITADOS</w:t>
            </w:r>
            <w:r w:rsidRPr="001D5E30">
              <w:rPr>
                <w:rFonts w:ascii="Montserrat" w:hAnsi="Montserrat"/>
                <w:noProof/>
                <w:webHidden/>
              </w:rPr>
              <w:tab/>
            </w:r>
            <w:r w:rsidRPr="001D5E30">
              <w:rPr>
                <w:rFonts w:ascii="Montserrat" w:hAnsi="Montserrat"/>
                <w:noProof/>
                <w:webHidden/>
              </w:rPr>
              <w:fldChar w:fldCharType="begin"/>
            </w:r>
            <w:r w:rsidRPr="001D5E30">
              <w:rPr>
                <w:rFonts w:ascii="Montserrat" w:hAnsi="Montserrat"/>
                <w:noProof/>
                <w:webHidden/>
              </w:rPr>
              <w:instrText xml:space="preserve"> PAGEREF _Toc176890964 \h </w:instrText>
            </w:r>
            <w:r w:rsidRPr="001D5E30">
              <w:rPr>
                <w:rFonts w:ascii="Montserrat" w:hAnsi="Montserrat"/>
                <w:noProof/>
                <w:webHidden/>
              </w:rPr>
            </w:r>
            <w:r w:rsidRPr="001D5E30">
              <w:rPr>
                <w:rFonts w:ascii="Montserrat" w:hAnsi="Montserrat"/>
                <w:noProof/>
                <w:webHidden/>
              </w:rPr>
              <w:fldChar w:fldCharType="separate"/>
            </w:r>
            <w:r w:rsidR="000F300E">
              <w:rPr>
                <w:rFonts w:ascii="Montserrat" w:hAnsi="Montserrat"/>
                <w:noProof/>
                <w:webHidden/>
              </w:rPr>
              <w:t>7</w:t>
            </w:r>
            <w:r w:rsidRPr="001D5E30">
              <w:rPr>
                <w:rFonts w:ascii="Montserrat" w:hAnsi="Montserrat"/>
                <w:noProof/>
                <w:webHidden/>
              </w:rPr>
              <w:fldChar w:fldCharType="end"/>
            </w:r>
          </w:hyperlink>
        </w:p>
        <w:p w14:paraId="37320072" w14:textId="1789A1E1" w:rsidR="00B96C02" w:rsidRPr="001D5E30" w:rsidRDefault="00B96C02">
          <w:pPr>
            <w:pStyle w:val="TDC1"/>
            <w:tabs>
              <w:tab w:val="right" w:leader="dot" w:pos="10110"/>
            </w:tabs>
            <w:rPr>
              <w:rFonts w:ascii="Montserrat" w:eastAsiaTheme="minorEastAsia" w:hAnsi="Montserrat" w:cstheme="minorBidi"/>
              <w:noProof/>
              <w:kern w:val="2"/>
              <w:szCs w:val="24"/>
              <w:lang w:val="es-MX" w:eastAsia="es-MX"/>
              <w14:ligatures w14:val="standardContextual"/>
            </w:rPr>
          </w:pPr>
          <w:hyperlink w:anchor="_Toc176890965" w:history="1">
            <w:r w:rsidRPr="001D5E30">
              <w:rPr>
                <w:rStyle w:val="Hipervnculo"/>
                <w:rFonts w:ascii="Montserrat" w:eastAsia="Montserrat" w:hAnsi="Montserrat"/>
                <w:noProof/>
              </w:rPr>
              <w:t>d ) Proceso de entrega de bienes, de instalación de equipos o toda actividad que se requiera realizar, previo al inicio del contrato que deberá realizar el proveedor adjudicado. La instalación y puesta a punto de los equipos solicitados para la prestación del servicio objeto del servicio, será estricta responsabilidad del proveedor adjudicado, cuya supervisión estará a cargo del Supervisor por parte del proveedor, y del Administrador del Contrato, y cuya verificación de condiciones óptimas de operación del equipo, que se realizará en paralelo, estará a cargo del Jefe o Encargado de Ingeniería Biomédica o de Conservación y Mantenimiento, en conjunto con el Jefe de Servicio de Cirugía o similar.</w:t>
            </w:r>
            <w:r w:rsidRPr="001D5E30">
              <w:rPr>
                <w:rFonts w:ascii="Montserrat" w:hAnsi="Montserrat"/>
                <w:noProof/>
                <w:webHidden/>
              </w:rPr>
              <w:tab/>
            </w:r>
            <w:r w:rsidRPr="001D5E30">
              <w:rPr>
                <w:rFonts w:ascii="Montserrat" w:hAnsi="Montserrat"/>
                <w:noProof/>
                <w:webHidden/>
              </w:rPr>
              <w:fldChar w:fldCharType="begin"/>
            </w:r>
            <w:r w:rsidRPr="001D5E30">
              <w:rPr>
                <w:rFonts w:ascii="Montserrat" w:hAnsi="Montserrat"/>
                <w:noProof/>
                <w:webHidden/>
              </w:rPr>
              <w:instrText xml:space="preserve"> PAGEREF _Toc176890965 \h </w:instrText>
            </w:r>
            <w:r w:rsidRPr="001D5E30">
              <w:rPr>
                <w:rFonts w:ascii="Montserrat" w:hAnsi="Montserrat"/>
                <w:noProof/>
                <w:webHidden/>
              </w:rPr>
            </w:r>
            <w:r w:rsidRPr="001D5E30">
              <w:rPr>
                <w:rFonts w:ascii="Montserrat" w:hAnsi="Montserrat"/>
                <w:noProof/>
                <w:webHidden/>
              </w:rPr>
              <w:fldChar w:fldCharType="separate"/>
            </w:r>
            <w:r w:rsidR="000F300E">
              <w:rPr>
                <w:rFonts w:ascii="Montserrat" w:hAnsi="Montserrat"/>
                <w:noProof/>
                <w:webHidden/>
              </w:rPr>
              <w:t>72</w:t>
            </w:r>
            <w:r w:rsidRPr="001D5E30">
              <w:rPr>
                <w:rFonts w:ascii="Montserrat" w:hAnsi="Montserrat"/>
                <w:noProof/>
                <w:webHidden/>
              </w:rPr>
              <w:fldChar w:fldCharType="end"/>
            </w:r>
          </w:hyperlink>
        </w:p>
        <w:p w14:paraId="1447F819" w14:textId="139E04B8" w:rsidR="00B96C02" w:rsidRPr="001D5E30" w:rsidRDefault="00B96C02">
          <w:pPr>
            <w:pStyle w:val="TDC1"/>
            <w:tabs>
              <w:tab w:val="right" w:leader="dot" w:pos="10110"/>
            </w:tabs>
            <w:rPr>
              <w:rFonts w:ascii="Montserrat" w:eastAsiaTheme="minorEastAsia" w:hAnsi="Montserrat" w:cstheme="minorBidi"/>
              <w:noProof/>
              <w:kern w:val="2"/>
              <w:szCs w:val="24"/>
              <w:lang w:val="es-MX" w:eastAsia="es-MX"/>
              <w14:ligatures w14:val="standardContextual"/>
            </w:rPr>
          </w:pPr>
          <w:hyperlink w:anchor="_Toc176890966" w:history="1">
            <w:r w:rsidRPr="001D5E30">
              <w:rPr>
                <w:rStyle w:val="Hipervnculo"/>
                <w:rFonts w:ascii="Montserrat" w:eastAsia="Montserrat" w:hAnsi="Montserrat"/>
                <w:noProof/>
              </w:rPr>
              <w:t>e) Formatos anexos mediante los cuales se realizará la entrega-recepción, seguimiento, validación y aquellas funciones que se consideren necesarias para la correcta administración del servicio, arrendamiento o entrega de bienes.</w:t>
            </w:r>
            <w:r w:rsidRPr="001D5E30">
              <w:rPr>
                <w:rFonts w:ascii="Montserrat" w:hAnsi="Montserrat"/>
                <w:noProof/>
                <w:webHidden/>
              </w:rPr>
              <w:tab/>
            </w:r>
            <w:r w:rsidRPr="001D5E30">
              <w:rPr>
                <w:rFonts w:ascii="Montserrat" w:hAnsi="Montserrat"/>
                <w:noProof/>
                <w:webHidden/>
              </w:rPr>
              <w:fldChar w:fldCharType="begin"/>
            </w:r>
            <w:r w:rsidRPr="001D5E30">
              <w:rPr>
                <w:rFonts w:ascii="Montserrat" w:hAnsi="Montserrat"/>
                <w:noProof/>
                <w:webHidden/>
              </w:rPr>
              <w:instrText xml:space="preserve"> PAGEREF _Toc176890966 \h </w:instrText>
            </w:r>
            <w:r w:rsidRPr="001D5E30">
              <w:rPr>
                <w:rFonts w:ascii="Montserrat" w:hAnsi="Montserrat"/>
                <w:noProof/>
                <w:webHidden/>
              </w:rPr>
            </w:r>
            <w:r w:rsidRPr="001D5E30">
              <w:rPr>
                <w:rFonts w:ascii="Montserrat" w:hAnsi="Montserrat"/>
                <w:noProof/>
                <w:webHidden/>
              </w:rPr>
              <w:fldChar w:fldCharType="separate"/>
            </w:r>
            <w:r w:rsidR="000F300E">
              <w:rPr>
                <w:rFonts w:ascii="Montserrat" w:hAnsi="Montserrat"/>
                <w:noProof/>
                <w:webHidden/>
              </w:rPr>
              <w:t>72</w:t>
            </w:r>
            <w:r w:rsidRPr="001D5E30">
              <w:rPr>
                <w:rFonts w:ascii="Montserrat" w:hAnsi="Montserrat"/>
                <w:noProof/>
                <w:webHidden/>
              </w:rPr>
              <w:fldChar w:fldCharType="end"/>
            </w:r>
          </w:hyperlink>
        </w:p>
        <w:p w14:paraId="28059307" w14:textId="7E351831" w:rsidR="00B96C02" w:rsidRPr="001D5E30" w:rsidRDefault="00B96C02">
          <w:pPr>
            <w:pStyle w:val="TDC1"/>
            <w:tabs>
              <w:tab w:val="right" w:leader="dot" w:pos="10110"/>
            </w:tabs>
            <w:rPr>
              <w:rFonts w:ascii="Montserrat" w:eastAsiaTheme="minorEastAsia" w:hAnsi="Montserrat" w:cstheme="minorBidi"/>
              <w:noProof/>
              <w:kern w:val="2"/>
              <w:szCs w:val="24"/>
              <w:lang w:val="es-MX" w:eastAsia="es-MX"/>
              <w14:ligatures w14:val="standardContextual"/>
            </w:rPr>
          </w:pPr>
          <w:hyperlink w:anchor="_Toc176890967" w:history="1">
            <w:r w:rsidRPr="001D5E30">
              <w:rPr>
                <w:rStyle w:val="Hipervnculo"/>
                <w:rFonts w:ascii="Montserrat" w:hAnsi="Montserrat"/>
                <w:noProof/>
              </w:rPr>
              <w:t xml:space="preserve">g) </w:t>
            </w:r>
            <w:r w:rsidRPr="001D5E30">
              <w:rPr>
                <w:rStyle w:val="Hipervnculo"/>
                <w:rFonts w:ascii="Montserrat" w:eastAsia="Montserrat" w:hAnsi="Montserrat"/>
                <w:noProof/>
                <w:lang w:eastAsia="ja-JP"/>
              </w:rPr>
              <w:t xml:space="preserve">Generación de información. Estudios, formatos u otro, por parte del proveedor que pertenezcan a IMSS-Bienestar. </w:t>
            </w:r>
            <w:r w:rsidRPr="001D5E30">
              <w:rPr>
                <w:rStyle w:val="Hipervnculo"/>
                <w:rFonts w:ascii="Montserrat" w:eastAsia="Calibri" w:hAnsi="Montserrat" w:cs="Calibri"/>
                <w:noProof/>
                <w:lang w:val="es-MX" w:eastAsia="ja-JP"/>
              </w:rPr>
              <w:t xml:space="preserve"> No Aplica.</w:t>
            </w:r>
            <w:r w:rsidRPr="001D5E30">
              <w:rPr>
                <w:rFonts w:ascii="Montserrat" w:hAnsi="Montserrat"/>
                <w:noProof/>
                <w:webHidden/>
              </w:rPr>
              <w:tab/>
            </w:r>
            <w:r w:rsidRPr="001D5E30">
              <w:rPr>
                <w:rFonts w:ascii="Montserrat" w:hAnsi="Montserrat"/>
                <w:noProof/>
                <w:webHidden/>
              </w:rPr>
              <w:fldChar w:fldCharType="begin"/>
            </w:r>
            <w:r w:rsidRPr="001D5E30">
              <w:rPr>
                <w:rFonts w:ascii="Montserrat" w:hAnsi="Montserrat"/>
                <w:noProof/>
                <w:webHidden/>
              </w:rPr>
              <w:instrText xml:space="preserve"> PAGEREF _Toc176890967 \h </w:instrText>
            </w:r>
            <w:r w:rsidRPr="001D5E30">
              <w:rPr>
                <w:rFonts w:ascii="Montserrat" w:hAnsi="Montserrat"/>
                <w:noProof/>
                <w:webHidden/>
              </w:rPr>
            </w:r>
            <w:r w:rsidRPr="001D5E30">
              <w:rPr>
                <w:rFonts w:ascii="Montserrat" w:hAnsi="Montserrat"/>
                <w:noProof/>
                <w:webHidden/>
              </w:rPr>
              <w:fldChar w:fldCharType="separate"/>
            </w:r>
            <w:r w:rsidR="000F300E">
              <w:rPr>
                <w:rFonts w:ascii="Montserrat" w:hAnsi="Montserrat"/>
                <w:noProof/>
                <w:webHidden/>
              </w:rPr>
              <w:t>73</w:t>
            </w:r>
            <w:r w:rsidRPr="001D5E30">
              <w:rPr>
                <w:rFonts w:ascii="Montserrat" w:hAnsi="Montserrat"/>
                <w:noProof/>
                <w:webHidden/>
              </w:rPr>
              <w:fldChar w:fldCharType="end"/>
            </w:r>
          </w:hyperlink>
        </w:p>
        <w:p w14:paraId="78E63301" w14:textId="285BEE86" w:rsidR="00B96C02" w:rsidRPr="001D5E30" w:rsidRDefault="00B96C02">
          <w:pPr>
            <w:pStyle w:val="TDC1"/>
            <w:tabs>
              <w:tab w:val="right" w:leader="dot" w:pos="10110"/>
            </w:tabs>
            <w:rPr>
              <w:rFonts w:ascii="Montserrat" w:eastAsiaTheme="minorEastAsia" w:hAnsi="Montserrat" w:cstheme="minorBidi"/>
              <w:noProof/>
              <w:kern w:val="2"/>
              <w:szCs w:val="24"/>
              <w:lang w:val="es-MX" w:eastAsia="es-MX"/>
              <w14:ligatures w14:val="standardContextual"/>
            </w:rPr>
          </w:pPr>
          <w:hyperlink w:anchor="_Toc176890968" w:history="1">
            <w:r w:rsidRPr="001D5E30">
              <w:rPr>
                <w:rStyle w:val="Hipervnculo"/>
                <w:rFonts w:ascii="Montserrat" w:eastAsia="Montserrat" w:hAnsi="Montserrat"/>
                <w:noProof/>
                <w:lang w:eastAsia="ja-JP"/>
              </w:rPr>
              <w:t>h) Pruebas. Método de evaluación, responsable de llevarlas a cabo, tiempo requerido para su realización, unidad de medida con la cual se determinará y resultado mínimo.</w:t>
            </w:r>
            <w:r w:rsidRPr="001D5E30">
              <w:rPr>
                <w:rFonts w:ascii="Montserrat" w:hAnsi="Montserrat"/>
                <w:noProof/>
                <w:webHidden/>
              </w:rPr>
              <w:tab/>
            </w:r>
            <w:r w:rsidRPr="001D5E30">
              <w:rPr>
                <w:rFonts w:ascii="Montserrat" w:hAnsi="Montserrat"/>
                <w:noProof/>
                <w:webHidden/>
              </w:rPr>
              <w:fldChar w:fldCharType="begin"/>
            </w:r>
            <w:r w:rsidRPr="001D5E30">
              <w:rPr>
                <w:rFonts w:ascii="Montserrat" w:hAnsi="Montserrat"/>
                <w:noProof/>
                <w:webHidden/>
              </w:rPr>
              <w:instrText xml:space="preserve"> PAGEREF _Toc176890968 \h </w:instrText>
            </w:r>
            <w:r w:rsidRPr="001D5E30">
              <w:rPr>
                <w:rFonts w:ascii="Montserrat" w:hAnsi="Montserrat"/>
                <w:noProof/>
                <w:webHidden/>
              </w:rPr>
            </w:r>
            <w:r w:rsidRPr="001D5E30">
              <w:rPr>
                <w:rFonts w:ascii="Montserrat" w:hAnsi="Montserrat"/>
                <w:noProof/>
                <w:webHidden/>
              </w:rPr>
              <w:fldChar w:fldCharType="separate"/>
            </w:r>
            <w:r w:rsidR="000F300E">
              <w:rPr>
                <w:rFonts w:ascii="Montserrat" w:hAnsi="Montserrat"/>
                <w:noProof/>
                <w:webHidden/>
              </w:rPr>
              <w:t>73</w:t>
            </w:r>
            <w:r w:rsidRPr="001D5E30">
              <w:rPr>
                <w:rFonts w:ascii="Montserrat" w:hAnsi="Montserrat"/>
                <w:noProof/>
                <w:webHidden/>
              </w:rPr>
              <w:fldChar w:fldCharType="end"/>
            </w:r>
          </w:hyperlink>
        </w:p>
        <w:p w14:paraId="323FA7CC" w14:textId="7818CD76" w:rsidR="00B96C02" w:rsidRPr="001D5E30" w:rsidRDefault="00B96C02">
          <w:pPr>
            <w:pStyle w:val="TDC1"/>
            <w:tabs>
              <w:tab w:val="left" w:pos="709"/>
              <w:tab w:val="right" w:leader="dot" w:pos="10110"/>
            </w:tabs>
            <w:rPr>
              <w:rFonts w:ascii="Montserrat" w:eastAsiaTheme="minorEastAsia" w:hAnsi="Montserrat" w:cstheme="minorBidi"/>
              <w:noProof/>
              <w:kern w:val="2"/>
              <w:szCs w:val="24"/>
              <w:lang w:val="es-MX" w:eastAsia="es-MX"/>
              <w14:ligatures w14:val="standardContextual"/>
            </w:rPr>
          </w:pPr>
          <w:hyperlink w:anchor="_Toc176890969" w:history="1">
            <w:r w:rsidRPr="001D5E30">
              <w:rPr>
                <w:rStyle w:val="Hipervnculo"/>
                <w:rFonts w:ascii="Montserrat" w:eastAsia="Montserrat" w:hAnsi="Montserrat"/>
                <w:noProof/>
                <w:lang w:val="es-ES_tradnl" w:eastAsia="ja-JP"/>
              </w:rPr>
              <w:t>1.</w:t>
            </w:r>
            <w:r w:rsidRPr="001D5E30">
              <w:rPr>
                <w:rFonts w:ascii="Montserrat" w:eastAsiaTheme="minorEastAsia" w:hAnsi="Montserrat" w:cstheme="minorBidi"/>
                <w:noProof/>
                <w:kern w:val="2"/>
                <w:szCs w:val="24"/>
                <w:lang w:val="es-MX" w:eastAsia="es-MX"/>
                <w14:ligatures w14:val="standardContextual"/>
              </w:rPr>
              <w:tab/>
            </w:r>
            <w:r w:rsidRPr="001D5E30">
              <w:rPr>
                <w:rStyle w:val="Hipervnculo"/>
                <w:rFonts w:ascii="Montserrat" w:eastAsia="Montserrat" w:hAnsi="Montserrat"/>
                <w:noProof/>
                <w:lang w:val="es-ES_tradnl" w:eastAsia="ja-JP"/>
              </w:rPr>
              <w:t>Normas.</w:t>
            </w:r>
            <w:r w:rsidRPr="001D5E30">
              <w:rPr>
                <w:rFonts w:ascii="Montserrat" w:hAnsi="Montserrat"/>
                <w:noProof/>
                <w:webHidden/>
              </w:rPr>
              <w:tab/>
            </w:r>
            <w:r w:rsidRPr="001D5E30">
              <w:rPr>
                <w:rFonts w:ascii="Montserrat" w:hAnsi="Montserrat"/>
                <w:noProof/>
                <w:webHidden/>
              </w:rPr>
              <w:fldChar w:fldCharType="begin"/>
            </w:r>
            <w:r w:rsidRPr="001D5E30">
              <w:rPr>
                <w:rFonts w:ascii="Montserrat" w:hAnsi="Montserrat"/>
                <w:noProof/>
                <w:webHidden/>
              </w:rPr>
              <w:instrText xml:space="preserve"> PAGEREF _Toc176890969 \h </w:instrText>
            </w:r>
            <w:r w:rsidRPr="001D5E30">
              <w:rPr>
                <w:rFonts w:ascii="Montserrat" w:hAnsi="Montserrat"/>
                <w:noProof/>
                <w:webHidden/>
              </w:rPr>
            </w:r>
            <w:r w:rsidRPr="001D5E30">
              <w:rPr>
                <w:rFonts w:ascii="Montserrat" w:hAnsi="Montserrat"/>
                <w:noProof/>
                <w:webHidden/>
              </w:rPr>
              <w:fldChar w:fldCharType="separate"/>
            </w:r>
            <w:r w:rsidR="000F300E">
              <w:rPr>
                <w:rFonts w:ascii="Montserrat" w:hAnsi="Montserrat"/>
                <w:noProof/>
                <w:webHidden/>
              </w:rPr>
              <w:t>73</w:t>
            </w:r>
            <w:r w:rsidRPr="001D5E30">
              <w:rPr>
                <w:rFonts w:ascii="Montserrat" w:hAnsi="Montserrat"/>
                <w:noProof/>
                <w:webHidden/>
              </w:rPr>
              <w:fldChar w:fldCharType="end"/>
            </w:r>
          </w:hyperlink>
        </w:p>
        <w:p w14:paraId="4F150F74" w14:textId="11DE6242" w:rsidR="00B96C02" w:rsidRPr="001D5E30" w:rsidRDefault="00B96C02">
          <w:pPr>
            <w:pStyle w:val="TDC1"/>
            <w:tabs>
              <w:tab w:val="left" w:pos="709"/>
              <w:tab w:val="right" w:leader="dot" w:pos="10110"/>
            </w:tabs>
            <w:rPr>
              <w:rFonts w:ascii="Montserrat" w:eastAsiaTheme="minorEastAsia" w:hAnsi="Montserrat" w:cstheme="minorBidi"/>
              <w:noProof/>
              <w:kern w:val="2"/>
              <w:szCs w:val="24"/>
              <w:lang w:val="es-MX" w:eastAsia="es-MX"/>
              <w14:ligatures w14:val="standardContextual"/>
            </w:rPr>
          </w:pPr>
          <w:hyperlink w:anchor="_Toc176890970" w:history="1">
            <w:r w:rsidRPr="001D5E30">
              <w:rPr>
                <w:rStyle w:val="Hipervnculo"/>
                <w:rFonts w:ascii="Montserrat" w:eastAsia="Montserrat" w:hAnsi="Montserrat"/>
                <w:noProof/>
                <w:lang w:eastAsia="ja-JP"/>
              </w:rPr>
              <w:t>i)</w:t>
            </w:r>
            <w:r w:rsidRPr="001D5E30">
              <w:rPr>
                <w:rFonts w:ascii="Montserrat" w:eastAsiaTheme="minorEastAsia" w:hAnsi="Montserrat" w:cstheme="minorBidi"/>
                <w:noProof/>
                <w:kern w:val="2"/>
                <w:szCs w:val="24"/>
                <w:lang w:val="es-MX" w:eastAsia="es-MX"/>
                <w14:ligatures w14:val="standardContextual"/>
              </w:rPr>
              <w:tab/>
            </w:r>
            <w:r w:rsidRPr="001D5E30">
              <w:rPr>
                <w:rStyle w:val="Hipervnculo"/>
                <w:rFonts w:ascii="Montserrat" w:eastAsia="Montserrat" w:hAnsi="Montserrat"/>
                <w:noProof/>
                <w:lang w:eastAsia="ja-JP"/>
              </w:rPr>
              <w:t>Administrador del Contrato.</w:t>
            </w:r>
            <w:r w:rsidRPr="001D5E30">
              <w:rPr>
                <w:rFonts w:ascii="Montserrat" w:hAnsi="Montserrat"/>
                <w:noProof/>
                <w:webHidden/>
              </w:rPr>
              <w:tab/>
            </w:r>
            <w:r w:rsidRPr="001D5E30">
              <w:rPr>
                <w:rFonts w:ascii="Montserrat" w:hAnsi="Montserrat"/>
                <w:noProof/>
                <w:webHidden/>
              </w:rPr>
              <w:fldChar w:fldCharType="begin"/>
            </w:r>
            <w:r w:rsidRPr="001D5E30">
              <w:rPr>
                <w:rFonts w:ascii="Montserrat" w:hAnsi="Montserrat"/>
                <w:noProof/>
                <w:webHidden/>
              </w:rPr>
              <w:instrText xml:space="preserve"> PAGEREF _Toc176890970 \h </w:instrText>
            </w:r>
            <w:r w:rsidRPr="001D5E30">
              <w:rPr>
                <w:rFonts w:ascii="Montserrat" w:hAnsi="Montserrat"/>
                <w:noProof/>
                <w:webHidden/>
              </w:rPr>
            </w:r>
            <w:r w:rsidRPr="001D5E30">
              <w:rPr>
                <w:rFonts w:ascii="Montserrat" w:hAnsi="Montserrat"/>
                <w:noProof/>
                <w:webHidden/>
              </w:rPr>
              <w:fldChar w:fldCharType="separate"/>
            </w:r>
            <w:r w:rsidR="000F300E">
              <w:rPr>
                <w:rFonts w:ascii="Montserrat" w:hAnsi="Montserrat"/>
                <w:noProof/>
                <w:webHidden/>
              </w:rPr>
              <w:t>74</w:t>
            </w:r>
            <w:r w:rsidRPr="001D5E30">
              <w:rPr>
                <w:rFonts w:ascii="Montserrat" w:hAnsi="Montserrat"/>
                <w:noProof/>
                <w:webHidden/>
              </w:rPr>
              <w:fldChar w:fldCharType="end"/>
            </w:r>
          </w:hyperlink>
        </w:p>
        <w:p w14:paraId="75FEC6E1" w14:textId="1F113391" w:rsidR="00B96C02" w:rsidRPr="001D5E30" w:rsidRDefault="00B96C02">
          <w:pPr>
            <w:pStyle w:val="TDC1"/>
            <w:tabs>
              <w:tab w:val="left" w:pos="709"/>
              <w:tab w:val="right" w:leader="dot" w:pos="10110"/>
            </w:tabs>
            <w:rPr>
              <w:rFonts w:ascii="Montserrat" w:eastAsiaTheme="minorEastAsia" w:hAnsi="Montserrat" w:cstheme="minorBidi"/>
              <w:noProof/>
              <w:kern w:val="2"/>
              <w:szCs w:val="24"/>
              <w:lang w:val="es-MX" w:eastAsia="es-MX"/>
              <w14:ligatures w14:val="standardContextual"/>
            </w:rPr>
          </w:pPr>
          <w:hyperlink w:anchor="_Toc176890971" w:history="1">
            <w:r w:rsidRPr="001D5E30">
              <w:rPr>
                <w:rStyle w:val="Hipervnculo"/>
                <w:rFonts w:ascii="Montserrat" w:eastAsia="Montserrat" w:hAnsi="Montserrat"/>
                <w:noProof/>
                <w:lang w:eastAsia="ja-JP"/>
              </w:rPr>
              <w:t>j)</w:t>
            </w:r>
            <w:r w:rsidRPr="001D5E30">
              <w:rPr>
                <w:rFonts w:ascii="Montserrat" w:eastAsiaTheme="minorEastAsia" w:hAnsi="Montserrat" w:cstheme="minorBidi"/>
                <w:noProof/>
                <w:kern w:val="2"/>
                <w:szCs w:val="24"/>
                <w:lang w:val="es-MX" w:eastAsia="es-MX"/>
                <w14:ligatures w14:val="standardContextual"/>
              </w:rPr>
              <w:tab/>
            </w:r>
            <w:r w:rsidRPr="001D5E30">
              <w:rPr>
                <w:rStyle w:val="Hipervnculo"/>
                <w:rFonts w:ascii="Montserrat" w:eastAsia="Montserrat" w:hAnsi="Montserrat"/>
                <w:noProof/>
                <w:lang w:eastAsia="ja-JP"/>
              </w:rPr>
              <w:t>Tipo de Contrato.</w:t>
            </w:r>
            <w:r w:rsidRPr="001D5E30">
              <w:rPr>
                <w:rFonts w:ascii="Montserrat" w:hAnsi="Montserrat"/>
                <w:noProof/>
                <w:webHidden/>
              </w:rPr>
              <w:tab/>
            </w:r>
            <w:r w:rsidRPr="001D5E30">
              <w:rPr>
                <w:rFonts w:ascii="Montserrat" w:hAnsi="Montserrat"/>
                <w:noProof/>
                <w:webHidden/>
              </w:rPr>
              <w:fldChar w:fldCharType="begin"/>
            </w:r>
            <w:r w:rsidRPr="001D5E30">
              <w:rPr>
                <w:rFonts w:ascii="Montserrat" w:hAnsi="Montserrat"/>
                <w:noProof/>
                <w:webHidden/>
              </w:rPr>
              <w:instrText xml:space="preserve"> PAGEREF _Toc176890971 \h </w:instrText>
            </w:r>
            <w:r w:rsidRPr="001D5E30">
              <w:rPr>
                <w:rFonts w:ascii="Montserrat" w:hAnsi="Montserrat"/>
                <w:noProof/>
                <w:webHidden/>
              </w:rPr>
            </w:r>
            <w:r w:rsidRPr="001D5E30">
              <w:rPr>
                <w:rFonts w:ascii="Montserrat" w:hAnsi="Montserrat"/>
                <w:noProof/>
                <w:webHidden/>
              </w:rPr>
              <w:fldChar w:fldCharType="separate"/>
            </w:r>
            <w:r w:rsidR="000F300E">
              <w:rPr>
                <w:rFonts w:ascii="Montserrat" w:hAnsi="Montserrat"/>
                <w:noProof/>
                <w:webHidden/>
              </w:rPr>
              <w:t>74</w:t>
            </w:r>
            <w:r w:rsidRPr="001D5E30">
              <w:rPr>
                <w:rFonts w:ascii="Montserrat" w:hAnsi="Montserrat"/>
                <w:noProof/>
                <w:webHidden/>
              </w:rPr>
              <w:fldChar w:fldCharType="end"/>
            </w:r>
          </w:hyperlink>
        </w:p>
        <w:p w14:paraId="66CA54D5" w14:textId="4A209B9A" w:rsidR="003C138F" w:rsidRPr="001D5E30" w:rsidRDefault="003C138F">
          <w:pPr>
            <w:rPr>
              <w:rFonts w:ascii="Montserrat" w:hAnsi="Montserrat"/>
            </w:rPr>
          </w:pPr>
          <w:r w:rsidRPr="001D5E30">
            <w:rPr>
              <w:rFonts w:ascii="Montserrat" w:hAnsi="Montserrat"/>
              <w:b/>
              <w:bCs/>
            </w:rPr>
            <w:fldChar w:fldCharType="end"/>
          </w:r>
        </w:p>
      </w:sdtContent>
    </w:sdt>
    <w:p w14:paraId="553A6DA7" w14:textId="77777777" w:rsidR="003C138F" w:rsidRPr="001D5E30" w:rsidRDefault="003C138F" w:rsidP="003C138F">
      <w:pPr>
        <w:keepNext/>
        <w:keepLines/>
        <w:pBdr>
          <w:top w:val="nil"/>
          <w:left w:val="nil"/>
          <w:bottom w:val="nil"/>
          <w:right w:val="nil"/>
          <w:between w:val="nil"/>
        </w:pBdr>
        <w:spacing w:before="480" w:line="276" w:lineRule="auto"/>
        <w:ind w:left="432" w:hanging="432"/>
        <w:rPr>
          <w:rFonts w:ascii="Montserrat" w:eastAsia="Montserrat" w:hAnsi="Montserrat" w:cs="Montserrat"/>
          <w:b/>
          <w:color w:val="000000"/>
          <w:sz w:val="20"/>
        </w:rPr>
      </w:pPr>
    </w:p>
    <w:p w14:paraId="0000003B" w14:textId="77777777" w:rsidR="00AA66FD" w:rsidRPr="001D5E30" w:rsidRDefault="00AA66FD">
      <w:pPr>
        <w:pBdr>
          <w:top w:val="nil"/>
          <w:left w:val="nil"/>
          <w:bottom w:val="nil"/>
          <w:right w:val="nil"/>
          <w:between w:val="nil"/>
        </w:pBdr>
        <w:spacing w:after="120"/>
        <w:rPr>
          <w:rFonts w:ascii="Montserrat" w:eastAsia="Montserrat" w:hAnsi="Montserrat" w:cs="Montserrat"/>
          <w:b/>
          <w:color w:val="000000"/>
          <w:sz w:val="20"/>
        </w:rPr>
      </w:pPr>
    </w:p>
    <w:p w14:paraId="0000003C" w14:textId="06CB3175" w:rsidR="00AA66FD" w:rsidRPr="001D5E30" w:rsidRDefault="00C7154F">
      <w:pPr>
        <w:rPr>
          <w:rFonts w:ascii="Montserrat" w:eastAsia="Montserrat" w:hAnsi="Montserrat" w:cs="Montserrat"/>
          <w:b/>
          <w:sz w:val="20"/>
        </w:rPr>
      </w:pPr>
      <w:bookmarkStart w:id="1" w:name="_heading=h.30j0zll" w:colFirst="0" w:colLast="0"/>
      <w:bookmarkEnd w:id="1"/>
      <w:r w:rsidRPr="001D5E30">
        <w:rPr>
          <w:rFonts w:ascii="Montserrat" w:eastAsia="Montserrat" w:hAnsi="Montserrat" w:cs="Montserrat"/>
          <w:b/>
          <w:sz w:val="20"/>
        </w:rPr>
        <w:t>Glosario de términos</w:t>
      </w:r>
      <w:r w:rsidR="00BD1C05" w:rsidRPr="001D5E30">
        <w:rPr>
          <w:rFonts w:ascii="Montserrat" w:eastAsia="Montserrat" w:hAnsi="Montserrat" w:cs="Montserrat"/>
          <w:b/>
          <w:sz w:val="20"/>
        </w:rPr>
        <w:t xml:space="preserve"> y Definiciones</w:t>
      </w:r>
    </w:p>
    <w:p w14:paraId="0000003D" w14:textId="77777777" w:rsidR="00AA66FD" w:rsidRPr="001D5E30" w:rsidRDefault="00AA66FD">
      <w:pPr>
        <w:jc w:val="both"/>
        <w:rPr>
          <w:rFonts w:ascii="Montserrat" w:eastAsia="Montserrat" w:hAnsi="Montserrat" w:cs="Montserrat"/>
          <w:sz w:val="20"/>
        </w:rPr>
      </w:pPr>
    </w:p>
    <w:p w14:paraId="66B5535E" w14:textId="77777777" w:rsidR="00BD1C05" w:rsidRPr="001D5E30" w:rsidRDefault="00BD1C05" w:rsidP="00BD1C05">
      <w:pPr>
        <w:keepNext/>
        <w:keepLines/>
        <w:spacing w:after="200"/>
        <w:jc w:val="both"/>
        <w:rPr>
          <w:rFonts w:ascii="Montserrat" w:eastAsia="Montserrat" w:hAnsi="Montserrat" w:cs="Montserrat"/>
          <w:sz w:val="20"/>
        </w:rPr>
      </w:pPr>
      <w:r w:rsidRPr="001D5E30">
        <w:rPr>
          <w:rFonts w:ascii="Montserrat" w:eastAsia="Montserrat" w:hAnsi="Montserrat" w:cs="Montserrat"/>
          <w:b/>
          <w:bCs/>
          <w:sz w:val="20"/>
        </w:rPr>
        <w:t>Administrador del Contrato:</w:t>
      </w:r>
      <w:r w:rsidRPr="001D5E30">
        <w:rPr>
          <w:rFonts w:ascii="Montserrat" w:eastAsia="Montserrat" w:hAnsi="Montserrat" w:cs="Montserrat"/>
          <w:sz w:val="20"/>
        </w:rPr>
        <w:t xml:space="preserve"> Son los servidores públicos en quien(es) recae la responsabilidad de administrar y verificar el cumplimiento de los derechos y obligaciones establecidas en el contrato. Las Unidades Médicas serán quien designen los Titulares de cada uno en su calidad de área requirente.</w:t>
      </w:r>
    </w:p>
    <w:p w14:paraId="554C3C73" w14:textId="77777777" w:rsidR="00BD1C05" w:rsidRPr="001D5E30" w:rsidRDefault="00BD1C05" w:rsidP="00BD1C05">
      <w:pPr>
        <w:spacing w:after="200"/>
        <w:jc w:val="both"/>
        <w:rPr>
          <w:rFonts w:ascii="Montserrat" w:eastAsia="Montserrat" w:hAnsi="Montserrat" w:cs="Montserrat"/>
          <w:b/>
          <w:sz w:val="20"/>
        </w:rPr>
      </w:pPr>
      <w:r w:rsidRPr="001D5E30">
        <w:rPr>
          <w:rFonts w:ascii="Montserrat" w:eastAsia="Montserrat" w:hAnsi="Montserrat" w:cs="Montserrat"/>
          <w:b/>
          <w:sz w:val="20"/>
        </w:rPr>
        <w:t>Área Contratante:</w:t>
      </w:r>
      <w:r w:rsidRPr="001D5E30">
        <w:rPr>
          <w:rFonts w:ascii="Montserrat" w:eastAsia="Montserrat" w:hAnsi="Montserrat" w:cs="Montserrat"/>
          <w:sz w:val="20"/>
        </w:rPr>
        <w:t xml:space="preserve"> La Coordinación de Servicios de Administración (</w:t>
      </w:r>
      <w:sdt>
        <w:sdtPr>
          <w:rPr>
            <w:rFonts w:ascii="Montserrat" w:hAnsi="Montserrat"/>
          </w:rPr>
          <w:tag w:val="goog_rdk_0"/>
          <w:id w:val="74798533"/>
        </w:sdtPr>
        <w:sdtContent/>
      </w:sdt>
      <w:r w:rsidRPr="001D5E30">
        <w:rPr>
          <w:rFonts w:ascii="Montserrat" w:eastAsia="Montserrat" w:hAnsi="Montserrat" w:cs="Montserrat"/>
          <w:b/>
          <w:sz w:val="20"/>
        </w:rPr>
        <w:t>CSA</w:t>
      </w:r>
      <w:r w:rsidRPr="001D5E30">
        <w:rPr>
          <w:rFonts w:ascii="Montserrat" w:eastAsia="Montserrat" w:hAnsi="Montserrat" w:cs="Montserrat"/>
          <w:sz w:val="20"/>
        </w:rPr>
        <w:t>)</w:t>
      </w:r>
    </w:p>
    <w:p w14:paraId="68B7F8EB" w14:textId="77777777" w:rsidR="00BD1C05" w:rsidRPr="001D5E30" w:rsidRDefault="00BD1C05" w:rsidP="00BD1C05">
      <w:pPr>
        <w:spacing w:after="200"/>
        <w:jc w:val="both"/>
        <w:rPr>
          <w:rFonts w:ascii="Montserrat" w:eastAsia="Montserrat" w:hAnsi="Montserrat" w:cs="Montserrat"/>
          <w:sz w:val="20"/>
        </w:rPr>
      </w:pPr>
      <w:r w:rsidRPr="001D5E30">
        <w:rPr>
          <w:rFonts w:ascii="Montserrat" w:eastAsia="Montserrat" w:hAnsi="Montserrat" w:cs="Montserrat"/>
          <w:b/>
          <w:sz w:val="20"/>
        </w:rPr>
        <w:lastRenderedPageBreak/>
        <w:t xml:space="preserve">Área Requirente: </w:t>
      </w:r>
      <w:r w:rsidRPr="001D5E30">
        <w:rPr>
          <w:rFonts w:ascii="Montserrat" w:eastAsia="Montserrat" w:hAnsi="Montserrat" w:cs="Montserrat"/>
          <w:sz w:val="20"/>
        </w:rPr>
        <w:t>Aquella que, en la dependencia o entidad, solicite o requiera formalmente la adquisición o arrendamiento de bienes o la prestación de servicio, o bien, aquella que los utilizará; en este proyecto, las Coordinaciones Estatales del IMSS-BIENESTAR, mismas que remiten sus requerimientos, por conducto de la Coordinación Estatal y sus Coordinaciones al Área Contratante.</w:t>
      </w:r>
    </w:p>
    <w:p w14:paraId="74D533D9" w14:textId="77777777" w:rsidR="00BD1C05" w:rsidRPr="001D5E30" w:rsidRDefault="00BD1C05" w:rsidP="00BD1C05">
      <w:pPr>
        <w:spacing w:after="200"/>
        <w:jc w:val="both"/>
        <w:rPr>
          <w:rFonts w:ascii="Montserrat" w:eastAsia="Montserrat" w:hAnsi="Montserrat" w:cs="Montserrat"/>
          <w:color w:val="000000"/>
          <w:sz w:val="20"/>
        </w:rPr>
      </w:pPr>
      <w:r w:rsidRPr="001D5E30">
        <w:rPr>
          <w:rFonts w:ascii="Montserrat" w:eastAsia="Montserrat" w:hAnsi="Montserrat" w:cs="Montserrat"/>
          <w:b/>
          <w:sz w:val="20"/>
        </w:rPr>
        <w:t xml:space="preserve">Área Técnica: </w:t>
      </w:r>
      <w:r w:rsidRPr="001D5E30">
        <w:rPr>
          <w:rFonts w:ascii="Montserrat" w:eastAsia="Montserrat" w:hAnsi="Montserrat" w:cs="Montserrat"/>
          <w:sz w:val="20"/>
        </w:rPr>
        <w:t>Para la evaluación técnico-médica será la Coordinación Estatal, con el apoyo del personal operativo de sus Coordinaciones y de las Coordinaciones Estatales. En su caso, la Coordinación de Normatividad y Planeación Médica (CNPM) concentrará, para su envío a la Coordinación de Servicios de Administración (CSA), las evaluaciones elaboradas por cada una de las áreas técnicas anteriormente enunciadas, las cuales emitirán y suscribirán cada evaluación respecto a los aspectos de su competencia, en términos del Estatuto Orgánico del IMSS-BIENESTAR.</w:t>
      </w:r>
    </w:p>
    <w:p w14:paraId="3232FBED" w14:textId="77777777" w:rsidR="00BD1C05" w:rsidRPr="001D5E30" w:rsidRDefault="00BD1C05" w:rsidP="00BD1C05">
      <w:pPr>
        <w:spacing w:after="200"/>
        <w:jc w:val="both"/>
        <w:rPr>
          <w:rFonts w:ascii="Montserrat" w:eastAsia="Montserrat" w:hAnsi="Montserrat" w:cs="Montserrat"/>
          <w:color w:val="000000"/>
          <w:sz w:val="20"/>
        </w:rPr>
      </w:pPr>
      <w:r w:rsidRPr="001D5E30">
        <w:rPr>
          <w:rFonts w:ascii="Montserrat" w:eastAsia="Montserrat" w:hAnsi="Montserrat" w:cs="Montserrat"/>
          <w:b/>
          <w:color w:val="000000"/>
          <w:sz w:val="20"/>
        </w:rPr>
        <w:t>Asistencia Técnica:</w:t>
      </w:r>
      <w:r w:rsidRPr="001D5E30">
        <w:rPr>
          <w:rFonts w:ascii="Montserrat" w:eastAsia="Montserrat" w:hAnsi="Montserrat" w:cs="Montserrat"/>
          <w:color w:val="000000"/>
          <w:sz w:val="20"/>
        </w:rPr>
        <w:t xml:space="preserve"> Servicio técnico otorgado por los proveedores adjudicados para garantizar la resolución de fallas en los plazos establecidos en los Términos y Condiciones, del sistema de información y programas y equipos de cómputo asociados, durante la vigencia de la prestación del servicio.</w:t>
      </w:r>
    </w:p>
    <w:p w14:paraId="68F782BF" w14:textId="77777777" w:rsidR="00BD1C05" w:rsidRPr="001D5E30" w:rsidRDefault="00BD1C05" w:rsidP="00BD1C05">
      <w:pPr>
        <w:jc w:val="both"/>
        <w:rPr>
          <w:rFonts w:ascii="Montserrat" w:hAnsi="Montserrat" w:cs="Calibri"/>
          <w:sz w:val="20"/>
        </w:rPr>
      </w:pPr>
      <w:r w:rsidRPr="001D5E30">
        <w:rPr>
          <w:rFonts w:ascii="Montserrat" w:eastAsia="Montserrat" w:hAnsi="Montserrat" w:cs="Montserrat"/>
          <w:b/>
          <w:color w:val="000000"/>
          <w:sz w:val="20"/>
        </w:rPr>
        <w:t>Bienes de Consumo</w:t>
      </w:r>
      <w:r w:rsidRPr="001D5E30">
        <w:rPr>
          <w:rFonts w:ascii="Montserrat" w:eastAsia="Montserrat" w:hAnsi="Montserrat" w:cs="Montserrat"/>
          <w:color w:val="000000"/>
          <w:sz w:val="20"/>
        </w:rPr>
        <w:t xml:space="preserve">: Son aquellos bienes muebles que por su utilización en el desarrollo de las actividades que se realizan tienen un desgaste parcial o total, por lo tanto, no son susceptibles de ser utilizados nuevamente, son controlados a través de un registro global en los inventarios, dada su naturaleza y finalidad en éste. En el IMSS–BIENESTAR se clasifican como Bienes de Uso Terapéutico (insumos para la salud) y No Terapéutico. </w:t>
      </w:r>
      <w:r w:rsidRPr="001D5E30">
        <w:rPr>
          <w:rFonts w:ascii="Montserrat" w:hAnsi="Montserrat" w:cs="Calibri"/>
          <w:sz w:val="20"/>
        </w:rPr>
        <w:t xml:space="preserve">Estos bienes son propiedad del proveedor hasta el momento de su uso, momento en que pasan a propiedad del </w:t>
      </w:r>
      <w:r w:rsidRPr="001D5E30">
        <w:rPr>
          <w:rFonts w:ascii="Montserrat" w:hAnsi="Montserrat" w:cs="Arial"/>
          <w:sz w:val="20"/>
        </w:rPr>
        <w:t>IMSS Bienestar</w:t>
      </w:r>
      <w:r w:rsidRPr="001D5E30">
        <w:rPr>
          <w:rFonts w:ascii="Montserrat" w:hAnsi="Montserrat" w:cs="Calibri"/>
          <w:sz w:val="20"/>
        </w:rPr>
        <w:t>, para su uso inmediato en el procedimiento.</w:t>
      </w:r>
    </w:p>
    <w:p w14:paraId="7A5FB672" w14:textId="77777777" w:rsidR="00BD1C05" w:rsidRPr="001D5E30" w:rsidRDefault="00BD1C05" w:rsidP="00BD1C05">
      <w:pPr>
        <w:jc w:val="both"/>
        <w:rPr>
          <w:rFonts w:ascii="Montserrat" w:hAnsi="Montserrat" w:cs="Calibri"/>
          <w:sz w:val="20"/>
        </w:rPr>
      </w:pPr>
    </w:p>
    <w:p w14:paraId="44E7242E" w14:textId="77777777" w:rsidR="00BD1C05" w:rsidRPr="001D5E30" w:rsidRDefault="00BD1C05" w:rsidP="00BD1C05">
      <w:pPr>
        <w:spacing w:after="200"/>
        <w:jc w:val="both"/>
        <w:rPr>
          <w:rFonts w:ascii="Montserrat" w:eastAsia="Montserrat" w:hAnsi="Montserrat" w:cs="Montserrat"/>
          <w:sz w:val="20"/>
        </w:rPr>
      </w:pPr>
      <w:r w:rsidRPr="001D5E30">
        <w:rPr>
          <w:rFonts w:ascii="Montserrat" w:eastAsia="Montserrat" w:hAnsi="Montserrat" w:cs="Montserrat"/>
          <w:b/>
          <w:sz w:val="20"/>
        </w:rPr>
        <w:t>Canje</w:t>
      </w:r>
      <w:r w:rsidRPr="001D5E30">
        <w:rPr>
          <w:rFonts w:ascii="Montserrat" w:eastAsia="Montserrat" w:hAnsi="Montserrat" w:cs="Montserrat"/>
          <w:sz w:val="20"/>
        </w:rPr>
        <w:t>: Es la obligación que contraen los proveedores con el Organismo, para cambiar los bienes entregados por bienes nuevos del mismo tipo, cuando los primeros se encuentren en mal estado, con defectos, especificaciones distintas a las establecidas en el contrato o calidad inferior a la propuesta, vicios ocultos o bien, cuando el área usuaria manifieste alguna queja en el sentido de que el uso del bien puede afectar la calidad del servicio o que no pueden ser utilizados.</w:t>
      </w:r>
    </w:p>
    <w:p w14:paraId="7263E0C9" w14:textId="7E69F502" w:rsidR="00BD1C05" w:rsidRPr="001D5E30" w:rsidRDefault="00BD1C05" w:rsidP="00BD1C05">
      <w:pPr>
        <w:spacing w:after="200"/>
        <w:jc w:val="both"/>
        <w:rPr>
          <w:rFonts w:ascii="Montserrat" w:eastAsia="Montserrat" w:hAnsi="Montserrat" w:cs="Montserrat"/>
          <w:sz w:val="20"/>
        </w:rPr>
      </w:pPr>
      <w:r w:rsidRPr="001D5E30">
        <w:rPr>
          <w:rFonts w:ascii="Montserrat" w:eastAsia="Montserrat" w:hAnsi="Montserrat" w:cs="Montserrat"/>
          <w:b/>
          <w:bCs/>
          <w:sz w:val="20"/>
        </w:rPr>
        <w:t>Catálogo de Procedimientos</w:t>
      </w:r>
      <w:r w:rsidRPr="001D5E30">
        <w:rPr>
          <w:rFonts w:ascii="Montserrat" w:eastAsia="Montserrat" w:hAnsi="Montserrat" w:cs="Montserrat"/>
          <w:sz w:val="20"/>
        </w:rPr>
        <w:t xml:space="preserve">: Son los Procedimientos </w:t>
      </w:r>
      <w:r w:rsidR="009E5126" w:rsidRPr="001D5E30">
        <w:rPr>
          <w:rFonts w:ascii="Montserrat" w:eastAsia="Montserrat" w:hAnsi="Montserrat" w:cs="Montserrat"/>
          <w:sz w:val="20"/>
        </w:rPr>
        <w:t>de Cirugía Cardiovascular y Torácica</w:t>
      </w:r>
      <w:r w:rsidRPr="001D5E30">
        <w:rPr>
          <w:rFonts w:ascii="Montserrat" w:eastAsia="Montserrat" w:hAnsi="Montserrat" w:cs="Montserrat"/>
          <w:color w:val="000000"/>
          <w:sz w:val="20"/>
        </w:rPr>
        <w:t>, que realiza cada Unidad de Salud y paro los cuáles requiere el Servicio Médico integral.</w:t>
      </w:r>
    </w:p>
    <w:p w14:paraId="7CB36452" w14:textId="77777777" w:rsidR="00BD1C05" w:rsidRPr="001D5E30" w:rsidRDefault="00BD1C05" w:rsidP="00BD1C05">
      <w:pPr>
        <w:spacing w:after="200"/>
        <w:jc w:val="both"/>
        <w:rPr>
          <w:rFonts w:ascii="Montserrat" w:eastAsia="Montserrat" w:hAnsi="Montserrat" w:cs="Montserrat"/>
          <w:strike/>
          <w:color w:val="000000"/>
          <w:sz w:val="20"/>
        </w:rPr>
      </w:pPr>
      <w:r w:rsidRPr="001D5E30">
        <w:rPr>
          <w:rFonts w:ascii="Montserrat" w:eastAsia="Montserrat" w:hAnsi="Montserrat" w:cs="Montserrat"/>
          <w:b/>
          <w:color w:val="000000"/>
          <w:sz w:val="20"/>
        </w:rPr>
        <w:t>Compendio Nacional de Insumos para la Salud</w:t>
      </w:r>
      <w:r w:rsidRPr="001D5E30">
        <w:rPr>
          <w:rFonts w:ascii="Montserrat" w:eastAsia="Montserrat" w:hAnsi="Montserrat" w:cs="Montserrat"/>
          <w:color w:val="000000"/>
          <w:sz w:val="20"/>
        </w:rPr>
        <w:t>: Documento normativo que regula los insumos que se utilizan en las instituciones del Sistema Nacional de Salud.</w:t>
      </w:r>
    </w:p>
    <w:p w14:paraId="091C8DCF" w14:textId="77777777" w:rsidR="00BD1C05" w:rsidRPr="001D5E30" w:rsidRDefault="00BD1C05" w:rsidP="00BD1C05">
      <w:pPr>
        <w:spacing w:after="200"/>
        <w:jc w:val="both"/>
        <w:rPr>
          <w:rFonts w:ascii="Montserrat" w:eastAsia="Montserrat" w:hAnsi="Montserrat" w:cs="Montserrat"/>
          <w:color w:val="000000"/>
          <w:sz w:val="20"/>
        </w:rPr>
      </w:pPr>
      <w:r w:rsidRPr="001D5E30">
        <w:rPr>
          <w:rFonts w:ascii="Montserrat" w:eastAsia="Montserrat" w:hAnsi="Montserrat" w:cs="Montserrat"/>
          <w:b/>
          <w:color w:val="000000"/>
          <w:sz w:val="20"/>
        </w:rPr>
        <w:t>CompraNet</w:t>
      </w:r>
      <w:r w:rsidRPr="001D5E30">
        <w:rPr>
          <w:rFonts w:ascii="Montserrat" w:eastAsia="Montserrat" w:hAnsi="Montserrat" w:cs="Montserrat"/>
          <w:color w:val="000000"/>
          <w:sz w:val="20"/>
        </w:rPr>
        <w:t>: El sistema electrónico de información pública gubernamental sobre adquisiciones, arrendamientos y servicios, integrado entre otra información, por los programas anuales en la materia, de las dependencias y entidades; el registro único de es; el padrón de testigos sociales; el registro de proveedores sancionados; las convocatorias a la licitación y sus modificaciones; las invitaciones a cuando menos tres personas; las actas de las juntas de aclaraciones, del acto de presentación y apertura de proposiciones y de fallo; los testimonios de los testigos sociales; los datos de los contratos y los convenios modificatorios; las adjudicaciones directas; las resoluciones de la instancia de inconformidad que hayan causado estado, y las notificaciones y avisos correspondientes.</w:t>
      </w:r>
    </w:p>
    <w:p w14:paraId="277906F5" w14:textId="77777777" w:rsidR="00BD1C05" w:rsidRPr="001D5E30" w:rsidRDefault="00BD1C05" w:rsidP="00BD1C05">
      <w:pPr>
        <w:tabs>
          <w:tab w:val="left" w:pos="142"/>
          <w:tab w:val="left" w:pos="1800"/>
          <w:tab w:val="left" w:pos="10398"/>
          <w:tab w:val="left" w:pos="11064"/>
          <w:tab w:val="left" w:pos="11784"/>
          <w:tab w:val="left" w:pos="12504"/>
          <w:tab w:val="left" w:pos="13224"/>
          <w:tab w:val="left" w:pos="13944"/>
          <w:tab w:val="left" w:pos="14664"/>
          <w:tab w:val="left" w:pos="15384"/>
        </w:tabs>
        <w:ind w:right="51"/>
        <w:jc w:val="both"/>
        <w:rPr>
          <w:rFonts w:ascii="Montserrat" w:eastAsia="Montserrat" w:hAnsi="Montserrat" w:cs="Montserrat"/>
          <w:sz w:val="20"/>
        </w:rPr>
      </w:pPr>
      <w:r w:rsidRPr="001D5E30">
        <w:rPr>
          <w:rFonts w:ascii="Montserrat" w:eastAsia="Montserrat" w:hAnsi="Montserrat" w:cs="Montserrat"/>
          <w:b/>
          <w:sz w:val="20"/>
        </w:rPr>
        <w:t xml:space="preserve">Contrato: </w:t>
      </w:r>
      <w:r w:rsidRPr="001D5E30">
        <w:rPr>
          <w:rFonts w:ascii="Montserrat" w:eastAsia="Montserrat" w:hAnsi="Montserrat" w:cs="Montserrat"/>
          <w:sz w:val="20"/>
        </w:rPr>
        <w:t>El acuerdo entre voluntades para crear, extinguir o transferir derechos y obligaciones; a través del cual se formaliza la adquisición o arrendamiento de bienes o la prestación de servicios.</w:t>
      </w:r>
    </w:p>
    <w:p w14:paraId="690CA6CA" w14:textId="77777777" w:rsidR="00BD1C05" w:rsidRPr="001D5E30" w:rsidRDefault="00BD1C05" w:rsidP="00BD1C05">
      <w:pPr>
        <w:tabs>
          <w:tab w:val="left" w:pos="142"/>
          <w:tab w:val="left" w:pos="1800"/>
          <w:tab w:val="left" w:pos="10398"/>
          <w:tab w:val="left" w:pos="11064"/>
          <w:tab w:val="left" w:pos="11784"/>
          <w:tab w:val="left" w:pos="12504"/>
          <w:tab w:val="left" w:pos="13224"/>
          <w:tab w:val="left" w:pos="13944"/>
          <w:tab w:val="left" w:pos="14664"/>
          <w:tab w:val="left" w:pos="15384"/>
        </w:tabs>
        <w:ind w:right="51"/>
        <w:jc w:val="both"/>
        <w:rPr>
          <w:rFonts w:ascii="Montserrat" w:eastAsia="Montserrat" w:hAnsi="Montserrat" w:cs="Montserrat"/>
          <w:sz w:val="20"/>
        </w:rPr>
      </w:pPr>
    </w:p>
    <w:p w14:paraId="25677FA8" w14:textId="77777777" w:rsidR="00BD1C05" w:rsidRPr="001D5E30" w:rsidRDefault="00BD1C05" w:rsidP="00BD1C05">
      <w:pPr>
        <w:spacing w:after="200"/>
        <w:jc w:val="both"/>
        <w:rPr>
          <w:rFonts w:ascii="Montserrat" w:eastAsia="Montserrat" w:hAnsi="Montserrat" w:cs="Montserrat"/>
          <w:sz w:val="20"/>
        </w:rPr>
      </w:pPr>
      <w:r w:rsidRPr="001D5E30">
        <w:rPr>
          <w:rFonts w:ascii="Montserrat" w:eastAsia="Montserrat" w:hAnsi="Montserrat" w:cs="Montserrat"/>
          <w:b/>
          <w:sz w:val="20"/>
        </w:rPr>
        <w:t>Control de calidad:</w:t>
      </w:r>
      <w:r w:rsidRPr="001D5E30">
        <w:rPr>
          <w:rFonts w:ascii="Montserrat" w:eastAsia="Montserrat" w:hAnsi="Montserrat" w:cs="Montserrat"/>
          <w:sz w:val="20"/>
        </w:rPr>
        <w:t xml:space="preserve"> son las actividades y técnicas operativas desarrolladas para cumplir con los requisitos de calidad establecidos.</w:t>
      </w:r>
    </w:p>
    <w:p w14:paraId="0E991591" w14:textId="77777777" w:rsidR="00BD1C05" w:rsidRPr="001D5E30" w:rsidRDefault="00BD1C05" w:rsidP="00BD1C05">
      <w:pPr>
        <w:spacing w:after="200"/>
        <w:jc w:val="both"/>
        <w:rPr>
          <w:rFonts w:ascii="Montserrat" w:eastAsia="Montserrat" w:hAnsi="Montserrat" w:cs="Montserrat"/>
          <w:sz w:val="20"/>
        </w:rPr>
      </w:pPr>
      <w:r w:rsidRPr="001D5E30">
        <w:rPr>
          <w:rFonts w:ascii="Montserrat" w:eastAsia="Montserrat" w:hAnsi="Montserrat" w:cs="Montserrat"/>
          <w:b/>
          <w:sz w:val="20"/>
        </w:rPr>
        <w:lastRenderedPageBreak/>
        <w:t>Equipo de Cómputo:</w:t>
      </w:r>
      <w:r w:rsidRPr="001D5E30">
        <w:rPr>
          <w:rFonts w:ascii="Montserrat" w:eastAsia="Montserrat" w:hAnsi="Montserrat" w:cs="Montserrat"/>
          <w:sz w:val="20"/>
        </w:rPr>
        <w:t xml:space="preserve"> Equipo requerido para la correcta operación del sistema de información en cuanto a entradas, procesamientos y salidas de información, tanto electrónica como manual.</w:t>
      </w:r>
    </w:p>
    <w:p w14:paraId="21DD24BC" w14:textId="77777777" w:rsidR="00BD1C05" w:rsidRPr="001D5E30" w:rsidRDefault="00BD1C05" w:rsidP="00BD1C05">
      <w:pPr>
        <w:spacing w:after="200"/>
        <w:jc w:val="both"/>
        <w:rPr>
          <w:rFonts w:ascii="Montserrat" w:eastAsia="Montserrat" w:hAnsi="Montserrat" w:cs="Montserrat"/>
          <w:color w:val="000000"/>
          <w:sz w:val="20"/>
        </w:rPr>
      </w:pPr>
      <w:proofErr w:type="spellStart"/>
      <w:r w:rsidRPr="001D5E30">
        <w:rPr>
          <w:rFonts w:ascii="Montserrat" w:eastAsia="Montserrat" w:hAnsi="Montserrat" w:cs="Montserrat"/>
          <w:b/>
          <w:bCs/>
          <w:sz w:val="20"/>
        </w:rPr>
        <w:t>Export</w:t>
      </w:r>
      <w:proofErr w:type="spellEnd"/>
      <w:r w:rsidRPr="001D5E30">
        <w:rPr>
          <w:rFonts w:ascii="Montserrat" w:eastAsia="Montserrat" w:hAnsi="Montserrat" w:cs="Montserrat"/>
          <w:b/>
          <w:bCs/>
          <w:sz w:val="20"/>
        </w:rPr>
        <w:t xml:space="preserve"> </w:t>
      </w:r>
      <w:proofErr w:type="spellStart"/>
      <w:r w:rsidRPr="001D5E30">
        <w:rPr>
          <w:rFonts w:ascii="Montserrat" w:eastAsia="Montserrat" w:hAnsi="Montserrat" w:cs="Montserrat"/>
          <w:b/>
          <w:bCs/>
          <w:sz w:val="20"/>
        </w:rPr>
        <w:t>Only</w:t>
      </w:r>
      <w:proofErr w:type="spellEnd"/>
      <w:r w:rsidRPr="001D5E30">
        <w:rPr>
          <w:rFonts w:ascii="Montserrat" w:eastAsia="Montserrat" w:hAnsi="Montserrat" w:cs="Montserrat"/>
          <w:sz w:val="20"/>
        </w:rPr>
        <w:t>: Equipos que son fabricados en un país y que no se usan en el mismo por no cubrir con las disposiciones oficiales de calidad.</w:t>
      </w:r>
    </w:p>
    <w:p w14:paraId="3BD6F798" w14:textId="77777777" w:rsidR="00BD1C05" w:rsidRPr="001D5E30" w:rsidRDefault="00BD1C05" w:rsidP="00BD1C05">
      <w:pPr>
        <w:spacing w:after="200"/>
        <w:jc w:val="both"/>
        <w:rPr>
          <w:rFonts w:ascii="Montserrat" w:eastAsia="Montserrat" w:hAnsi="Montserrat" w:cs="Montserrat"/>
          <w:b/>
          <w:sz w:val="20"/>
        </w:rPr>
      </w:pPr>
      <w:proofErr w:type="spellStart"/>
      <w:r w:rsidRPr="001D5E30">
        <w:rPr>
          <w:rFonts w:ascii="Montserrat" w:eastAsia="Montserrat" w:hAnsi="Montserrat" w:cs="Montserrat"/>
          <w:b/>
          <w:sz w:val="20"/>
        </w:rPr>
        <w:t>Investigation</w:t>
      </w:r>
      <w:proofErr w:type="spellEnd"/>
      <w:r w:rsidRPr="001D5E30">
        <w:rPr>
          <w:rFonts w:ascii="Montserrat" w:eastAsia="Montserrat" w:hAnsi="Montserrat" w:cs="Montserrat"/>
          <w:b/>
          <w:sz w:val="20"/>
        </w:rPr>
        <w:t xml:space="preserve"> </w:t>
      </w:r>
      <w:proofErr w:type="spellStart"/>
      <w:r w:rsidRPr="001D5E30">
        <w:rPr>
          <w:rFonts w:ascii="Montserrat" w:eastAsia="Montserrat" w:hAnsi="Montserrat" w:cs="Montserrat"/>
          <w:b/>
          <w:sz w:val="20"/>
        </w:rPr>
        <w:t>Only</w:t>
      </w:r>
      <w:proofErr w:type="spellEnd"/>
      <w:r w:rsidRPr="001D5E30">
        <w:rPr>
          <w:rFonts w:ascii="Montserrat" w:eastAsia="Montserrat" w:hAnsi="Montserrat" w:cs="Montserrat"/>
          <w:sz w:val="20"/>
        </w:rPr>
        <w:t>: Equipos que son utilizados en el país donde son fabricados como prototipos para investigación y desarrollo de estos, que no acreditan en operación normal funcionen al 100% con relación a las de fabricación normal.</w:t>
      </w:r>
    </w:p>
    <w:p w14:paraId="40E55E02" w14:textId="77777777" w:rsidR="00BD1C05" w:rsidRPr="001D5E30" w:rsidRDefault="00BD1C05" w:rsidP="00BD1C05">
      <w:pPr>
        <w:spacing w:after="200"/>
        <w:jc w:val="both"/>
        <w:rPr>
          <w:rFonts w:ascii="Montserrat" w:eastAsia="Montserrat" w:hAnsi="Montserrat" w:cs="Montserrat"/>
          <w:color w:val="000000"/>
          <w:sz w:val="20"/>
        </w:rPr>
      </w:pPr>
      <w:r w:rsidRPr="001D5E30">
        <w:rPr>
          <w:rFonts w:ascii="Montserrat" w:eastAsia="Montserrat" w:hAnsi="Montserrat" w:cs="Montserrat"/>
          <w:b/>
          <w:color w:val="000000"/>
          <w:sz w:val="20"/>
        </w:rPr>
        <w:t>Ley</w:t>
      </w:r>
      <w:r w:rsidRPr="001D5E30">
        <w:rPr>
          <w:rFonts w:ascii="Montserrat" w:eastAsia="Montserrat" w:hAnsi="Montserrat" w:cs="Montserrat"/>
          <w:color w:val="000000"/>
          <w:sz w:val="20"/>
        </w:rPr>
        <w:t>: Ley de Adquisiciones, Arrendamientos y Servicios del Sector Público.</w:t>
      </w:r>
    </w:p>
    <w:p w14:paraId="3A5439C2" w14:textId="77777777" w:rsidR="00BD1C05" w:rsidRPr="001D5E30" w:rsidRDefault="00BD1C05" w:rsidP="00BD1C05">
      <w:pPr>
        <w:spacing w:after="200" w:line="276" w:lineRule="auto"/>
        <w:jc w:val="both"/>
        <w:rPr>
          <w:rFonts w:ascii="Montserrat" w:eastAsia="Montserrat" w:hAnsi="Montserrat" w:cs="Montserrat"/>
          <w:sz w:val="20"/>
        </w:rPr>
      </w:pPr>
      <w:r w:rsidRPr="001D5E30">
        <w:rPr>
          <w:rFonts w:ascii="Montserrat" w:eastAsia="Montserrat" w:hAnsi="Montserrat" w:cs="Montserrat"/>
          <w:b/>
          <w:sz w:val="20"/>
        </w:rPr>
        <w:t>Licitante</w:t>
      </w:r>
      <w:r w:rsidRPr="001D5E30">
        <w:rPr>
          <w:rFonts w:ascii="Montserrat" w:eastAsia="Montserrat" w:hAnsi="Montserrat" w:cs="Montserrat"/>
          <w:sz w:val="20"/>
        </w:rPr>
        <w:t>: La persona que participe en cualquier procedimiento de licitación pública o bien de invitación a cuando menos tres personas.</w:t>
      </w:r>
    </w:p>
    <w:p w14:paraId="4C38A8CF" w14:textId="77777777" w:rsidR="00BD1C05" w:rsidRPr="001D5E30" w:rsidRDefault="00BD1C05" w:rsidP="00BD1C05">
      <w:pPr>
        <w:spacing w:after="200"/>
        <w:jc w:val="both"/>
        <w:rPr>
          <w:rFonts w:ascii="Montserrat" w:eastAsia="Montserrat" w:hAnsi="Montserrat" w:cs="Montserrat"/>
          <w:sz w:val="20"/>
        </w:rPr>
      </w:pPr>
      <w:r w:rsidRPr="001D5E30">
        <w:rPr>
          <w:rFonts w:ascii="Montserrat" w:eastAsia="Montserrat" w:hAnsi="Montserrat" w:cs="Montserrat"/>
          <w:b/>
          <w:sz w:val="20"/>
        </w:rPr>
        <w:t>Licitante Adjudicado:</w:t>
      </w:r>
      <w:r w:rsidRPr="001D5E30">
        <w:rPr>
          <w:rFonts w:ascii="Montserrat" w:eastAsia="Montserrat" w:hAnsi="Montserrat" w:cs="Montserrat"/>
          <w:sz w:val="20"/>
        </w:rPr>
        <w:t xml:space="preserve"> La persona que celebre contratos de adquisiciones, arrendamientos o servicios.</w:t>
      </w:r>
    </w:p>
    <w:p w14:paraId="34B0E52B" w14:textId="77777777" w:rsidR="00BD1C05" w:rsidRPr="001D5E30" w:rsidRDefault="00BD1C05" w:rsidP="00BD1C05">
      <w:pPr>
        <w:spacing w:after="200"/>
        <w:jc w:val="both"/>
        <w:rPr>
          <w:rFonts w:ascii="Montserrat" w:eastAsia="Montserrat" w:hAnsi="Montserrat" w:cs="Montserrat"/>
          <w:sz w:val="20"/>
        </w:rPr>
      </w:pPr>
      <w:r w:rsidRPr="001D5E30">
        <w:rPr>
          <w:rFonts w:ascii="Montserrat" w:eastAsia="Montserrat" w:hAnsi="Montserrat" w:cs="Montserrat"/>
          <w:b/>
          <w:color w:val="000000"/>
          <w:sz w:val="20"/>
        </w:rPr>
        <w:t>Mantenimiento Correctivo</w:t>
      </w:r>
      <w:r w:rsidRPr="001D5E30">
        <w:rPr>
          <w:rFonts w:ascii="Montserrat" w:eastAsia="Montserrat" w:hAnsi="Montserrat" w:cs="Montserrat"/>
          <w:color w:val="000000"/>
          <w:sz w:val="20"/>
        </w:rPr>
        <w:t xml:space="preserve">: </w:t>
      </w:r>
      <w:r w:rsidRPr="001D5E30">
        <w:rPr>
          <w:rFonts w:ascii="Montserrat" w:eastAsia="Montserrat" w:hAnsi="Montserrat" w:cs="Montserrat"/>
          <w:sz w:val="20"/>
        </w:rPr>
        <w:t>Es el servicio que debe realizar el proveedor al equipo médico que presente fallas a fin de garantizar los niveles de servicio requeridos.</w:t>
      </w:r>
    </w:p>
    <w:p w14:paraId="01545F8B" w14:textId="77777777" w:rsidR="00BD1C05" w:rsidRPr="001D5E30" w:rsidRDefault="00BD1C05" w:rsidP="00BD1C05">
      <w:pPr>
        <w:spacing w:after="200"/>
        <w:jc w:val="both"/>
        <w:rPr>
          <w:rFonts w:ascii="Montserrat" w:eastAsia="Montserrat" w:hAnsi="Montserrat" w:cs="Montserrat"/>
          <w:sz w:val="20"/>
        </w:rPr>
      </w:pPr>
      <w:r w:rsidRPr="001D5E30">
        <w:rPr>
          <w:rFonts w:ascii="Montserrat" w:eastAsia="Montserrat" w:hAnsi="Montserrat" w:cs="Montserrat"/>
          <w:b/>
          <w:color w:val="000000"/>
          <w:sz w:val="20"/>
        </w:rPr>
        <w:t>Mantenimiento preventivo</w:t>
      </w:r>
      <w:r w:rsidRPr="001D5E30">
        <w:rPr>
          <w:rFonts w:ascii="Montserrat" w:eastAsia="Montserrat" w:hAnsi="Montserrat" w:cs="Montserrat"/>
          <w:color w:val="000000"/>
          <w:sz w:val="20"/>
        </w:rPr>
        <w:t xml:space="preserve">: </w:t>
      </w:r>
      <w:r w:rsidRPr="001D5E30">
        <w:rPr>
          <w:rFonts w:ascii="Montserrat" w:eastAsia="Montserrat" w:hAnsi="Montserrat" w:cs="Montserrat"/>
          <w:sz w:val="20"/>
        </w:rPr>
        <w:t>Es el servicio programado que debe realizar el proveedor al equipo médico a fin de garantizar los niveles de servicio requeridos.</w:t>
      </w:r>
    </w:p>
    <w:p w14:paraId="1CE1FE76" w14:textId="77777777" w:rsidR="00BD1C05" w:rsidRPr="001D5E30" w:rsidRDefault="00BD1C05" w:rsidP="00BD1C05">
      <w:pPr>
        <w:spacing w:after="200"/>
        <w:jc w:val="both"/>
        <w:rPr>
          <w:rFonts w:ascii="Montserrat" w:eastAsia="Montserrat" w:hAnsi="Montserrat" w:cs="Montserrat"/>
          <w:color w:val="000000"/>
          <w:sz w:val="20"/>
        </w:rPr>
      </w:pPr>
      <w:r w:rsidRPr="001D5E30">
        <w:rPr>
          <w:rFonts w:ascii="Montserrat" w:eastAsia="Montserrat" w:hAnsi="Montserrat" w:cs="Montserrat"/>
          <w:b/>
          <w:color w:val="000000"/>
          <w:sz w:val="20"/>
        </w:rPr>
        <w:t>Organismo o IMSS – BIENESTAR:</w:t>
      </w:r>
      <w:r w:rsidRPr="001D5E30">
        <w:rPr>
          <w:rFonts w:ascii="Montserrat" w:eastAsia="Montserrat" w:hAnsi="Montserrat" w:cs="Montserrat"/>
          <w:color w:val="000000"/>
          <w:sz w:val="20"/>
        </w:rPr>
        <w:t xml:space="preserve"> Servicios de Salud del Instituto Mexicano del Seguro Social para el Bienestar.</w:t>
      </w:r>
    </w:p>
    <w:p w14:paraId="24EBB9BB" w14:textId="77777777" w:rsidR="00BD1C05" w:rsidRPr="001D5E30" w:rsidRDefault="00BD1C05" w:rsidP="00BD1C05">
      <w:pPr>
        <w:spacing w:after="200"/>
        <w:jc w:val="both"/>
        <w:rPr>
          <w:rFonts w:ascii="Montserrat" w:eastAsia="Montserrat" w:hAnsi="Montserrat" w:cs="Montserrat"/>
          <w:sz w:val="20"/>
        </w:rPr>
      </w:pPr>
      <w:r w:rsidRPr="001D5E30">
        <w:rPr>
          <w:rFonts w:ascii="Montserrat" w:eastAsia="Montserrat" w:hAnsi="Montserrat" w:cs="Montserrat"/>
          <w:b/>
          <w:color w:val="000000"/>
          <w:sz w:val="20"/>
        </w:rPr>
        <w:t>Partida</w:t>
      </w:r>
      <w:r w:rsidRPr="001D5E30">
        <w:rPr>
          <w:rFonts w:ascii="Montserrat" w:eastAsia="Montserrat" w:hAnsi="Montserrat" w:cs="Montserrat"/>
          <w:color w:val="000000"/>
          <w:sz w:val="20"/>
        </w:rPr>
        <w:t xml:space="preserve">: </w:t>
      </w:r>
      <w:r w:rsidRPr="001D5E30">
        <w:rPr>
          <w:rFonts w:ascii="Montserrat" w:eastAsia="Montserrat" w:hAnsi="Montserrat" w:cs="Montserrat"/>
          <w:sz w:val="20"/>
        </w:rPr>
        <w:t>La división o desglose de los bienes o servicios, contenidos en un procedimiento de contratación o en un contrato o pedido, para diferenciarlos unos de otros, clasificarlos o agruparlos.</w:t>
      </w:r>
    </w:p>
    <w:p w14:paraId="0240F724" w14:textId="77777777" w:rsidR="00BD1C05" w:rsidRPr="001D5E30" w:rsidRDefault="00BD1C05" w:rsidP="00BD1C05">
      <w:pPr>
        <w:spacing w:after="200"/>
        <w:jc w:val="both"/>
        <w:rPr>
          <w:rFonts w:ascii="Montserrat" w:eastAsia="Montserrat" w:hAnsi="Montserrat" w:cs="Montserrat"/>
          <w:b/>
          <w:sz w:val="20"/>
        </w:rPr>
      </w:pPr>
      <w:r w:rsidRPr="001D5E30">
        <w:rPr>
          <w:rFonts w:ascii="Montserrat" w:eastAsia="Montserrat" w:hAnsi="Montserrat" w:cs="Montserrat"/>
          <w:b/>
          <w:sz w:val="20"/>
        </w:rPr>
        <w:t>Proveedor:</w:t>
      </w:r>
      <w:r w:rsidRPr="001D5E30">
        <w:rPr>
          <w:rFonts w:ascii="Montserrat" w:eastAsia="Montserrat" w:hAnsi="Montserrat" w:cs="Montserrat"/>
          <w:sz w:val="20"/>
        </w:rPr>
        <w:t xml:space="preserve"> La persona física o moral que celebre contrato adquisiciones, arrendamientos o servicios.</w:t>
      </w:r>
    </w:p>
    <w:p w14:paraId="1155E4C1" w14:textId="77777777" w:rsidR="00BD1C05" w:rsidRPr="001D5E30" w:rsidRDefault="00BD1C05" w:rsidP="00BD1C05">
      <w:pPr>
        <w:spacing w:after="200"/>
        <w:jc w:val="both"/>
        <w:rPr>
          <w:rFonts w:ascii="Montserrat" w:eastAsia="Montserrat" w:hAnsi="Montserrat" w:cs="Montserrat"/>
          <w:color w:val="000000"/>
          <w:sz w:val="20"/>
        </w:rPr>
      </w:pPr>
      <w:r w:rsidRPr="001D5E30">
        <w:rPr>
          <w:rFonts w:ascii="Montserrat" w:eastAsia="Montserrat" w:hAnsi="Montserrat" w:cs="Montserrat"/>
          <w:b/>
          <w:color w:val="000000"/>
          <w:sz w:val="20"/>
        </w:rPr>
        <w:t>Puesta a Punto</w:t>
      </w:r>
      <w:r w:rsidRPr="001D5E30">
        <w:rPr>
          <w:rFonts w:ascii="Montserrat" w:eastAsia="Montserrat" w:hAnsi="Montserrat" w:cs="Montserrat"/>
          <w:color w:val="000000"/>
          <w:sz w:val="20"/>
        </w:rPr>
        <w:t>: Actividades requeridas para iniciar la operación conforme a los niveles de servicio requeridos por el Organismo.</w:t>
      </w:r>
    </w:p>
    <w:p w14:paraId="27357295" w14:textId="77777777" w:rsidR="00BD1C05" w:rsidRPr="001D5E30" w:rsidRDefault="00BD1C05" w:rsidP="00BD1C05">
      <w:pPr>
        <w:spacing w:after="200"/>
        <w:jc w:val="both"/>
        <w:rPr>
          <w:rFonts w:ascii="Montserrat" w:eastAsia="Montserrat" w:hAnsi="Montserrat" w:cs="Montserrat"/>
          <w:sz w:val="20"/>
        </w:rPr>
      </w:pPr>
      <w:r w:rsidRPr="001D5E30">
        <w:rPr>
          <w:rFonts w:ascii="Montserrat" w:eastAsia="Montserrat" w:hAnsi="Montserrat" w:cs="Montserrat"/>
          <w:b/>
          <w:sz w:val="20"/>
        </w:rPr>
        <w:t>Reglamento:</w:t>
      </w:r>
      <w:r w:rsidRPr="001D5E30">
        <w:rPr>
          <w:rFonts w:ascii="Montserrat" w:eastAsia="Montserrat" w:hAnsi="Montserrat" w:cs="Montserrat"/>
          <w:sz w:val="20"/>
        </w:rPr>
        <w:t xml:space="preserve"> Reglamento de la Ley de Adquisiciones, Arrendamientos y Servicios del Sector Público.</w:t>
      </w:r>
    </w:p>
    <w:p w14:paraId="48798247" w14:textId="2FD9D90D" w:rsidR="00BD1C05" w:rsidRPr="001D5E30" w:rsidRDefault="00BD1C05" w:rsidP="00BD1C05">
      <w:pPr>
        <w:spacing w:after="200"/>
        <w:jc w:val="both"/>
        <w:rPr>
          <w:rFonts w:ascii="Montserrat" w:eastAsia="Montserrat" w:hAnsi="Montserrat" w:cs="Montserrat"/>
          <w:sz w:val="20"/>
        </w:rPr>
      </w:pPr>
      <w:r w:rsidRPr="001D5E30">
        <w:rPr>
          <w:rFonts w:ascii="Montserrat" w:eastAsia="Montserrat" w:hAnsi="Montserrat" w:cs="Montserrat"/>
          <w:b/>
          <w:sz w:val="20"/>
        </w:rPr>
        <w:t xml:space="preserve">Servicio Médico </w:t>
      </w:r>
      <w:r w:rsidR="00B519D6" w:rsidRPr="001D5E30">
        <w:rPr>
          <w:rFonts w:ascii="Montserrat" w:eastAsia="Montserrat" w:hAnsi="Montserrat" w:cs="Montserrat"/>
          <w:b/>
          <w:sz w:val="20"/>
        </w:rPr>
        <w:t>Integral</w:t>
      </w:r>
      <w:r w:rsidRPr="001D5E30">
        <w:rPr>
          <w:rFonts w:ascii="Montserrat" w:eastAsia="Montserrat" w:hAnsi="Montserrat" w:cs="Montserrat"/>
          <w:b/>
          <w:sz w:val="20"/>
        </w:rPr>
        <w:t>:</w:t>
      </w:r>
      <w:r w:rsidRPr="001D5E30">
        <w:rPr>
          <w:rFonts w:ascii="Montserrat" w:eastAsia="Montserrat" w:hAnsi="Montserrat" w:cs="Montserrat"/>
          <w:sz w:val="20"/>
        </w:rPr>
        <w:t xml:space="preserve"> Es una alternativa de contratación de servicios para la realización de procedimientos diagnósticos o terapéuticos, completos y específicos, para que las unidades médicas del Organismo den respuesta a las demandas de atención, otorgándolos de forma integral, sin interrupciones, con el fin de evitar los imprevistos que afectan el otorgamiento de esta. Los servicios médicos integrales estarán conformados por el equipo médico y sus accesorios, el instrumental quirúrgico y los bienes de consumo compatibles con el equipo médico y entre sí, serán los necesarios y suficientes para la unidad de medida establecida, motivo de la contratación, así como la capacitación del personal para su uso y manejo, además del equipo de cómputo y los sistemas de información necesarios para el control de estos.</w:t>
      </w:r>
    </w:p>
    <w:p w14:paraId="7887AC34" w14:textId="77777777" w:rsidR="00BD1C05" w:rsidRPr="001D5E30" w:rsidRDefault="00BD1C05" w:rsidP="00BD1C05">
      <w:pPr>
        <w:spacing w:after="200"/>
        <w:jc w:val="both"/>
        <w:rPr>
          <w:rFonts w:ascii="Montserrat" w:eastAsia="Montserrat" w:hAnsi="Montserrat" w:cs="Montserrat"/>
          <w:sz w:val="20"/>
        </w:rPr>
      </w:pPr>
      <w:r w:rsidRPr="001D5E30">
        <w:rPr>
          <w:rFonts w:ascii="Montserrat" w:eastAsia="Montserrat" w:hAnsi="Montserrat" w:cs="Montserrat"/>
          <w:b/>
          <w:sz w:val="20"/>
        </w:rPr>
        <w:t xml:space="preserve">Tratados: </w:t>
      </w:r>
      <w:r w:rsidRPr="001D5E30">
        <w:rPr>
          <w:rFonts w:ascii="Montserrat" w:eastAsia="Montserrat" w:hAnsi="Montserrat" w:cs="Montserrat"/>
          <w:sz w:val="20"/>
        </w:rPr>
        <w:t>Los convenios regidos por el derecho internacional público, celebrados por escrito por los Estados Unidos Mexicanos con los gobiernos de otros países a que se refiere el artículo 2 de la Ley que cuenten con un capítulo o título de compras del sector público.</w:t>
      </w:r>
    </w:p>
    <w:p w14:paraId="07E63749" w14:textId="77777777" w:rsidR="00BD1C05" w:rsidRPr="001D5E30" w:rsidRDefault="00BD1C05" w:rsidP="00BD1C05">
      <w:pPr>
        <w:spacing w:after="200"/>
        <w:jc w:val="both"/>
        <w:rPr>
          <w:rFonts w:ascii="Montserrat" w:eastAsia="Montserrat" w:hAnsi="Montserrat" w:cs="Montserrat"/>
          <w:sz w:val="20"/>
        </w:rPr>
      </w:pPr>
      <w:r w:rsidRPr="001D5E30">
        <w:rPr>
          <w:rFonts w:ascii="Montserrat" w:eastAsia="Montserrat" w:hAnsi="Montserrat" w:cs="Montserrat"/>
          <w:b/>
          <w:color w:val="000000"/>
          <w:sz w:val="20"/>
        </w:rPr>
        <w:t>Unidad Médica</w:t>
      </w:r>
      <w:r w:rsidRPr="001D5E30">
        <w:rPr>
          <w:rFonts w:ascii="Montserrat" w:eastAsia="Montserrat" w:hAnsi="Montserrat" w:cs="Montserrat"/>
          <w:color w:val="000000"/>
          <w:sz w:val="20"/>
        </w:rPr>
        <w:t xml:space="preserve">: </w:t>
      </w:r>
      <w:r w:rsidRPr="001D5E30">
        <w:rPr>
          <w:rFonts w:ascii="Montserrat" w:eastAsia="Montserrat" w:hAnsi="Montserrat" w:cs="Montserrat"/>
          <w:sz w:val="20"/>
        </w:rPr>
        <w:t>Al establecimiento físico que cuenta con los recursos materiales, humanos, tecnológicos y económicos, cuya complejidad es equivalente al nivel de operación y está destinado a proporcionar atención médica integral a la población.</w:t>
      </w:r>
    </w:p>
    <w:p w14:paraId="25E3B0AE" w14:textId="77777777" w:rsidR="00BD1C05" w:rsidRPr="001D5E30" w:rsidRDefault="00BD1C05" w:rsidP="00B96C02">
      <w:pPr>
        <w:pStyle w:val="Moserrat1"/>
        <w:numPr>
          <w:ilvl w:val="0"/>
          <w:numId w:val="0"/>
        </w:numPr>
        <w:rPr>
          <w:rFonts w:ascii="Montserrat" w:eastAsia="Montserrat" w:hAnsi="Montserrat"/>
        </w:rPr>
      </w:pPr>
      <w:r w:rsidRPr="001D5E30">
        <w:rPr>
          <w:rFonts w:ascii="Montserrat" w:eastAsia="Montserrat" w:hAnsi="Montserrat"/>
        </w:rPr>
        <w:lastRenderedPageBreak/>
        <w:t>Términos Abreviados.</w:t>
      </w:r>
    </w:p>
    <w:p w14:paraId="36971819" w14:textId="77777777" w:rsidR="00B96C02" w:rsidRPr="001D5E30" w:rsidRDefault="00B96C02" w:rsidP="00B96C02">
      <w:pPr>
        <w:pStyle w:val="Moserrat1"/>
        <w:numPr>
          <w:ilvl w:val="0"/>
          <w:numId w:val="0"/>
        </w:numPr>
        <w:rPr>
          <w:rFonts w:ascii="Montserrat" w:eastAsia="Montserrat" w:hAnsi="Montserrat"/>
        </w:rPr>
      </w:pPr>
    </w:p>
    <w:p w14:paraId="7177310F" w14:textId="41B76C6E" w:rsidR="00DE776F" w:rsidRPr="001D5E30" w:rsidRDefault="00DE776F" w:rsidP="00B96C02">
      <w:pPr>
        <w:pStyle w:val="Moserrat1"/>
        <w:numPr>
          <w:ilvl w:val="0"/>
          <w:numId w:val="0"/>
        </w:numPr>
        <w:rPr>
          <w:rFonts w:ascii="Montserrat" w:eastAsia="Montserrat" w:hAnsi="Montserrat"/>
        </w:rPr>
      </w:pPr>
      <w:r w:rsidRPr="001D5E30">
        <w:rPr>
          <w:rFonts w:ascii="Montserrat" w:eastAsia="Montserrat" w:hAnsi="Montserrat"/>
        </w:rPr>
        <w:t xml:space="preserve">CA: </w:t>
      </w:r>
      <w:r w:rsidRPr="001D5E30">
        <w:rPr>
          <w:rFonts w:ascii="Montserrat" w:eastAsia="Montserrat" w:hAnsi="Montserrat"/>
          <w:b w:val="0"/>
          <w:bCs/>
        </w:rPr>
        <w:t>Coordinación de Adquisiciones.</w:t>
      </w:r>
    </w:p>
    <w:p w14:paraId="3F62E115" w14:textId="77777777" w:rsidR="00DE776F" w:rsidRPr="001D5E30" w:rsidRDefault="00DE776F" w:rsidP="00B96C02">
      <w:pPr>
        <w:pStyle w:val="Moserrat1"/>
        <w:numPr>
          <w:ilvl w:val="0"/>
          <w:numId w:val="0"/>
        </w:numPr>
        <w:rPr>
          <w:rFonts w:ascii="Montserrat" w:eastAsia="Montserrat" w:hAnsi="Montserrat"/>
        </w:rPr>
      </w:pPr>
    </w:p>
    <w:p w14:paraId="2AFDCFCA" w14:textId="77777777" w:rsidR="00BD1C05" w:rsidRPr="001D5E30" w:rsidRDefault="00BD1C05" w:rsidP="00BD1C05">
      <w:pPr>
        <w:spacing w:after="200"/>
        <w:jc w:val="both"/>
        <w:rPr>
          <w:rFonts w:ascii="Montserrat" w:eastAsia="Montserrat" w:hAnsi="Montserrat" w:cs="Montserrat"/>
          <w:color w:val="000000"/>
          <w:sz w:val="20"/>
        </w:rPr>
      </w:pPr>
      <w:r w:rsidRPr="001D5E30">
        <w:rPr>
          <w:rFonts w:ascii="Montserrat" w:eastAsia="Montserrat" w:hAnsi="Montserrat" w:cs="Montserrat"/>
          <w:b/>
          <w:color w:val="000000"/>
          <w:sz w:val="20"/>
        </w:rPr>
        <w:t>CEE</w:t>
      </w:r>
      <w:r w:rsidRPr="001D5E30">
        <w:rPr>
          <w:rFonts w:ascii="Montserrat" w:eastAsia="Montserrat" w:hAnsi="Montserrat" w:cs="Montserrat"/>
          <w:color w:val="000000"/>
          <w:sz w:val="20"/>
        </w:rPr>
        <w:t>: Certificado de uso de los equipos y reactivos expedido por la Comunidad Económica Europea.</w:t>
      </w:r>
    </w:p>
    <w:p w14:paraId="66194448" w14:textId="77777777" w:rsidR="00BD1C05" w:rsidRPr="001D5E30" w:rsidRDefault="00BD1C05" w:rsidP="00BD1C05">
      <w:pPr>
        <w:spacing w:after="200"/>
        <w:jc w:val="both"/>
        <w:rPr>
          <w:rFonts w:ascii="Montserrat" w:eastAsia="Montserrat" w:hAnsi="Montserrat" w:cs="Montserrat"/>
          <w:color w:val="000000"/>
          <w:sz w:val="20"/>
        </w:rPr>
      </w:pPr>
      <w:r w:rsidRPr="001D5E30">
        <w:rPr>
          <w:rFonts w:ascii="Montserrat" w:eastAsia="Montserrat" w:hAnsi="Montserrat" w:cs="Montserrat"/>
          <w:b/>
          <w:color w:val="000000"/>
          <w:sz w:val="20"/>
        </w:rPr>
        <w:t>CHAEPE:</w:t>
      </w:r>
      <w:r w:rsidRPr="001D5E30">
        <w:rPr>
          <w:rFonts w:ascii="Montserrat" w:eastAsia="Montserrat" w:hAnsi="Montserrat" w:cs="Montserrat"/>
          <w:color w:val="000000"/>
          <w:sz w:val="20"/>
        </w:rPr>
        <w:t xml:space="preserve"> Coordinación de Hospitales de Alta Especialidad y Programas Especiales</w:t>
      </w:r>
    </w:p>
    <w:p w14:paraId="725D7E6E" w14:textId="77777777" w:rsidR="00BD1C05" w:rsidRPr="001D5E30" w:rsidRDefault="00BD1C05" w:rsidP="00BD1C05">
      <w:pPr>
        <w:spacing w:after="200"/>
        <w:jc w:val="both"/>
        <w:rPr>
          <w:rFonts w:ascii="Montserrat" w:eastAsia="Montserrat" w:hAnsi="Montserrat" w:cs="Montserrat"/>
          <w:color w:val="000000"/>
          <w:sz w:val="20"/>
        </w:rPr>
      </w:pPr>
      <w:r w:rsidRPr="001D5E30">
        <w:rPr>
          <w:rFonts w:ascii="Montserrat" w:eastAsia="Montserrat" w:hAnsi="Montserrat" w:cs="Montserrat"/>
          <w:b/>
          <w:color w:val="000000"/>
          <w:sz w:val="20"/>
        </w:rPr>
        <w:t xml:space="preserve">CNPM: </w:t>
      </w:r>
      <w:r w:rsidRPr="001D5E30">
        <w:rPr>
          <w:rFonts w:ascii="Montserrat" w:eastAsia="Montserrat" w:hAnsi="Montserrat" w:cs="Montserrat"/>
          <w:color w:val="000000"/>
          <w:sz w:val="20"/>
        </w:rPr>
        <w:t>Coordinación de Normatividad y Planeación Médica.</w:t>
      </w:r>
    </w:p>
    <w:p w14:paraId="07C840F8" w14:textId="77777777" w:rsidR="00BD1C05" w:rsidRPr="001D5E30" w:rsidRDefault="00BD1C05" w:rsidP="00BD1C05">
      <w:pPr>
        <w:spacing w:after="200"/>
        <w:jc w:val="both"/>
        <w:rPr>
          <w:rFonts w:ascii="Montserrat" w:eastAsia="Montserrat" w:hAnsi="Montserrat" w:cs="Montserrat"/>
          <w:color w:val="000000"/>
          <w:sz w:val="20"/>
        </w:rPr>
      </w:pPr>
      <w:r w:rsidRPr="001D5E30">
        <w:rPr>
          <w:rFonts w:ascii="Montserrat" w:eastAsia="Montserrat" w:hAnsi="Montserrat" w:cs="Montserrat"/>
          <w:b/>
          <w:color w:val="000000"/>
          <w:sz w:val="20"/>
        </w:rPr>
        <w:t>COFEPRIS</w:t>
      </w:r>
      <w:r w:rsidRPr="001D5E30">
        <w:rPr>
          <w:rFonts w:ascii="Montserrat" w:eastAsia="Montserrat" w:hAnsi="Montserrat" w:cs="Montserrat"/>
          <w:i/>
          <w:color w:val="000000"/>
          <w:sz w:val="20"/>
        </w:rPr>
        <w:t xml:space="preserve">. </w:t>
      </w:r>
      <w:r w:rsidRPr="001D5E30">
        <w:rPr>
          <w:rFonts w:ascii="Montserrat" w:eastAsia="Montserrat" w:hAnsi="Montserrat" w:cs="Montserrat"/>
          <w:color w:val="000000"/>
          <w:sz w:val="20"/>
        </w:rPr>
        <w:t>Comisión Federal Para la Prevención de Riesgos Sanitarios.</w:t>
      </w:r>
      <w:r w:rsidRPr="001D5E30">
        <w:rPr>
          <w:rFonts w:ascii="Montserrat" w:eastAsia="Montserrat" w:hAnsi="Montserrat" w:cs="Montserrat"/>
          <w:color w:val="000000"/>
          <w:sz w:val="20"/>
        </w:rPr>
        <w:tab/>
      </w:r>
    </w:p>
    <w:p w14:paraId="28711913" w14:textId="77777777" w:rsidR="00BD1C05" w:rsidRPr="001D5E30" w:rsidRDefault="00BD1C05" w:rsidP="00BD1C05">
      <w:pPr>
        <w:spacing w:after="200"/>
        <w:jc w:val="both"/>
        <w:rPr>
          <w:rFonts w:ascii="Montserrat" w:eastAsia="Montserrat" w:hAnsi="Montserrat" w:cs="Montserrat"/>
          <w:color w:val="000000"/>
          <w:sz w:val="20"/>
        </w:rPr>
      </w:pPr>
      <w:r w:rsidRPr="001D5E30">
        <w:rPr>
          <w:rFonts w:ascii="Montserrat" w:eastAsia="Montserrat" w:hAnsi="Montserrat" w:cs="Montserrat"/>
          <w:b/>
          <w:color w:val="000000"/>
          <w:sz w:val="20"/>
        </w:rPr>
        <w:t>CS:</w:t>
      </w:r>
      <w:r w:rsidRPr="001D5E30">
        <w:rPr>
          <w:rFonts w:ascii="Montserrat" w:eastAsia="Montserrat" w:hAnsi="Montserrat" w:cs="Montserrat"/>
          <w:color w:val="000000"/>
          <w:sz w:val="20"/>
        </w:rPr>
        <w:t xml:space="preserve"> Coordinación de Supervisión.</w:t>
      </w:r>
    </w:p>
    <w:p w14:paraId="15DBC379" w14:textId="77777777" w:rsidR="00BD1C05" w:rsidRPr="001D5E30" w:rsidRDefault="00BD1C05" w:rsidP="00BD1C05">
      <w:pPr>
        <w:spacing w:after="200"/>
        <w:jc w:val="both"/>
        <w:rPr>
          <w:rFonts w:ascii="Montserrat" w:eastAsia="Montserrat" w:hAnsi="Montserrat" w:cs="Montserrat"/>
          <w:color w:val="000000"/>
          <w:sz w:val="20"/>
        </w:rPr>
      </w:pPr>
      <w:r w:rsidRPr="001D5E30">
        <w:rPr>
          <w:rFonts w:ascii="Montserrat" w:eastAsia="Montserrat" w:hAnsi="Montserrat" w:cs="Montserrat"/>
          <w:b/>
          <w:color w:val="000000"/>
          <w:sz w:val="20"/>
        </w:rPr>
        <w:t>CSA</w:t>
      </w:r>
      <w:r w:rsidRPr="001D5E30">
        <w:rPr>
          <w:rFonts w:ascii="Montserrat" w:eastAsia="Montserrat" w:hAnsi="Montserrat" w:cs="Montserrat"/>
          <w:color w:val="000000"/>
          <w:sz w:val="20"/>
        </w:rPr>
        <w:t>: Coordinación de Servicios de Administración.</w:t>
      </w:r>
    </w:p>
    <w:p w14:paraId="2AE6BD12" w14:textId="77777777" w:rsidR="00BD1C05" w:rsidRPr="001D5E30" w:rsidRDefault="00BD1C05" w:rsidP="00BD1C05">
      <w:pPr>
        <w:spacing w:after="200"/>
        <w:jc w:val="both"/>
        <w:rPr>
          <w:rFonts w:ascii="Montserrat" w:eastAsia="Montserrat" w:hAnsi="Montserrat" w:cs="Montserrat"/>
          <w:color w:val="000000"/>
          <w:sz w:val="20"/>
        </w:rPr>
      </w:pPr>
      <w:r w:rsidRPr="001D5E30">
        <w:rPr>
          <w:rFonts w:ascii="Montserrat" w:eastAsia="Montserrat" w:hAnsi="Montserrat" w:cs="Montserrat"/>
          <w:b/>
          <w:color w:val="000000"/>
          <w:sz w:val="20"/>
        </w:rPr>
        <w:t xml:space="preserve">CTI: </w:t>
      </w:r>
      <w:r w:rsidRPr="001D5E30">
        <w:rPr>
          <w:rFonts w:ascii="Montserrat" w:eastAsia="Montserrat" w:hAnsi="Montserrat" w:cs="Montserrat"/>
          <w:color w:val="000000"/>
          <w:sz w:val="20"/>
        </w:rPr>
        <w:t>Coordinación de Tecnologías de la Información.</w:t>
      </w:r>
    </w:p>
    <w:p w14:paraId="70F01348" w14:textId="77777777" w:rsidR="00BD1C05" w:rsidRPr="001D5E30" w:rsidRDefault="00BD1C05" w:rsidP="00BD1C05">
      <w:pPr>
        <w:spacing w:after="200"/>
        <w:jc w:val="both"/>
        <w:rPr>
          <w:rFonts w:ascii="Montserrat" w:eastAsia="Montserrat" w:hAnsi="Montserrat" w:cs="Montserrat"/>
          <w:color w:val="000000"/>
          <w:sz w:val="20"/>
        </w:rPr>
      </w:pPr>
      <w:r w:rsidRPr="001D5E30">
        <w:rPr>
          <w:rFonts w:ascii="Montserrat" w:eastAsia="Montserrat" w:hAnsi="Montserrat" w:cs="Montserrat"/>
          <w:b/>
          <w:color w:val="000000"/>
          <w:sz w:val="20"/>
        </w:rPr>
        <w:t>CUPN:</w:t>
      </w:r>
      <w:r w:rsidRPr="001D5E30">
        <w:rPr>
          <w:rFonts w:ascii="Montserrat" w:eastAsia="Montserrat" w:hAnsi="Montserrat" w:cs="Montserrat"/>
          <w:color w:val="000000"/>
          <w:sz w:val="20"/>
        </w:rPr>
        <w:t xml:space="preserve"> Coordinación de Unidades de Primer Nivel.</w:t>
      </w:r>
    </w:p>
    <w:p w14:paraId="4520B6C1" w14:textId="77777777" w:rsidR="00BD1C05" w:rsidRPr="001D5E30" w:rsidRDefault="00BD1C05" w:rsidP="00BD1C05">
      <w:pPr>
        <w:spacing w:after="200"/>
        <w:jc w:val="both"/>
        <w:rPr>
          <w:rFonts w:ascii="Montserrat" w:eastAsia="Montserrat" w:hAnsi="Montserrat" w:cs="Montserrat"/>
          <w:sz w:val="20"/>
        </w:rPr>
      </w:pPr>
      <w:r w:rsidRPr="001D5E30">
        <w:rPr>
          <w:rFonts w:ascii="Montserrat" w:eastAsia="Montserrat" w:hAnsi="Montserrat" w:cs="Montserrat"/>
          <w:b/>
          <w:sz w:val="20"/>
        </w:rPr>
        <w:t xml:space="preserve">CUSN: </w:t>
      </w:r>
      <w:r w:rsidRPr="001D5E30">
        <w:rPr>
          <w:rFonts w:ascii="Montserrat" w:eastAsia="Montserrat" w:hAnsi="Montserrat" w:cs="Montserrat"/>
          <w:sz w:val="20"/>
        </w:rPr>
        <w:t>Coordinación de Unidades de Segundo Nivel.</w:t>
      </w:r>
    </w:p>
    <w:p w14:paraId="130FDEDC" w14:textId="77777777" w:rsidR="00BD1C05" w:rsidRPr="001D5E30" w:rsidRDefault="00BD1C05" w:rsidP="00BD1C05">
      <w:pPr>
        <w:spacing w:after="200"/>
        <w:jc w:val="both"/>
        <w:rPr>
          <w:rFonts w:ascii="Montserrat" w:eastAsia="Montserrat" w:hAnsi="Montserrat" w:cs="Montserrat"/>
          <w:sz w:val="20"/>
        </w:rPr>
      </w:pPr>
      <w:r w:rsidRPr="001D5E30">
        <w:rPr>
          <w:rFonts w:ascii="Montserrat" w:eastAsia="Montserrat" w:hAnsi="Montserrat" w:cs="Montserrat"/>
          <w:b/>
          <w:color w:val="000000"/>
          <w:sz w:val="20"/>
        </w:rPr>
        <w:t>DOF</w:t>
      </w:r>
      <w:r w:rsidRPr="001D5E30">
        <w:rPr>
          <w:rFonts w:ascii="Montserrat" w:eastAsia="Montserrat" w:hAnsi="Montserrat" w:cs="Montserrat"/>
          <w:color w:val="000000"/>
          <w:sz w:val="20"/>
        </w:rPr>
        <w:t>: Diario Oficial de la Federación.</w:t>
      </w:r>
    </w:p>
    <w:p w14:paraId="62E5621B" w14:textId="77777777" w:rsidR="00BD1C05" w:rsidRPr="001D5E30" w:rsidRDefault="00BD1C05" w:rsidP="00BD1C05">
      <w:pPr>
        <w:spacing w:after="200"/>
        <w:jc w:val="both"/>
        <w:rPr>
          <w:rFonts w:ascii="Montserrat" w:eastAsia="Montserrat" w:hAnsi="Montserrat" w:cs="Montserrat"/>
          <w:color w:val="000000"/>
          <w:sz w:val="20"/>
        </w:rPr>
      </w:pPr>
      <w:r w:rsidRPr="001D5E30">
        <w:rPr>
          <w:rFonts w:ascii="Montserrat" w:eastAsia="Montserrat" w:hAnsi="Montserrat" w:cs="Montserrat"/>
          <w:b/>
          <w:sz w:val="20"/>
        </w:rPr>
        <w:t>I.V.A.:</w:t>
      </w:r>
      <w:r w:rsidRPr="001D5E30">
        <w:rPr>
          <w:rFonts w:ascii="Montserrat" w:eastAsia="Montserrat" w:hAnsi="Montserrat" w:cs="Montserrat"/>
          <w:sz w:val="20"/>
        </w:rPr>
        <w:t xml:space="preserve"> Impuesto al Valor Agregado.</w:t>
      </w:r>
    </w:p>
    <w:p w14:paraId="14F18AE4" w14:textId="77777777" w:rsidR="00BD1C05" w:rsidRPr="001D5E30" w:rsidRDefault="00BD1C05" w:rsidP="00BD1C05">
      <w:pPr>
        <w:spacing w:after="200"/>
        <w:jc w:val="both"/>
        <w:rPr>
          <w:rFonts w:ascii="Montserrat" w:eastAsia="Montserrat" w:hAnsi="Montserrat" w:cs="Montserrat"/>
          <w:color w:val="000000"/>
          <w:sz w:val="20"/>
        </w:rPr>
      </w:pPr>
      <w:r w:rsidRPr="001D5E30">
        <w:rPr>
          <w:rFonts w:ascii="Montserrat" w:eastAsia="Montserrat" w:hAnsi="Montserrat" w:cs="Montserrat"/>
          <w:b/>
          <w:color w:val="000000"/>
          <w:sz w:val="20"/>
        </w:rPr>
        <w:t>NOM:</w:t>
      </w:r>
      <w:r w:rsidRPr="001D5E30">
        <w:rPr>
          <w:rFonts w:ascii="Montserrat" w:eastAsia="Montserrat" w:hAnsi="Montserrat" w:cs="Montserrat"/>
          <w:color w:val="000000"/>
          <w:sz w:val="20"/>
        </w:rPr>
        <w:t xml:space="preserve"> Norma Oficial Mexicana.</w:t>
      </w:r>
    </w:p>
    <w:p w14:paraId="116A0195" w14:textId="77777777" w:rsidR="00BD1C05" w:rsidRPr="001D5E30" w:rsidRDefault="00BD1C05" w:rsidP="00BD1C05">
      <w:pPr>
        <w:spacing w:after="200"/>
        <w:jc w:val="both"/>
        <w:rPr>
          <w:rFonts w:ascii="Montserrat" w:eastAsia="Montserrat" w:hAnsi="Montserrat" w:cs="Montserrat"/>
          <w:sz w:val="20"/>
        </w:rPr>
      </w:pPr>
      <w:r w:rsidRPr="001D5E30">
        <w:rPr>
          <w:rFonts w:ascii="Montserrat" w:eastAsia="Montserrat" w:hAnsi="Montserrat" w:cs="Montserrat"/>
          <w:b/>
          <w:color w:val="000000"/>
          <w:sz w:val="20"/>
        </w:rPr>
        <w:t>UAS</w:t>
      </w:r>
      <w:r w:rsidRPr="001D5E30">
        <w:rPr>
          <w:rFonts w:ascii="Montserrat" w:eastAsia="Montserrat" w:hAnsi="Montserrat" w:cs="Montserrat"/>
          <w:color w:val="000000"/>
          <w:sz w:val="20"/>
        </w:rPr>
        <w:t>: Unidad de Atención a la Salud.</w:t>
      </w:r>
      <w:r w:rsidRPr="001D5E30">
        <w:rPr>
          <w:rFonts w:ascii="Montserrat" w:eastAsia="Montserrat" w:hAnsi="Montserrat" w:cs="Montserrat"/>
          <w:sz w:val="20"/>
        </w:rPr>
        <w:tab/>
      </w:r>
    </w:p>
    <w:p w14:paraId="00000068" w14:textId="1A78A3E5" w:rsidR="00AA66FD" w:rsidRPr="001D5E30" w:rsidRDefault="00C7154F">
      <w:pPr>
        <w:spacing w:after="200" w:line="276" w:lineRule="auto"/>
        <w:rPr>
          <w:rFonts w:ascii="Montserrat" w:eastAsia="Montserrat" w:hAnsi="Montserrat" w:cs="Montserrat"/>
          <w:b/>
          <w:sz w:val="20"/>
        </w:rPr>
      </w:pPr>
      <w:r w:rsidRPr="001D5E30">
        <w:rPr>
          <w:rFonts w:ascii="Montserrat" w:hAnsi="Montserrat"/>
        </w:rPr>
        <w:br w:type="page"/>
      </w:r>
    </w:p>
    <w:p w14:paraId="00000069" w14:textId="77777777" w:rsidR="00AA66FD" w:rsidRPr="001D5E30" w:rsidRDefault="00AA66FD">
      <w:pPr>
        <w:pBdr>
          <w:top w:val="nil"/>
          <w:left w:val="nil"/>
          <w:bottom w:val="nil"/>
          <w:right w:val="nil"/>
          <w:between w:val="nil"/>
        </w:pBdr>
        <w:spacing w:after="120"/>
        <w:jc w:val="center"/>
        <w:rPr>
          <w:rFonts w:ascii="Montserrat" w:eastAsia="Montserrat" w:hAnsi="Montserrat" w:cs="Montserrat"/>
          <w:b/>
          <w:color w:val="000000"/>
          <w:sz w:val="20"/>
        </w:rPr>
      </w:pPr>
    </w:p>
    <w:p w14:paraId="0000006A" w14:textId="77777777" w:rsidR="00AA66FD" w:rsidRPr="001D5E30" w:rsidRDefault="00C7154F">
      <w:pPr>
        <w:pBdr>
          <w:top w:val="nil"/>
          <w:left w:val="nil"/>
          <w:bottom w:val="nil"/>
          <w:right w:val="nil"/>
          <w:between w:val="nil"/>
        </w:pBdr>
        <w:spacing w:after="120"/>
        <w:jc w:val="center"/>
        <w:rPr>
          <w:rFonts w:ascii="Montserrat" w:eastAsia="Montserrat" w:hAnsi="Montserrat" w:cs="Montserrat"/>
          <w:b/>
          <w:color w:val="000000"/>
          <w:sz w:val="20"/>
        </w:rPr>
      </w:pPr>
      <w:r w:rsidRPr="001D5E30">
        <w:rPr>
          <w:rFonts w:ascii="Montserrat" w:eastAsia="Montserrat" w:hAnsi="Montserrat" w:cs="Montserrat"/>
          <w:b/>
          <w:color w:val="000000"/>
          <w:sz w:val="20"/>
        </w:rPr>
        <w:t>ANEXO TÉCNICO</w:t>
      </w:r>
    </w:p>
    <w:p w14:paraId="0000006B" w14:textId="0182F310" w:rsidR="00AA66FD" w:rsidRPr="001D5E30" w:rsidRDefault="00C7154F">
      <w:pPr>
        <w:jc w:val="both"/>
        <w:rPr>
          <w:rFonts w:ascii="Montserrat" w:eastAsia="Montserrat" w:hAnsi="Montserrat" w:cs="Montserrat"/>
          <w:sz w:val="20"/>
        </w:rPr>
      </w:pPr>
      <w:bookmarkStart w:id="2" w:name="_heading=h.1fob9te" w:colFirst="0" w:colLast="0"/>
      <w:bookmarkEnd w:id="2"/>
      <w:r w:rsidRPr="001D5E30">
        <w:rPr>
          <w:rFonts w:ascii="Montserrat" w:eastAsia="Montserrat" w:hAnsi="Montserrat" w:cs="Montserrat"/>
          <w:sz w:val="20"/>
        </w:rPr>
        <w:t xml:space="preserve">Se establece el presente ANEXO TÉCNICO para la contratación del Servicio Médico Integral para Cirugía Cardiovascular y Torácica (SMI </w:t>
      </w:r>
      <w:r w:rsidR="004A659C" w:rsidRPr="001D5E30">
        <w:rPr>
          <w:rFonts w:ascii="Montserrat" w:eastAsia="Montserrat" w:hAnsi="Montserrat" w:cs="Montserrat"/>
          <w:sz w:val="20"/>
        </w:rPr>
        <w:t>para Cirugía Cardiovascular y Torácica</w:t>
      </w:r>
      <w:r w:rsidRPr="001D5E30">
        <w:rPr>
          <w:rFonts w:ascii="Montserrat" w:eastAsia="Montserrat" w:hAnsi="Montserrat" w:cs="Montserrat"/>
          <w:sz w:val="20"/>
        </w:rPr>
        <w:t xml:space="preserve">) clave </w:t>
      </w:r>
      <w:r w:rsidRPr="001D5E30">
        <w:rPr>
          <w:rFonts w:ascii="Montserrat" w:eastAsia="Montserrat" w:hAnsi="Montserrat" w:cs="Montserrat"/>
          <w:b/>
          <w:sz w:val="20"/>
        </w:rPr>
        <w:t>CUCOP 3390001</w:t>
      </w:r>
      <w:r w:rsidR="00550260" w:rsidRPr="001D5E30">
        <w:rPr>
          <w:rFonts w:ascii="Montserrat" w:eastAsia="Montserrat" w:hAnsi="Montserrat" w:cs="Montserrat"/>
          <w:b/>
          <w:sz w:val="20"/>
        </w:rPr>
        <w:t>2</w:t>
      </w:r>
      <w:r w:rsidRPr="001D5E30">
        <w:rPr>
          <w:rFonts w:ascii="Montserrat" w:eastAsia="Montserrat" w:hAnsi="Montserrat" w:cs="Montserrat"/>
          <w:sz w:val="20"/>
        </w:rPr>
        <w:t>, de conformidad con lo siguiente:</w:t>
      </w:r>
    </w:p>
    <w:p w14:paraId="0000006D" w14:textId="77777777" w:rsidR="00AA66FD" w:rsidRPr="001D5E30" w:rsidRDefault="00AA66FD">
      <w:pPr>
        <w:jc w:val="both"/>
        <w:rPr>
          <w:rFonts w:ascii="Montserrat" w:eastAsia="Montserrat" w:hAnsi="Montserrat" w:cs="Montserrat"/>
          <w:sz w:val="20"/>
        </w:rPr>
      </w:pPr>
    </w:p>
    <w:p w14:paraId="0000006E" w14:textId="66F30759" w:rsidR="00AA66FD" w:rsidRPr="001D5E30" w:rsidRDefault="00C7154F" w:rsidP="006058DC">
      <w:pPr>
        <w:pStyle w:val="Ttulo1"/>
        <w:numPr>
          <w:ilvl w:val="0"/>
          <w:numId w:val="31"/>
        </w:numPr>
        <w:jc w:val="both"/>
        <w:rPr>
          <w:rFonts w:ascii="Montserrat" w:eastAsia="Montserrat" w:hAnsi="Montserrat"/>
          <w:sz w:val="20"/>
          <w:szCs w:val="24"/>
        </w:rPr>
      </w:pPr>
      <w:bookmarkStart w:id="3" w:name="_Toc176890962"/>
      <w:r w:rsidRPr="001D5E30">
        <w:rPr>
          <w:rFonts w:ascii="Montserrat" w:eastAsia="Montserrat" w:hAnsi="Montserrat"/>
          <w:sz w:val="20"/>
          <w:szCs w:val="24"/>
        </w:rPr>
        <w:t>OBJETO DE</w:t>
      </w:r>
      <w:r w:rsidR="00BD1C05" w:rsidRPr="001D5E30">
        <w:rPr>
          <w:rFonts w:ascii="Montserrat" w:eastAsia="Montserrat" w:hAnsi="Montserrat"/>
          <w:sz w:val="20"/>
          <w:szCs w:val="24"/>
        </w:rPr>
        <w:t xml:space="preserve"> LA CONTRATACIÓN</w:t>
      </w:r>
      <w:bookmarkEnd w:id="3"/>
    </w:p>
    <w:p w14:paraId="0000006F" w14:textId="2D5CC0D9" w:rsidR="00AA66FD" w:rsidRPr="001D5E30" w:rsidRDefault="00C7154F">
      <w:pPr>
        <w:pBdr>
          <w:top w:val="nil"/>
          <w:left w:val="nil"/>
          <w:bottom w:val="nil"/>
          <w:right w:val="nil"/>
          <w:between w:val="nil"/>
        </w:pBdr>
        <w:jc w:val="both"/>
        <w:rPr>
          <w:rFonts w:ascii="Montserrat" w:eastAsia="Montserrat" w:hAnsi="Montserrat" w:cs="Montserrat"/>
          <w:color w:val="000000"/>
          <w:sz w:val="20"/>
        </w:rPr>
      </w:pPr>
      <w:r w:rsidRPr="001D5E30">
        <w:rPr>
          <w:rFonts w:ascii="Montserrat" w:eastAsia="Montserrat" w:hAnsi="Montserrat" w:cs="Montserrat"/>
          <w:color w:val="000000"/>
          <w:sz w:val="20"/>
        </w:rPr>
        <w:t xml:space="preserve">El </w:t>
      </w:r>
      <w:r w:rsidR="00637996" w:rsidRPr="001D5E30">
        <w:rPr>
          <w:rFonts w:ascii="Montserrat" w:eastAsia="Montserrat" w:hAnsi="Montserrat" w:cs="Montserrat"/>
          <w:b/>
          <w:color w:val="000000"/>
          <w:sz w:val="20"/>
        </w:rPr>
        <w:t>Servicio Médico Integral para Cirugía Cardiovascular y Torácica</w:t>
      </w:r>
      <w:r w:rsidRPr="001D5E30">
        <w:rPr>
          <w:rFonts w:ascii="Montserrat" w:eastAsia="Montserrat" w:hAnsi="Montserrat" w:cs="Montserrat"/>
          <w:color w:val="000000"/>
          <w:sz w:val="20"/>
        </w:rPr>
        <w:t xml:space="preserve">, tiene como objeto aumentar la eficiencia en la atención de los procedimientos </w:t>
      </w:r>
      <w:r w:rsidR="009E5126" w:rsidRPr="001D5E30">
        <w:rPr>
          <w:rFonts w:ascii="Montserrat" w:eastAsia="Montserrat" w:hAnsi="Montserrat" w:cs="Montserrat"/>
          <w:color w:val="000000"/>
          <w:sz w:val="20"/>
        </w:rPr>
        <w:t>de Cirugía Cardiovascular y Torácica</w:t>
      </w:r>
      <w:r w:rsidRPr="001D5E30">
        <w:rPr>
          <w:rFonts w:ascii="Montserrat" w:eastAsia="Montserrat" w:hAnsi="Montserrat" w:cs="Montserrat"/>
          <w:color w:val="000000"/>
          <w:sz w:val="20"/>
        </w:rPr>
        <w:t xml:space="preserve">, a fin de obtener mejores resultados en la calidad de la atención para la </w:t>
      </w:r>
      <w:r w:rsidR="00107827" w:rsidRPr="001D5E30">
        <w:rPr>
          <w:rFonts w:ascii="Montserrat" w:eastAsia="Montserrat" w:hAnsi="Montserrat" w:cs="Montserrat"/>
          <w:color w:val="000000"/>
          <w:sz w:val="20"/>
        </w:rPr>
        <w:t>población sin seguridad social</w:t>
      </w:r>
      <w:r w:rsidRPr="001D5E30">
        <w:rPr>
          <w:rFonts w:ascii="Montserrat" w:eastAsia="Montserrat" w:hAnsi="Montserrat" w:cs="Montserrat"/>
          <w:color w:val="000000"/>
          <w:sz w:val="20"/>
        </w:rPr>
        <w:t xml:space="preserve"> contribuyendo de esta manera con la realización de procedimientos quirúrgicos y terapéuticos de las patologías cardiacas, con equipo, instrumental y bienes de consumo en las Unidades Médicas que contarán con este servicio, abarcando un período de contratación que va a partir del día natural siguiente a la emisión y notificación del fallo. La Cirugía Cardiovascular y Torácica (CCV y T) se ocupa de los trastornos y enfermedades del sistema cardiocirculatorio que requieren una terapéutica quirúrgica.</w:t>
      </w:r>
    </w:p>
    <w:p w14:paraId="00000070" w14:textId="77777777" w:rsidR="00AA66FD" w:rsidRPr="001D5E30" w:rsidRDefault="00AA66FD">
      <w:pPr>
        <w:pBdr>
          <w:top w:val="nil"/>
          <w:left w:val="nil"/>
          <w:bottom w:val="nil"/>
          <w:right w:val="nil"/>
          <w:between w:val="nil"/>
        </w:pBdr>
        <w:jc w:val="both"/>
        <w:rPr>
          <w:rFonts w:ascii="Montserrat" w:eastAsia="Montserrat" w:hAnsi="Montserrat" w:cs="Montserrat"/>
          <w:color w:val="000000"/>
          <w:sz w:val="20"/>
        </w:rPr>
      </w:pPr>
    </w:p>
    <w:p w14:paraId="00000071" w14:textId="17C75898" w:rsidR="00AA66FD" w:rsidRPr="001D5E30" w:rsidRDefault="00607C95" w:rsidP="006058DC">
      <w:pPr>
        <w:pStyle w:val="Ttulo1"/>
        <w:numPr>
          <w:ilvl w:val="0"/>
          <w:numId w:val="31"/>
        </w:numPr>
        <w:jc w:val="both"/>
        <w:rPr>
          <w:rFonts w:ascii="Montserrat" w:eastAsia="Montserrat" w:hAnsi="Montserrat"/>
          <w:sz w:val="20"/>
          <w:szCs w:val="24"/>
        </w:rPr>
      </w:pPr>
      <w:bookmarkStart w:id="4" w:name="_Toc176890963"/>
      <w:r w:rsidRPr="001D5E30">
        <w:rPr>
          <w:rFonts w:ascii="Montserrat" w:eastAsia="Montserrat" w:hAnsi="Montserrat"/>
          <w:sz w:val="20"/>
          <w:szCs w:val="24"/>
        </w:rPr>
        <w:t>VIGENCIA DEL CONTRATO</w:t>
      </w:r>
      <w:bookmarkEnd w:id="4"/>
    </w:p>
    <w:p w14:paraId="00000072" w14:textId="08BA9B73" w:rsidR="00AA66FD" w:rsidRPr="001D5E30" w:rsidRDefault="00C7154F">
      <w:pPr>
        <w:jc w:val="both"/>
        <w:rPr>
          <w:rFonts w:ascii="Montserrat" w:eastAsia="Montserrat Medium" w:hAnsi="Montserrat" w:cs="Montserrat Medium"/>
          <w:sz w:val="20"/>
        </w:rPr>
      </w:pPr>
      <w:bookmarkStart w:id="5" w:name="_heading=h.tyjcwt" w:colFirst="0" w:colLast="0"/>
      <w:bookmarkEnd w:id="5"/>
      <w:r w:rsidRPr="001D5E30">
        <w:rPr>
          <w:rFonts w:ascii="Montserrat" w:eastAsia="Montserrat Medium" w:hAnsi="Montserrat" w:cs="Montserrat Medium"/>
          <w:b/>
          <w:sz w:val="20"/>
        </w:rPr>
        <w:t xml:space="preserve">El </w:t>
      </w:r>
      <w:r w:rsidR="00D17A7E" w:rsidRPr="001D5E30">
        <w:rPr>
          <w:rFonts w:ascii="Montserrat" w:eastAsia="Montserrat Medium" w:hAnsi="Montserrat" w:cs="Montserrat Medium"/>
          <w:b/>
          <w:sz w:val="20"/>
        </w:rPr>
        <w:t>Servicio Médico Integral para Cirugía Cardiovascular y Torácica</w:t>
      </w:r>
      <w:r w:rsidRPr="001D5E30">
        <w:rPr>
          <w:rFonts w:ascii="Montserrat" w:eastAsia="Montserrat Medium" w:hAnsi="Montserrat" w:cs="Montserrat Medium"/>
          <w:b/>
          <w:sz w:val="20"/>
        </w:rPr>
        <w:t xml:space="preserve"> </w:t>
      </w:r>
      <w:r w:rsidRPr="001D5E30">
        <w:rPr>
          <w:rFonts w:ascii="Montserrat" w:eastAsia="Montserrat Medium" w:hAnsi="Montserrat" w:cs="Montserrat Medium"/>
          <w:sz w:val="20"/>
        </w:rPr>
        <w:t>tiene como alcance disponer de una adecuada estructura que integre el equipo y material necesario para realizar esta actividad, sobre todos los procesos diagnósticos y terapéuticos relacionados con dicho sistema como son el equipo, instrumental y los bienes de consumo para la atención de pacientes con problemas cardiovasculares y de tórax, además de otras cardiopatías de alta solicitud de atención que afectan a la población mexicana, permitiendo el acceso a tecnologías y procesos más confiables que demuestran una mejor resolución a los problemas de salud, antes mencionados.</w:t>
      </w:r>
    </w:p>
    <w:p w14:paraId="00000073" w14:textId="77777777" w:rsidR="00AA66FD" w:rsidRPr="001D5E30" w:rsidRDefault="00AA66FD">
      <w:pPr>
        <w:jc w:val="both"/>
        <w:rPr>
          <w:rFonts w:ascii="Montserrat" w:eastAsia="Montserrat Medium" w:hAnsi="Montserrat" w:cs="Montserrat Medium"/>
          <w:sz w:val="20"/>
        </w:rPr>
      </w:pPr>
    </w:p>
    <w:p w14:paraId="00000074" w14:textId="43874A7C" w:rsidR="00AA66FD" w:rsidRPr="001D5E30" w:rsidRDefault="00C7154F">
      <w:pPr>
        <w:jc w:val="both"/>
        <w:rPr>
          <w:rFonts w:ascii="Montserrat" w:eastAsia="Montserrat Medium" w:hAnsi="Montserrat" w:cs="Montserrat Medium"/>
          <w:b/>
          <w:bCs/>
          <w:sz w:val="20"/>
        </w:rPr>
      </w:pPr>
      <w:r w:rsidRPr="001D5E30">
        <w:rPr>
          <w:rFonts w:ascii="Montserrat" w:eastAsia="Montserrat Medium" w:hAnsi="Montserrat" w:cs="Montserrat Medium"/>
          <w:sz w:val="20"/>
        </w:rPr>
        <w:t xml:space="preserve">El </w:t>
      </w:r>
      <w:r w:rsidR="00D17A7E" w:rsidRPr="001D5E30">
        <w:rPr>
          <w:rFonts w:ascii="Montserrat" w:eastAsia="Montserrat Medium" w:hAnsi="Montserrat" w:cs="Montserrat Medium"/>
          <w:b/>
          <w:sz w:val="20"/>
        </w:rPr>
        <w:t>Servicio Médico Integral para Cirugía Cardiovascular y Torácica</w:t>
      </w:r>
      <w:r w:rsidRPr="001D5E30">
        <w:rPr>
          <w:rFonts w:ascii="Montserrat" w:eastAsia="Montserrat Medium" w:hAnsi="Montserrat" w:cs="Montserrat Medium"/>
          <w:b/>
          <w:sz w:val="20"/>
        </w:rPr>
        <w:t xml:space="preserve"> </w:t>
      </w:r>
      <w:r w:rsidRPr="001D5E30">
        <w:rPr>
          <w:rFonts w:ascii="Montserrat" w:eastAsia="Montserrat Medium" w:hAnsi="Montserrat" w:cs="Montserrat Medium"/>
          <w:sz w:val="20"/>
        </w:rPr>
        <w:t xml:space="preserve">abarcará un período de contratación, </w:t>
      </w:r>
      <w:r w:rsidRPr="001D5E30">
        <w:rPr>
          <w:rFonts w:ascii="Montserrat" w:eastAsia="Montserrat Medium" w:hAnsi="Montserrat" w:cs="Montserrat Medium"/>
          <w:b/>
          <w:bCs/>
          <w:sz w:val="20"/>
        </w:rPr>
        <w:t xml:space="preserve">a partir del </w:t>
      </w:r>
      <w:r w:rsidR="00607C95" w:rsidRPr="001D5E30">
        <w:rPr>
          <w:rFonts w:ascii="Montserrat" w:eastAsia="Montserrat Medium" w:hAnsi="Montserrat" w:cs="Montserrat Medium"/>
          <w:b/>
          <w:bCs/>
          <w:sz w:val="20"/>
        </w:rPr>
        <w:t xml:space="preserve">día natural </w:t>
      </w:r>
      <w:r w:rsidR="00B519D6" w:rsidRPr="001D5E30">
        <w:rPr>
          <w:rFonts w:ascii="Montserrat" w:eastAsia="Montserrat Medium" w:hAnsi="Montserrat" w:cs="Montserrat Medium"/>
          <w:b/>
          <w:bCs/>
          <w:sz w:val="20"/>
        </w:rPr>
        <w:t>siguiente</w:t>
      </w:r>
      <w:r w:rsidR="00DE776F" w:rsidRPr="001D5E30">
        <w:rPr>
          <w:rFonts w:ascii="Montserrat" w:eastAsia="Montserrat Medium" w:hAnsi="Montserrat" w:cs="Montserrat Medium"/>
          <w:b/>
          <w:bCs/>
          <w:sz w:val="20"/>
        </w:rPr>
        <w:t xml:space="preserve"> a</w:t>
      </w:r>
      <w:r w:rsidR="00B519D6" w:rsidRPr="001D5E30">
        <w:rPr>
          <w:rFonts w:ascii="Montserrat" w:eastAsia="Montserrat Medium" w:hAnsi="Montserrat" w:cs="Montserrat Medium"/>
          <w:b/>
          <w:bCs/>
          <w:sz w:val="20"/>
        </w:rPr>
        <w:t xml:space="preserve"> la</w:t>
      </w:r>
      <w:r w:rsidR="00607C95" w:rsidRPr="001D5E30">
        <w:rPr>
          <w:rFonts w:ascii="Montserrat" w:eastAsia="Montserrat Medium" w:hAnsi="Montserrat" w:cs="Montserrat Medium"/>
          <w:b/>
          <w:bCs/>
          <w:sz w:val="20"/>
        </w:rPr>
        <w:t xml:space="preserve"> notificación</w:t>
      </w:r>
      <w:r w:rsidR="00923B8D" w:rsidRPr="001D5E30">
        <w:rPr>
          <w:rFonts w:ascii="Montserrat" w:eastAsia="Montserrat Medium" w:hAnsi="Montserrat" w:cs="Montserrat Medium"/>
          <w:b/>
          <w:bCs/>
          <w:sz w:val="20"/>
        </w:rPr>
        <w:t xml:space="preserve"> </w:t>
      </w:r>
      <w:r w:rsidR="00DE776F" w:rsidRPr="001D5E30">
        <w:rPr>
          <w:rFonts w:ascii="Montserrat" w:eastAsia="Montserrat Medium" w:hAnsi="Montserrat" w:cs="Montserrat Medium"/>
          <w:b/>
          <w:bCs/>
          <w:sz w:val="20"/>
        </w:rPr>
        <w:t xml:space="preserve">del fallo </w:t>
      </w:r>
      <w:r w:rsidR="00923B8D" w:rsidRPr="001D5E30">
        <w:rPr>
          <w:rFonts w:ascii="Montserrat" w:eastAsia="Montserrat Medium" w:hAnsi="Montserrat" w:cs="Montserrat Medium"/>
          <w:b/>
          <w:bCs/>
          <w:sz w:val="20"/>
        </w:rPr>
        <w:t xml:space="preserve">y </w:t>
      </w:r>
      <w:r w:rsidR="00F12822" w:rsidRPr="001D5E30">
        <w:rPr>
          <w:rFonts w:ascii="Montserrat" w:eastAsia="Montserrat Medium" w:hAnsi="Montserrat" w:cs="Montserrat Medium"/>
          <w:b/>
          <w:bCs/>
          <w:sz w:val="20"/>
        </w:rPr>
        <w:t>hasta el 31 de diciembre de 2025.</w:t>
      </w:r>
    </w:p>
    <w:p w14:paraId="00000075" w14:textId="77777777" w:rsidR="00AA66FD" w:rsidRPr="001D5E30" w:rsidRDefault="00AA66FD">
      <w:pPr>
        <w:jc w:val="both"/>
        <w:rPr>
          <w:rFonts w:ascii="Montserrat" w:eastAsia="Montserrat Medium" w:hAnsi="Montserrat" w:cs="Montserrat Medium"/>
          <w:sz w:val="20"/>
        </w:rPr>
      </w:pPr>
    </w:p>
    <w:p w14:paraId="00000076" w14:textId="58118217"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Al contar con el equipo funcional, el instrumental y bienes de consumo necesarios para atender a los derechohabientes, con un número mayor de procedimientos efectivamente realizados, sin contratiempos. El SMI </w:t>
      </w:r>
      <w:r w:rsidR="004A659C" w:rsidRPr="001D5E30">
        <w:rPr>
          <w:rFonts w:ascii="Montserrat" w:eastAsia="Montserrat Medium" w:hAnsi="Montserrat" w:cs="Montserrat Medium"/>
          <w:sz w:val="20"/>
        </w:rPr>
        <w:t>para Cirugía Cardiovascular y Torácica</w:t>
      </w:r>
      <w:r w:rsidRPr="001D5E30">
        <w:rPr>
          <w:rFonts w:ascii="Montserrat" w:eastAsia="Montserrat Medium" w:hAnsi="Montserrat" w:cs="Montserrat Medium"/>
          <w:sz w:val="20"/>
        </w:rPr>
        <w:t xml:space="preserve"> debe de permitir al </w:t>
      </w:r>
      <w:r w:rsidR="00BD18BC" w:rsidRPr="001D5E30">
        <w:rPr>
          <w:rFonts w:ascii="Montserrat" w:eastAsia="Montserrat Medium" w:hAnsi="Montserrat" w:cs="Montserrat Medium"/>
          <w:sz w:val="20"/>
        </w:rPr>
        <w:t>Organismo</w:t>
      </w:r>
      <w:r w:rsidRPr="001D5E30">
        <w:rPr>
          <w:rFonts w:ascii="Montserrat" w:eastAsia="Montserrat Medium" w:hAnsi="Montserrat" w:cs="Montserrat Medium"/>
          <w:sz w:val="20"/>
        </w:rPr>
        <w:t xml:space="preserve"> otorgar en forma oportuna la realización de procedimientos tanto programados (electivamente, sin compromiso agudo de la vida del paciente) como de urgencia (procedimiento indicado por cuadro agudo que compromete la vida del paciente). Lo cual puede ser determinante a la hora de elegir entre las distintas posibilidades de tratamiento, permitiendo una mejora sustancial en la calidad de las CCV y T y una mayor oportunidad en la atención.</w:t>
      </w:r>
    </w:p>
    <w:p w14:paraId="00000077" w14:textId="77777777" w:rsidR="00AA66FD" w:rsidRPr="001D5E30" w:rsidRDefault="00AA66FD">
      <w:pPr>
        <w:jc w:val="both"/>
        <w:rPr>
          <w:rFonts w:ascii="Montserrat" w:eastAsia="Montserrat Medium" w:hAnsi="Montserrat" w:cs="Montserrat Medium"/>
          <w:sz w:val="20"/>
        </w:rPr>
      </w:pPr>
    </w:p>
    <w:p w14:paraId="00000078" w14:textId="0D39E8E5"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Más aún, los procedimientos de cirugía cardiovascular y de tórax son imprescindibles para resolver los problemas de salud de la población cardiópata, en el campo de las enfermedades cardiovasculares, incluidos los de origen congénito y arritmias. Las salas </w:t>
      </w:r>
      <w:r w:rsidR="009E5126" w:rsidRPr="001D5E30">
        <w:rPr>
          <w:rFonts w:ascii="Montserrat" w:eastAsia="Montserrat Medium" w:hAnsi="Montserrat" w:cs="Montserrat Medium"/>
          <w:sz w:val="20"/>
        </w:rPr>
        <w:t>de Cirugía Cardiovascular y Torácica</w:t>
      </w:r>
      <w:r w:rsidRPr="001D5E30">
        <w:rPr>
          <w:rFonts w:ascii="Montserrat" w:eastAsia="Montserrat Medium" w:hAnsi="Montserrat" w:cs="Montserrat Medium"/>
          <w:sz w:val="20"/>
        </w:rPr>
        <w:t xml:space="preserve"> son áreas clínicamente indispensables para la atención de estos pacientes, por lo que este recurso es prácticamente irrenunciable para la cardiología y la cirugía cardiovascular. </w:t>
      </w:r>
    </w:p>
    <w:p w14:paraId="00000079" w14:textId="77777777" w:rsidR="00AA66FD" w:rsidRPr="001D5E30" w:rsidRDefault="00AA66FD">
      <w:pPr>
        <w:jc w:val="both"/>
        <w:rPr>
          <w:rFonts w:ascii="Montserrat" w:eastAsia="Montserrat Medium" w:hAnsi="Montserrat" w:cs="Montserrat Medium"/>
          <w:sz w:val="20"/>
        </w:rPr>
      </w:pPr>
    </w:p>
    <w:p w14:paraId="6C027459" w14:textId="77777777" w:rsidR="00637996" w:rsidRPr="001D5E30" w:rsidRDefault="00637996">
      <w:pPr>
        <w:jc w:val="both"/>
        <w:rPr>
          <w:rFonts w:ascii="Montserrat" w:eastAsia="Montserrat Medium" w:hAnsi="Montserrat" w:cs="Montserrat Medium"/>
          <w:sz w:val="20"/>
        </w:rPr>
      </w:pPr>
    </w:p>
    <w:p w14:paraId="0000007A" w14:textId="77777777" w:rsidR="00AA66FD" w:rsidRPr="001D5E30" w:rsidRDefault="00AA66FD">
      <w:pPr>
        <w:jc w:val="both"/>
        <w:rPr>
          <w:rFonts w:ascii="Montserrat" w:eastAsia="Montserrat Medium" w:hAnsi="Montserrat" w:cs="Montserrat Medium"/>
          <w:sz w:val="20"/>
        </w:rPr>
      </w:pPr>
    </w:p>
    <w:p w14:paraId="4F6B5076" w14:textId="77777777" w:rsidR="00923B8D" w:rsidRPr="001D5E30" w:rsidRDefault="00923B8D">
      <w:pPr>
        <w:jc w:val="both"/>
        <w:rPr>
          <w:rFonts w:ascii="Montserrat" w:eastAsia="Montserrat Medium" w:hAnsi="Montserrat" w:cs="Montserrat Medium"/>
          <w:sz w:val="20"/>
        </w:rPr>
      </w:pPr>
    </w:p>
    <w:p w14:paraId="0000007B" w14:textId="77777777" w:rsidR="00AA66FD" w:rsidRPr="001D5E30" w:rsidRDefault="00AA66FD">
      <w:pPr>
        <w:jc w:val="both"/>
        <w:rPr>
          <w:rFonts w:ascii="Montserrat" w:eastAsia="Montserrat Medium" w:hAnsi="Montserrat" w:cs="Montserrat Medium"/>
          <w:sz w:val="20"/>
        </w:rPr>
      </w:pPr>
    </w:p>
    <w:p w14:paraId="0000007C" w14:textId="00DAC646" w:rsidR="00AA66FD" w:rsidRPr="001D5E30" w:rsidRDefault="00C7154F" w:rsidP="006058DC">
      <w:pPr>
        <w:pStyle w:val="Ttulo1"/>
        <w:numPr>
          <w:ilvl w:val="0"/>
          <w:numId w:val="31"/>
        </w:numPr>
        <w:jc w:val="both"/>
        <w:rPr>
          <w:rFonts w:ascii="Montserrat" w:eastAsia="Montserrat" w:hAnsi="Montserrat"/>
          <w:sz w:val="20"/>
          <w:szCs w:val="24"/>
        </w:rPr>
      </w:pPr>
      <w:bookmarkStart w:id="6" w:name="_Toc176890964"/>
      <w:r w:rsidRPr="001D5E30">
        <w:rPr>
          <w:rFonts w:ascii="Montserrat" w:eastAsia="Montserrat" w:hAnsi="Montserrat"/>
          <w:sz w:val="20"/>
          <w:szCs w:val="24"/>
        </w:rPr>
        <w:t>DESCRIPCIÓN AMPLIA</w:t>
      </w:r>
      <w:r w:rsidR="009845E9" w:rsidRPr="001D5E30">
        <w:rPr>
          <w:rFonts w:ascii="Montserrat" w:eastAsia="Montserrat" w:hAnsi="Montserrat"/>
          <w:sz w:val="20"/>
          <w:szCs w:val="24"/>
        </w:rPr>
        <w:t xml:space="preserve"> Y DETALLADA DE LOS BIENES O SERVICIOS SOLICITADOS</w:t>
      </w:r>
      <w:bookmarkEnd w:id="6"/>
    </w:p>
    <w:p w14:paraId="0000007D" w14:textId="77777777" w:rsidR="00AA66FD" w:rsidRPr="001D5E30" w:rsidRDefault="00AA66FD">
      <w:pPr>
        <w:pBdr>
          <w:top w:val="nil"/>
          <w:left w:val="nil"/>
          <w:bottom w:val="nil"/>
          <w:right w:val="nil"/>
          <w:between w:val="nil"/>
        </w:pBdr>
        <w:jc w:val="both"/>
        <w:rPr>
          <w:rFonts w:ascii="Montserrat" w:eastAsia="Montserrat" w:hAnsi="Montserrat" w:cs="Montserrat"/>
          <w:color w:val="000000"/>
          <w:sz w:val="20"/>
        </w:rPr>
      </w:pPr>
    </w:p>
    <w:p w14:paraId="3D5CD554" w14:textId="77777777" w:rsidR="00AC5054" w:rsidRPr="001D5E30" w:rsidRDefault="00AC5054" w:rsidP="00AC5054">
      <w:pPr>
        <w:jc w:val="both"/>
        <w:rPr>
          <w:rFonts w:ascii="Montserrat" w:eastAsia="Montserrat Medium" w:hAnsi="Montserrat" w:cs="Montserrat Medium"/>
          <w:b/>
          <w:bCs/>
          <w:sz w:val="20"/>
        </w:rPr>
      </w:pPr>
      <w:r w:rsidRPr="001D5E30">
        <w:rPr>
          <w:rFonts w:ascii="Montserrat" w:eastAsia="Montserrat Medium" w:hAnsi="Montserrat" w:cs="Montserrat Medium"/>
          <w:b/>
          <w:bCs/>
          <w:sz w:val="20"/>
        </w:rPr>
        <w:t>c.1. GENERALIDADES DEL SMI O SMS</w:t>
      </w:r>
    </w:p>
    <w:p w14:paraId="5E88B38B" w14:textId="77777777" w:rsidR="00AC5054" w:rsidRPr="001D5E30" w:rsidRDefault="00AC5054">
      <w:pPr>
        <w:jc w:val="both"/>
        <w:rPr>
          <w:rFonts w:ascii="Montserrat" w:eastAsia="Montserrat Medium" w:hAnsi="Montserrat" w:cs="Montserrat Medium"/>
          <w:sz w:val="20"/>
        </w:rPr>
      </w:pPr>
    </w:p>
    <w:p w14:paraId="0000007E" w14:textId="6B86D35E"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El SMI </w:t>
      </w:r>
      <w:r w:rsidR="004A659C" w:rsidRPr="001D5E30">
        <w:rPr>
          <w:rFonts w:ascii="Montserrat" w:eastAsia="Montserrat Medium" w:hAnsi="Montserrat" w:cs="Montserrat Medium"/>
          <w:sz w:val="20"/>
        </w:rPr>
        <w:t>para Cirugía Cardiovascular y Torácica</w:t>
      </w:r>
      <w:r w:rsidRPr="001D5E30">
        <w:rPr>
          <w:rFonts w:ascii="Montserrat" w:eastAsia="Montserrat Medium" w:hAnsi="Montserrat" w:cs="Montserrat Medium"/>
          <w:sz w:val="20"/>
        </w:rPr>
        <w:t xml:space="preserve"> tiene como objetivo la realización de procedimientos quirúrgicos y terapéuticos, que solucionen o mejoren las patologías cardiacas que no son tratables con fármacos, ni con intervenciones como el cateterismo cardiaco.</w:t>
      </w:r>
    </w:p>
    <w:p w14:paraId="0000007F" w14:textId="77777777" w:rsidR="00AA66FD" w:rsidRPr="001D5E30" w:rsidRDefault="00AA66FD">
      <w:pPr>
        <w:jc w:val="both"/>
        <w:rPr>
          <w:rFonts w:ascii="Montserrat" w:eastAsia="Montserrat Medium" w:hAnsi="Montserrat" w:cs="Montserrat Medium"/>
          <w:sz w:val="20"/>
        </w:rPr>
      </w:pPr>
    </w:p>
    <w:p w14:paraId="00000080" w14:textId="77777777"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Por tal razón, para poder reducir la magnitud de la enfermedad cardiaca y optimizar la calidad de vida del paciente, se requiere de un servicio médico integral para cirugía cardiovascular y torácica que resuelva las patologías de corazón, grandes vasos y pulmones, como son las siguientes: </w:t>
      </w:r>
      <w:r w:rsidRPr="001D5E30">
        <w:rPr>
          <w:rFonts w:ascii="Montserrat" w:eastAsia="Montserrat Medium" w:hAnsi="Montserrat" w:cs="Montserrat Medium"/>
          <w:i/>
          <w:sz w:val="20"/>
        </w:rPr>
        <w:t xml:space="preserve">Revascularización </w:t>
      </w:r>
      <w:proofErr w:type="spellStart"/>
      <w:r w:rsidRPr="001D5E30">
        <w:rPr>
          <w:rFonts w:ascii="Montserrat" w:eastAsia="Montserrat Medium" w:hAnsi="Montserrat" w:cs="Montserrat Medium"/>
          <w:i/>
          <w:sz w:val="20"/>
        </w:rPr>
        <w:t>aortocoronaria</w:t>
      </w:r>
      <w:proofErr w:type="spellEnd"/>
      <w:r w:rsidRPr="001D5E30">
        <w:rPr>
          <w:rFonts w:ascii="Montserrat" w:eastAsia="Montserrat Medium" w:hAnsi="Montserrat" w:cs="Montserrat Medium"/>
          <w:i/>
          <w:sz w:val="20"/>
        </w:rPr>
        <w:t xml:space="preserve"> con derivación cardiopulmonar, Corrección quirúrgica de cardiopatías congénitas complejas, Corrección de malformaciones congénitas pulmonares</w:t>
      </w:r>
      <w:r w:rsidRPr="001D5E30">
        <w:rPr>
          <w:rFonts w:ascii="Montserrat" w:eastAsia="Montserrat Medium" w:hAnsi="Montserrat" w:cs="Montserrat Medium"/>
          <w:sz w:val="20"/>
        </w:rPr>
        <w:t xml:space="preserve">, entre otras. </w:t>
      </w:r>
    </w:p>
    <w:p w14:paraId="00000081" w14:textId="77777777" w:rsidR="00AA66FD" w:rsidRPr="001D5E30" w:rsidRDefault="00AA66FD">
      <w:pPr>
        <w:jc w:val="both"/>
        <w:rPr>
          <w:rFonts w:ascii="Montserrat" w:eastAsia="Montserrat Medium" w:hAnsi="Montserrat" w:cs="Montserrat Medium"/>
          <w:sz w:val="20"/>
        </w:rPr>
      </w:pPr>
    </w:p>
    <w:p w14:paraId="00000082" w14:textId="77777777"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Sin embargo, para una mayor solidez en estos procedimientos, se necesita que la prestación del servicio incluya la entrega, instalación y puesta a punto de los equipos médicos que son necesarios, el instrumental y los bienes de consumo, así como los servicios de mantenimiento preventivo y correctivo, la asistencia técnica por personal calificado, y la transferencia del conocimiento en el personal que designe el Organismo con la finalidad de obtener un mejor resultado, a través del uso de estas tecnologías médicas y el registro en un sistema de Información para el control del servicio médico integral.</w:t>
      </w:r>
    </w:p>
    <w:p w14:paraId="00000083" w14:textId="77777777" w:rsidR="00AA66FD" w:rsidRPr="001D5E30" w:rsidRDefault="00AA66FD">
      <w:pPr>
        <w:jc w:val="both"/>
        <w:rPr>
          <w:rFonts w:ascii="Montserrat" w:eastAsia="Montserrat Medium" w:hAnsi="Montserrat" w:cs="Montserrat Medium"/>
          <w:sz w:val="20"/>
        </w:rPr>
      </w:pPr>
    </w:p>
    <w:p w14:paraId="00000084" w14:textId="5ACCCEFA"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En virtud de lo anterior, </w:t>
      </w:r>
      <w:r w:rsidRPr="001D5E30">
        <w:rPr>
          <w:rFonts w:ascii="Montserrat" w:eastAsia="Montserrat Medium" w:hAnsi="Montserrat" w:cs="Montserrat Medium"/>
          <w:sz w:val="20"/>
          <w:u w:val="single"/>
        </w:rPr>
        <w:t xml:space="preserve">la contratación del SMI </w:t>
      </w:r>
      <w:r w:rsidR="004A659C" w:rsidRPr="001D5E30">
        <w:rPr>
          <w:rFonts w:ascii="Montserrat" w:eastAsia="Montserrat Medium" w:hAnsi="Montserrat" w:cs="Montserrat Medium"/>
          <w:sz w:val="20"/>
          <w:u w:val="single"/>
        </w:rPr>
        <w:t>para Cirugía Cardiovascular y Torácica</w:t>
      </w:r>
      <w:r w:rsidRPr="001D5E30">
        <w:rPr>
          <w:rFonts w:ascii="Montserrat" w:eastAsia="Montserrat Medium" w:hAnsi="Montserrat" w:cs="Montserrat Medium"/>
          <w:sz w:val="20"/>
          <w:u w:val="single"/>
        </w:rPr>
        <w:t xml:space="preserve"> contemplará el equipamiento necesario en las Unidades Médicas, el instrumental, los bienes de consumo básicos y complementarios, y el material de apoyo que se requiera con el uso de estos dispositivos médicos para la cirugía cardiovascular y torácica</w:t>
      </w:r>
      <w:r w:rsidRPr="001D5E30">
        <w:rPr>
          <w:rFonts w:ascii="Montserrat" w:eastAsia="Montserrat Medium" w:hAnsi="Montserrat" w:cs="Montserrat Medium"/>
          <w:sz w:val="20"/>
        </w:rPr>
        <w:t xml:space="preserve">, </w:t>
      </w:r>
      <w:r w:rsidRPr="001D5E30">
        <w:rPr>
          <w:rFonts w:ascii="Montserrat" w:eastAsia="Montserrat Medium" w:hAnsi="Montserrat" w:cs="Montserrat Medium"/>
          <w:sz w:val="20"/>
          <w:u w:val="single"/>
        </w:rPr>
        <w:t>incluyendo el mantenimiento preventivo y correctivo de la tecnología, y su asistencia técnica por personal calificado</w:t>
      </w:r>
      <w:r w:rsidRPr="001D5E30">
        <w:rPr>
          <w:rFonts w:ascii="Montserrat" w:eastAsia="Montserrat Medium" w:hAnsi="Montserrat" w:cs="Montserrat Medium"/>
          <w:sz w:val="20"/>
        </w:rPr>
        <w:t>.</w:t>
      </w:r>
    </w:p>
    <w:p w14:paraId="07BF0A57" w14:textId="77777777" w:rsidR="009845E9" w:rsidRPr="001D5E30" w:rsidRDefault="009845E9">
      <w:pPr>
        <w:jc w:val="both"/>
        <w:rPr>
          <w:rFonts w:ascii="Montserrat" w:eastAsia="Montserrat Medium" w:hAnsi="Montserrat" w:cs="Montserrat Medium"/>
          <w:sz w:val="20"/>
        </w:rPr>
      </w:pPr>
    </w:p>
    <w:p w14:paraId="5D25BFCA" w14:textId="40388B4E" w:rsidR="009845E9" w:rsidRPr="001D5E30" w:rsidRDefault="009845E9">
      <w:pPr>
        <w:jc w:val="both"/>
        <w:rPr>
          <w:rFonts w:ascii="Montserrat" w:eastAsia="Montserrat Medium" w:hAnsi="Montserrat" w:cs="Montserrat Medium"/>
          <w:b/>
          <w:bCs/>
          <w:sz w:val="20"/>
        </w:rPr>
      </w:pPr>
      <w:r w:rsidRPr="001D5E30">
        <w:rPr>
          <w:rFonts w:ascii="Montserrat" w:eastAsia="Montserrat Medium" w:hAnsi="Montserrat" w:cs="Montserrat Medium"/>
          <w:b/>
          <w:bCs/>
          <w:sz w:val="20"/>
        </w:rPr>
        <w:t>c.</w:t>
      </w:r>
      <w:r w:rsidR="00AC5054" w:rsidRPr="001D5E30">
        <w:rPr>
          <w:rFonts w:ascii="Montserrat" w:eastAsia="Montserrat Medium" w:hAnsi="Montserrat" w:cs="Montserrat Medium"/>
          <w:b/>
          <w:bCs/>
          <w:sz w:val="20"/>
        </w:rPr>
        <w:t>2</w:t>
      </w:r>
      <w:r w:rsidRPr="001D5E30">
        <w:rPr>
          <w:rFonts w:ascii="Montserrat" w:eastAsia="Montserrat Medium" w:hAnsi="Montserrat" w:cs="Montserrat Medium"/>
          <w:b/>
          <w:bCs/>
          <w:sz w:val="20"/>
        </w:rPr>
        <w:t xml:space="preserve">. </w:t>
      </w:r>
      <w:r w:rsidR="00AC5054" w:rsidRPr="001D5E30">
        <w:rPr>
          <w:rFonts w:ascii="Montserrat" w:eastAsia="Montserrat Medium" w:hAnsi="Montserrat" w:cs="Montserrat Medium"/>
          <w:b/>
          <w:bCs/>
          <w:sz w:val="20"/>
        </w:rPr>
        <w:t>DESCRIPCIÓN AMPLIA DEL SERVICIO MEDICO INTEGRAL PARA CIRUGÍA CARDIOVASCULAR Y TORÁCICA</w:t>
      </w:r>
    </w:p>
    <w:p w14:paraId="00000085" w14:textId="77777777" w:rsidR="00AA66FD" w:rsidRPr="001D5E30" w:rsidRDefault="00AA66FD">
      <w:pPr>
        <w:jc w:val="both"/>
        <w:rPr>
          <w:rFonts w:ascii="Montserrat" w:eastAsia="Montserrat Medium" w:hAnsi="Montserrat" w:cs="Montserrat Medium"/>
          <w:sz w:val="20"/>
        </w:rPr>
      </w:pPr>
    </w:p>
    <w:p w14:paraId="00000086" w14:textId="27725FFE"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El allegarse de un </w:t>
      </w:r>
      <w:bookmarkStart w:id="7" w:name="_Hlk176786160"/>
      <w:r w:rsidRPr="001D5E30">
        <w:rPr>
          <w:rFonts w:ascii="Montserrat" w:eastAsia="Montserrat Medium" w:hAnsi="Montserrat" w:cs="Montserrat Medium"/>
          <w:sz w:val="20"/>
        </w:rPr>
        <w:t>Servicio Médico Integral para Cirugía Cardiovascular y Torácica</w:t>
      </w:r>
      <w:bookmarkEnd w:id="7"/>
      <w:r w:rsidRPr="001D5E30">
        <w:rPr>
          <w:rFonts w:ascii="Montserrat" w:eastAsia="Montserrat Medium" w:hAnsi="Montserrat" w:cs="Montserrat Medium"/>
          <w:sz w:val="20"/>
        </w:rPr>
        <w:t xml:space="preserve"> asegura la continuidad de atención a la </w:t>
      </w:r>
      <w:r w:rsidR="00AF66B8" w:rsidRPr="001D5E30">
        <w:rPr>
          <w:rFonts w:ascii="Montserrat" w:eastAsia="Montserrat Medium" w:hAnsi="Montserrat" w:cs="Montserrat Medium"/>
          <w:sz w:val="20"/>
        </w:rPr>
        <w:t xml:space="preserve">población sin </w:t>
      </w:r>
      <w:r w:rsidR="009845E9" w:rsidRPr="001D5E30">
        <w:rPr>
          <w:rFonts w:ascii="Montserrat" w:eastAsia="Montserrat Medium" w:hAnsi="Montserrat" w:cs="Montserrat Medium"/>
          <w:sz w:val="20"/>
        </w:rPr>
        <w:t>seguridad social</w:t>
      </w:r>
      <w:r w:rsidRPr="001D5E30">
        <w:rPr>
          <w:rFonts w:ascii="Montserrat" w:eastAsia="Montserrat Medium" w:hAnsi="Montserrat" w:cs="Montserrat Medium"/>
          <w:sz w:val="20"/>
        </w:rPr>
        <w:t xml:space="preserve"> con calidad, así como la utilización de tecnología apropiada y que además por el número de elementos que la conforman tendría mayor posibilidad de éxito en la cirugía, al evitar retrasos en la misma.</w:t>
      </w:r>
    </w:p>
    <w:p w14:paraId="00000087" w14:textId="77777777" w:rsidR="00AA66FD" w:rsidRPr="001D5E30" w:rsidRDefault="00AA66FD">
      <w:pPr>
        <w:jc w:val="both"/>
        <w:rPr>
          <w:rFonts w:ascii="Montserrat" w:eastAsia="Montserrat Medium" w:hAnsi="Montserrat" w:cs="Montserrat Medium"/>
          <w:sz w:val="20"/>
        </w:rPr>
      </w:pPr>
    </w:p>
    <w:p w14:paraId="00000088" w14:textId="77777777"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Debiendo el licitante garantizar la compatibilidad de todos los equipos médicos con sus accesorios, consumibles, instrumental y bienes de consumos (básicos y complementarios), </w:t>
      </w:r>
      <w:proofErr w:type="gramStart"/>
      <w:r w:rsidRPr="001D5E30">
        <w:rPr>
          <w:rFonts w:ascii="Montserrat" w:eastAsia="Montserrat Medium" w:hAnsi="Montserrat" w:cs="Montserrat Medium"/>
          <w:sz w:val="20"/>
        </w:rPr>
        <w:t>de acuerdo a</w:t>
      </w:r>
      <w:proofErr w:type="gramEnd"/>
      <w:r w:rsidRPr="001D5E30">
        <w:rPr>
          <w:rFonts w:ascii="Montserrat" w:eastAsia="Montserrat Medium" w:hAnsi="Montserrat" w:cs="Montserrat Medium"/>
          <w:sz w:val="20"/>
        </w:rPr>
        <w:t xml:space="preserve"> los requerimientos establecidos, los cuales se describen en los siguientes anexos:</w:t>
      </w:r>
    </w:p>
    <w:p w14:paraId="00000089" w14:textId="77777777" w:rsidR="00AA66FD" w:rsidRPr="001D5E30" w:rsidRDefault="00AA66FD">
      <w:pPr>
        <w:jc w:val="both"/>
        <w:rPr>
          <w:rFonts w:ascii="Montserrat" w:eastAsia="Montserrat Medium" w:hAnsi="Montserrat" w:cs="Montserrat Medium"/>
          <w:sz w:val="20"/>
        </w:rPr>
      </w:pPr>
    </w:p>
    <w:p w14:paraId="0000008A" w14:textId="2955A359" w:rsidR="00AA66FD" w:rsidRPr="001D5E30" w:rsidRDefault="00C7154F">
      <w:pPr>
        <w:tabs>
          <w:tab w:val="left" w:pos="5235"/>
        </w:tabs>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ANEXO T2. “EQUIPO MEDICO de SMI </w:t>
      </w:r>
      <w:r w:rsidR="004A659C" w:rsidRPr="001D5E30">
        <w:rPr>
          <w:rFonts w:ascii="Montserrat" w:eastAsia="Montserrat Medium" w:hAnsi="Montserrat" w:cs="Montserrat Medium"/>
          <w:sz w:val="20"/>
        </w:rPr>
        <w:t>para Cirugía Cardiovascular y Torácica</w:t>
      </w:r>
      <w:r w:rsidRPr="001D5E30">
        <w:rPr>
          <w:rFonts w:ascii="Montserrat" w:eastAsia="Montserrat Medium" w:hAnsi="Montserrat" w:cs="Montserrat Medium"/>
          <w:sz w:val="20"/>
        </w:rPr>
        <w:t>”.</w:t>
      </w:r>
      <w:r w:rsidRPr="001D5E30">
        <w:rPr>
          <w:rFonts w:ascii="Montserrat" w:eastAsia="Montserrat Medium" w:hAnsi="Montserrat" w:cs="Montserrat Medium"/>
          <w:sz w:val="20"/>
        </w:rPr>
        <w:tab/>
      </w:r>
    </w:p>
    <w:p w14:paraId="0000008B" w14:textId="1D907F98"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ANEXO T3. “INSTRUMENTAL de SMI </w:t>
      </w:r>
      <w:r w:rsidR="004A659C" w:rsidRPr="001D5E30">
        <w:rPr>
          <w:rFonts w:ascii="Montserrat" w:eastAsia="Montserrat Medium" w:hAnsi="Montserrat" w:cs="Montserrat Medium"/>
          <w:sz w:val="20"/>
        </w:rPr>
        <w:t>para Cirugía Cardiovascular y Torácica</w:t>
      </w:r>
      <w:r w:rsidRPr="001D5E30">
        <w:rPr>
          <w:rFonts w:ascii="Montserrat" w:eastAsia="Montserrat Medium" w:hAnsi="Montserrat" w:cs="Montserrat Medium"/>
          <w:sz w:val="20"/>
        </w:rPr>
        <w:t>”.</w:t>
      </w:r>
    </w:p>
    <w:p w14:paraId="0000008C" w14:textId="641D9C24"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ANEXO T4. “BIENES DE CONSUMO BÁSICOS Y COMPLEMENTARIOS de SMI </w:t>
      </w:r>
      <w:r w:rsidR="004A659C" w:rsidRPr="001D5E30">
        <w:rPr>
          <w:rFonts w:ascii="Montserrat" w:eastAsia="Montserrat Medium" w:hAnsi="Montserrat" w:cs="Montserrat Medium"/>
          <w:sz w:val="20"/>
        </w:rPr>
        <w:t>para Cirugía Cardiovascular y Torácica</w:t>
      </w:r>
      <w:r w:rsidRPr="001D5E30">
        <w:rPr>
          <w:rFonts w:ascii="Montserrat" w:eastAsia="Montserrat Medium" w:hAnsi="Montserrat" w:cs="Montserrat Medium"/>
          <w:sz w:val="20"/>
        </w:rPr>
        <w:t>”.</w:t>
      </w:r>
    </w:p>
    <w:p w14:paraId="0000008D" w14:textId="77777777" w:rsidR="00AA66FD" w:rsidRPr="001D5E30" w:rsidRDefault="00AA66FD">
      <w:pPr>
        <w:jc w:val="both"/>
        <w:rPr>
          <w:rFonts w:ascii="Montserrat" w:eastAsia="Montserrat Medium" w:hAnsi="Montserrat" w:cs="Montserrat Medium"/>
          <w:sz w:val="20"/>
        </w:rPr>
      </w:pPr>
    </w:p>
    <w:p w14:paraId="0000008E" w14:textId="30053422"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Para lo cual, se deberá considerar los requerimientos establecidos para cada una de las Unidades Médicas establecidas en el </w:t>
      </w:r>
      <w:r w:rsidR="009B5518" w:rsidRPr="001D5E30">
        <w:rPr>
          <w:rFonts w:ascii="Montserrat" w:eastAsia="Montserrat Medium" w:hAnsi="Montserrat" w:cs="Montserrat Medium"/>
          <w:b/>
          <w:sz w:val="20"/>
        </w:rPr>
        <w:t xml:space="preserve">ANEXO T1 “Catálogo de Procedimientos Generales del Servicio Médico Integral </w:t>
      </w:r>
      <w:r w:rsidR="009E5126" w:rsidRPr="001D5E30">
        <w:rPr>
          <w:rFonts w:ascii="Montserrat" w:eastAsia="Montserrat Medium" w:hAnsi="Montserrat" w:cs="Montserrat Medium"/>
          <w:b/>
          <w:sz w:val="20"/>
        </w:rPr>
        <w:t>de Cirugía Cardiovascular y Torácica</w:t>
      </w:r>
      <w:r w:rsidR="009B5518" w:rsidRPr="001D5E30">
        <w:rPr>
          <w:rFonts w:ascii="Montserrat" w:eastAsia="Montserrat Medium" w:hAnsi="Montserrat" w:cs="Montserrat Medium"/>
          <w:b/>
          <w:sz w:val="20"/>
        </w:rPr>
        <w:t xml:space="preserve"> 2025”</w:t>
      </w:r>
      <w:r w:rsidRPr="001D5E30">
        <w:rPr>
          <w:rFonts w:ascii="Montserrat" w:eastAsia="Montserrat Medium" w:hAnsi="Montserrat" w:cs="Montserrat Medium"/>
          <w:sz w:val="20"/>
        </w:rPr>
        <w:t>.</w:t>
      </w:r>
    </w:p>
    <w:p w14:paraId="0000008F" w14:textId="77777777" w:rsidR="00AA66FD" w:rsidRPr="001D5E30" w:rsidRDefault="00AA66FD">
      <w:pPr>
        <w:pBdr>
          <w:top w:val="nil"/>
          <w:left w:val="nil"/>
          <w:bottom w:val="nil"/>
          <w:right w:val="nil"/>
          <w:between w:val="nil"/>
        </w:pBdr>
        <w:jc w:val="both"/>
        <w:rPr>
          <w:rFonts w:ascii="Montserrat" w:eastAsia="Montserrat" w:hAnsi="Montserrat" w:cs="Montserrat"/>
          <w:color w:val="000000"/>
          <w:sz w:val="20"/>
        </w:rPr>
      </w:pPr>
    </w:p>
    <w:p w14:paraId="6F812C30" w14:textId="77777777" w:rsidR="00941060" w:rsidRPr="001D5E30" w:rsidRDefault="00941060">
      <w:pPr>
        <w:pBdr>
          <w:top w:val="nil"/>
          <w:left w:val="nil"/>
          <w:bottom w:val="nil"/>
          <w:right w:val="nil"/>
          <w:between w:val="nil"/>
        </w:pBdr>
        <w:jc w:val="both"/>
        <w:rPr>
          <w:rFonts w:ascii="Montserrat" w:eastAsia="Montserrat" w:hAnsi="Montserrat" w:cs="Montserrat"/>
          <w:color w:val="000000"/>
          <w:sz w:val="20"/>
        </w:rPr>
      </w:pPr>
    </w:p>
    <w:p w14:paraId="00000090" w14:textId="0CA39C48" w:rsidR="00AA66FD" w:rsidRPr="001D5E30" w:rsidRDefault="009845E9">
      <w:pPr>
        <w:keepNext/>
        <w:keepLines/>
        <w:pBdr>
          <w:top w:val="nil"/>
          <w:left w:val="nil"/>
          <w:bottom w:val="nil"/>
          <w:right w:val="nil"/>
          <w:between w:val="nil"/>
        </w:pBdr>
        <w:tabs>
          <w:tab w:val="left" w:pos="0"/>
        </w:tabs>
        <w:spacing w:after="120"/>
        <w:ind w:left="709" w:right="-142" w:hanging="567"/>
        <w:jc w:val="both"/>
        <w:rPr>
          <w:rFonts w:ascii="Montserrat" w:eastAsia="Montserrat" w:hAnsi="Montserrat" w:cs="Montserrat"/>
          <w:b/>
          <w:color w:val="000000"/>
          <w:sz w:val="20"/>
        </w:rPr>
      </w:pPr>
      <w:r w:rsidRPr="001D5E30">
        <w:rPr>
          <w:rFonts w:ascii="Montserrat" w:eastAsia="Montserrat" w:hAnsi="Montserrat" w:cs="Montserrat"/>
          <w:b/>
          <w:color w:val="000000"/>
          <w:sz w:val="20"/>
        </w:rPr>
        <w:t>c.</w:t>
      </w:r>
      <w:r w:rsidR="00AC5054" w:rsidRPr="001D5E30">
        <w:rPr>
          <w:rFonts w:ascii="Montserrat" w:eastAsia="Montserrat" w:hAnsi="Montserrat" w:cs="Montserrat"/>
          <w:b/>
          <w:color w:val="000000"/>
          <w:sz w:val="20"/>
        </w:rPr>
        <w:t>3</w:t>
      </w:r>
      <w:r w:rsidRPr="001D5E30">
        <w:rPr>
          <w:rFonts w:ascii="Montserrat" w:eastAsia="Montserrat" w:hAnsi="Montserrat" w:cs="Montserrat"/>
          <w:b/>
          <w:color w:val="000000"/>
          <w:sz w:val="20"/>
        </w:rPr>
        <w:t xml:space="preserve">. UNIDAD DE MEDIDA Y CANTIDADES DETERMINADAS. </w:t>
      </w:r>
    </w:p>
    <w:p w14:paraId="00000091" w14:textId="77777777" w:rsidR="00AA66FD" w:rsidRPr="001D5E30" w:rsidRDefault="00AA66FD">
      <w:pPr>
        <w:spacing w:line="276" w:lineRule="auto"/>
        <w:jc w:val="both"/>
        <w:rPr>
          <w:rFonts w:ascii="Montserrat" w:eastAsia="Montserrat" w:hAnsi="Montserrat" w:cs="Montserrat"/>
          <w:b/>
          <w:sz w:val="20"/>
        </w:rPr>
      </w:pPr>
    </w:p>
    <w:p w14:paraId="00000092" w14:textId="6DB20481"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La Unidad de </w:t>
      </w:r>
      <w:proofErr w:type="spellStart"/>
      <w:r w:rsidRPr="001D5E30">
        <w:rPr>
          <w:rFonts w:ascii="Montserrat" w:eastAsia="Montserrat Medium" w:hAnsi="Montserrat" w:cs="Montserrat Medium"/>
          <w:sz w:val="20"/>
        </w:rPr>
        <w:t>Médi</w:t>
      </w:r>
      <w:r w:rsidR="006E214F" w:rsidRPr="001D5E30">
        <w:rPr>
          <w:rFonts w:ascii="Montserrat" w:eastAsia="Montserrat Medium" w:hAnsi="Montserrat" w:cs="Montserrat Medium"/>
          <w:sz w:val="20"/>
        </w:rPr>
        <w:t>da</w:t>
      </w:r>
      <w:proofErr w:type="spellEnd"/>
      <w:r w:rsidRPr="001D5E30">
        <w:rPr>
          <w:rFonts w:ascii="Montserrat" w:eastAsia="Montserrat Medium" w:hAnsi="Montserrat" w:cs="Montserrat Medium"/>
          <w:sz w:val="20"/>
        </w:rPr>
        <w:t xml:space="preserve"> se refiere básicamente a un procedimiento quirúrgico y/o terapéutico </w:t>
      </w:r>
      <w:r w:rsidR="009E5126" w:rsidRPr="001D5E30">
        <w:rPr>
          <w:rFonts w:ascii="Montserrat" w:eastAsia="Montserrat Medium" w:hAnsi="Montserrat" w:cs="Montserrat Medium"/>
          <w:sz w:val="20"/>
        </w:rPr>
        <w:t>de Cirugía Cardiovascular y Torácica</w:t>
      </w:r>
      <w:r w:rsidRPr="001D5E30">
        <w:rPr>
          <w:rFonts w:ascii="Montserrat" w:eastAsia="Montserrat Medium" w:hAnsi="Montserrat" w:cs="Montserrat Medium"/>
          <w:b/>
          <w:sz w:val="20"/>
        </w:rPr>
        <w:t xml:space="preserve"> realizado</w:t>
      </w:r>
      <w:r w:rsidRPr="001D5E30">
        <w:rPr>
          <w:rFonts w:ascii="Montserrat" w:eastAsia="Montserrat Medium" w:hAnsi="Montserrat" w:cs="Montserrat Medium"/>
          <w:sz w:val="20"/>
        </w:rPr>
        <w:t xml:space="preserve"> y las cantidades determinadas se agrupan por </w:t>
      </w:r>
      <w:r w:rsidRPr="001D5E30">
        <w:rPr>
          <w:rFonts w:ascii="Montserrat" w:eastAsia="Montserrat Medium" w:hAnsi="Montserrat" w:cs="Montserrat Medium"/>
          <w:b/>
          <w:sz w:val="20"/>
        </w:rPr>
        <w:t>“Partida”</w:t>
      </w:r>
      <w:r w:rsidRPr="001D5E30">
        <w:rPr>
          <w:rFonts w:ascii="Montserrat" w:eastAsia="Montserrat Medium" w:hAnsi="Montserrat" w:cs="Montserrat Medium"/>
          <w:sz w:val="20"/>
        </w:rPr>
        <w:t xml:space="preserve">, la cual contiene la zona o entidad de referenciación y localidad en la que se encuentra ubicada la Unidad Médica. </w:t>
      </w:r>
    </w:p>
    <w:p w14:paraId="00000093" w14:textId="77777777" w:rsidR="00AA66FD" w:rsidRPr="001D5E30" w:rsidRDefault="00AA66FD">
      <w:pPr>
        <w:jc w:val="both"/>
        <w:rPr>
          <w:rFonts w:ascii="Montserrat" w:eastAsia="Montserrat Medium" w:hAnsi="Montserrat" w:cs="Montserrat Medium"/>
          <w:sz w:val="20"/>
        </w:rPr>
      </w:pPr>
    </w:p>
    <w:p w14:paraId="00000094" w14:textId="5E8B4239" w:rsidR="00AA66FD" w:rsidRPr="001D5E30" w:rsidRDefault="00C7154F">
      <w:pPr>
        <w:jc w:val="both"/>
        <w:rPr>
          <w:rFonts w:ascii="Montserrat" w:eastAsia="Montserrat Medium" w:hAnsi="Montserrat" w:cs="Montserrat Medium"/>
          <w:sz w:val="20"/>
          <w:u w:val="single"/>
        </w:rPr>
      </w:pPr>
      <w:r w:rsidRPr="001D5E30">
        <w:rPr>
          <w:rFonts w:ascii="Montserrat" w:eastAsia="Montserrat Medium" w:hAnsi="Montserrat" w:cs="Montserrat Medium"/>
          <w:sz w:val="20"/>
        </w:rPr>
        <w:t xml:space="preserve">Cada una de las partidas, se desglosa a detalle en el </w:t>
      </w:r>
      <w:r w:rsidR="009B5518" w:rsidRPr="001D5E30">
        <w:rPr>
          <w:rFonts w:ascii="Montserrat" w:eastAsia="Montserrat Medium" w:hAnsi="Montserrat" w:cs="Montserrat Medium"/>
          <w:b/>
          <w:sz w:val="20"/>
        </w:rPr>
        <w:t xml:space="preserve">ANEXO T1 “Catálogo de Procedimientos Generales del Servicio Médico Integral </w:t>
      </w:r>
      <w:r w:rsidR="009E5126" w:rsidRPr="001D5E30">
        <w:rPr>
          <w:rFonts w:ascii="Montserrat" w:eastAsia="Montserrat Medium" w:hAnsi="Montserrat" w:cs="Montserrat Medium"/>
          <w:b/>
          <w:sz w:val="20"/>
        </w:rPr>
        <w:t>de Cirugía Cardiovascular y Torácica</w:t>
      </w:r>
      <w:r w:rsidR="009B5518" w:rsidRPr="001D5E30">
        <w:rPr>
          <w:rFonts w:ascii="Montserrat" w:eastAsia="Montserrat Medium" w:hAnsi="Montserrat" w:cs="Montserrat Medium"/>
          <w:b/>
          <w:sz w:val="20"/>
        </w:rPr>
        <w:t xml:space="preserve"> 2025”</w:t>
      </w:r>
      <w:r w:rsidRPr="001D5E30">
        <w:rPr>
          <w:rFonts w:ascii="Montserrat" w:eastAsia="Montserrat Medium" w:hAnsi="Montserrat" w:cs="Montserrat Medium"/>
          <w:b/>
          <w:sz w:val="20"/>
        </w:rPr>
        <w:t xml:space="preserve">. </w:t>
      </w:r>
      <w:r w:rsidRPr="001D5E30">
        <w:rPr>
          <w:rFonts w:ascii="Montserrat" w:eastAsia="Montserrat Medium" w:hAnsi="Montserrat" w:cs="Montserrat Medium"/>
          <w:sz w:val="20"/>
        </w:rPr>
        <w:t xml:space="preserve">En donde, </w:t>
      </w:r>
      <w:r w:rsidRPr="001D5E30">
        <w:rPr>
          <w:rFonts w:ascii="Montserrat" w:eastAsia="Montserrat Medium" w:hAnsi="Montserrat" w:cs="Montserrat Medium"/>
          <w:sz w:val="20"/>
          <w:u w:val="single"/>
        </w:rPr>
        <w:t>la Unidad de Medida para el pago del servicio, se realizará por procedimiento quirúrgico y/o terapéutico</w:t>
      </w:r>
      <w:r w:rsidRPr="001D5E30">
        <w:rPr>
          <w:rFonts w:ascii="Montserrat" w:eastAsia="Montserrat Medium" w:hAnsi="Montserrat" w:cs="Montserrat Medium"/>
          <w:sz w:val="20"/>
        </w:rPr>
        <w:t xml:space="preserve"> </w:t>
      </w:r>
      <w:r w:rsidR="009E5126" w:rsidRPr="001D5E30">
        <w:rPr>
          <w:rFonts w:ascii="Montserrat" w:eastAsia="Montserrat Medium" w:hAnsi="Montserrat" w:cs="Montserrat Medium"/>
          <w:sz w:val="20"/>
        </w:rPr>
        <w:t>de Cirugía Cardiovascular y Torácica</w:t>
      </w:r>
      <w:r w:rsidR="00B519D6" w:rsidRPr="001D5E30">
        <w:rPr>
          <w:rFonts w:ascii="Montserrat" w:eastAsia="Montserrat Medium" w:hAnsi="Montserrat" w:cs="Montserrat Medium"/>
          <w:sz w:val="20"/>
        </w:rPr>
        <w:t xml:space="preserve"> </w:t>
      </w:r>
      <w:r w:rsidRPr="001D5E30">
        <w:rPr>
          <w:rFonts w:ascii="Montserrat" w:eastAsia="Montserrat Medium" w:hAnsi="Montserrat" w:cs="Montserrat Medium"/>
          <w:sz w:val="20"/>
          <w:u w:val="single"/>
        </w:rPr>
        <w:t>realizado.</w:t>
      </w:r>
    </w:p>
    <w:p w14:paraId="00000095" w14:textId="77777777" w:rsidR="00AA66FD" w:rsidRPr="001D5E30" w:rsidRDefault="00AA66FD">
      <w:pPr>
        <w:jc w:val="both"/>
        <w:rPr>
          <w:rFonts w:ascii="Montserrat" w:eastAsia="Montserrat Medium" w:hAnsi="Montserrat" w:cs="Montserrat Medium"/>
          <w:b/>
          <w:sz w:val="20"/>
        </w:rPr>
      </w:pPr>
    </w:p>
    <w:p w14:paraId="00000096" w14:textId="6ABE30C6"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Para lo cual, se deben considerar los requerimientos establecidos en cada una de las Unidades Médicas que se mencionan en el </w:t>
      </w:r>
      <w:r w:rsidR="009B5518" w:rsidRPr="001D5E30">
        <w:rPr>
          <w:rFonts w:ascii="Montserrat" w:eastAsia="Montserrat Medium" w:hAnsi="Montserrat" w:cs="Montserrat Medium"/>
          <w:b/>
          <w:sz w:val="20"/>
        </w:rPr>
        <w:t xml:space="preserve">ANEXO T1 “Catálogo de Procedimientos Generales del Servicio Médico Integral </w:t>
      </w:r>
      <w:r w:rsidR="009E5126" w:rsidRPr="001D5E30">
        <w:rPr>
          <w:rFonts w:ascii="Montserrat" w:eastAsia="Montserrat Medium" w:hAnsi="Montserrat" w:cs="Montserrat Medium"/>
          <w:b/>
          <w:sz w:val="20"/>
        </w:rPr>
        <w:t>de Cirugía Cardiovascular y Torácica</w:t>
      </w:r>
      <w:r w:rsidR="009B5518" w:rsidRPr="001D5E30">
        <w:rPr>
          <w:rFonts w:ascii="Montserrat" w:eastAsia="Montserrat Medium" w:hAnsi="Montserrat" w:cs="Montserrat Medium"/>
          <w:b/>
          <w:sz w:val="20"/>
        </w:rPr>
        <w:t xml:space="preserve"> 2025”</w:t>
      </w:r>
      <w:r w:rsidRPr="001D5E30">
        <w:rPr>
          <w:rFonts w:ascii="Montserrat" w:eastAsia="Montserrat Medium" w:hAnsi="Montserrat" w:cs="Montserrat Medium"/>
          <w:sz w:val="20"/>
        </w:rPr>
        <w:t xml:space="preserve">, los cuales de manera general se describen a continuación en el siguiente </w:t>
      </w:r>
      <w:r w:rsidRPr="001D5E30">
        <w:rPr>
          <w:rFonts w:ascii="Montserrat" w:eastAsia="Montserrat Medium" w:hAnsi="Montserrat" w:cs="Montserrat Medium"/>
          <w:b/>
          <w:sz w:val="20"/>
        </w:rPr>
        <w:t>Catálogo</w:t>
      </w:r>
      <w:r w:rsidRPr="001D5E30">
        <w:rPr>
          <w:rFonts w:ascii="Montserrat" w:eastAsia="Montserrat Medium" w:hAnsi="Montserrat" w:cs="Montserrat Medium"/>
          <w:sz w:val="20"/>
        </w:rPr>
        <w:t>, identificándose por número de clave y tipo de procedimiento.</w:t>
      </w:r>
    </w:p>
    <w:p w14:paraId="00000097" w14:textId="77777777" w:rsidR="00AA66FD" w:rsidRPr="001D5E30" w:rsidRDefault="00AA66FD">
      <w:pPr>
        <w:pBdr>
          <w:top w:val="nil"/>
          <w:left w:val="nil"/>
          <w:bottom w:val="nil"/>
          <w:right w:val="nil"/>
          <w:between w:val="nil"/>
        </w:pBdr>
        <w:jc w:val="both"/>
        <w:rPr>
          <w:rFonts w:ascii="Montserrat" w:eastAsia="Montserrat" w:hAnsi="Montserrat" w:cs="Montserrat"/>
          <w:color w:val="000000"/>
          <w:sz w:val="20"/>
        </w:rPr>
      </w:pPr>
    </w:p>
    <w:p w14:paraId="00000098" w14:textId="5EB9EB42" w:rsidR="00AA66FD" w:rsidRPr="001D5E30" w:rsidRDefault="00AC5054">
      <w:pPr>
        <w:keepNext/>
        <w:keepLines/>
        <w:pBdr>
          <w:top w:val="nil"/>
          <w:left w:val="nil"/>
          <w:bottom w:val="nil"/>
          <w:right w:val="nil"/>
          <w:between w:val="nil"/>
        </w:pBdr>
        <w:tabs>
          <w:tab w:val="left" w:pos="0"/>
        </w:tabs>
        <w:spacing w:after="120"/>
        <w:ind w:left="709" w:right="-142" w:hanging="567"/>
        <w:jc w:val="both"/>
        <w:rPr>
          <w:rFonts w:ascii="Montserrat" w:eastAsia="Montserrat" w:hAnsi="Montserrat" w:cs="Montserrat"/>
          <w:b/>
          <w:color w:val="000000"/>
          <w:sz w:val="20"/>
        </w:rPr>
      </w:pPr>
      <w:r w:rsidRPr="001D5E30">
        <w:rPr>
          <w:rFonts w:ascii="Montserrat" w:eastAsia="Montserrat" w:hAnsi="Montserrat" w:cs="Montserrat"/>
          <w:b/>
          <w:color w:val="000000"/>
          <w:sz w:val="20"/>
        </w:rPr>
        <w:t xml:space="preserve">c.4 CATÁLOGO DE PROCEDIMIENTOS </w:t>
      </w:r>
    </w:p>
    <w:p w14:paraId="00000099" w14:textId="77777777" w:rsidR="00AA66FD" w:rsidRPr="001D5E30" w:rsidRDefault="00C7154F">
      <w:pPr>
        <w:jc w:val="both"/>
        <w:rPr>
          <w:rFonts w:ascii="Montserrat" w:eastAsia="Montserrat Medium" w:hAnsi="Montserrat" w:cs="Montserrat Medium"/>
          <w:sz w:val="18"/>
          <w:szCs w:val="18"/>
        </w:rPr>
      </w:pPr>
      <w:r w:rsidRPr="001D5E30">
        <w:rPr>
          <w:rFonts w:ascii="Montserrat" w:eastAsia="Montserrat Medium" w:hAnsi="Montserrat" w:cs="Montserrat Medium"/>
          <w:sz w:val="18"/>
          <w:szCs w:val="18"/>
        </w:rPr>
        <w:t xml:space="preserve">Los </w:t>
      </w:r>
      <w:r w:rsidRPr="001D5E30">
        <w:rPr>
          <w:rFonts w:ascii="Montserrat" w:eastAsia="Montserrat Medium" w:hAnsi="Montserrat" w:cs="Montserrat Medium"/>
          <w:b/>
          <w:sz w:val="18"/>
          <w:szCs w:val="18"/>
        </w:rPr>
        <w:t>PROCEDIMIENTOS</w:t>
      </w:r>
      <w:r w:rsidRPr="001D5E30">
        <w:rPr>
          <w:rFonts w:ascii="Montserrat" w:eastAsia="Montserrat Medium" w:hAnsi="Montserrat" w:cs="Montserrat Medium"/>
          <w:sz w:val="18"/>
          <w:szCs w:val="18"/>
        </w:rPr>
        <w:t xml:space="preserve"> que integran el </w:t>
      </w:r>
      <w:r w:rsidRPr="001D5E30">
        <w:rPr>
          <w:rFonts w:ascii="Montserrat" w:eastAsia="Montserrat Medium" w:hAnsi="Montserrat" w:cs="Montserrat Medium"/>
          <w:b/>
          <w:sz w:val="18"/>
          <w:szCs w:val="18"/>
        </w:rPr>
        <w:t>servicio a contratar</w:t>
      </w:r>
      <w:r w:rsidRPr="001D5E30">
        <w:rPr>
          <w:rFonts w:ascii="Montserrat" w:eastAsia="Montserrat Medium" w:hAnsi="Montserrat" w:cs="Montserrat Medium"/>
          <w:sz w:val="18"/>
          <w:szCs w:val="18"/>
        </w:rPr>
        <w:t xml:space="preserve">, se describen en el siguiente </w:t>
      </w:r>
      <w:r w:rsidRPr="001D5E30">
        <w:rPr>
          <w:rFonts w:ascii="Montserrat" w:eastAsia="Montserrat Medium" w:hAnsi="Montserrat" w:cs="Montserrat Medium"/>
          <w:b/>
          <w:sz w:val="18"/>
          <w:szCs w:val="18"/>
        </w:rPr>
        <w:t xml:space="preserve">Catálogo de procedimientos, </w:t>
      </w:r>
      <w:r w:rsidRPr="001D5E30">
        <w:rPr>
          <w:rFonts w:ascii="Montserrat" w:eastAsia="Montserrat Medium" w:hAnsi="Montserrat" w:cs="Montserrat Medium"/>
          <w:sz w:val="18"/>
          <w:szCs w:val="18"/>
        </w:rPr>
        <w:t>identificándolos por número de clave y nombre:</w:t>
      </w:r>
    </w:p>
    <w:p w14:paraId="0000009A" w14:textId="77777777" w:rsidR="00AA66FD" w:rsidRPr="001D5E30" w:rsidRDefault="00AA66FD">
      <w:pPr>
        <w:jc w:val="both"/>
        <w:rPr>
          <w:rFonts w:ascii="Montserrat" w:eastAsia="Montserrat Medium" w:hAnsi="Montserrat" w:cs="Montserrat Medium"/>
          <w:sz w:val="18"/>
          <w:szCs w:val="18"/>
        </w:rPr>
      </w:pPr>
    </w:p>
    <w:p w14:paraId="0000009B" w14:textId="77777777" w:rsidR="00AA66FD" w:rsidRPr="001D5E30" w:rsidRDefault="00C7154F">
      <w:pPr>
        <w:jc w:val="both"/>
        <w:rPr>
          <w:rFonts w:ascii="Montserrat" w:eastAsia="Montserrat Medium" w:hAnsi="Montserrat" w:cs="Montserrat Medium"/>
          <w:sz w:val="18"/>
          <w:szCs w:val="18"/>
        </w:rPr>
      </w:pPr>
      <w:r w:rsidRPr="001D5E30">
        <w:rPr>
          <w:rFonts w:ascii="Montserrat" w:eastAsia="Montserrat Medium" w:hAnsi="Montserrat" w:cs="Montserrat Medium"/>
          <w:sz w:val="18"/>
          <w:szCs w:val="18"/>
        </w:rPr>
        <w:t>GRUPO  1: Procedimientos de Cirugía Cardiovascular</w:t>
      </w:r>
    </w:p>
    <w:p w14:paraId="0000009C" w14:textId="77777777" w:rsidR="00AA66FD" w:rsidRPr="001D5E30" w:rsidRDefault="00C7154F">
      <w:pPr>
        <w:jc w:val="both"/>
        <w:rPr>
          <w:rFonts w:ascii="Montserrat" w:eastAsia="Montserrat Medium" w:hAnsi="Montserrat" w:cs="Montserrat Medium"/>
          <w:sz w:val="18"/>
          <w:szCs w:val="18"/>
        </w:rPr>
      </w:pPr>
      <w:r w:rsidRPr="001D5E30">
        <w:rPr>
          <w:rFonts w:ascii="Montserrat" w:eastAsia="Montserrat Medium" w:hAnsi="Montserrat" w:cs="Montserrat Medium"/>
          <w:sz w:val="18"/>
          <w:szCs w:val="18"/>
        </w:rPr>
        <w:t xml:space="preserve">GRUPO  2: Procedimientos Complementarios de CCV </w:t>
      </w:r>
    </w:p>
    <w:p w14:paraId="0000009D" w14:textId="77777777" w:rsidR="00AA66FD" w:rsidRPr="001D5E30" w:rsidRDefault="00C7154F">
      <w:pPr>
        <w:jc w:val="both"/>
        <w:rPr>
          <w:rFonts w:ascii="Montserrat" w:eastAsia="Montserrat Medium" w:hAnsi="Montserrat" w:cs="Montserrat Medium"/>
          <w:sz w:val="18"/>
          <w:szCs w:val="18"/>
        </w:rPr>
      </w:pPr>
      <w:r w:rsidRPr="001D5E30">
        <w:rPr>
          <w:rFonts w:ascii="Montserrat" w:eastAsia="Montserrat Medium" w:hAnsi="Montserrat" w:cs="Montserrat Medium"/>
          <w:sz w:val="18"/>
          <w:szCs w:val="18"/>
        </w:rPr>
        <w:t>GRUPO  3: Procedimientos Complementarios de Tórax y Endoscopias Transoperatorio.</w:t>
      </w:r>
    </w:p>
    <w:p w14:paraId="0000009E" w14:textId="77777777" w:rsidR="00AA66FD" w:rsidRPr="001D5E30" w:rsidRDefault="00C7154F">
      <w:pPr>
        <w:jc w:val="both"/>
        <w:rPr>
          <w:rFonts w:ascii="Montserrat" w:eastAsia="Montserrat Medium" w:hAnsi="Montserrat" w:cs="Montserrat Medium"/>
          <w:sz w:val="18"/>
          <w:szCs w:val="18"/>
        </w:rPr>
      </w:pPr>
      <w:r w:rsidRPr="001D5E30">
        <w:rPr>
          <w:rFonts w:ascii="Montserrat" w:eastAsia="Montserrat Medium" w:hAnsi="Montserrat" w:cs="Montserrat Medium"/>
          <w:sz w:val="18"/>
          <w:szCs w:val="18"/>
        </w:rPr>
        <w:t>GRUPO  4: Procedimientos de Cirugía de Tórax.</w:t>
      </w:r>
    </w:p>
    <w:p w14:paraId="0000009F" w14:textId="77777777" w:rsidR="00AA66FD" w:rsidRPr="001D5E30" w:rsidRDefault="00C7154F">
      <w:pPr>
        <w:jc w:val="both"/>
        <w:rPr>
          <w:rFonts w:ascii="Montserrat" w:eastAsia="Montserrat Medium" w:hAnsi="Montserrat" w:cs="Montserrat Medium"/>
          <w:sz w:val="18"/>
          <w:szCs w:val="18"/>
        </w:rPr>
      </w:pPr>
      <w:r w:rsidRPr="001D5E30">
        <w:rPr>
          <w:rFonts w:ascii="Montserrat" w:eastAsia="Montserrat Medium" w:hAnsi="Montserrat" w:cs="Montserrat Medium"/>
          <w:sz w:val="18"/>
          <w:szCs w:val="18"/>
        </w:rPr>
        <w:t>GRUPO  5: Procedimientos Especiales (sólo Unidades Seleccionadas)</w:t>
      </w:r>
    </w:p>
    <w:p w14:paraId="000000A0" w14:textId="77777777" w:rsidR="00AA66FD" w:rsidRPr="001D5E30" w:rsidRDefault="00AA66FD">
      <w:pPr>
        <w:jc w:val="both"/>
        <w:rPr>
          <w:rFonts w:ascii="Montserrat" w:eastAsia="Montserrat Medium" w:hAnsi="Montserrat" w:cs="Montserrat Medium"/>
          <w:sz w:val="18"/>
          <w:szCs w:val="18"/>
        </w:rPr>
      </w:pPr>
    </w:p>
    <w:tbl>
      <w:tblPr>
        <w:tblStyle w:val="af0"/>
        <w:tblW w:w="10100" w:type="dxa"/>
        <w:tblInd w:w="0" w:type="dxa"/>
        <w:tblLayout w:type="fixed"/>
        <w:tblLook w:val="0400" w:firstRow="0" w:lastRow="0" w:firstColumn="0" w:lastColumn="0" w:noHBand="0" w:noVBand="1"/>
      </w:tblPr>
      <w:tblGrid>
        <w:gridCol w:w="884"/>
        <w:gridCol w:w="1467"/>
        <w:gridCol w:w="7749"/>
      </w:tblGrid>
      <w:tr w:rsidR="00AA66FD" w:rsidRPr="001D5E30" w14:paraId="37542E41" w14:textId="77777777">
        <w:trPr>
          <w:trHeight w:val="20"/>
          <w:tblHeader/>
        </w:trPr>
        <w:tc>
          <w:tcPr>
            <w:tcW w:w="884" w:type="dxa"/>
            <w:tcBorders>
              <w:top w:val="single" w:sz="8" w:space="0" w:color="000000"/>
              <w:left w:val="single" w:sz="8" w:space="0" w:color="000000"/>
              <w:bottom w:val="single" w:sz="8" w:space="0" w:color="000000"/>
              <w:right w:val="single" w:sz="8" w:space="0" w:color="000000"/>
            </w:tcBorders>
            <w:shd w:val="clear" w:color="auto" w:fill="DBE5F1"/>
            <w:vAlign w:val="center"/>
          </w:tcPr>
          <w:p w14:paraId="000000A1" w14:textId="77777777" w:rsidR="00AA66FD" w:rsidRPr="001D5E30" w:rsidRDefault="00C7154F">
            <w:pPr>
              <w:rPr>
                <w:rFonts w:ascii="Montserrat" w:eastAsia="Montserrat Medium" w:hAnsi="Montserrat" w:cs="Montserrat Medium"/>
                <w:b/>
                <w:sz w:val="18"/>
                <w:szCs w:val="18"/>
              </w:rPr>
            </w:pPr>
            <w:r w:rsidRPr="001D5E30">
              <w:rPr>
                <w:rFonts w:ascii="Montserrat" w:eastAsia="Montserrat Medium" w:hAnsi="Montserrat" w:cs="Montserrat Medium"/>
                <w:b/>
                <w:sz w:val="18"/>
                <w:szCs w:val="18"/>
              </w:rPr>
              <w:t xml:space="preserve">No.  </w:t>
            </w:r>
          </w:p>
        </w:tc>
        <w:tc>
          <w:tcPr>
            <w:tcW w:w="1467" w:type="dxa"/>
            <w:tcBorders>
              <w:top w:val="single" w:sz="8" w:space="0" w:color="000000"/>
              <w:left w:val="nil"/>
              <w:bottom w:val="nil"/>
              <w:right w:val="single" w:sz="8" w:space="0" w:color="000000"/>
            </w:tcBorders>
            <w:shd w:val="clear" w:color="auto" w:fill="DBE5F1"/>
            <w:vAlign w:val="center"/>
          </w:tcPr>
          <w:p w14:paraId="000000A2" w14:textId="77777777" w:rsidR="00AA66FD" w:rsidRPr="001D5E30" w:rsidRDefault="00C7154F">
            <w:pPr>
              <w:rPr>
                <w:rFonts w:ascii="Montserrat" w:eastAsia="Montserrat Medium" w:hAnsi="Montserrat" w:cs="Montserrat Medium"/>
                <w:b/>
                <w:sz w:val="18"/>
                <w:szCs w:val="18"/>
              </w:rPr>
            </w:pPr>
            <w:r w:rsidRPr="001D5E30">
              <w:rPr>
                <w:rFonts w:ascii="Montserrat" w:eastAsia="Montserrat Medium" w:hAnsi="Montserrat" w:cs="Montserrat Medium"/>
                <w:b/>
                <w:sz w:val="18"/>
                <w:szCs w:val="18"/>
              </w:rPr>
              <w:t>Clave</w:t>
            </w:r>
          </w:p>
        </w:tc>
        <w:tc>
          <w:tcPr>
            <w:tcW w:w="7749" w:type="dxa"/>
            <w:tcBorders>
              <w:top w:val="single" w:sz="8" w:space="0" w:color="000000"/>
              <w:left w:val="nil"/>
              <w:bottom w:val="nil"/>
              <w:right w:val="single" w:sz="8" w:space="0" w:color="000000"/>
            </w:tcBorders>
            <w:shd w:val="clear" w:color="auto" w:fill="DBE5F1"/>
            <w:vAlign w:val="center"/>
          </w:tcPr>
          <w:p w14:paraId="000000A3" w14:textId="77777777" w:rsidR="00AA66FD" w:rsidRPr="001D5E30" w:rsidRDefault="00C7154F">
            <w:pPr>
              <w:rPr>
                <w:rFonts w:ascii="Montserrat" w:eastAsia="Montserrat Medium" w:hAnsi="Montserrat" w:cs="Montserrat Medium"/>
                <w:b/>
                <w:sz w:val="18"/>
                <w:szCs w:val="18"/>
              </w:rPr>
            </w:pPr>
            <w:r w:rsidRPr="001D5E30">
              <w:rPr>
                <w:rFonts w:ascii="Montserrat" w:eastAsia="Montserrat Medium" w:hAnsi="Montserrat" w:cs="Montserrat Medium"/>
                <w:b/>
                <w:sz w:val="18"/>
                <w:szCs w:val="18"/>
              </w:rPr>
              <w:t>GRUPO 1 Procedimientos de Cirugía Cardiovascular</w:t>
            </w:r>
          </w:p>
        </w:tc>
      </w:tr>
      <w:tr w:rsidR="00AA66FD" w:rsidRPr="001D5E30" w14:paraId="337F3F38" w14:textId="77777777">
        <w:trPr>
          <w:trHeight w:val="20"/>
        </w:trPr>
        <w:tc>
          <w:tcPr>
            <w:tcW w:w="884" w:type="dxa"/>
            <w:tcBorders>
              <w:top w:val="nil"/>
              <w:left w:val="single" w:sz="8" w:space="0" w:color="000000"/>
              <w:bottom w:val="single" w:sz="8" w:space="0" w:color="000000"/>
              <w:right w:val="nil"/>
            </w:tcBorders>
            <w:shd w:val="clear" w:color="auto" w:fill="FFFFFF"/>
            <w:vAlign w:val="center"/>
          </w:tcPr>
          <w:p w14:paraId="000000A4" w14:textId="77777777" w:rsidR="00AA66FD" w:rsidRPr="001D5E30" w:rsidRDefault="00C7154F">
            <w:pPr>
              <w:jc w:val="center"/>
              <w:rPr>
                <w:rFonts w:ascii="Montserrat" w:eastAsia="Montserrat Medium" w:hAnsi="Montserrat" w:cs="Montserrat Medium"/>
                <w:sz w:val="18"/>
                <w:szCs w:val="18"/>
              </w:rPr>
            </w:pPr>
            <w:r w:rsidRPr="001D5E30">
              <w:rPr>
                <w:rFonts w:ascii="Montserrat" w:eastAsia="Montserrat Medium" w:hAnsi="Montserrat" w:cs="Montserrat Medium"/>
                <w:sz w:val="18"/>
                <w:szCs w:val="18"/>
              </w:rPr>
              <w:t>1</w:t>
            </w:r>
          </w:p>
        </w:tc>
        <w:tc>
          <w:tcPr>
            <w:tcW w:w="14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A5"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20.01.001</w:t>
            </w:r>
          </w:p>
        </w:tc>
        <w:tc>
          <w:tcPr>
            <w:tcW w:w="7749" w:type="dxa"/>
            <w:tcBorders>
              <w:top w:val="single" w:sz="4" w:space="0" w:color="000000"/>
              <w:left w:val="nil"/>
              <w:bottom w:val="single" w:sz="4" w:space="0" w:color="000000"/>
              <w:right w:val="single" w:sz="4" w:space="0" w:color="000000"/>
            </w:tcBorders>
            <w:shd w:val="clear" w:color="auto" w:fill="auto"/>
            <w:vAlign w:val="center"/>
          </w:tcPr>
          <w:p w14:paraId="000000A6"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 xml:space="preserve">Revascularización </w:t>
            </w:r>
            <w:proofErr w:type="spellStart"/>
            <w:r w:rsidRPr="001D5E30">
              <w:rPr>
                <w:rFonts w:ascii="Montserrat" w:eastAsia="Montserrat Medium" w:hAnsi="Montserrat" w:cs="Montserrat Medium"/>
                <w:sz w:val="18"/>
                <w:szCs w:val="18"/>
              </w:rPr>
              <w:t>aortocoronaria</w:t>
            </w:r>
            <w:proofErr w:type="spellEnd"/>
            <w:r w:rsidRPr="001D5E30">
              <w:rPr>
                <w:rFonts w:ascii="Montserrat" w:eastAsia="Montserrat Medium" w:hAnsi="Montserrat" w:cs="Montserrat Medium"/>
                <w:sz w:val="18"/>
                <w:szCs w:val="18"/>
              </w:rPr>
              <w:t xml:space="preserve"> con derivación cardiopulmonar.</w:t>
            </w:r>
          </w:p>
        </w:tc>
      </w:tr>
      <w:tr w:rsidR="00AA66FD" w:rsidRPr="001D5E30" w14:paraId="33A90563" w14:textId="77777777">
        <w:trPr>
          <w:trHeight w:val="20"/>
        </w:trPr>
        <w:tc>
          <w:tcPr>
            <w:tcW w:w="884" w:type="dxa"/>
            <w:tcBorders>
              <w:top w:val="nil"/>
              <w:left w:val="single" w:sz="8" w:space="0" w:color="000000"/>
              <w:bottom w:val="single" w:sz="8" w:space="0" w:color="000000"/>
              <w:right w:val="nil"/>
            </w:tcBorders>
            <w:shd w:val="clear" w:color="auto" w:fill="FFFFFF"/>
            <w:vAlign w:val="center"/>
          </w:tcPr>
          <w:p w14:paraId="000000A7" w14:textId="77777777" w:rsidR="00AA66FD" w:rsidRPr="001D5E30" w:rsidRDefault="00C7154F">
            <w:pPr>
              <w:jc w:val="center"/>
              <w:rPr>
                <w:rFonts w:ascii="Montserrat" w:eastAsia="Montserrat Medium" w:hAnsi="Montserrat" w:cs="Montserrat Medium"/>
                <w:sz w:val="18"/>
                <w:szCs w:val="18"/>
              </w:rPr>
            </w:pPr>
            <w:r w:rsidRPr="001D5E30">
              <w:rPr>
                <w:rFonts w:ascii="Montserrat" w:eastAsia="Montserrat Medium" w:hAnsi="Montserrat" w:cs="Montserrat Medium"/>
                <w:sz w:val="18"/>
                <w:szCs w:val="18"/>
              </w:rPr>
              <w:t>2</w:t>
            </w:r>
          </w:p>
        </w:tc>
        <w:tc>
          <w:tcPr>
            <w:tcW w:w="1467" w:type="dxa"/>
            <w:tcBorders>
              <w:top w:val="nil"/>
              <w:left w:val="single" w:sz="4" w:space="0" w:color="000000"/>
              <w:bottom w:val="single" w:sz="4" w:space="0" w:color="000000"/>
              <w:right w:val="single" w:sz="4" w:space="0" w:color="000000"/>
            </w:tcBorders>
            <w:shd w:val="clear" w:color="auto" w:fill="auto"/>
            <w:vAlign w:val="center"/>
          </w:tcPr>
          <w:p w14:paraId="000000A8"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20.01.002</w:t>
            </w:r>
          </w:p>
        </w:tc>
        <w:tc>
          <w:tcPr>
            <w:tcW w:w="7749" w:type="dxa"/>
            <w:tcBorders>
              <w:top w:val="nil"/>
              <w:left w:val="nil"/>
              <w:bottom w:val="single" w:sz="4" w:space="0" w:color="000000"/>
              <w:right w:val="single" w:sz="4" w:space="0" w:color="000000"/>
            </w:tcBorders>
            <w:shd w:val="clear" w:color="auto" w:fill="auto"/>
            <w:vAlign w:val="center"/>
          </w:tcPr>
          <w:p w14:paraId="000000A9"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 xml:space="preserve">Revascularización </w:t>
            </w:r>
            <w:proofErr w:type="spellStart"/>
            <w:r w:rsidRPr="001D5E30">
              <w:rPr>
                <w:rFonts w:ascii="Montserrat" w:eastAsia="Montserrat Medium" w:hAnsi="Montserrat" w:cs="Montserrat Medium"/>
                <w:sz w:val="18"/>
                <w:szCs w:val="18"/>
              </w:rPr>
              <w:t>aortocoronaria</w:t>
            </w:r>
            <w:proofErr w:type="spellEnd"/>
            <w:r w:rsidRPr="001D5E30">
              <w:rPr>
                <w:rFonts w:ascii="Montserrat" w:eastAsia="Montserrat Medium" w:hAnsi="Montserrat" w:cs="Montserrat Medium"/>
                <w:sz w:val="18"/>
                <w:szCs w:val="18"/>
              </w:rPr>
              <w:t xml:space="preserve"> sin derivación cardiopulmonar.</w:t>
            </w:r>
          </w:p>
        </w:tc>
      </w:tr>
      <w:tr w:rsidR="00AA66FD" w:rsidRPr="001D5E30" w14:paraId="764069B9" w14:textId="77777777">
        <w:trPr>
          <w:trHeight w:val="20"/>
        </w:trPr>
        <w:tc>
          <w:tcPr>
            <w:tcW w:w="884" w:type="dxa"/>
            <w:tcBorders>
              <w:top w:val="nil"/>
              <w:left w:val="single" w:sz="8" w:space="0" w:color="000000"/>
              <w:bottom w:val="single" w:sz="8" w:space="0" w:color="000000"/>
              <w:right w:val="nil"/>
            </w:tcBorders>
            <w:shd w:val="clear" w:color="auto" w:fill="FFFFFF"/>
            <w:vAlign w:val="center"/>
          </w:tcPr>
          <w:p w14:paraId="000000AA" w14:textId="77777777" w:rsidR="00AA66FD" w:rsidRPr="001D5E30" w:rsidRDefault="00C7154F">
            <w:pPr>
              <w:jc w:val="center"/>
              <w:rPr>
                <w:rFonts w:ascii="Montserrat" w:eastAsia="Montserrat Medium" w:hAnsi="Montserrat" w:cs="Montserrat Medium"/>
                <w:sz w:val="18"/>
                <w:szCs w:val="18"/>
              </w:rPr>
            </w:pPr>
            <w:r w:rsidRPr="001D5E30">
              <w:rPr>
                <w:rFonts w:ascii="Montserrat" w:eastAsia="Montserrat Medium" w:hAnsi="Montserrat" w:cs="Montserrat Medium"/>
                <w:sz w:val="18"/>
                <w:szCs w:val="18"/>
              </w:rPr>
              <w:t>3</w:t>
            </w:r>
          </w:p>
        </w:tc>
        <w:tc>
          <w:tcPr>
            <w:tcW w:w="1467" w:type="dxa"/>
            <w:tcBorders>
              <w:top w:val="nil"/>
              <w:left w:val="single" w:sz="4" w:space="0" w:color="000000"/>
              <w:bottom w:val="single" w:sz="4" w:space="0" w:color="000000"/>
              <w:right w:val="single" w:sz="4" w:space="0" w:color="000000"/>
            </w:tcBorders>
            <w:shd w:val="clear" w:color="auto" w:fill="auto"/>
            <w:vAlign w:val="center"/>
          </w:tcPr>
          <w:p w14:paraId="000000AB"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20.01.003</w:t>
            </w:r>
          </w:p>
        </w:tc>
        <w:tc>
          <w:tcPr>
            <w:tcW w:w="7749" w:type="dxa"/>
            <w:tcBorders>
              <w:top w:val="nil"/>
              <w:left w:val="nil"/>
              <w:bottom w:val="single" w:sz="4" w:space="0" w:color="000000"/>
              <w:right w:val="single" w:sz="4" w:space="0" w:color="000000"/>
            </w:tcBorders>
            <w:shd w:val="clear" w:color="auto" w:fill="auto"/>
            <w:vAlign w:val="center"/>
          </w:tcPr>
          <w:p w14:paraId="000000AC"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 xml:space="preserve">Revascularización </w:t>
            </w:r>
            <w:proofErr w:type="spellStart"/>
            <w:r w:rsidRPr="001D5E30">
              <w:rPr>
                <w:rFonts w:ascii="Montserrat" w:eastAsia="Montserrat Medium" w:hAnsi="Montserrat" w:cs="Montserrat Medium"/>
                <w:sz w:val="18"/>
                <w:szCs w:val="18"/>
              </w:rPr>
              <w:t>aortocoronaria</w:t>
            </w:r>
            <w:proofErr w:type="spellEnd"/>
            <w:r w:rsidRPr="001D5E30">
              <w:rPr>
                <w:rFonts w:ascii="Montserrat" w:eastAsia="Montserrat Medium" w:hAnsi="Montserrat" w:cs="Montserrat Medium"/>
                <w:sz w:val="18"/>
                <w:szCs w:val="18"/>
              </w:rPr>
              <w:t xml:space="preserve"> convertida.</w:t>
            </w:r>
          </w:p>
        </w:tc>
      </w:tr>
      <w:tr w:rsidR="00AA66FD" w:rsidRPr="001D5E30" w14:paraId="2024D858" w14:textId="77777777">
        <w:trPr>
          <w:trHeight w:val="20"/>
        </w:trPr>
        <w:tc>
          <w:tcPr>
            <w:tcW w:w="884" w:type="dxa"/>
            <w:tcBorders>
              <w:top w:val="nil"/>
              <w:left w:val="single" w:sz="8" w:space="0" w:color="000000"/>
              <w:bottom w:val="single" w:sz="8" w:space="0" w:color="000000"/>
              <w:right w:val="nil"/>
            </w:tcBorders>
            <w:shd w:val="clear" w:color="auto" w:fill="FFFFFF"/>
            <w:vAlign w:val="center"/>
          </w:tcPr>
          <w:p w14:paraId="000000AD" w14:textId="77777777" w:rsidR="00AA66FD" w:rsidRPr="001D5E30" w:rsidRDefault="00C7154F">
            <w:pPr>
              <w:jc w:val="center"/>
              <w:rPr>
                <w:rFonts w:ascii="Montserrat" w:eastAsia="Montserrat Medium" w:hAnsi="Montserrat" w:cs="Montserrat Medium"/>
                <w:sz w:val="18"/>
                <w:szCs w:val="18"/>
              </w:rPr>
            </w:pPr>
            <w:r w:rsidRPr="001D5E30">
              <w:rPr>
                <w:rFonts w:ascii="Montserrat" w:eastAsia="Montserrat Medium" w:hAnsi="Montserrat" w:cs="Montserrat Medium"/>
                <w:sz w:val="18"/>
                <w:szCs w:val="18"/>
              </w:rPr>
              <w:t>4</w:t>
            </w:r>
          </w:p>
        </w:tc>
        <w:tc>
          <w:tcPr>
            <w:tcW w:w="1467" w:type="dxa"/>
            <w:tcBorders>
              <w:top w:val="nil"/>
              <w:left w:val="single" w:sz="4" w:space="0" w:color="000000"/>
              <w:bottom w:val="single" w:sz="4" w:space="0" w:color="000000"/>
              <w:right w:val="single" w:sz="4" w:space="0" w:color="000000"/>
            </w:tcBorders>
            <w:shd w:val="clear" w:color="auto" w:fill="auto"/>
            <w:vAlign w:val="center"/>
          </w:tcPr>
          <w:p w14:paraId="000000AE"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20.01.004</w:t>
            </w:r>
          </w:p>
        </w:tc>
        <w:tc>
          <w:tcPr>
            <w:tcW w:w="7749" w:type="dxa"/>
            <w:tcBorders>
              <w:top w:val="nil"/>
              <w:left w:val="nil"/>
              <w:bottom w:val="single" w:sz="4" w:space="0" w:color="000000"/>
              <w:right w:val="single" w:sz="4" w:space="0" w:color="000000"/>
            </w:tcBorders>
            <w:shd w:val="clear" w:color="auto" w:fill="auto"/>
            <w:vAlign w:val="center"/>
          </w:tcPr>
          <w:p w14:paraId="000000AF"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Cirugía de válvula con o sin implante de prótesis, o con o sin implante de injerto, o con o sin implante de anillo.</w:t>
            </w:r>
          </w:p>
        </w:tc>
      </w:tr>
      <w:tr w:rsidR="00AA66FD" w:rsidRPr="001D5E30" w14:paraId="408C5E71" w14:textId="77777777">
        <w:trPr>
          <w:trHeight w:val="20"/>
        </w:trPr>
        <w:tc>
          <w:tcPr>
            <w:tcW w:w="884" w:type="dxa"/>
            <w:tcBorders>
              <w:top w:val="nil"/>
              <w:left w:val="single" w:sz="8" w:space="0" w:color="000000"/>
              <w:bottom w:val="single" w:sz="8" w:space="0" w:color="000000"/>
              <w:right w:val="nil"/>
            </w:tcBorders>
            <w:shd w:val="clear" w:color="auto" w:fill="FFFFFF"/>
            <w:vAlign w:val="center"/>
          </w:tcPr>
          <w:p w14:paraId="000000B0" w14:textId="77777777" w:rsidR="00AA66FD" w:rsidRPr="001D5E30" w:rsidRDefault="00C7154F">
            <w:pPr>
              <w:jc w:val="center"/>
              <w:rPr>
                <w:rFonts w:ascii="Montserrat" w:eastAsia="Montserrat Medium" w:hAnsi="Montserrat" w:cs="Montserrat Medium"/>
                <w:sz w:val="18"/>
                <w:szCs w:val="18"/>
              </w:rPr>
            </w:pPr>
            <w:r w:rsidRPr="001D5E30">
              <w:rPr>
                <w:rFonts w:ascii="Montserrat" w:eastAsia="Montserrat Medium" w:hAnsi="Montserrat" w:cs="Montserrat Medium"/>
                <w:sz w:val="18"/>
                <w:szCs w:val="18"/>
              </w:rPr>
              <w:t>5</w:t>
            </w:r>
          </w:p>
        </w:tc>
        <w:tc>
          <w:tcPr>
            <w:tcW w:w="1467" w:type="dxa"/>
            <w:tcBorders>
              <w:top w:val="nil"/>
              <w:left w:val="single" w:sz="4" w:space="0" w:color="000000"/>
              <w:bottom w:val="single" w:sz="4" w:space="0" w:color="000000"/>
              <w:right w:val="single" w:sz="4" w:space="0" w:color="000000"/>
            </w:tcBorders>
            <w:shd w:val="clear" w:color="auto" w:fill="auto"/>
            <w:vAlign w:val="center"/>
          </w:tcPr>
          <w:p w14:paraId="000000B1"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20.01.005</w:t>
            </w:r>
          </w:p>
        </w:tc>
        <w:tc>
          <w:tcPr>
            <w:tcW w:w="7749" w:type="dxa"/>
            <w:tcBorders>
              <w:top w:val="nil"/>
              <w:left w:val="nil"/>
              <w:bottom w:val="single" w:sz="4" w:space="0" w:color="000000"/>
              <w:right w:val="single" w:sz="4" w:space="0" w:color="000000"/>
            </w:tcBorders>
            <w:shd w:val="clear" w:color="auto" w:fill="auto"/>
            <w:vAlign w:val="center"/>
          </w:tcPr>
          <w:p w14:paraId="000000B2"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Cambio valvular por mínima invasión.</w:t>
            </w:r>
          </w:p>
        </w:tc>
      </w:tr>
      <w:tr w:rsidR="00AA66FD" w:rsidRPr="001D5E30" w14:paraId="640FF0E9" w14:textId="77777777">
        <w:trPr>
          <w:trHeight w:val="20"/>
        </w:trPr>
        <w:tc>
          <w:tcPr>
            <w:tcW w:w="884" w:type="dxa"/>
            <w:tcBorders>
              <w:top w:val="nil"/>
              <w:left w:val="single" w:sz="8" w:space="0" w:color="000000"/>
              <w:bottom w:val="single" w:sz="8" w:space="0" w:color="000000"/>
              <w:right w:val="nil"/>
            </w:tcBorders>
            <w:shd w:val="clear" w:color="auto" w:fill="FFFFFF"/>
            <w:vAlign w:val="center"/>
          </w:tcPr>
          <w:p w14:paraId="000000B3" w14:textId="77777777" w:rsidR="00AA66FD" w:rsidRPr="001D5E30" w:rsidRDefault="00C7154F">
            <w:pPr>
              <w:jc w:val="center"/>
              <w:rPr>
                <w:rFonts w:ascii="Montserrat" w:eastAsia="Montserrat Medium" w:hAnsi="Montserrat" w:cs="Montserrat Medium"/>
                <w:sz w:val="18"/>
                <w:szCs w:val="18"/>
              </w:rPr>
            </w:pPr>
            <w:r w:rsidRPr="001D5E30">
              <w:rPr>
                <w:rFonts w:ascii="Montserrat" w:eastAsia="Montserrat Medium" w:hAnsi="Montserrat" w:cs="Montserrat Medium"/>
                <w:sz w:val="18"/>
                <w:szCs w:val="18"/>
              </w:rPr>
              <w:t>6</w:t>
            </w:r>
          </w:p>
        </w:tc>
        <w:tc>
          <w:tcPr>
            <w:tcW w:w="1467" w:type="dxa"/>
            <w:tcBorders>
              <w:top w:val="nil"/>
              <w:left w:val="single" w:sz="4" w:space="0" w:color="000000"/>
              <w:bottom w:val="single" w:sz="4" w:space="0" w:color="000000"/>
              <w:right w:val="single" w:sz="4" w:space="0" w:color="000000"/>
            </w:tcBorders>
            <w:shd w:val="clear" w:color="auto" w:fill="auto"/>
            <w:vAlign w:val="center"/>
          </w:tcPr>
          <w:p w14:paraId="000000B4"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20.01.006</w:t>
            </w:r>
          </w:p>
        </w:tc>
        <w:tc>
          <w:tcPr>
            <w:tcW w:w="7749" w:type="dxa"/>
            <w:tcBorders>
              <w:top w:val="nil"/>
              <w:left w:val="nil"/>
              <w:bottom w:val="single" w:sz="4" w:space="0" w:color="000000"/>
              <w:right w:val="single" w:sz="4" w:space="0" w:color="000000"/>
            </w:tcBorders>
            <w:shd w:val="clear" w:color="auto" w:fill="auto"/>
            <w:vAlign w:val="center"/>
          </w:tcPr>
          <w:p w14:paraId="000000B5"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Corrección quirúrgica de cardiopatías congénitas complejas.</w:t>
            </w:r>
          </w:p>
        </w:tc>
      </w:tr>
      <w:tr w:rsidR="00AA66FD" w:rsidRPr="001D5E30" w14:paraId="529A0F02" w14:textId="77777777">
        <w:trPr>
          <w:trHeight w:val="20"/>
        </w:trPr>
        <w:tc>
          <w:tcPr>
            <w:tcW w:w="884" w:type="dxa"/>
            <w:tcBorders>
              <w:top w:val="nil"/>
              <w:left w:val="single" w:sz="8" w:space="0" w:color="000000"/>
              <w:bottom w:val="single" w:sz="8" w:space="0" w:color="000000"/>
              <w:right w:val="nil"/>
            </w:tcBorders>
            <w:shd w:val="clear" w:color="auto" w:fill="FFFFFF"/>
            <w:vAlign w:val="center"/>
          </w:tcPr>
          <w:p w14:paraId="000000B6" w14:textId="77777777" w:rsidR="00AA66FD" w:rsidRPr="001D5E30" w:rsidRDefault="00C7154F">
            <w:pPr>
              <w:jc w:val="center"/>
              <w:rPr>
                <w:rFonts w:ascii="Montserrat" w:eastAsia="Montserrat Medium" w:hAnsi="Montserrat" w:cs="Montserrat Medium"/>
                <w:sz w:val="18"/>
                <w:szCs w:val="18"/>
              </w:rPr>
            </w:pPr>
            <w:r w:rsidRPr="001D5E30">
              <w:rPr>
                <w:rFonts w:ascii="Montserrat" w:eastAsia="Montserrat Medium" w:hAnsi="Montserrat" w:cs="Montserrat Medium"/>
                <w:sz w:val="18"/>
                <w:szCs w:val="18"/>
              </w:rPr>
              <w:t>7</w:t>
            </w:r>
          </w:p>
        </w:tc>
        <w:tc>
          <w:tcPr>
            <w:tcW w:w="1467" w:type="dxa"/>
            <w:tcBorders>
              <w:top w:val="nil"/>
              <w:left w:val="single" w:sz="4" w:space="0" w:color="000000"/>
              <w:bottom w:val="single" w:sz="4" w:space="0" w:color="000000"/>
              <w:right w:val="single" w:sz="4" w:space="0" w:color="000000"/>
            </w:tcBorders>
            <w:shd w:val="clear" w:color="auto" w:fill="auto"/>
            <w:vAlign w:val="center"/>
          </w:tcPr>
          <w:p w14:paraId="000000B7"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20.01.007</w:t>
            </w:r>
          </w:p>
        </w:tc>
        <w:tc>
          <w:tcPr>
            <w:tcW w:w="7749" w:type="dxa"/>
            <w:tcBorders>
              <w:top w:val="nil"/>
              <w:left w:val="nil"/>
              <w:bottom w:val="single" w:sz="4" w:space="0" w:color="000000"/>
              <w:right w:val="single" w:sz="4" w:space="0" w:color="000000"/>
            </w:tcBorders>
            <w:shd w:val="clear" w:color="auto" w:fill="auto"/>
            <w:vAlign w:val="center"/>
          </w:tcPr>
          <w:p w14:paraId="000000B8"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Fistula sistémico pulmonar y/o cerclaje (</w:t>
            </w:r>
            <w:proofErr w:type="spellStart"/>
            <w:r w:rsidRPr="001D5E30">
              <w:rPr>
                <w:rFonts w:ascii="Montserrat" w:eastAsia="Montserrat Medium" w:hAnsi="Montserrat" w:cs="Montserrat Medium"/>
                <w:sz w:val="18"/>
                <w:szCs w:val="18"/>
              </w:rPr>
              <w:t>bandaje</w:t>
            </w:r>
            <w:proofErr w:type="spellEnd"/>
            <w:r w:rsidRPr="001D5E30">
              <w:rPr>
                <w:rFonts w:ascii="Montserrat" w:eastAsia="Montserrat Medium" w:hAnsi="Montserrat" w:cs="Montserrat Medium"/>
                <w:sz w:val="18"/>
                <w:szCs w:val="18"/>
              </w:rPr>
              <w:t>). Cierre de conducto arterioso o Cirugía de coartación aórtica con o sin cerclaje.</w:t>
            </w:r>
          </w:p>
        </w:tc>
      </w:tr>
      <w:tr w:rsidR="00AA66FD" w:rsidRPr="001D5E30" w14:paraId="7B3E9CEF" w14:textId="77777777">
        <w:trPr>
          <w:trHeight w:val="20"/>
        </w:trPr>
        <w:tc>
          <w:tcPr>
            <w:tcW w:w="884" w:type="dxa"/>
            <w:tcBorders>
              <w:top w:val="nil"/>
              <w:left w:val="single" w:sz="8" w:space="0" w:color="000000"/>
              <w:bottom w:val="single" w:sz="8" w:space="0" w:color="000000"/>
              <w:right w:val="nil"/>
            </w:tcBorders>
            <w:shd w:val="clear" w:color="auto" w:fill="FFFFFF"/>
            <w:vAlign w:val="center"/>
          </w:tcPr>
          <w:p w14:paraId="000000B9" w14:textId="77777777" w:rsidR="00AA66FD" w:rsidRPr="001D5E30" w:rsidRDefault="00C7154F">
            <w:pPr>
              <w:jc w:val="center"/>
              <w:rPr>
                <w:rFonts w:ascii="Montserrat" w:eastAsia="Montserrat Medium" w:hAnsi="Montserrat" w:cs="Montserrat Medium"/>
                <w:sz w:val="18"/>
                <w:szCs w:val="18"/>
              </w:rPr>
            </w:pPr>
            <w:r w:rsidRPr="001D5E30">
              <w:rPr>
                <w:rFonts w:ascii="Montserrat" w:eastAsia="Montserrat Medium" w:hAnsi="Montserrat" w:cs="Montserrat Medium"/>
                <w:sz w:val="18"/>
                <w:szCs w:val="18"/>
              </w:rPr>
              <w:t>8</w:t>
            </w:r>
          </w:p>
        </w:tc>
        <w:tc>
          <w:tcPr>
            <w:tcW w:w="1467" w:type="dxa"/>
            <w:tcBorders>
              <w:top w:val="nil"/>
              <w:left w:val="single" w:sz="4" w:space="0" w:color="000000"/>
              <w:bottom w:val="single" w:sz="4" w:space="0" w:color="000000"/>
              <w:right w:val="single" w:sz="4" w:space="0" w:color="000000"/>
            </w:tcBorders>
            <w:shd w:val="clear" w:color="auto" w:fill="auto"/>
            <w:vAlign w:val="center"/>
          </w:tcPr>
          <w:p w14:paraId="000000BA"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20.01.008</w:t>
            </w:r>
          </w:p>
        </w:tc>
        <w:tc>
          <w:tcPr>
            <w:tcW w:w="7749" w:type="dxa"/>
            <w:tcBorders>
              <w:top w:val="nil"/>
              <w:left w:val="nil"/>
              <w:bottom w:val="single" w:sz="4" w:space="0" w:color="000000"/>
              <w:right w:val="single" w:sz="4" w:space="0" w:color="000000"/>
            </w:tcBorders>
            <w:shd w:val="clear" w:color="auto" w:fill="auto"/>
            <w:vAlign w:val="center"/>
          </w:tcPr>
          <w:p w14:paraId="000000BB"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Cierre de CIA –CIV.</w:t>
            </w:r>
          </w:p>
        </w:tc>
      </w:tr>
      <w:tr w:rsidR="00AA66FD" w:rsidRPr="001D5E30" w14:paraId="2C177B88" w14:textId="77777777">
        <w:trPr>
          <w:trHeight w:val="20"/>
        </w:trPr>
        <w:tc>
          <w:tcPr>
            <w:tcW w:w="884" w:type="dxa"/>
            <w:tcBorders>
              <w:top w:val="nil"/>
              <w:left w:val="single" w:sz="8" w:space="0" w:color="000000"/>
              <w:bottom w:val="single" w:sz="8" w:space="0" w:color="000000"/>
              <w:right w:val="nil"/>
            </w:tcBorders>
            <w:shd w:val="clear" w:color="auto" w:fill="FFFFFF"/>
            <w:vAlign w:val="center"/>
          </w:tcPr>
          <w:p w14:paraId="000000BC" w14:textId="77777777" w:rsidR="00AA66FD" w:rsidRPr="001D5E30" w:rsidRDefault="00C7154F">
            <w:pPr>
              <w:jc w:val="center"/>
              <w:rPr>
                <w:rFonts w:ascii="Montserrat" w:eastAsia="Montserrat Medium" w:hAnsi="Montserrat" w:cs="Montserrat Medium"/>
                <w:sz w:val="18"/>
                <w:szCs w:val="18"/>
              </w:rPr>
            </w:pPr>
            <w:r w:rsidRPr="001D5E30">
              <w:rPr>
                <w:rFonts w:ascii="Montserrat" w:eastAsia="Montserrat Medium" w:hAnsi="Montserrat" w:cs="Montserrat Medium"/>
                <w:sz w:val="18"/>
                <w:szCs w:val="18"/>
              </w:rPr>
              <w:t>9</w:t>
            </w:r>
          </w:p>
        </w:tc>
        <w:tc>
          <w:tcPr>
            <w:tcW w:w="1467" w:type="dxa"/>
            <w:tcBorders>
              <w:top w:val="nil"/>
              <w:left w:val="single" w:sz="4" w:space="0" w:color="000000"/>
              <w:bottom w:val="single" w:sz="4" w:space="0" w:color="000000"/>
              <w:right w:val="single" w:sz="4" w:space="0" w:color="000000"/>
            </w:tcBorders>
            <w:shd w:val="clear" w:color="auto" w:fill="auto"/>
            <w:vAlign w:val="center"/>
          </w:tcPr>
          <w:p w14:paraId="000000BD"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20.01.009</w:t>
            </w:r>
          </w:p>
        </w:tc>
        <w:tc>
          <w:tcPr>
            <w:tcW w:w="7749" w:type="dxa"/>
            <w:tcBorders>
              <w:top w:val="nil"/>
              <w:left w:val="nil"/>
              <w:bottom w:val="single" w:sz="4" w:space="0" w:color="000000"/>
              <w:right w:val="single" w:sz="4" w:space="0" w:color="000000"/>
            </w:tcBorders>
            <w:shd w:val="clear" w:color="auto" w:fill="auto"/>
            <w:vAlign w:val="center"/>
          </w:tcPr>
          <w:p w14:paraId="000000BE"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Cirugía de tumores cardiacos peri-corazón o intracardiacos.</w:t>
            </w:r>
          </w:p>
        </w:tc>
      </w:tr>
      <w:tr w:rsidR="00AA66FD" w:rsidRPr="001D5E30" w14:paraId="1BEAC9E1" w14:textId="77777777">
        <w:trPr>
          <w:trHeight w:val="20"/>
        </w:trPr>
        <w:tc>
          <w:tcPr>
            <w:tcW w:w="884" w:type="dxa"/>
            <w:tcBorders>
              <w:top w:val="nil"/>
              <w:left w:val="single" w:sz="8" w:space="0" w:color="000000"/>
              <w:bottom w:val="single" w:sz="8" w:space="0" w:color="000000"/>
              <w:right w:val="nil"/>
            </w:tcBorders>
            <w:shd w:val="clear" w:color="auto" w:fill="FFFFFF"/>
            <w:vAlign w:val="center"/>
          </w:tcPr>
          <w:p w14:paraId="000000BF" w14:textId="77777777" w:rsidR="00AA66FD" w:rsidRPr="001D5E30" w:rsidRDefault="00C7154F">
            <w:pPr>
              <w:jc w:val="center"/>
              <w:rPr>
                <w:rFonts w:ascii="Montserrat" w:eastAsia="Montserrat Medium" w:hAnsi="Montserrat" w:cs="Montserrat Medium"/>
                <w:sz w:val="18"/>
                <w:szCs w:val="18"/>
              </w:rPr>
            </w:pPr>
            <w:r w:rsidRPr="001D5E30">
              <w:rPr>
                <w:rFonts w:ascii="Montserrat" w:eastAsia="Montserrat Medium" w:hAnsi="Montserrat" w:cs="Montserrat Medium"/>
                <w:sz w:val="18"/>
                <w:szCs w:val="18"/>
              </w:rPr>
              <w:t>10</w:t>
            </w:r>
          </w:p>
        </w:tc>
        <w:tc>
          <w:tcPr>
            <w:tcW w:w="1467" w:type="dxa"/>
            <w:tcBorders>
              <w:top w:val="nil"/>
              <w:left w:val="single" w:sz="4" w:space="0" w:color="000000"/>
              <w:bottom w:val="single" w:sz="4" w:space="0" w:color="000000"/>
              <w:right w:val="single" w:sz="4" w:space="0" w:color="000000"/>
            </w:tcBorders>
            <w:shd w:val="clear" w:color="auto" w:fill="auto"/>
            <w:vAlign w:val="center"/>
          </w:tcPr>
          <w:p w14:paraId="000000C0"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20.01.010</w:t>
            </w:r>
          </w:p>
        </w:tc>
        <w:tc>
          <w:tcPr>
            <w:tcW w:w="7749" w:type="dxa"/>
            <w:tcBorders>
              <w:top w:val="nil"/>
              <w:left w:val="nil"/>
              <w:bottom w:val="single" w:sz="4" w:space="0" w:color="000000"/>
              <w:right w:val="single" w:sz="4" w:space="0" w:color="000000"/>
            </w:tcBorders>
            <w:shd w:val="clear" w:color="auto" w:fill="auto"/>
            <w:vAlign w:val="center"/>
          </w:tcPr>
          <w:p w14:paraId="000000C1"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Procedimiento de reparación de aneurisma aórtico descendente o abdominal (AAA) y Aneurisma Ventricular.</w:t>
            </w:r>
          </w:p>
        </w:tc>
      </w:tr>
      <w:tr w:rsidR="00AA66FD" w:rsidRPr="001D5E30" w14:paraId="194F7C6E" w14:textId="77777777">
        <w:trPr>
          <w:trHeight w:val="20"/>
        </w:trPr>
        <w:tc>
          <w:tcPr>
            <w:tcW w:w="884" w:type="dxa"/>
            <w:tcBorders>
              <w:top w:val="nil"/>
              <w:left w:val="single" w:sz="8" w:space="0" w:color="000000"/>
              <w:bottom w:val="single" w:sz="8" w:space="0" w:color="000000"/>
              <w:right w:val="nil"/>
            </w:tcBorders>
            <w:shd w:val="clear" w:color="auto" w:fill="FFFFFF"/>
            <w:vAlign w:val="center"/>
          </w:tcPr>
          <w:p w14:paraId="000000C2" w14:textId="77777777" w:rsidR="00AA66FD" w:rsidRPr="001D5E30" w:rsidRDefault="00C7154F">
            <w:pPr>
              <w:jc w:val="center"/>
              <w:rPr>
                <w:rFonts w:ascii="Montserrat" w:eastAsia="Montserrat Medium" w:hAnsi="Montserrat" w:cs="Montserrat Medium"/>
                <w:sz w:val="18"/>
                <w:szCs w:val="18"/>
              </w:rPr>
            </w:pPr>
            <w:r w:rsidRPr="001D5E30">
              <w:rPr>
                <w:rFonts w:ascii="Montserrat" w:eastAsia="Montserrat Medium" w:hAnsi="Montserrat" w:cs="Montserrat Medium"/>
                <w:sz w:val="18"/>
                <w:szCs w:val="18"/>
              </w:rPr>
              <w:t>11</w:t>
            </w:r>
          </w:p>
        </w:tc>
        <w:tc>
          <w:tcPr>
            <w:tcW w:w="1467" w:type="dxa"/>
            <w:tcBorders>
              <w:top w:val="nil"/>
              <w:left w:val="single" w:sz="4" w:space="0" w:color="000000"/>
              <w:bottom w:val="single" w:sz="4" w:space="0" w:color="000000"/>
              <w:right w:val="single" w:sz="4" w:space="0" w:color="000000"/>
            </w:tcBorders>
            <w:shd w:val="clear" w:color="auto" w:fill="auto"/>
            <w:vAlign w:val="center"/>
          </w:tcPr>
          <w:p w14:paraId="000000C3"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20.01.011</w:t>
            </w:r>
          </w:p>
        </w:tc>
        <w:tc>
          <w:tcPr>
            <w:tcW w:w="7749" w:type="dxa"/>
            <w:tcBorders>
              <w:top w:val="nil"/>
              <w:left w:val="nil"/>
              <w:bottom w:val="single" w:sz="4" w:space="0" w:color="000000"/>
              <w:right w:val="single" w:sz="4" w:space="0" w:color="000000"/>
            </w:tcBorders>
            <w:shd w:val="clear" w:color="auto" w:fill="auto"/>
            <w:vAlign w:val="center"/>
          </w:tcPr>
          <w:p w14:paraId="000000C4"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 xml:space="preserve">Procedimiento de reparación vascular periférica (para miembros inferiores o superiores). </w:t>
            </w:r>
          </w:p>
        </w:tc>
      </w:tr>
      <w:tr w:rsidR="00AA66FD" w:rsidRPr="001D5E30" w14:paraId="19654A93" w14:textId="77777777">
        <w:trPr>
          <w:trHeight w:val="20"/>
        </w:trPr>
        <w:tc>
          <w:tcPr>
            <w:tcW w:w="884" w:type="dxa"/>
            <w:tcBorders>
              <w:top w:val="nil"/>
              <w:left w:val="single" w:sz="8" w:space="0" w:color="000000"/>
              <w:bottom w:val="single" w:sz="8" w:space="0" w:color="000000"/>
              <w:right w:val="nil"/>
            </w:tcBorders>
            <w:shd w:val="clear" w:color="auto" w:fill="FFFFFF"/>
            <w:vAlign w:val="center"/>
          </w:tcPr>
          <w:p w14:paraId="000000C5" w14:textId="77777777" w:rsidR="00AA66FD" w:rsidRPr="001D5E30" w:rsidRDefault="00C7154F">
            <w:pPr>
              <w:jc w:val="center"/>
              <w:rPr>
                <w:rFonts w:ascii="Montserrat" w:eastAsia="Montserrat Medium" w:hAnsi="Montserrat" w:cs="Montserrat Medium"/>
                <w:sz w:val="18"/>
                <w:szCs w:val="18"/>
              </w:rPr>
            </w:pPr>
            <w:r w:rsidRPr="001D5E30">
              <w:rPr>
                <w:rFonts w:ascii="Montserrat" w:eastAsia="Montserrat Medium" w:hAnsi="Montserrat" w:cs="Montserrat Medium"/>
                <w:sz w:val="18"/>
                <w:szCs w:val="18"/>
              </w:rPr>
              <w:t>12</w:t>
            </w:r>
          </w:p>
        </w:tc>
        <w:tc>
          <w:tcPr>
            <w:tcW w:w="1467" w:type="dxa"/>
            <w:tcBorders>
              <w:top w:val="nil"/>
              <w:left w:val="single" w:sz="4" w:space="0" w:color="000000"/>
              <w:bottom w:val="single" w:sz="4" w:space="0" w:color="000000"/>
              <w:right w:val="single" w:sz="4" w:space="0" w:color="000000"/>
            </w:tcBorders>
            <w:shd w:val="clear" w:color="auto" w:fill="auto"/>
            <w:vAlign w:val="center"/>
          </w:tcPr>
          <w:p w14:paraId="000000C6"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20.01.012</w:t>
            </w:r>
          </w:p>
        </w:tc>
        <w:tc>
          <w:tcPr>
            <w:tcW w:w="7749" w:type="dxa"/>
            <w:tcBorders>
              <w:top w:val="nil"/>
              <w:left w:val="nil"/>
              <w:bottom w:val="single" w:sz="4" w:space="0" w:color="000000"/>
              <w:right w:val="single" w:sz="4" w:space="0" w:color="000000"/>
            </w:tcBorders>
            <w:shd w:val="clear" w:color="auto" w:fill="auto"/>
            <w:vAlign w:val="center"/>
          </w:tcPr>
          <w:p w14:paraId="000000C7"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Procedimientos cardiovasculares menores. (</w:t>
            </w:r>
            <w:proofErr w:type="spellStart"/>
            <w:r w:rsidRPr="001D5E30">
              <w:rPr>
                <w:rFonts w:ascii="Montserrat" w:eastAsia="Montserrat Medium" w:hAnsi="Montserrat" w:cs="Montserrat Medium"/>
                <w:sz w:val="18"/>
                <w:szCs w:val="18"/>
              </w:rPr>
              <w:t>Mediastinitis</w:t>
            </w:r>
            <w:proofErr w:type="spellEnd"/>
            <w:r w:rsidRPr="001D5E30">
              <w:rPr>
                <w:rFonts w:ascii="Montserrat" w:eastAsia="Montserrat Medium" w:hAnsi="Montserrat" w:cs="Montserrat Medium"/>
                <w:sz w:val="18"/>
                <w:szCs w:val="18"/>
              </w:rPr>
              <w:t xml:space="preserve">, </w:t>
            </w:r>
            <w:proofErr w:type="spellStart"/>
            <w:r w:rsidRPr="001D5E30">
              <w:rPr>
                <w:rFonts w:ascii="Montserrat" w:eastAsia="Montserrat Medium" w:hAnsi="Montserrat" w:cs="Montserrat Medium"/>
                <w:sz w:val="18"/>
                <w:szCs w:val="18"/>
              </w:rPr>
              <w:t>Pericardiectomía</w:t>
            </w:r>
            <w:proofErr w:type="spellEnd"/>
            <w:r w:rsidRPr="001D5E30">
              <w:rPr>
                <w:rFonts w:ascii="Montserrat" w:eastAsia="Montserrat Medium" w:hAnsi="Montserrat" w:cs="Montserrat Medium"/>
                <w:sz w:val="18"/>
                <w:szCs w:val="18"/>
              </w:rPr>
              <w:t xml:space="preserve"> y reintervención por sangrado sin circulación extracorpórea).</w:t>
            </w:r>
          </w:p>
        </w:tc>
      </w:tr>
      <w:tr w:rsidR="00AA66FD" w:rsidRPr="001D5E30" w14:paraId="5DEAAF3C" w14:textId="77777777">
        <w:trPr>
          <w:trHeight w:val="20"/>
        </w:trPr>
        <w:tc>
          <w:tcPr>
            <w:tcW w:w="884" w:type="dxa"/>
            <w:tcBorders>
              <w:top w:val="nil"/>
              <w:left w:val="single" w:sz="8" w:space="0" w:color="000000"/>
              <w:bottom w:val="single" w:sz="8" w:space="0" w:color="000000"/>
              <w:right w:val="nil"/>
            </w:tcBorders>
            <w:shd w:val="clear" w:color="auto" w:fill="FFFFFF"/>
            <w:vAlign w:val="center"/>
          </w:tcPr>
          <w:p w14:paraId="000000C8" w14:textId="77777777" w:rsidR="00AA66FD" w:rsidRPr="001D5E30" w:rsidRDefault="00C7154F">
            <w:pPr>
              <w:jc w:val="center"/>
              <w:rPr>
                <w:rFonts w:ascii="Montserrat" w:eastAsia="Montserrat Medium" w:hAnsi="Montserrat" w:cs="Montserrat Medium"/>
                <w:sz w:val="18"/>
                <w:szCs w:val="18"/>
              </w:rPr>
            </w:pPr>
            <w:r w:rsidRPr="001D5E30">
              <w:rPr>
                <w:rFonts w:ascii="Montserrat" w:eastAsia="Montserrat Medium" w:hAnsi="Montserrat" w:cs="Montserrat Medium"/>
                <w:sz w:val="18"/>
                <w:szCs w:val="18"/>
              </w:rPr>
              <w:t>13</w:t>
            </w:r>
          </w:p>
        </w:tc>
        <w:tc>
          <w:tcPr>
            <w:tcW w:w="1467" w:type="dxa"/>
            <w:tcBorders>
              <w:top w:val="nil"/>
              <w:left w:val="single" w:sz="4" w:space="0" w:color="000000"/>
              <w:bottom w:val="single" w:sz="4" w:space="0" w:color="000000"/>
              <w:right w:val="single" w:sz="4" w:space="0" w:color="000000"/>
            </w:tcBorders>
            <w:shd w:val="clear" w:color="auto" w:fill="auto"/>
            <w:vAlign w:val="center"/>
          </w:tcPr>
          <w:p w14:paraId="000000C9"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20.01.013</w:t>
            </w:r>
          </w:p>
        </w:tc>
        <w:tc>
          <w:tcPr>
            <w:tcW w:w="7749" w:type="dxa"/>
            <w:tcBorders>
              <w:top w:val="nil"/>
              <w:left w:val="nil"/>
              <w:bottom w:val="single" w:sz="4" w:space="0" w:color="000000"/>
              <w:right w:val="single" w:sz="4" w:space="0" w:color="000000"/>
            </w:tcBorders>
            <w:shd w:val="clear" w:color="auto" w:fill="auto"/>
            <w:vAlign w:val="center"/>
          </w:tcPr>
          <w:p w14:paraId="000000CA"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Ventana pericárdica.</w:t>
            </w:r>
          </w:p>
        </w:tc>
      </w:tr>
      <w:tr w:rsidR="00AA66FD" w:rsidRPr="001D5E30" w14:paraId="0F5175BB" w14:textId="77777777">
        <w:trPr>
          <w:trHeight w:val="20"/>
        </w:trPr>
        <w:tc>
          <w:tcPr>
            <w:tcW w:w="884" w:type="dxa"/>
            <w:tcBorders>
              <w:top w:val="nil"/>
              <w:left w:val="single" w:sz="8" w:space="0" w:color="000000"/>
              <w:bottom w:val="single" w:sz="8" w:space="0" w:color="000000"/>
              <w:right w:val="nil"/>
            </w:tcBorders>
            <w:shd w:val="clear" w:color="auto" w:fill="FFFFFF"/>
            <w:vAlign w:val="center"/>
          </w:tcPr>
          <w:p w14:paraId="000000CB" w14:textId="77777777" w:rsidR="00AA66FD" w:rsidRPr="001D5E30" w:rsidRDefault="00C7154F">
            <w:pPr>
              <w:jc w:val="center"/>
              <w:rPr>
                <w:rFonts w:ascii="Montserrat" w:eastAsia="Montserrat Medium" w:hAnsi="Montserrat" w:cs="Montserrat Medium"/>
                <w:sz w:val="18"/>
                <w:szCs w:val="18"/>
              </w:rPr>
            </w:pPr>
            <w:r w:rsidRPr="001D5E30">
              <w:rPr>
                <w:rFonts w:ascii="Montserrat" w:eastAsia="Montserrat Medium" w:hAnsi="Montserrat" w:cs="Montserrat Medium"/>
                <w:sz w:val="18"/>
                <w:szCs w:val="18"/>
              </w:rPr>
              <w:t>14</w:t>
            </w:r>
          </w:p>
        </w:tc>
        <w:tc>
          <w:tcPr>
            <w:tcW w:w="1467" w:type="dxa"/>
            <w:tcBorders>
              <w:top w:val="nil"/>
              <w:left w:val="single" w:sz="4" w:space="0" w:color="000000"/>
              <w:bottom w:val="single" w:sz="4" w:space="0" w:color="000000"/>
              <w:right w:val="single" w:sz="4" w:space="0" w:color="000000"/>
            </w:tcBorders>
            <w:shd w:val="clear" w:color="auto" w:fill="auto"/>
            <w:vAlign w:val="center"/>
          </w:tcPr>
          <w:p w14:paraId="000000CC"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20.01.014</w:t>
            </w:r>
          </w:p>
        </w:tc>
        <w:tc>
          <w:tcPr>
            <w:tcW w:w="7749" w:type="dxa"/>
            <w:tcBorders>
              <w:top w:val="nil"/>
              <w:left w:val="nil"/>
              <w:bottom w:val="single" w:sz="4" w:space="0" w:color="000000"/>
              <w:right w:val="single" w:sz="4" w:space="0" w:color="000000"/>
            </w:tcBorders>
            <w:shd w:val="clear" w:color="auto" w:fill="auto"/>
            <w:vAlign w:val="center"/>
          </w:tcPr>
          <w:p w14:paraId="000000CD"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Cirugía de trasplante cardiaco receptor.</w:t>
            </w:r>
          </w:p>
        </w:tc>
      </w:tr>
      <w:tr w:rsidR="00AA66FD" w:rsidRPr="001D5E30" w14:paraId="431E2DBF" w14:textId="77777777">
        <w:trPr>
          <w:trHeight w:val="20"/>
        </w:trPr>
        <w:tc>
          <w:tcPr>
            <w:tcW w:w="884" w:type="dxa"/>
            <w:tcBorders>
              <w:top w:val="nil"/>
              <w:left w:val="single" w:sz="8" w:space="0" w:color="000000"/>
              <w:bottom w:val="single" w:sz="8" w:space="0" w:color="000000"/>
              <w:right w:val="nil"/>
            </w:tcBorders>
            <w:shd w:val="clear" w:color="auto" w:fill="FFFFFF"/>
            <w:vAlign w:val="center"/>
          </w:tcPr>
          <w:p w14:paraId="000000CE" w14:textId="77777777" w:rsidR="00AA66FD" w:rsidRPr="001D5E30" w:rsidRDefault="00C7154F">
            <w:pPr>
              <w:jc w:val="center"/>
              <w:rPr>
                <w:rFonts w:ascii="Montserrat" w:eastAsia="Montserrat Medium" w:hAnsi="Montserrat" w:cs="Montserrat Medium"/>
                <w:sz w:val="18"/>
                <w:szCs w:val="18"/>
              </w:rPr>
            </w:pPr>
            <w:r w:rsidRPr="001D5E30">
              <w:rPr>
                <w:rFonts w:ascii="Montserrat" w:eastAsia="Montserrat Medium" w:hAnsi="Montserrat" w:cs="Montserrat Medium"/>
                <w:sz w:val="18"/>
                <w:szCs w:val="18"/>
              </w:rPr>
              <w:t>15</w:t>
            </w:r>
          </w:p>
        </w:tc>
        <w:tc>
          <w:tcPr>
            <w:tcW w:w="1467" w:type="dxa"/>
            <w:tcBorders>
              <w:top w:val="nil"/>
              <w:left w:val="single" w:sz="4" w:space="0" w:color="000000"/>
              <w:bottom w:val="single" w:sz="4" w:space="0" w:color="000000"/>
              <w:right w:val="single" w:sz="4" w:space="0" w:color="000000"/>
            </w:tcBorders>
            <w:shd w:val="clear" w:color="auto" w:fill="auto"/>
            <w:vAlign w:val="center"/>
          </w:tcPr>
          <w:p w14:paraId="000000CF"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20.01.015</w:t>
            </w:r>
          </w:p>
        </w:tc>
        <w:tc>
          <w:tcPr>
            <w:tcW w:w="7749" w:type="dxa"/>
            <w:tcBorders>
              <w:top w:val="nil"/>
              <w:left w:val="nil"/>
              <w:bottom w:val="single" w:sz="4" w:space="0" w:color="000000"/>
              <w:right w:val="single" w:sz="4" w:space="0" w:color="000000"/>
            </w:tcBorders>
            <w:shd w:val="clear" w:color="auto" w:fill="auto"/>
            <w:vAlign w:val="center"/>
          </w:tcPr>
          <w:p w14:paraId="000000D0"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Cirugía de trasplante cardiaco donador (procuración).</w:t>
            </w:r>
          </w:p>
        </w:tc>
      </w:tr>
      <w:tr w:rsidR="00AA66FD" w:rsidRPr="001D5E30" w14:paraId="77CDD5AB" w14:textId="77777777">
        <w:trPr>
          <w:trHeight w:val="20"/>
        </w:trPr>
        <w:tc>
          <w:tcPr>
            <w:tcW w:w="884" w:type="dxa"/>
            <w:tcBorders>
              <w:top w:val="nil"/>
              <w:left w:val="single" w:sz="8" w:space="0" w:color="000000"/>
              <w:bottom w:val="single" w:sz="8" w:space="0" w:color="000000"/>
              <w:right w:val="nil"/>
            </w:tcBorders>
            <w:shd w:val="clear" w:color="auto" w:fill="FFFFFF"/>
            <w:vAlign w:val="center"/>
          </w:tcPr>
          <w:p w14:paraId="000000D1" w14:textId="77777777" w:rsidR="00AA66FD" w:rsidRPr="001D5E30" w:rsidRDefault="00C7154F">
            <w:pPr>
              <w:jc w:val="center"/>
              <w:rPr>
                <w:rFonts w:ascii="Montserrat" w:eastAsia="Montserrat Medium" w:hAnsi="Montserrat" w:cs="Montserrat Medium"/>
                <w:sz w:val="18"/>
                <w:szCs w:val="18"/>
              </w:rPr>
            </w:pPr>
            <w:r w:rsidRPr="001D5E30">
              <w:rPr>
                <w:rFonts w:ascii="Montserrat" w:eastAsia="Montserrat Medium" w:hAnsi="Montserrat" w:cs="Montserrat Medium"/>
                <w:sz w:val="18"/>
                <w:szCs w:val="18"/>
              </w:rPr>
              <w:lastRenderedPageBreak/>
              <w:t>16</w:t>
            </w:r>
          </w:p>
        </w:tc>
        <w:tc>
          <w:tcPr>
            <w:tcW w:w="1467" w:type="dxa"/>
            <w:tcBorders>
              <w:top w:val="nil"/>
              <w:left w:val="single" w:sz="4" w:space="0" w:color="000000"/>
              <w:bottom w:val="single" w:sz="4" w:space="0" w:color="000000"/>
              <w:right w:val="single" w:sz="4" w:space="0" w:color="000000"/>
            </w:tcBorders>
            <w:shd w:val="clear" w:color="auto" w:fill="auto"/>
            <w:vAlign w:val="center"/>
          </w:tcPr>
          <w:p w14:paraId="000000D2"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20.01.016</w:t>
            </w:r>
          </w:p>
        </w:tc>
        <w:tc>
          <w:tcPr>
            <w:tcW w:w="7749" w:type="dxa"/>
            <w:tcBorders>
              <w:top w:val="nil"/>
              <w:left w:val="nil"/>
              <w:bottom w:val="single" w:sz="4" w:space="0" w:color="000000"/>
              <w:right w:val="single" w:sz="4" w:space="0" w:color="000000"/>
            </w:tcBorders>
            <w:shd w:val="clear" w:color="auto" w:fill="auto"/>
            <w:vAlign w:val="center"/>
          </w:tcPr>
          <w:p w14:paraId="000000D3"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 xml:space="preserve">Procedimiento para reintervención por sangrado quirúrgico y/o </w:t>
            </w:r>
            <w:proofErr w:type="spellStart"/>
            <w:r w:rsidRPr="001D5E30">
              <w:rPr>
                <w:rFonts w:ascii="Montserrat" w:eastAsia="Montserrat Medium" w:hAnsi="Montserrat" w:cs="Montserrat Medium"/>
                <w:sz w:val="18"/>
                <w:szCs w:val="18"/>
              </w:rPr>
              <w:t>mediastinitis</w:t>
            </w:r>
            <w:proofErr w:type="spellEnd"/>
            <w:r w:rsidRPr="001D5E30">
              <w:rPr>
                <w:rFonts w:ascii="Montserrat" w:eastAsia="Montserrat Medium" w:hAnsi="Montserrat" w:cs="Montserrat Medium"/>
                <w:sz w:val="18"/>
                <w:szCs w:val="18"/>
              </w:rPr>
              <w:t xml:space="preserve"> con circulación extracorpórea.</w:t>
            </w:r>
          </w:p>
        </w:tc>
      </w:tr>
      <w:tr w:rsidR="00AA66FD" w:rsidRPr="001D5E30" w14:paraId="2E8B06CB" w14:textId="77777777">
        <w:trPr>
          <w:trHeight w:val="20"/>
        </w:trPr>
        <w:tc>
          <w:tcPr>
            <w:tcW w:w="884" w:type="dxa"/>
            <w:tcBorders>
              <w:top w:val="nil"/>
              <w:left w:val="single" w:sz="8" w:space="0" w:color="000000"/>
              <w:bottom w:val="single" w:sz="8" w:space="0" w:color="000000"/>
              <w:right w:val="nil"/>
            </w:tcBorders>
            <w:shd w:val="clear" w:color="auto" w:fill="FFFFFF"/>
            <w:vAlign w:val="center"/>
          </w:tcPr>
          <w:p w14:paraId="000000D4" w14:textId="77777777" w:rsidR="00AA66FD" w:rsidRPr="001D5E30" w:rsidRDefault="00C7154F">
            <w:pPr>
              <w:jc w:val="center"/>
              <w:rPr>
                <w:rFonts w:ascii="Montserrat" w:eastAsia="Montserrat Medium" w:hAnsi="Montserrat" w:cs="Montserrat Medium"/>
                <w:sz w:val="18"/>
                <w:szCs w:val="18"/>
              </w:rPr>
            </w:pPr>
            <w:r w:rsidRPr="001D5E30">
              <w:rPr>
                <w:rFonts w:ascii="Montserrat" w:eastAsia="Montserrat Medium" w:hAnsi="Montserrat" w:cs="Montserrat Medium"/>
                <w:sz w:val="18"/>
                <w:szCs w:val="18"/>
              </w:rPr>
              <w:t>17</w:t>
            </w:r>
          </w:p>
        </w:tc>
        <w:tc>
          <w:tcPr>
            <w:tcW w:w="1467" w:type="dxa"/>
            <w:tcBorders>
              <w:top w:val="nil"/>
              <w:left w:val="single" w:sz="4" w:space="0" w:color="000000"/>
              <w:bottom w:val="single" w:sz="4" w:space="0" w:color="000000"/>
              <w:right w:val="single" w:sz="4" w:space="0" w:color="000000"/>
            </w:tcBorders>
            <w:shd w:val="clear" w:color="auto" w:fill="auto"/>
            <w:vAlign w:val="center"/>
          </w:tcPr>
          <w:p w14:paraId="000000D5"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20.01.017</w:t>
            </w:r>
          </w:p>
        </w:tc>
        <w:tc>
          <w:tcPr>
            <w:tcW w:w="7749" w:type="dxa"/>
            <w:tcBorders>
              <w:top w:val="nil"/>
              <w:left w:val="nil"/>
              <w:bottom w:val="single" w:sz="4" w:space="0" w:color="000000"/>
              <w:right w:val="single" w:sz="4" w:space="0" w:color="000000"/>
            </w:tcBorders>
            <w:shd w:val="clear" w:color="auto" w:fill="auto"/>
            <w:vAlign w:val="center"/>
          </w:tcPr>
          <w:p w14:paraId="000000D6"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Ablación quirúrgica de la FA.</w:t>
            </w:r>
          </w:p>
        </w:tc>
      </w:tr>
      <w:tr w:rsidR="00AA66FD" w:rsidRPr="001D5E30" w14:paraId="26907563" w14:textId="77777777">
        <w:trPr>
          <w:trHeight w:val="20"/>
        </w:trPr>
        <w:tc>
          <w:tcPr>
            <w:tcW w:w="884" w:type="dxa"/>
            <w:tcBorders>
              <w:top w:val="nil"/>
              <w:left w:val="single" w:sz="8" w:space="0" w:color="000000"/>
              <w:bottom w:val="single" w:sz="8" w:space="0" w:color="000000"/>
              <w:right w:val="nil"/>
            </w:tcBorders>
            <w:shd w:val="clear" w:color="auto" w:fill="FFFFFF"/>
            <w:vAlign w:val="center"/>
          </w:tcPr>
          <w:p w14:paraId="000000D7" w14:textId="77777777" w:rsidR="00AA66FD" w:rsidRPr="001D5E30" w:rsidRDefault="00C7154F">
            <w:pPr>
              <w:jc w:val="center"/>
              <w:rPr>
                <w:rFonts w:ascii="Montserrat" w:eastAsia="Montserrat Medium" w:hAnsi="Montserrat" w:cs="Montserrat Medium"/>
                <w:sz w:val="18"/>
                <w:szCs w:val="18"/>
              </w:rPr>
            </w:pPr>
            <w:r w:rsidRPr="001D5E30">
              <w:rPr>
                <w:rFonts w:ascii="Montserrat" w:eastAsia="Montserrat Medium" w:hAnsi="Montserrat" w:cs="Montserrat Medium"/>
                <w:sz w:val="18"/>
                <w:szCs w:val="18"/>
              </w:rPr>
              <w:t>18</w:t>
            </w:r>
          </w:p>
        </w:tc>
        <w:tc>
          <w:tcPr>
            <w:tcW w:w="1467" w:type="dxa"/>
            <w:tcBorders>
              <w:top w:val="nil"/>
              <w:left w:val="single" w:sz="4" w:space="0" w:color="000000"/>
              <w:bottom w:val="single" w:sz="4" w:space="0" w:color="000000"/>
              <w:right w:val="single" w:sz="4" w:space="0" w:color="000000"/>
            </w:tcBorders>
            <w:shd w:val="clear" w:color="auto" w:fill="auto"/>
            <w:vAlign w:val="center"/>
          </w:tcPr>
          <w:p w14:paraId="000000D8"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20.01.018</w:t>
            </w:r>
          </w:p>
        </w:tc>
        <w:tc>
          <w:tcPr>
            <w:tcW w:w="7749" w:type="dxa"/>
            <w:tcBorders>
              <w:top w:val="nil"/>
              <w:left w:val="nil"/>
              <w:bottom w:val="single" w:sz="4" w:space="0" w:color="000000"/>
              <w:right w:val="single" w:sz="4" w:space="0" w:color="000000"/>
            </w:tcBorders>
            <w:shd w:val="clear" w:color="auto" w:fill="auto"/>
            <w:vAlign w:val="center"/>
          </w:tcPr>
          <w:p w14:paraId="000000D9"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 xml:space="preserve">Procedimiento de </w:t>
            </w:r>
            <w:proofErr w:type="spellStart"/>
            <w:r w:rsidRPr="001D5E30">
              <w:rPr>
                <w:rFonts w:ascii="Montserrat" w:eastAsia="Montserrat Medium" w:hAnsi="Montserrat" w:cs="Montserrat Medium"/>
                <w:sz w:val="18"/>
                <w:szCs w:val="18"/>
              </w:rPr>
              <w:t>tromboendarterectomía</w:t>
            </w:r>
            <w:proofErr w:type="spellEnd"/>
            <w:r w:rsidRPr="001D5E30">
              <w:rPr>
                <w:rFonts w:ascii="Montserrat" w:eastAsia="Montserrat Medium" w:hAnsi="Montserrat" w:cs="Montserrat Medium"/>
                <w:sz w:val="18"/>
                <w:szCs w:val="18"/>
              </w:rPr>
              <w:t xml:space="preserve">. </w:t>
            </w:r>
          </w:p>
        </w:tc>
      </w:tr>
      <w:tr w:rsidR="00AA66FD" w:rsidRPr="001D5E30" w14:paraId="0EF41010" w14:textId="77777777">
        <w:trPr>
          <w:trHeight w:val="20"/>
        </w:trPr>
        <w:tc>
          <w:tcPr>
            <w:tcW w:w="884" w:type="dxa"/>
            <w:tcBorders>
              <w:top w:val="nil"/>
              <w:left w:val="single" w:sz="8" w:space="0" w:color="000000"/>
              <w:bottom w:val="single" w:sz="8" w:space="0" w:color="000000"/>
              <w:right w:val="nil"/>
            </w:tcBorders>
            <w:shd w:val="clear" w:color="auto" w:fill="FFFFFF"/>
            <w:vAlign w:val="center"/>
          </w:tcPr>
          <w:p w14:paraId="000000DA" w14:textId="77777777" w:rsidR="00AA66FD" w:rsidRPr="001D5E30" w:rsidRDefault="00C7154F">
            <w:pPr>
              <w:jc w:val="center"/>
              <w:rPr>
                <w:rFonts w:ascii="Montserrat" w:eastAsia="Montserrat Medium" w:hAnsi="Montserrat" w:cs="Montserrat Medium"/>
                <w:sz w:val="18"/>
                <w:szCs w:val="18"/>
              </w:rPr>
            </w:pPr>
            <w:r w:rsidRPr="001D5E30">
              <w:rPr>
                <w:rFonts w:ascii="Montserrat" w:eastAsia="Montserrat Medium" w:hAnsi="Montserrat" w:cs="Montserrat Medium"/>
                <w:sz w:val="18"/>
                <w:szCs w:val="18"/>
              </w:rPr>
              <w:t>19</w:t>
            </w:r>
          </w:p>
        </w:tc>
        <w:tc>
          <w:tcPr>
            <w:tcW w:w="1467" w:type="dxa"/>
            <w:tcBorders>
              <w:top w:val="nil"/>
              <w:left w:val="single" w:sz="4" w:space="0" w:color="000000"/>
              <w:bottom w:val="single" w:sz="4" w:space="0" w:color="000000"/>
              <w:right w:val="single" w:sz="4" w:space="0" w:color="000000"/>
            </w:tcBorders>
            <w:shd w:val="clear" w:color="auto" w:fill="auto"/>
            <w:vAlign w:val="center"/>
          </w:tcPr>
          <w:p w14:paraId="000000DB"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20.01.020</w:t>
            </w:r>
          </w:p>
        </w:tc>
        <w:tc>
          <w:tcPr>
            <w:tcW w:w="7749" w:type="dxa"/>
            <w:tcBorders>
              <w:top w:val="nil"/>
              <w:left w:val="nil"/>
              <w:bottom w:val="single" w:sz="4" w:space="0" w:color="000000"/>
              <w:right w:val="single" w:sz="4" w:space="0" w:color="000000"/>
            </w:tcBorders>
            <w:shd w:val="clear" w:color="auto" w:fill="auto"/>
            <w:vAlign w:val="center"/>
          </w:tcPr>
          <w:p w14:paraId="000000DC"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 xml:space="preserve">Aplicación de Marcapaso </w:t>
            </w:r>
            <w:proofErr w:type="spellStart"/>
            <w:r w:rsidRPr="001D5E30">
              <w:rPr>
                <w:rFonts w:ascii="Montserrat" w:eastAsia="Montserrat Medium" w:hAnsi="Montserrat" w:cs="Montserrat Medium"/>
                <w:sz w:val="18"/>
                <w:szCs w:val="18"/>
              </w:rPr>
              <w:t>Epicárdico</w:t>
            </w:r>
            <w:proofErr w:type="spellEnd"/>
            <w:r w:rsidRPr="001D5E30">
              <w:rPr>
                <w:rFonts w:ascii="Montserrat" w:eastAsia="Montserrat Medium" w:hAnsi="Montserrat" w:cs="Montserrat Medium"/>
                <w:sz w:val="18"/>
                <w:szCs w:val="18"/>
              </w:rPr>
              <w:t xml:space="preserve"> Definitivo. </w:t>
            </w:r>
          </w:p>
        </w:tc>
      </w:tr>
      <w:tr w:rsidR="00AA66FD" w:rsidRPr="001D5E30" w14:paraId="4418F906" w14:textId="77777777">
        <w:trPr>
          <w:trHeight w:val="20"/>
        </w:trPr>
        <w:tc>
          <w:tcPr>
            <w:tcW w:w="884" w:type="dxa"/>
            <w:tcBorders>
              <w:top w:val="nil"/>
              <w:left w:val="single" w:sz="8" w:space="0" w:color="000000"/>
              <w:bottom w:val="single" w:sz="8" w:space="0" w:color="000000"/>
              <w:right w:val="nil"/>
            </w:tcBorders>
            <w:shd w:val="clear" w:color="auto" w:fill="FFFFFF"/>
            <w:vAlign w:val="center"/>
          </w:tcPr>
          <w:p w14:paraId="000000DD" w14:textId="77777777" w:rsidR="00AA66FD" w:rsidRPr="001D5E30" w:rsidRDefault="00C7154F">
            <w:pPr>
              <w:jc w:val="center"/>
              <w:rPr>
                <w:rFonts w:ascii="Montserrat" w:eastAsia="Montserrat Medium" w:hAnsi="Montserrat" w:cs="Montserrat Medium"/>
                <w:sz w:val="18"/>
                <w:szCs w:val="18"/>
              </w:rPr>
            </w:pPr>
            <w:r w:rsidRPr="001D5E30">
              <w:rPr>
                <w:rFonts w:ascii="Montserrat" w:eastAsia="Montserrat Medium" w:hAnsi="Montserrat" w:cs="Montserrat Medium"/>
                <w:sz w:val="18"/>
                <w:szCs w:val="18"/>
              </w:rPr>
              <w:t>20</w:t>
            </w:r>
          </w:p>
        </w:tc>
        <w:tc>
          <w:tcPr>
            <w:tcW w:w="1467" w:type="dxa"/>
            <w:tcBorders>
              <w:top w:val="nil"/>
              <w:left w:val="single" w:sz="4" w:space="0" w:color="000000"/>
              <w:bottom w:val="single" w:sz="4" w:space="0" w:color="000000"/>
              <w:right w:val="single" w:sz="4" w:space="0" w:color="000000"/>
            </w:tcBorders>
            <w:shd w:val="clear" w:color="auto" w:fill="auto"/>
            <w:vAlign w:val="center"/>
          </w:tcPr>
          <w:p w14:paraId="000000DE"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20.01.021</w:t>
            </w:r>
          </w:p>
        </w:tc>
        <w:tc>
          <w:tcPr>
            <w:tcW w:w="7749" w:type="dxa"/>
            <w:tcBorders>
              <w:top w:val="nil"/>
              <w:left w:val="nil"/>
              <w:bottom w:val="single" w:sz="4" w:space="0" w:color="000000"/>
              <w:right w:val="single" w:sz="4" w:space="0" w:color="000000"/>
            </w:tcBorders>
            <w:shd w:val="clear" w:color="auto" w:fill="auto"/>
            <w:vAlign w:val="center"/>
          </w:tcPr>
          <w:p w14:paraId="000000DF"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 xml:space="preserve">Traqueotomía Percutánea. </w:t>
            </w:r>
          </w:p>
        </w:tc>
      </w:tr>
    </w:tbl>
    <w:p w14:paraId="000000E0" w14:textId="77777777" w:rsidR="00AA66FD" w:rsidRPr="001D5E30" w:rsidRDefault="00AA66FD">
      <w:pPr>
        <w:jc w:val="both"/>
        <w:rPr>
          <w:rFonts w:ascii="Montserrat" w:eastAsia="Montserrat Medium" w:hAnsi="Montserrat" w:cs="Montserrat Medium"/>
          <w:sz w:val="18"/>
          <w:szCs w:val="18"/>
        </w:rPr>
      </w:pPr>
    </w:p>
    <w:tbl>
      <w:tblPr>
        <w:tblStyle w:val="af1"/>
        <w:tblW w:w="10100" w:type="dxa"/>
        <w:tblInd w:w="0" w:type="dxa"/>
        <w:tblLayout w:type="fixed"/>
        <w:tblLook w:val="0400" w:firstRow="0" w:lastRow="0" w:firstColumn="0" w:lastColumn="0" w:noHBand="0" w:noVBand="1"/>
      </w:tblPr>
      <w:tblGrid>
        <w:gridCol w:w="884"/>
        <w:gridCol w:w="1467"/>
        <w:gridCol w:w="7749"/>
      </w:tblGrid>
      <w:tr w:rsidR="00AA66FD" w:rsidRPr="001D5E30" w14:paraId="0D163266" w14:textId="77777777">
        <w:trPr>
          <w:trHeight w:val="20"/>
        </w:trPr>
        <w:tc>
          <w:tcPr>
            <w:tcW w:w="884" w:type="dxa"/>
            <w:tcBorders>
              <w:top w:val="single" w:sz="8" w:space="0" w:color="000000"/>
              <w:left w:val="single" w:sz="8" w:space="0" w:color="000000"/>
              <w:bottom w:val="single" w:sz="8" w:space="0" w:color="000000"/>
              <w:right w:val="single" w:sz="8" w:space="0" w:color="000000"/>
            </w:tcBorders>
            <w:shd w:val="clear" w:color="auto" w:fill="DBE5F1"/>
            <w:vAlign w:val="center"/>
          </w:tcPr>
          <w:p w14:paraId="000000E6" w14:textId="77777777" w:rsidR="00AA66FD" w:rsidRPr="001D5E30" w:rsidRDefault="00C7154F">
            <w:pPr>
              <w:rPr>
                <w:rFonts w:ascii="Montserrat" w:eastAsia="Montserrat Medium" w:hAnsi="Montserrat" w:cs="Montserrat Medium"/>
                <w:b/>
                <w:sz w:val="18"/>
                <w:szCs w:val="18"/>
              </w:rPr>
            </w:pPr>
            <w:r w:rsidRPr="001D5E30">
              <w:rPr>
                <w:rFonts w:ascii="Montserrat" w:eastAsia="Montserrat Medium" w:hAnsi="Montserrat" w:cs="Montserrat Medium"/>
                <w:b/>
                <w:sz w:val="18"/>
                <w:szCs w:val="18"/>
              </w:rPr>
              <w:t xml:space="preserve">No.  </w:t>
            </w:r>
          </w:p>
        </w:tc>
        <w:tc>
          <w:tcPr>
            <w:tcW w:w="1467" w:type="dxa"/>
            <w:tcBorders>
              <w:top w:val="nil"/>
              <w:left w:val="nil"/>
              <w:bottom w:val="nil"/>
              <w:right w:val="single" w:sz="8" w:space="0" w:color="000000"/>
            </w:tcBorders>
            <w:shd w:val="clear" w:color="auto" w:fill="DBE5F1"/>
            <w:vAlign w:val="center"/>
          </w:tcPr>
          <w:p w14:paraId="000000E7" w14:textId="77777777" w:rsidR="00AA66FD" w:rsidRPr="001D5E30" w:rsidRDefault="00C7154F">
            <w:pPr>
              <w:rPr>
                <w:rFonts w:ascii="Montserrat" w:eastAsia="Montserrat Medium" w:hAnsi="Montserrat" w:cs="Montserrat Medium"/>
                <w:b/>
                <w:sz w:val="18"/>
                <w:szCs w:val="18"/>
              </w:rPr>
            </w:pPr>
            <w:r w:rsidRPr="001D5E30">
              <w:rPr>
                <w:rFonts w:ascii="Montserrat" w:eastAsia="Montserrat Medium" w:hAnsi="Montserrat" w:cs="Montserrat Medium"/>
                <w:b/>
                <w:sz w:val="18"/>
                <w:szCs w:val="18"/>
              </w:rPr>
              <w:t>Clave</w:t>
            </w:r>
          </w:p>
        </w:tc>
        <w:tc>
          <w:tcPr>
            <w:tcW w:w="7749" w:type="dxa"/>
            <w:tcBorders>
              <w:top w:val="nil"/>
              <w:left w:val="nil"/>
              <w:bottom w:val="nil"/>
              <w:right w:val="single" w:sz="8" w:space="0" w:color="000000"/>
            </w:tcBorders>
            <w:shd w:val="clear" w:color="auto" w:fill="DBE5F1"/>
            <w:vAlign w:val="center"/>
          </w:tcPr>
          <w:p w14:paraId="000000E8" w14:textId="77777777" w:rsidR="00AA66FD" w:rsidRPr="001D5E30" w:rsidRDefault="00C7154F">
            <w:pPr>
              <w:rPr>
                <w:rFonts w:ascii="Montserrat" w:eastAsia="Montserrat Medium" w:hAnsi="Montserrat" w:cs="Montserrat Medium"/>
                <w:b/>
                <w:sz w:val="18"/>
                <w:szCs w:val="18"/>
              </w:rPr>
            </w:pPr>
            <w:r w:rsidRPr="001D5E30">
              <w:rPr>
                <w:rFonts w:ascii="Montserrat" w:eastAsia="Montserrat Medium" w:hAnsi="Montserrat" w:cs="Montserrat Medium"/>
                <w:b/>
                <w:sz w:val="18"/>
                <w:szCs w:val="18"/>
              </w:rPr>
              <w:t>GRUPO 2 Procedimientos Complementarios de CCV</w:t>
            </w:r>
          </w:p>
        </w:tc>
      </w:tr>
      <w:tr w:rsidR="00AA66FD" w:rsidRPr="001D5E30" w14:paraId="27983704" w14:textId="77777777">
        <w:trPr>
          <w:trHeight w:val="20"/>
        </w:trPr>
        <w:tc>
          <w:tcPr>
            <w:tcW w:w="884" w:type="dxa"/>
            <w:tcBorders>
              <w:top w:val="nil"/>
              <w:left w:val="single" w:sz="8" w:space="0" w:color="000000"/>
              <w:bottom w:val="single" w:sz="8" w:space="0" w:color="000000"/>
              <w:right w:val="nil"/>
            </w:tcBorders>
            <w:shd w:val="clear" w:color="auto" w:fill="FFFFFF"/>
            <w:vAlign w:val="center"/>
          </w:tcPr>
          <w:p w14:paraId="000000E9" w14:textId="77777777" w:rsidR="00AA66FD" w:rsidRPr="001D5E30" w:rsidRDefault="00C7154F">
            <w:pPr>
              <w:jc w:val="center"/>
              <w:rPr>
                <w:rFonts w:ascii="Montserrat" w:eastAsia="Montserrat Medium" w:hAnsi="Montserrat" w:cs="Montserrat Medium"/>
                <w:sz w:val="18"/>
                <w:szCs w:val="18"/>
              </w:rPr>
            </w:pPr>
            <w:r w:rsidRPr="001D5E30">
              <w:rPr>
                <w:rFonts w:ascii="Montserrat" w:eastAsia="Montserrat Medium" w:hAnsi="Montserrat" w:cs="Montserrat Medium"/>
                <w:sz w:val="18"/>
                <w:szCs w:val="18"/>
              </w:rPr>
              <w:t>21</w:t>
            </w:r>
          </w:p>
        </w:tc>
        <w:tc>
          <w:tcPr>
            <w:tcW w:w="14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EA"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20.02.001</w:t>
            </w:r>
          </w:p>
        </w:tc>
        <w:tc>
          <w:tcPr>
            <w:tcW w:w="7749" w:type="dxa"/>
            <w:tcBorders>
              <w:top w:val="single" w:sz="4" w:space="0" w:color="000000"/>
              <w:left w:val="nil"/>
              <w:bottom w:val="single" w:sz="4" w:space="0" w:color="000000"/>
              <w:right w:val="single" w:sz="4" w:space="0" w:color="000000"/>
            </w:tcBorders>
            <w:shd w:val="clear" w:color="auto" w:fill="auto"/>
            <w:vAlign w:val="center"/>
          </w:tcPr>
          <w:p w14:paraId="000000EB"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Asistencia de balón intraaórtico de contra pulsación.</w:t>
            </w:r>
          </w:p>
        </w:tc>
      </w:tr>
      <w:tr w:rsidR="00AA66FD" w:rsidRPr="001D5E30" w14:paraId="158364A1" w14:textId="77777777">
        <w:trPr>
          <w:trHeight w:val="20"/>
        </w:trPr>
        <w:tc>
          <w:tcPr>
            <w:tcW w:w="884" w:type="dxa"/>
            <w:tcBorders>
              <w:top w:val="nil"/>
              <w:left w:val="single" w:sz="8" w:space="0" w:color="000000"/>
              <w:bottom w:val="single" w:sz="8" w:space="0" w:color="000000"/>
              <w:right w:val="nil"/>
            </w:tcBorders>
            <w:shd w:val="clear" w:color="auto" w:fill="FFFFFF"/>
            <w:vAlign w:val="center"/>
          </w:tcPr>
          <w:p w14:paraId="000000EC" w14:textId="77777777" w:rsidR="00AA66FD" w:rsidRPr="001D5E30" w:rsidRDefault="00C7154F">
            <w:pPr>
              <w:jc w:val="center"/>
              <w:rPr>
                <w:rFonts w:ascii="Montserrat" w:eastAsia="Montserrat Medium" w:hAnsi="Montserrat" w:cs="Montserrat Medium"/>
                <w:sz w:val="18"/>
                <w:szCs w:val="18"/>
              </w:rPr>
            </w:pPr>
            <w:r w:rsidRPr="001D5E30">
              <w:rPr>
                <w:rFonts w:ascii="Montserrat" w:eastAsia="Montserrat Medium" w:hAnsi="Montserrat" w:cs="Montserrat Medium"/>
                <w:sz w:val="18"/>
                <w:szCs w:val="18"/>
              </w:rPr>
              <w:t>22</w:t>
            </w:r>
          </w:p>
        </w:tc>
        <w:tc>
          <w:tcPr>
            <w:tcW w:w="1467" w:type="dxa"/>
            <w:tcBorders>
              <w:top w:val="nil"/>
              <w:left w:val="single" w:sz="4" w:space="0" w:color="000000"/>
              <w:bottom w:val="single" w:sz="4" w:space="0" w:color="000000"/>
              <w:right w:val="single" w:sz="4" w:space="0" w:color="000000"/>
            </w:tcBorders>
            <w:shd w:val="clear" w:color="auto" w:fill="auto"/>
            <w:vAlign w:val="center"/>
          </w:tcPr>
          <w:p w14:paraId="000000ED"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20.02.002</w:t>
            </w:r>
          </w:p>
        </w:tc>
        <w:tc>
          <w:tcPr>
            <w:tcW w:w="7749" w:type="dxa"/>
            <w:tcBorders>
              <w:top w:val="nil"/>
              <w:left w:val="nil"/>
              <w:bottom w:val="single" w:sz="4" w:space="0" w:color="000000"/>
              <w:right w:val="single" w:sz="4" w:space="0" w:color="000000"/>
            </w:tcBorders>
            <w:shd w:val="clear" w:color="auto" w:fill="auto"/>
            <w:vAlign w:val="center"/>
          </w:tcPr>
          <w:p w14:paraId="000000EE"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Recuperación celular y autotransfusión.</w:t>
            </w:r>
          </w:p>
        </w:tc>
      </w:tr>
      <w:tr w:rsidR="00AA66FD" w:rsidRPr="001D5E30" w14:paraId="6CB83599" w14:textId="77777777">
        <w:trPr>
          <w:trHeight w:val="20"/>
        </w:trPr>
        <w:tc>
          <w:tcPr>
            <w:tcW w:w="884" w:type="dxa"/>
            <w:tcBorders>
              <w:top w:val="nil"/>
              <w:left w:val="single" w:sz="8" w:space="0" w:color="000000"/>
              <w:bottom w:val="single" w:sz="8" w:space="0" w:color="000000"/>
              <w:right w:val="nil"/>
            </w:tcBorders>
            <w:shd w:val="clear" w:color="auto" w:fill="FFFFFF"/>
            <w:vAlign w:val="center"/>
          </w:tcPr>
          <w:p w14:paraId="000000EF" w14:textId="77777777" w:rsidR="00AA66FD" w:rsidRPr="001D5E30" w:rsidRDefault="00C7154F">
            <w:pPr>
              <w:jc w:val="center"/>
              <w:rPr>
                <w:rFonts w:ascii="Montserrat" w:eastAsia="Montserrat Medium" w:hAnsi="Montserrat" w:cs="Montserrat Medium"/>
                <w:sz w:val="18"/>
                <w:szCs w:val="18"/>
              </w:rPr>
            </w:pPr>
            <w:r w:rsidRPr="001D5E30">
              <w:rPr>
                <w:rFonts w:ascii="Montserrat" w:eastAsia="Montserrat Medium" w:hAnsi="Montserrat" w:cs="Montserrat Medium"/>
                <w:sz w:val="18"/>
                <w:szCs w:val="18"/>
              </w:rPr>
              <w:t>23</w:t>
            </w:r>
          </w:p>
        </w:tc>
        <w:tc>
          <w:tcPr>
            <w:tcW w:w="1467" w:type="dxa"/>
            <w:tcBorders>
              <w:top w:val="nil"/>
              <w:left w:val="single" w:sz="4" w:space="0" w:color="000000"/>
              <w:bottom w:val="single" w:sz="4" w:space="0" w:color="000000"/>
              <w:right w:val="single" w:sz="4" w:space="0" w:color="000000"/>
            </w:tcBorders>
            <w:shd w:val="clear" w:color="auto" w:fill="auto"/>
            <w:vAlign w:val="center"/>
          </w:tcPr>
          <w:p w14:paraId="000000F0"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20.02.003</w:t>
            </w:r>
          </w:p>
        </w:tc>
        <w:tc>
          <w:tcPr>
            <w:tcW w:w="7749" w:type="dxa"/>
            <w:tcBorders>
              <w:top w:val="nil"/>
              <w:left w:val="nil"/>
              <w:bottom w:val="single" w:sz="4" w:space="0" w:color="000000"/>
              <w:right w:val="single" w:sz="4" w:space="0" w:color="000000"/>
            </w:tcBorders>
            <w:shd w:val="clear" w:color="auto" w:fill="auto"/>
            <w:vAlign w:val="center"/>
          </w:tcPr>
          <w:p w14:paraId="000000F1"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Monitoreo invasivo con catéter de flotación pulmonar.</w:t>
            </w:r>
          </w:p>
        </w:tc>
      </w:tr>
      <w:tr w:rsidR="00AA66FD" w:rsidRPr="001D5E30" w14:paraId="71ED28DD" w14:textId="77777777">
        <w:trPr>
          <w:trHeight w:val="20"/>
        </w:trPr>
        <w:tc>
          <w:tcPr>
            <w:tcW w:w="884" w:type="dxa"/>
            <w:tcBorders>
              <w:top w:val="nil"/>
              <w:left w:val="single" w:sz="8" w:space="0" w:color="000000"/>
              <w:bottom w:val="single" w:sz="8" w:space="0" w:color="000000"/>
              <w:right w:val="nil"/>
            </w:tcBorders>
            <w:shd w:val="clear" w:color="auto" w:fill="FFFFFF"/>
            <w:vAlign w:val="center"/>
          </w:tcPr>
          <w:p w14:paraId="000000F2" w14:textId="77777777" w:rsidR="00AA66FD" w:rsidRPr="001D5E30" w:rsidRDefault="00C7154F">
            <w:pPr>
              <w:jc w:val="center"/>
              <w:rPr>
                <w:rFonts w:ascii="Montserrat" w:eastAsia="Montserrat Medium" w:hAnsi="Montserrat" w:cs="Montserrat Medium"/>
                <w:sz w:val="18"/>
                <w:szCs w:val="18"/>
              </w:rPr>
            </w:pPr>
            <w:r w:rsidRPr="001D5E30">
              <w:rPr>
                <w:rFonts w:ascii="Montserrat" w:eastAsia="Montserrat Medium" w:hAnsi="Montserrat" w:cs="Montserrat Medium"/>
                <w:sz w:val="18"/>
                <w:szCs w:val="18"/>
              </w:rPr>
              <w:t>24</w:t>
            </w:r>
          </w:p>
        </w:tc>
        <w:tc>
          <w:tcPr>
            <w:tcW w:w="1467" w:type="dxa"/>
            <w:tcBorders>
              <w:top w:val="nil"/>
              <w:left w:val="single" w:sz="4" w:space="0" w:color="000000"/>
              <w:bottom w:val="single" w:sz="4" w:space="0" w:color="000000"/>
              <w:right w:val="single" w:sz="4" w:space="0" w:color="000000"/>
            </w:tcBorders>
            <w:shd w:val="clear" w:color="auto" w:fill="auto"/>
            <w:vAlign w:val="center"/>
          </w:tcPr>
          <w:p w14:paraId="000000F3"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20.02.004</w:t>
            </w:r>
          </w:p>
        </w:tc>
        <w:tc>
          <w:tcPr>
            <w:tcW w:w="7749" w:type="dxa"/>
            <w:tcBorders>
              <w:top w:val="nil"/>
              <w:left w:val="nil"/>
              <w:bottom w:val="single" w:sz="4" w:space="0" w:color="000000"/>
              <w:right w:val="single" w:sz="4" w:space="0" w:color="000000"/>
            </w:tcBorders>
            <w:shd w:val="clear" w:color="auto" w:fill="auto"/>
            <w:vAlign w:val="center"/>
          </w:tcPr>
          <w:p w14:paraId="000000F4"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Procedimiento de concentración de plaquetas.</w:t>
            </w:r>
          </w:p>
        </w:tc>
      </w:tr>
      <w:tr w:rsidR="00AA66FD" w:rsidRPr="001D5E30" w14:paraId="324590E9" w14:textId="77777777">
        <w:trPr>
          <w:trHeight w:val="20"/>
        </w:trPr>
        <w:tc>
          <w:tcPr>
            <w:tcW w:w="884" w:type="dxa"/>
            <w:tcBorders>
              <w:top w:val="nil"/>
              <w:left w:val="single" w:sz="8" w:space="0" w:color="000000"/>
              <w:bottom w:val="single" w:sz="8" w:space="0" w:color="000000"/>
              <w:right w:val="nil"/>
            </w:tcBorders>
            <w:shd w:val="clear" w:color="auto" w:fill="FFFFFF"/>
            <w:vAlign w:val="center"/>
          </w:tcPr>
          <w:p w14:paraId="000000F5" w14:textId="77777777" w:rsidR="00AA66FD" w:rsidRPr="001D5E30" w:rsidRDefault="00C7154F">
            <w:pPr>
              <w:jc w:val="center"/>
              <w:rPr>
                <w:rFonts w:ascii="Montserrat" w:eastAsia="Montserrat Medium" w:hAnsi="Montserrat" w:cs="Montserrat Medium"/>
                <w:sz w:val="18"/>
                <w:szCs w:val="18"/>
              </w:rPr>
            </w:pPr>
            <w:r w:rsidRPr="001D5E30">
              <w:rPr>
                <w:rFonts w:ascii="Montserrat" w:eastAsia="Montserrat Medium" w:hAnsi="Montserrat" w:cs="Montserrat Medium"/>
                <w:sz w:val="18"/>
                <w:szCs w:val="18"/>
              </w:rPr>
              <w:t>25</w:t>
            </w:r>
          </w:p>
        </w:tc>
        <w:tc>
          <w:tcPr>
            <w:tcW w:w="1467" w:type="dxa"/>
            <w:tcBorders>
              <w:top w:val="nil"/>
              <w:left w:val="single" w:sz="4" w:space="0" w:color="000000"/>
              <w:bottom w:val="single" w:sz="4" w:space="0" w:color="000000"/>
              <w:right w:val="single" w:sz="4" w:space="0" w:color="000000"/>
            </w:tcBorders>
            <w:shd w:val="clear" w:color="auto" w:fill="auto"/>
            <w:vAlign w:val="center"/>
          </w:tcPr>
          <w:p w14:paraId="000000F6"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20.02.005</w:t>
            </w:r>
          </w:p>
        </w:tc>
        <w:tc>
          <w:tcPr>
            <w:tcW w:w="7749" w:type="dxa"/>
            <w:tcBorders>
              <w:top w:val="nil"/>
              <w:left w:val="nil"/>
              <w:bottom w:val="single" w:sz="4" w:space="0" w:color="000000"/>
              <w:right w:val="single" w:sz="4" w:space="0" w:color="000000"/>
            </w:tcBorders>
            <w:shd w:val="clear" w:color="auto" w:fill="auto"/>
            <w:vAlign w:val="center"/>
          </w:tcPr>
          <w:p w14:paraId="000000F7" w14:textId="77777777" w:rsidR="00AA66FD" w:rsidRPr="001D5E30" w:rsidRDefault="00C7154F">
            <w:pPr>
              <w:rPr>
                <w:rFonts w:ascii="Montserrat" w:eastAsia="Montserrat Medium" w:hAnsi="Montserrat" w:cs="Montserrat Medium"/>
                <w:sz w:val="18"/>
                <w:szCs w:val="18"/>
              </w:rPr>
            </w:pPr>
            <w:proofErr w:type="spellStart"/>
            <w:r w:rsidRPr="001D5E30">
              <w:rPr>
                <w:rFonts w:ascii="Montserrat" w:eastAsia="Montserrat Medium" w:hAnsi="Montserrat" w:cs="Montserrat Medium"/>
                <w:sz w:val="18"/>
                <w:szCs w:val="18"/>
              </w:rPr>
              <w:t>Tromboelastografía</w:t>
            </w:r>
            <w:proofErr w:type="spellEnd"/>
            <w:r w:rsidRPr="001D5E30">
              <w:rPr>
                <w:rFonts w:ascii="Montserrat" w:eastAsia="Montserrat Medium" w:hAnsi="Montserrat" w:cs="Montserrat Medium"/>
                <w:sz w:val="18"/>
                <w:szCs w:val="18"/>
              </w:rPr>
              <w:t xml:space="preserve"> rotacional.</w:t>
            </w:r>
          </w:p>
        </w:tc>
      </w:tr>
      <w:tr w:rsidR="00AA66FD" w:rsidRPr="001D5E30" w14:paraId="31D50067" w14:textId="77777777">
        <w:trPr>
          <w:trHeight w:val="20"/>
        </w:trPr>
        <w:tc>
          <w:tcPr>
            <w:tcW w:w="884" w:type="dxa"/>
            <w:tcBorders>
              <w:top w:val="nil"/>
              <w:left w:val="single" w:sz="8" w:space="0" w:color="000000"/>
              <w:bottom w:val="single" w:sz="8" w:space="0" w:color="000000"/>
              <w:right w:val="nil"/>
            </w:tcBorders>
            <w:shd w:val="clear" w:color="auto" w:fill="FFFFFF"/>
            <w:vAlign w:val="center"/>
          </w:tcPr>
          <w:p w14:paraId="000000F8" w14:textId="77777777" w:rsidR="00AA66FD" w:rsidRPr="001D5E30" w:rsidRDefault="00C7154F">
            <w:pPr>
              <w:jc w:val="center"/>
              <w:rPr>
                <w:rFonts w:ascii="Montserrat" w:eastAsia="Montserrat Medium" w:hAnsi="Montserrat" w:cs="Montserrat Medium"/>
                <w:sz w:val="18"/>
                <w:szCs w:val="18"/>
              </w:rPr>
            </w:pPr>
            <w:r w:rsidRPr="001D5E30">
              <w:rPr>
                <w:rFonts w:ascii="Montserrat" w:eastAsia="Montserrat Medium" w:hAnsi="Montserrat" w:cs="Montserrat Medium"/>
                <w:sz w:val="18"/>
                <w:szCs w:val="18"/>
              </w:rPr>
              <w:t>26</w:t>
            </w:r>
          </w:p>
        </w:tc>
        <w:tc>
          <w:tcPr>
            <w:tcW w:w="1467" w:type="dxa"/>
            <w:tcBorders>
              <w:top w:val="nil"/>
              <w:left w:val="single" w:sz="4" w:space="0" w:color="000000"/>
              <w:bottom w:val="single" w:sz="4" w:space="0" w:color="000000"/>
              <w:right w:val="single" w:sz="4" w:space="0" w:color="000000"/>
            </w:tcBorders>
            <w:shd w:val="clear" w:color="auto" w:fill="auto"/>
            <w:vAlign w:val="center"/>
          </w:tcPr>
          <w:p w14:paraId="000000F9"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20.02.006</w:t>
            </w:r>
          </w:p>
        </w:tc>
        <w:tc>
          <w:tcPr>
            <w:tcW w:w="7749" w:type="dxa"/>
            <w:tcBorders>
              <w:top w:val="nil"/>
              <w:left w:val="nil"/>
              <w:bottom w:val="single" w:sz="4" w:space="0" w:color="000000"/>
              <w:right w:val="single" w:sz="4" w:space="0" w:color="000000"/>
            </w:tcBorders>
            <w:shd w:val="clear" w:color="auto" w:fill="auto"/>
            <w:vAlign w:val="center"/>
          </w:tcPr>
          <w:p w14:paraId="000000FA"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Mapeo plaquetario.</w:t>
            </w:r>
          </w:p>
        </w:tc>
      </w:tr>
      <w:tr w:rsidR="00AA66FD" w:rsidRPr="001D5E30" w14:paraId="537D4D61" w14:textId="77777777">
        <w:trPr>
          <w:trHeight w:val="20"/>
        </w:trPr>
        <w:tc>
          <w:tcPr>
            <w:tcW w:w="884" w:type="dxa"/>
            <w:tcBorders>
              <w:top w:val="nil"/>
              <w:left w:val="single" w:sz="8" w:space="0" w:color="000000"/>
              <w:bottom w:val="single" w:sz="8" w:space="0" w:color="000000"/>
              <w:right w:val="nil"/>
            </w:tcBorders>
            <w:shd w:val="clear" w:color="auto" w:fill="FFFFFF"/>
            <w:vAlign w:val="center"/>
          </w:tcPr>
          <w:p w14:paraId="000000FB" w14:textId="77777777" w:rsidR="00AA66FD" w:rsidRPr="001D5E30" w:rsidRDefault="00C7154F">
            <w:pPr>
              <w:jc w:val="center"/>
              <w:rPr>
                <w:rFonts w:ascii="Montserrat" w:eastAsia="Montserrat Medium" w:hAnsi="Montserrat" w:cs="Montserrat Medium"/>
                <w:sz w:val="18"/>
                <w:szCs w:val="18"/>
              </w:rPr>
            </w:pPr>
            <w:r w:rsidRPr="001D5E30">
              <w:rPr>
                <w:rFonts w:ascii="Montserrat" w:eastAsia="Montserrat Medium" w:hAnsi="Montserrat" w:cs="Montserrat Medium"/>
                <w:sz w:val="18"/>
                <w:szCs w:val="18"/>
              </w:rPr>
              <w:t>27</w:t>
            </w:r>
          </w:p>
        </w:tc>
        <w:tc>
          <w:tcPr>
            <w:tcW w:w="1467" w:type="dxa"/>
            <w:tcBorders>
              <w:top w:val="nil"/>
              <w:left w:val="single" w:sz="4" w:space="0" w:color="000000"/>
              <w:bottom w:val="single" w:sz="4" w:space="0" w:color="000000"/>
              <w:right w:val="single" w:sz="4" w:space="0" w:color="000000"/>
            </w:tcBorders>
            <w:shd w:val="clear" w:color="auto" w:fill="auto"/>
            <w:vAlign w:val="center"/>
          </w:tcPr>
          <w:p w14:paraId="000000FC"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20.02.007</w:t>
            </w:r>
          </w:p>
        </w:tc>
        <w:tc>
          <w:tcPr>
            <w:tcW w:w="7749" w:type="dxa"/>
            <w:tcBorders>
              <w:top w:val="nil"/>
              <w:left w:val="nil"/>
              <w:bottom w:val="single" w:sz="4" w:space="0" w:color="000000"/>
              <w:right w:val="single" w:sz="4" w:space="0" w:color="000000"/>
            </w:tcBorders>
            <w:shd w:val="clear" w:color="auto" w:fill="auto"/>
            <w:vAlign w:val="center"/>
          </w:tcPr>
          <w:p w14:paraId="000000FD"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 xml:space="preserve">Procedimiento de GCC y SV mínimamente invasivo. </w:t>
            </w:r>
          </w:p>
        </w:tc>
      </w:tr>
      <w:tr w:rsidR="00AA66FD" w:rsidRPr="001D5E30" w14:paraId="090E538A" w14:textId="77777777">
        <w:trPr>
          <w:trHeight w:val="20"/>
        </w:trPr>
        <w:tc>
          <w:tcPr>
            <w:tcW w:w="884" w:type="dxa"/>
            <w:tcBorders>
              <w:top w:val="nil"/>
              <w:left w:val="single" w:sz="8" w:space="0" w:color="000000"/>
              <w:bottom w:val="single" w:sz="8" w:space="0" w:color="000000"/>
              <w:right w:val="nil"/>
            </w:tcBorders>
            <w:shd w:val="clear" w:color="auto" w:fill="FFFFFF"/>
            <w:vAlign w:val="center"/>
          </w:tcPr>
          <w:p w14:paraId="000000FE" w14:textId="77777777" w:rsidR="00AA66FD" w:rsidRPr="001D5E30" w:rsidRDefault="00C7154F">
            <w:pPr>
              <w:jc w:val="center"/>
              <w:rPr>
                <w:rFonts w:ascii="Montserrat" w:eastAsia="Montserrat Medium" w:hAnsi="Montserrat" w:cs="Montserrat Medium"/>
                <w:sz w:val="18"/>
                <w:szCs w:val="18"/>
              </w:rPr>
            </w:pPr>
            <w:r w:rsidRPr="001D5E30">
              <w:rPr>
                <w:rFonts w:ascii="Montserrat" w:eastAsia="Montserrat Medium" w:hAnsi="Montserrat" w:cs="Montserrat Medium"/>
                <w:sz w:val="18"/>
                <w:szCs w:val="18"/>
              </w:rPr>
              <w:t>28</w:t>
            </w:r>
          </w:p>
        </w:tc>
        <w:tc>
          <w:tcPr>
            <w:tcW w:w="1467" w:type="dxa"/>
            <w:tcBorders>
              <w:top w:val="nil"/>
              <w:left w:val="single" w:sz="4" w:space="0" w:color="000000"/>
              <w:bottom w:val="single" w:sz="4" w:space="0" w:color="000000"/>
              <w:right w:val="single" w:sz="4" w:space="0" w:color="000000"/>
            </w:tcBorders>
            <w:shd w:val="clear" w:color="auto" w:fill="auto"/>
            <w:vAlign w:val="center"/>
          </w:tcPr>
          <w:p w14:paraId="000000FF"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20.02.008</w:t>
            </w:r>
          </w:p>
        </w:tc>
        <w:tc>
          <w:tcPr>
            <w:tcW w:w="7749" w:type="dxa"/>
            <w:tcBorders>
              <w:top w:val="nil"/>
              <w:left w:val="nil"/>
              <w:bottom w:val="single" w:sz="4" w:space="0" w:color="000000"/>
              <w:right w:val="single" w:sz="4" w:space="0" w:color="000000"/>
            </w:tcBorders>
            <w:shd w:val="clear" w:color="auto" w:fill="auto"/>
            <w:vAlign w:val="center"/>
          </w:tcPr>
          <w:p w14:paraId="00000100"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Procedimiento de apoyo para cirugía cardiaca con circuito mínimo extracorpóreo.</w:t>
            </w:r>
          </w:p>
        </w:tc>
      </w:tr>
      <w:tr w:rsidR="00AA66FD" w:rsidRPr="001D5E30" w14:paraId="05A78BAF" w14:textId="77777777">
        <w:trPr>
          <w:trHeight w:val="20"/>
        </w:trPr>
        <w:tc>
          <w:tcPr>
            <w:tcW w:w="884" w:type="dxa"/>
            <w:tcBorders>
              <w:top w:val="nil"/>
              <w:left w:val="single" w:sz="8" w:space="0" w:color="000000"/>
              <w:bottom w:val="single" w:sz="8" w:space="0" w:color="000000"/>
              <w:right w:val="nil"/>
            </w:tcBorders>
            <w:shd w:val="clear" w:color="auto" w:fill="FFFFFF"/>
            <w:vAlign w:val="center"/>
          </w:tcPr>
          <w:p w14:paraId="00000101" w14:textId="77777777" w:rsidR="00AA66FD" w:rsidRPr="001D5E30" w:rsidRDefault="00C7154F">
            <w:pPr>
              <w:jc w:val="center"/>
              <w:rPr>
                <w:rFonts w:ascii="Montserrat" w:eastAsia="Montserrat Medium" w:hAnsi="Montserrat" w:cs="Montserrat Medium"/>
                <w:sz w:val="18"/>
                <w:szCs w:val="18"/>
              </w:rPr>
            </w:pPr>
            <w:r w:rsidRPr="001D5E30">
              <w:rPr>
                <w:rFonts w:ascii="Montserrat" w:eastAsia="Montserrat Medium" w:hAnsi="Montserrat" w:cs="Montserrat Medium"/>
                <w:sz w:val="18"/>
                <w:szCs w:val="18"/>
              </w:rPr>
              <w:t>29</w:t>
            </w:r>
          </w:p>
        </w:tc>
        <w:tc>
          <w:tcPr>
            <w:tcW w:w="1467" w:type="dxa"/>
            <w:tcBorders>
              <w:top w:val="nil"/>
              <w:left w:val="single" w:sz="4" w:space="0" w:color="000000"/>
              <w:bottom w:val="single" w:sz="4" w:space="0" w:color="000000"/>
              <w:right w:val="single" w:sz="4" w:space="0" w:color="000000"/>
            </w:tcBorders>
            <w:shd w:val="clear" w:color="auto" w:fill="auto"/>
            <w:vAlign w:val="center"/>
          </w:tcPr>
          <w:p w14:paraId="00000102"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20.02.009</w:t>
            </w:r>
          </w:p>
        </w:tc>
        <w:tc>
          <w:tcPr>
            <w:tcW w:w="7749" w:type="dxa"/>
            <w:tcBorders>
              <w:top w:val="nil"/>
              <w:left w:val="nil"/>
              <w:bottom w:val="single" w:sz="4" w:space="0" w:color="000000"/>
              <w:right w:val="single" w:sz="4" w:space="0" w:color="000000"/>
            </w:tcBorders>
            <w:shd w:val="clear" w:color="auto" w:fill="auto"/>
            <w:vAlign w:val="center"/>
          </w:tcPr>
          <w:p w14:paraId="00000103"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Procedimiento soporte ventricular de corta estancia hasta 14 días.</w:t>
            </w:r>
          </w:p>
        </w:tc>
      </w:tr>
      <w:tr w:rsidR="00AA66FD" w:rsidRPr="001D5E30" w14:paraId="07A6750C" w14:textId="77777777">
        <w:trPr>
          <w:trHeight w:val="20"/>
        </w:trPr>
        <w:tc>
          <w:tcPr>
            <w:tcW w:w="884" w:type="dxa"/>
            <w:tcBorders>
              <w:top w:val="nil"/>
              <w:left w:val="single" w:sz="8" w:space="0" w:color="000000"/>
              <w:bottom w:val="nil"/>
              <w:right w:val="nil"/>
            </w:tcBorders>
            <w:shd w:val="clear" w:color="auto" w:fill="FFFFFF"/>
            <w:vAlign w:val="center"/>
          </w:tcPr>
          <w:p w14:paraId="00000104" w14:textId="77777777" w:rsidR="00AA66FD" w:rsidRPr="001D5E30" w:rsidRDefault="00C7154F">
            <w:pPr>
              <w:jc w:val="center"/>
              <w:rPr>
                <w:rFonts w:ascii="Montserrat" w:eastAsia="Montserrat Medium" w:hAnsi="Montserrat" w:cs="Montserrat Medium"/>
                <w:sz w:val="18"/>
                <w:szCs w:val="18"/>
              </w:rPr>
            </w:pPr>
            <w:r w:rsidRPr="001D5E30">
              <w:rPr>
                <w:rFonts w:ascii="Montserrat" w:eastAsia="Montserrat Medium" w:hAnsi="Montserrat" w:cs="Montserrat Medium"/>
                <w:sz w:val="18"/>
                <w:szCs w:val="18"/>
              </w:rPr>
              <w:t>30</w:t>
            </w:r>
          </w:p>
        </w:tc>
        <w:tc>
          <w:tcPr>
            <w:tcW w:w="1467" w:type="dxa"/>
            <w:tcBorders>
              <w:top w:val="nil"/>
              <w:left w:val="single" w:sz="4" w:space="0" w:color="000000"/>
              <w:bottom w:val="nil"/>
              <w:right w:val="single" w:sz="4" w:space="0" w:color="000000"/>
            </w:tcBorders>
            <w:shd w:val="clear" w:color="auto" w:fill="auto"/>
            <w:vAlign w:val="center"/>
          </w:tcPr>
          <w:p w14:paraId="00000105"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20.02.010</w:t>
            </w:r>
          </w:p>
        </w:tc>
        <w:tc>
          <w:tcPr>
            <w:tcW w:w="7749" w:type="dxa"/>
            <w:tcBorders>
              <w:top w:val="nil"/>
              <w:left w:val="nil"/>
              <w:bottom w:val="nil"/>
              <w:right w:val="single" w:sz="4" w:space="0" w:color="000000"/>
            </w:tcBorders>
            <w:shd w:val="clear" w:color="auto" w:fill="auto"/>
            <w:vAlign w:val="center"/>
          </w:tcPr>
          <w:p w14:paraId="00000106"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Procedimiento de infusión rápida de fluidos.</w:t>
            </w:r>
          </w:p>
        </w:tc>
      </w:tr>
      <w:tr w:rsidR="00AA66FD" w:rsidRPr="001D5E30" w14:paraId="17E4F0E1" w14:textId="77777777">
        <w:trPr>
          <w:trHeight w:val="20"/>
        </w:trPr>
        <w:tc>
          <w:tcPr>
            <w:tcW w:w="88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000107" w14:textId="77777777" w:rsidR="00AA66FD" w:rsidRPr="001D5E30" w:rsidRDefault="00C7154F">
            <w:pPr>
              <w:jc w:val="center"/>
              <w:rPr>
                <w:rFonts w:ascii="Montserrat" w:eastAsia="Montserrat Medium" w:hAnsi="Montserrat" w:cs="Montserrat Medium"/>
                <w:sz w:val="18"/>
                <w:szCs w:val="18"/>
              </w:rPr>
            </w:pPr>
            <w:r w:rsidRPr="001D5E30">
              <w:rPr>
                <w:rFonts w:ascii="Montserrat" w:eastAsia="Montserrat Medium" w:hAnsi="Montserrat" w:cs="Montserrat Medium"/>
                <w:sz w:val="18"/>
                <w:szCs w:val="18"/>
              </w:rPr>
              <w:t>31</w:t>
            </w:r>
          </w:p>
        </w:tc>
        <w:tc>
          <w:tcPr>
            <w:tcW w:w="1467" w:type="dxa"/>
            <w:tcBorders>
              <w:top w:val="single" w:sz="4" w:space="0" w:color="000000"/>
              <w:left w:val="nil"/>
              <w:bottom w:val="single" w:sz="4" w:space="0" w:color="000000"/>
              <w:right w:val="single" w:sz="4" w:space="0" w:color="000000"/>
            </w:tcBorders>
            <w:shd w:val="clear" w:color="auto" w:fill="auto"/>
            <w:vAlign w:val="center"/>
          </w:tcPr>
          <w:p w14:paraId="00000108"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20.02.011</w:t>
            </w:r>
          </w:p>
        </w:tc>
        <w:tc>
          <w:tcPr>
            <w:tcW w:w="7749" w:type="dxa"/>
            <w:tcBorders>
              <w:top w:val="single" w:sz="4" w:space="0" w:color="000000"/>
              <w:left w:val="nil"/>
              <w:bottom w:val="single" w:sz="4" w:space="0" w:color="000000"/>
              <w:right w:val="single" w:sz="4" w:space="0" w:color="000000"/>
            </w:tcBorders>
            <w:shd w:val="clear" w:color="auto" w:fill="auto"/>
            <w:vAlign w:val="center"/>
          </w:tcPr>
          <w:p w14:paraId="00000109"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 xml:space="preserve">Procedimiento para colocación de válvula </w:t>
            </w:r>
            <w:proofErr w:type="spellStart"/>
            <w:r w:rsidRPr="001D5E30">
              <w:rPr>
                <w:rFonts w:ascii="Montserrat" w:eastAsia="Montserrat Medium" w:hAnsi="Montserrat" w:cs="Montserrat Medium"/>
                <w:sz w:val="18"/>
                <w:szCs w:val="18"/>
              </w:rPr>
              <w:t>transapical</w:t>
            </w:r>
            <w:proofErr w:type="spellEnd"/>
            <w:r w:rsidRPr="001D5E30">
              <w:rPr>
                <w:rFonts w:ascii="Montserrat" w:eastAsia="Montserrat Medium" w:hAnsi="Montserrat" w:cs="Montserrat Medium"/>
                <w:sz w:val="18"/>
                <w:szCs w:val="18"/>
              </w:rPr>
              <w:t xml:space="preserve">. </w:t>
            </w:r>
          </w:p>
        </w:tc>
      </w:tr>
      <w:tr w:rsidR="00AA66FD" w:rsidRPr="001D5E30" w14:paraId="44F99EF6" w14:textId="77777777">
        <w:trPr>
          <w:trHeight w:val="20"/>
        </w:trPr>
        <w:tc>
          <w:tcPr>
            <w:tcW w:w="884" w:type="dxa"/>
            <w:tcBorders>
              <w:top w:val="nil"/>
              <w:left w:val="single" w:sz="4" w:space="0" w:color="000000"/>
              <w:bottom w:val="single" w:sz="4" w:space="0" w:color="000000"/>
              <w:right w:val="single" w:sz="4" w:space="0" w:color="000000"/>
            </w:tcBorders>
            <w:shd w:val="clear" w:color="auto" w:fill="FFFFFF"/>
            <w:vAlign w:val="center"/>
          </w:tcPr>
          <w:p w14:paraId="0000010A" w14:textId="77777777" w:rsidR="00AA66FD" w:rsidRPr="001D5E30" w:rsidRDefault="00C7154F">
            <w:pPr>
              <w:jc w:val="center"/>
              <w:rPr>
                <w:rFonts w:ascii="Montserrat" w:eastAsia="Montserrat Medium" w:hAnsi="Montserrat" w:cs="Montserrat Medium"/>
                <w:sz w:val="18"/>
                <w:szCs w:val="18"/>
              </w:rPr>
            </w:pPr>
            <w:r w:rsidRPr="001D5E30">
              <w:rPr>
                <w:rFonts w:ascii="Montserrat" w:eastAsia="Montserrat Medium" w:hAnsi="Montserrat" w:cs="Montserrat Medium"/>
                <w:sz w:val="18"/>
                <w:szCs w:val="18"/>
              </w:rPr>
              <w:t>32</w:t>
            </w:r>
          </w:p>
        </w:tc>
        <w:tc>
          <w:tcPr>
            <w:tcW w:w="1467" w:type="dxa"/>
            <w:tcBorders>
              <w:top w:val="nil"/>
              <w:left w:val="nil"/>
              <w:bottom w:val="single" w:sz="4" w:space="0" w:color="000000"/>
              <w:right w:val="single" w:sz="4" w:space="0" w:color="000000"/>
            </w:tcBorders>
            <w:shd w:val="clear" w:color="auto" w:fill="auto"/>
            <w:vAlign w:val="center"/>
          </w:tcPr>
          <w:p w14:paraId="0000010B"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20.02.012</w:t>
            </w:r>
          </w:p>
        </w:tc>
        <w:tc>
          <w:tcPr>
            <w:tcW w:w="7749" w:type="dxa"/>
            <w:tcBorders>
              <w:top w:val="nil"/>
              <w:left w:val="nil"/>
              <w:bottom w:val="single" w:sz="4" w:space="0" w:color="000000"/>
              <w:right w:val="single" w:sz="4" w:space="0" w:color="000000"/>
            </w:tcBorders>
            <w:shd w:val="clear" w:color="auto" w:fill="auto"/>
            <w:vAlign w:val="center"/>
          </w:tcPr>
          <w:p w14:paraId="0000010C"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 xml:space="preserve">Procedimiento de asistencia cardiorrespiratoria de con permanencia de 14 a 30 días. </w:t>
            </w:r>
          </w:p>
        </w:tc>
      </w:tr>
    </w:tbl>
    <w:p w14:paraId="0000010D" w14:textId="77777777" w:rsidR="00AA66FD" w:rsidRPr="001D5E30" w:rsidRDefault="00AA66FD">
      <w:pPr>
        <w:jc w:val="both"/>
        <w:rPr>
          <w:rFonts w:ascii="Montserrat" w:eastAsia="Montserrat Medium" w:hAnsi="Montserrat" w:cs="Montserrat Medium"/>
          <w:sz w:val="18"/>
          <w:szCs w:val="18"/>
        </w:rPr>
      </w:pPr>
    </w:p>
    <w:tbl>
      <w:tblPr>
        <w:tblStyle w:val="af2"/>
        <w:tblW w:w="10110" w:type="dxa"/>
        <w:tblInd w:w="0" w:type="dxa"/>
        <w:tblLayout w:type="fixed"/>
        <w:tblLook w:val="0400" w:firstRow="0" w:lastRow="0" w:firstColumn="0" w:lastColumn="0" w:noHBand="0" w:noVBand="1"/>
      </w:tblPr>
      <w:tblGrid>
        <w:gridCol w:w="886"/>
        <w:gridCol w:w="1468"/>
        <w:gridCol w:w="7756"/>
      </w:tblGrid>
      <w:tr w:rsidR="00AA66FD" w:rsidRPr="001D5E30" w14:paraId="37541830" w14:textId="77777777">
        <w:trPr>
          <w:trHeight w:val="20"/>
        </w:trPr>
        <w:tc>
          <w:tcPr>
            <w:tcW w:w="886" w:type="dxa"/>
            <w:tcBorders>
              <w:top w:val="single" w:sz="4" w:space="0" w:color="000000"/>
              <w:left w:val="single" w:sz="4" w:space="0" w:color="000000"/>
              <w:bottom w:val="single" w:sz="4" w:space="0" w:color="000000"/>
              <w:right w:val="single" w:sz="4" w:space="0" w:color="000000"/>
            </w:tcBorders>
            <w:shd w:val="clear" w:color="auto" w:fill="DBE5F1"/>
            <w:vAlign w:val="center"/>
          </w:tcPr>
          <w:p w14:paraId="0000010E" w14:textId="77777777" w:rsidR="00AA66FD" w:rsidRPr="001D5E30" w:rsidRDefault="00C7154F">
            <w:pPr>
              <w:rPr>
                <w:rFonts w:ascii="Montserrat" w:eastAsia="Montserrat Medium" w:hAnsi="Montserrat" w:cs="Montserrat Medium"/>
                <w:b/>
                <w:sz w:val="18"/>
                <w:szCs w:val="18"/>
              </w:rPr>
            </w:pPr>
            <w:r w:rsidRPr="001D5E30">
              <w:rPr>
                <w:rFonts w:ascii="Montserrat" w:eastAsia="Montserrat Medium" w:hAnsi="Montserrat" w:cs="Montserrat Medium"/>
                <w:b/>
                <w:sz w:val="18"/>
                <w:szCs w:val="18"/>
              </w:rPr>
              <w:t xml:space="preserve">No.  </w:t>
            </w:r>
          </w:p>
        </w:tc>
        <w:tc>
          <w:tcPr>
            <w:tcW w:w="1468" w:type="dxa"/>
            <w:tcBorders>
              <w:top w:val="single" w:sz="4" w:space="0" w:color="000000"/>
              <w:left w:val="nil"/>
              <w:bottom w:val="single" w:sz="4" w:space="0" w:color="000000"/>
              <w:right w:val="single" w:sz="4" w:space="0" w:color="000000"/>
            </w:tcBorders>
            <w:shd w:val="clear" w:color="auto" w:fill="DBE5F1"/>
            <w:vAlign w:val="center"/>
          </w:tcPr>
          <w:p w14:paraId="0000010F" w14:textId="77777777" w:rsidR="00AA66FD" w:rsidRPr="001D5E30" w:rsidRDefault="00C7154F">
            <w:pPr>
              <w:rPr>
                <w:rFonts w:ascii="Montserrat" w:eastAsia="Montserrat Medium" w:hAnsi="Montserrat" w:cs="Montserrat Medium"/>
                <w:b/>
                <w:sz w:val="18"/>
                <w:szCs w:val="18"/>
              </w:rPr>
            </w:pPr>
            <w:r w:rsidRPr="001D5E30">
              <w:rPr>
                <w:rFonts w:ascii="Montserrat" w:eastAsia="Montserrat Medium" w:hAnsi="Montserrat" w:cs="Montserrat Medium"/>
                <w:b/>
                <w:sz w:val="18"/>
                <w:szCs w:val="18"/>
              </w:rPr>
              <w:t>Clave</w:t>
            </w:r>
          </w:p>
        </w:tc>
        <w:tc>
          <w:tcPr>
            <w:tcW w:w="7756" w:type="dxa"/>
            <w:tcBorders>
              <w:top w:val="single" w:sz="4" w:space="0" w:color="000000"/>
              <w:left w:val="nil"/>
              <w:bottom w:val="single" w:sz="4" w:space="0" w:color="000000"/>
              <w:right w:val="single" w:sz="4" w:space="0" w:color="000000"/>
            </w:tcBorders>
            <w:shd w:val="clear" w:color="auto" w:fill="DBE5F1"/>
            <w:vAlign w:val="center"/>
          </w:tcPr>
          <w:p w14:paraId="00000110" w14:textId="77777777" w:rsidR="00AA66FD" w:rsidRPr="001D5E30" w:rsidRDefault="00C7154F">
            <w:pPr>
              <w:rPr>
                <w:rFonts w:ascii="Montserrat" w:eastAsia="Montserrat Medium" w:hAnsi="Montserrat" w:cs="Montserrat Medium"/>
                <w:b/>
                <w:sz w:val="18"/>
                <w:szCs w:val="18"/>
              </w:rPr>
            </w:pPr>
            <w:r w:rsidRPr="001D5E30">
              <w:rPr>
                <w:rFonts w:ascii="Montserrat" w:eastAsia="Montserrat Medium" w:hAnsi="Montserrat" w:cs="Montserrat Medium"/>
                <w:b/>
                <w:sz w:val="18"/>
                <w:szCs w:val="18"/>
              </w:rPr>
              <w:t xml:space="preserve">GRUPO 3 Procedimientos de Cirugía de Tórax  </w:t>
            </w:r>
          </w:p>
        </w:tc>
      </w:tr>
      <w:tr w:rsidR="00AA66FD" w:rsidRPr="001D5E30" w14:paraId="3030B498" w14:textId="77777777">
        <w:trPr>
          <w:trHeight w:val="20"/>
        </w:trPr>
        <w:tc>
          <w:tcPr>
            <w:tcW w:w="886" w:type="dxa"/>
            <w:tcBorders>
              <w:top w:val="nil"/>
              <w:left w:val="single" w:sz="4" w:space="0" w:color="000000"/>
              <w:bottom w:val="single" w:sz="4" w:space="0" w:color="000000"/>
              <w:right w:val="single" w:sz="4" w:space="0" w:color="000000"/>
            </w:tcBorders>
            <w:shd w:val="clear" w:color="auto" w:fill="auto"/>
            <w:vAlign w:val="center"/>
          </w:tcPr>
          <w:p w14:paraId="00000111" w14:textId="77777777" w:rsidR="00AA66FD" w:rsidRPr="001D5E30" w:rsidRDefault="00C7154F">
            <w:pPr>
              <w:jc w:val="center"/>
              <w:rPr>
                <w:rFonts w:ascii="Montserrat" w:eastAsia="Montserrat Medium" w:hAnsi="Montserrat" w:cs="Montserrat Medium"/>
                <w:sz w:val="18"/>
                <w:szCs w:val="18"/>
              </w:rPr>
            </w:pPr>
            <w:r w:rsidRPr="001D5E30">
              <w:rPr>
                <w:rFonts w:ascii="Montserrat" w:eastAsia="Montserrat Medium" w:hAnsi="Montserrat" w:cs="Montserrat Medium"/>
                <w:sz w:val="18"/>
                <w:szCs w:val="18"/>
              </w:rPr>
              <w:t>33</w:t>
            </w:r>
          </w:p>
        </w:tc>
        <w:tc>
          <w:tcPr>
            <w:tcW w:w="1468" w:type="dxa"/>
            <w:tcBorders>
              <w:top w:val="nil"/>
              <w:left w:val="nil"/>
              <w:bottom w:val="single" w:sz="4" w:space="0" w:color="000000"/>
              <w:right w:val="single" w:sz="4" w:space="0" w:color="000000"/>
            </w:tcBorders>
            <w:shd w:val="clear" w:color="auto" w:fill="auto"/>
            <w:vAlign w:val="center"/>
          </w:tcPr>
          <w:p w14:paraId="00000112"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20.03.001</w:t>
            </w:r>
          </w:p>
        </w:tc>
        <w:tc>
          <w:tcPr>
            <w:tcW w:w="7756" w:type="dxa"/>
            <w:tcBorders>
              <w:top w:val="nil"/>
              <w:left w:val="nil"/>
              <w:bottom w:val="single" w:sz="4" w:space="0" w:color="000000"/>
              <w:right w:val="single" w:sz="4" w:space="0" w:color="000000"/>
            </w:tcBorders>
            <w:shd w:val="clear" w:color="auto" w:fill="auto"/>
            <w:vAlign w:val="center"/>
          </w:tcPr>
          <w:p w14:paraId="00000113"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 xml:space="preserve">Procedimientos pulmonares por </w:t>
            </w:r>
            <w:proofErr w:type="spellStart"/>
            <w:r w:rsidRPr="001D5E30">
              <w:rPr>
                <w:rFonts w:ascii="Montserrat" w:eastAsia="Montserrat Medium" w:hAnsi="Montserrat" w:cs="Montserrat Medium"/>
                <w:sz w:val="18"/>
                <w:szCs w:val="18"/>
              </w:rPr>
              <w:t>toracoscopía</w:t>
            </w:r>
            <w:proofErr w:type="spellEnd"/>
            <w:r w:rsidRPr="001D5E30">
              <w:rPr>
                <w:rFonts w:ascii="Montserrat" w:eastAsia="Montserrat Medium" w:hAnsi="Montserrat" w:cs="Montserrat Medium"/>
                <w:sz w:val="18"/>
                <w:szCs w:val="18"/>
              </w:rPr>
              <w:t xml:space="preserve">. </w:t>
            </w:r>
          </w:p>
        </w:tc>
      </w:tr>
      <w:tr w:rsidR="00AA66FD" w:rsidRPr="001D5E30" w14:paraId="578CE5D0" w14:textId="77777777">
        <w:trPr>
          <w:trHeight w:val="20"/>
        </w:trPr>
        <w:tc>
          <w:tcPr>
            <w:tcW w:w="886" w:type="dxa"/>
            <w:tcBorders>
              <w:top w:val="nil"/>
              <w:left w:val="single" w:sz="4" w:space="0" w:color="000000"/>
              <w:bottom w:val="single" w:sz="4" w:space="0" w:color="000000"/>
              <w:right w:val="single" w:sz="4" w:space="0" w:color="000000"/>
            </w:tcBorders>
            <w:shd w:val="clear" w:color="auto" w:fill="auto"/>
            <w:vAlign w:val="center"/>
          </w:tcPr>
          <w:p w14:paraId="00000114" w14:textId="77777777" w:rsidR="00AA66FD" w:rsidRPr="001D5E30" w:rsidRDefault="00C7154F">
            <w:pPr>
              <w:jc w:val="center"/>
              <w:rPr>
                <w:rFonts w:ascii="Montserrat" w:eastAsia="Montserrat Medium" w:hAnsi="Montserrat" w:cs="Montserrat Medium"/>
                <w:sz w:val="18"/>
                <w:szCs w:val="18"/>
              </w:rPr>
            </w:pPr>
            <w:r w:rsidRPr="001D5E30">
              <w:rPr>
                <w:rFonts w:ascii="Montserrat" w:eastAsia="Montserrat Medium" w:hAnsi="Montserrat" w:cs="Montserrat Medium"/>
                <w:sz w:val="18"/>
                <w:szCs w:val="18"/>
              </w:rPr>
              <w:t>34</w:t>
            </w:r>
          </w:p>
        </w:tc>
        <w:tc>
          <w:tcPr>
            <w:tcW w:w="1468" w:type="dxa"/>
            <w:tcBorders>
              <w:top w:val="nil"/>
              <w:left w:val="nil"/>
              <w:bottom w:val="single" w:sz="4" w:space="0" w:color="000000"/>
              <w:right w:val="single" w:sz="4" w:space="0" w:color="000000"/>
            </w:tcBorders>
            <w:shd w:val="clear" w:color="auto" w:fill="auto"/>
            <w:vAlign w:val="center"/>
          </w:tcPr>
          <w:p w14:paraId="00000115"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20.03.002</w:t>
            </w:r>
          </w:p>
        </w:tc>
        <w:tc>
          <w:tcPr>
            <w:tcW w:w="7756" w:type="dxa"/>
            <w:tcBorders>
              <w:top w:val="nil"/>
              <w:left w:val="nil"/>
              <w:bottom w:val="single" w:sz="4" w:space="0" w:color="000000"/>
              <w:right w:val="single" w:sz="4" w:space="0" w:color="000000"/>
            </w:tcBorders>
            <w:shd w:val="clear" w:color="auto" w:fill="auto"/>
            <w:vAlign w:val="center"/>
          </w:tcPr>
          <w:p w14:paraId="00000116"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Procedimientos pulmonares a cielo abierto (</w:t>
            </w:r>
            <w:proofErr w:type="spellStart"/>
            <w:r w:rsidRPr="001D5E30">
              <w:rPr>
                <w:rFonts w:ascii="Montserrat" w:eastAsia="Montserrat Medium" w:hAnsi="Montserrat" w:cs="Montserrat Medium"/>
                <w:sz w:val="18"/>
                <w:szCs w:val="18"/>
              </w:rPr>
              <w:t>Traquobronquiales</w:t>
            </w:r>
            <w:proofErr w:type="spellEnd"/>
            <w:r w:rsidRPr="001D5E30">
              <w:rPr>
                <w:rFonts w:ascii="Montserrat" w:eastAsia="Montserrat Medium" w:hAnsi="Montserrat" w:cs="Montserrat Medium"/>
                <w:sz w:val="18"/>
                <w:szCs w:val="18"/>
              </w:rPr>
              <w:t xml:space="preserve"> y Torácicos: </w:t>
            </w:r>
            <w:proofErr w:type="spellStart"/>
            <w:r w:rsidRPr="001D5E30">
              <w:rPr>
                <w:rFonts w:ascii="Montserrat" w:eastAsia="Montserrat Medium" w:hAnsi="Montserrat" w:cs="Montserrat Medium"/>
                <w:sz w:val="18"/>
                <w:szCs w:val="18"/>
              </w:rPr>
              <w:t>Segmentectomia</w:t>
            </w:r>
            <w:proofErr w:type="spellEnd"/>
            <w:r w:rsidRPr="001D5E30">
              <w:rPr>
                <w:rFonts w:ascii="Montserrat" w:eastAsia="Montserrat Medium" w:hAnsi="Montserrat" w:cs="Montserrat Medium"/>
                <w:sz w:val="18"/>
                <w:szCs w:val="18"/>
              </w:rPr>
              <w:t xml:space="preserve">. Lobectomía, </w:t>
            </w:r>
            <w:proofErr w:type="spellStart"/>
            <w:r w:rsidRPr="001D5E30">
              <w:rPr>
                <w:rFonts w:ascii="Montserrat" w:eastAsia="Montserrat Medium" w:hAnsi="Montserrat" w:cs="Montserrat Medium"/>
                <w:sz w:val="18"/>
                <w:szCs w:val="18"/>
              </w:rPr>
              <w:t>Neumonectomía</w:t>
            </w:r>
            <w:proofErr w:type="spellEnd"/>
            <w:r w:rsidRPr="001D5E30">
              <w:rPr>
                <w:rFonts w:ascii="Montserrat" w:eastAsia="Montserrat Medium" w:hAnsi="Montserrat" w:cs="Montserrat Medium"/>
                <w:sz w:val="18"/>
                <w:szCs w:val="18"/>
              </w:rPr>
              <w:t xml:space="preserve">, Decorticación, </w:t>
            </w:r>
            <w:proofErr w:type="spellStart"/>
            <w:r w:rsidRPr="001D5E30">
              <w:rPr>
                <w:rFonts w:ascii="Montserrat" w:eastAsia="Montserrat Medium" w:hAnsi="Montserrat" w:cs="Montserrat Medium"/>
                <w:sz w:val="18"/>
                <w:szCs w:val="18"/>
              </w:rPr>
              <w:t>Timectomía</w:t>
            </w:r>
            <w:proofErr w:type="spellEnd"/>
            <w:r w:rsidRPr="001D5E30">
              <w:rPr>
                <w:rFonts w:ascii="Montserrat" w:eastAsia="Montserrat Medium" w:hAnsi="Montserrat" w:cs="Montserrat Medium"/>
                <w:sz w:val="18"/>
                <w:szCs w:val="18"/>
              </w:rPr>
              <w:t>, Osteosíntesis esternal y Costal, Simpatectomía, Diafragmáticos, Pleurales, Trasplante Pulmonar donador y Mediastinales).</w:t>
            </w:r>
          </w:p>
        </w:tc>
      </w:tr>
      <w:tr w:rsidR="00AA66FD" w:rsidRPr="001D5E30" w14:paraId="5359380D" w14:textId="77777777">
        <w:trPr>
          <w:trHeight w:val="20"/>
        </w:trPr>
        <w:tc>
          <w:tcPr>
            <w:tcW w:w="886" w:type="dxa"/>
            <w:tcBorders>
              <w:top w:val="nil"/>
              <w:left w:val="single" w:sz="4" w:space="0" w:color="000000"/>
              <w:bottom w:val="single" w:sz="4" w:space="0" w:color="000000"/>
              <w:right w:val="single" w:sz="4" w:space="0" w:color="000000"/>
            </w:tcBorders>
            <w:shd w:val="clear" w:color="auto" w:fill="auto"/>
            <w:vAlign w:val="center"/>
          </w:tcPr>
          <w:p w14:paraId="00000117" w14:textId="77777777" w:rsidR="00AA66FD" w:rsidRPr="001D5E30" w:rsidRDefault="00C7154F">
            <w:pPr>
              <w:jc w:val="center"/>
              <w:rPr>
                <w:rFonts w:ascii="Montserrat" w:eastAsia="Montserrat Medium" w:hAnsi="Montserrat" w:cs="Montserrat Medium"/>
                <w:sz w:val="18"/>
                <w:szCs w:val="18"/>
              </w:rPr>
            </w:pPr>
            <w:r w:rsidRPr="001D5E30">
              <w:rPr>
                <w:rFonts w:ascii="Montserrat" w:eastAsia="Montserrat Medium" w:hAnsi="Montserrat" w:cs="Montserrat Medium"/>
                <w:sz w:val="18"/>
                <w:szCs w:val="18"/>
              </w:rPr>
              <w:t>35</w:t>
            </w:r>
          </w:p>
        </w:tc>
        <w:tc>
          <w:tcPr>
            <w:tcW w:w="1468" w:type="dxa"/>
            <w:tcBorders>
              <w:top w:val="nil"/>
              <w:left w:val="nil"/>
              <w:bottom w:val="single" w:sz="4" w:space="0" w:color="000000"/>
              <w:right w:val="single" w:sz="4" w:space="0" w:color="000000"/>
            </w:tcBorders>
            <w:shd w:val="clear" w:color="auto" w:fill="auto"/>
            <w:vAlign w:val="center"/>
          </w:tcPr>
          <w:p w14:paraId="00000118"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20.03.003</w:t>
            </w:r>
          </w:p>
        </w:tc>
        <w:tc>
          <w:tcPr>
            <w:tcW w:w="7756" w:type="dxa"/>
            <w:tcBorders>
              <w:top w:val="nil"/>
              <w:left w:val="nil"/>
              <w:bottom w:val="single" w:sz="4" w:space="0" w:color="000000"/>
              <w:right w:val="single" w:sz="4" w:space="0" w:color="000000"/>
            </w:tcBorders>
            <w:shd w:val="clear" w:color="auto" w:fill="auto"/>
            <w:vAlign w:val="center"/>
          </w:tcPr>
          <w:p w14:paraId="00000119"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Trasplante pulmonar (receptor).</w:t>
            </w:r>
          </w:p>
        </w:tc>
      </w:tr>
      <w:tr w:rsidR="00AA66FD" w:rsidRPr="001D5E30" w14:paraId="20C81C3F" w14:textId="77777777">
        <w:trPr>
          <w:trHeight w:val="20"/>
        </w:trPr>
        <w:tc>
          <w:tcPr>
            <w:tcW w:w="886" w:type="dxa"/>
            <w:tcBorders>
              <w:top w:val="nil"/>
              <w:left w:val="single" w:sz="4" w:space="0" w:color="000000"/>
              <w:bottom w:val="single" w:sz="4" w:space="0" w:color="000000"/>
              <w:right w:val="single" w:sz="4" w:space="0" w:color="000000"/>
            </w:tcBorders>
            <w:shd w:val="clear" w:color="auto" w:fill="auto"/>
            <w:vAlign w:val="center"/>
          </w:tcPr>
          <w:p w14:paraId="0000011A" w14:textId="77777777" w:rsidR="00AA66FD" w:rsidRPr="001D5E30" w:rsidRDefault="00C7154F">
            <w:pPr>
              <w:jc w:val="center"/>
              <w:rPr>
                <w:rFonts w:ascii="Montserrat" w:eastAsia="Montserrat Medium" w:hAnsi="Montserrat" w:cs="Montserrat Medium"/>
                <w:sz w:val="18"/>
                <w:szCs w:val="18"/>
              </w:rPr>
            </w:pPr>
            <w:r w:rsidRPr="001D5E30">
              <w:rPr>
                <w:rFonts w:ascii="Montserrat" w:eastAsia="Montserrat Medium" w:hAnsi="Montserrat" w:cs="Montserrat Medium"/>
                <w:sz w:val="18"/>
                <w:szCs w:val="18"/>
              </w:rPr>
              <w:t>36</w:t>
            </w:r>
          </w:p>
        </w:tc>
        <w:tc>
          <w:tcPr>
            <w:tcW w:w="1468" w:type="dxa"/>
            <w:tcBorders>
              <w:top w:val="nil"/>
              <w:left w:val="nil"/>
              <w:bottom w:val="single" w:sz="4" w:space="0" w:color="000000"/>
              <w:right w:val="single" w:sz="4" w:space="0" w:color="000000"/>
            </w:tcBorders>
            <w:shd w:val="clear" w:color="auto" w:fill="auto"/>
            <w:vAlign w:val="center"/>
          </w:tcPr>
          <w:p w14:paraId="0000011B"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20.03.004</w:t>
            </w:r>
          </w:p>
        </w:tc>
        <w:tc>
          <w:tcPr>
            <w:tcW w:w="7756" w:type="dxa"/>
            <w:tcBorders>
              <w:top w:val="nil"/>
              <w:left w:val="nil"/>
              <w:bottom w:val="single" w:sz="4" w:space="0" w:color="000000"/>
              <w:right w:val="single" w:sz="4" w:space="0" w:color="000000"/>
            </w:tcBorders>
            <w:shd w:val="clear" w:color="auto" w:fill="auto"/>
            <w:vAlign w:val="center"/>
          </w:tcPr>
          <w:p w14:paraId="0000011C"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 xml:space="preserve">Corrección de Malformaciones Congénitas Pulmonares. </w:t>
            </w:r>
          </w:p>
        </w:tc>
      </w:tr>
    </w:tbl>
    <w:p w14:paraId="0000011D" w14:textId="77777777" w:rsidR="00AA66FD" w:rsidRPr="001D5E30" w:rsidRDefault="00AA66FD">
      <w:pPr>
        <w:jc w:val="both"/>
        <w:rPr>
          <w:rFonts w:ascii="Montserrat" w:eastAsia="Montserrat Medium" w:hAnsi="Montserrat" w:cs="Montserrat Medium"/>
          <w:sz w:val="18"/>
          <w:szCs w:val="18"/>
        </w:rPr>
      </w:pPr>
    </w:p>
    <w:tbl>
      <w:tblPr>
        <w:tblStyle w:val="af3"/>
        <w:tblW w:w="10110" w:type="dxa"/>
        <w:tblInd w:w="0" w:type="dxa"/>
        <w:tblLayout w:type="fixed"/>
        <w:tblLook w:val="0400" w:firstRow="0" w:lastRow="0" w:firstColumn="0" w:lastColumn="0" w:noHBand="0" w:noVBand="1"/>
      </w:tblPr>
      <w:tblGrid>
        <w:gridCol w:w="795"/>
        <w:gridCol w:w="1316"/>
        <w:gridCol w:w="7999"/>
      </w:tblGrid>
      <w:tr w:rsidR="00AA66FD" w:rsidRPr="001D5E30" w14:paraId="37F06857" w14:textId="77777777">
        <w:trPr>
          <w:trHeight w:val="20"/>
        </w:trPr>
        <w:tc>
          <w:tcPr>
            <w:tcW w:w="795" w:type="dxa"/>
            <w:tcBorders>
              <w:top w:val="single" w:sz="4" w:space="0" w:color="000000"/>
              <w:left w:val="single" w:sz="4" w:space="0" w:color="000000"/>
              <w:bottom w:val="single" w:sz="4" w:space="0" w:color="000000"/>
              <w:right w:val="single" w:sz="4" w:space="0" w:color="000000"/>
            </w:tcBorders>
            <w:shd w:val="clear" w:color="auto" w:fill="DBE5F1"/>
            <w:vAlign w:val="center"/>
          </w:tcPr>
          <w:p w14:paraId="0000011E" w14:textId="77777777" w:rsidR="00AA66FD" w:rsidRPr="001D5E30" w:rsidRDefault="00C7154F">
            <w:pPr>
              <w:rPr>
                <w:rFonts w:ascii="Montserrat" w:eastAsia="Montserrat Medium" w:hAnsi="Montserrat" w:cs="Montserrat Medium"/>
                <w:b/>
                <w:sz w:val="18"/>
                <w:szCs w:val="18"/>
              </w:rPr>
            </w:pPr>
            <w:r w:rsidRPr="001D5E30">
              <w:rPr>
                <w:rFonts w:ascii="Montserrat" w:eastAsia="Montserrat Medium" w:hAnsi="Montserrat" w:cs="Montserrat Medium"/>
                <w:b/>
                <w:sz w:val="18"/>
                <w:szCs w:val="18"/>
              </w:rPr>
              <w:t xml:space="preserve">No.  </w:t>
            </w:r>
          </w:p>
        </w:tc>
        <w:tc>
          <w:tcPr>
            <w:tcW w:w="1316" w:type="dxa"/>
            <w:tcBorders>
              <w:top w:val="single" w:sz="4" w:space="0" w:color="000000"/>
              <w:left w:val="nil"/>
              <w:bottom w:val="single" w:sz="4" w:space="0" w:color="000000"/>
              <w:right w:val="single" w:sz="4" w:space="0" w:color="000000"/>
            </w:tcBorders>
            <w:shd w:val="clear" w:color="auto" w:fill="DBE5F1"/>
            <w:vAlign w:val="center"/>
          </w:tcPr>
          <w:p w14:paraId="0000011F" w14:textId="77777777" w:rsidR="00AA66FD" w:rsidRPr="001D5E30" w:rsidRDefault="00C7154F">
            <w:pPr>
              <w:rPr>
                <w:rFonts w:ascii="Montserrat" w:eastAsia="Montserrat Medium" w:hAnsi="Montserrat" w:cs="Montserrat Medium"/>
                <w:b/>
                <w:sz w:val="18"/>
                <w:szCs w:val="18"/>
              </w:rPr>
            </w:pPr>
            <w:r w:rsidRPr="001D5E30">
              <w:rPr>
                <w:rFonts w:ascii="Montserrat" w:eastAsia="Montserrat Medium" w:hAnsi="Montserrat" w:cs="Montserrat Medium"/>
                <w:b/>
                <w:sz w:val="18"/>
                <w:szCs w:val="18"/>
              </w:rPr>
              <w:t>Clave</w:t>
            </w:r>
          </w:p>
        </w:tc>
        <w:tc>
          <w:tcPr>
            <w:tcW w:w="7999" w:type="dxa"/>
            <w:tcBorders>
              <w:top w:val="single" w:sz="4" w:space="0" w:color="000000"/>
              <w:left w:val="nil"/>
              <w:bottom w:val="single" w:sz="4" w:space="0" w:color="000000"/>
              <w:right w:val="single" w:sz="4" w:space="0" w:color="000000"/>
            </w:tcBorders>
            <w:shd w:val="clear" w:color="auto" w:fill="DBE5F1"/>
            <w:vAlign w:val="center"/>
          </w:tcPr>
          <w:p w14:paraId="00000120" w14:textId="77777777" w:rsidR="00AA66FD" w:rsidRPr="001D5E30" w:rsidRDefault="00C7154F">
            <w:pPr>
              <w:rPr>
                <w:rFonts w:ascii="Montserrat" w:eastAsia="Montserrat Medium" w:hAnsi="Montserrat" w:cs="Montserrat Medium"/>
                <w:b/>
                <w:sz w:val="18"/>
                <w:szCs w:val="18"/>
              </w:rPr>
            </w:pPr>
            <w:r w:rsidRPr="001D5E30">
              <w:rPr>
                <w:rFonts w:ascii="Montserrat" w:eastAsia="Montserrat Medium" w:hAnsi="Montserrat" w:cs="Montserrat Medium"/>
                <w:b/>
                <w:sz w:val="18"/>
                <w:szCs w:val="18"/>
              </w:rPr>
              <w:t>GRUPO 4 Procedimientos Complementarios de Tórax y Endoscopias Transoperatorio</w:t>
            </w:r>
          </w:p>
        </w:tc>
      </w:tr>
      <w:tr w:rsidR="00AA66FD" w:rsidRPr="001D5E30" w14:paraId="1CDFA813" w14:textId="77777777">
        <w:trPr>
          <w:trHeight w:val="20"/>
        </w:trPr>
        <w:tc>
          <w:tcPr>
            <w:tcW w:w="795" w:type="dxa"/>
            <w:tcBorders>
              <w:top w:val="nil"/>
              <w:left w:val="single" w:sz="4" w:space="0" w:color="000000"/>
              <w:bottom w:val="single" w:sz="4" w:space="0" w:color="000000"/>
              <w:right w:val="single" w:sz="4" w:space="0" w:color="000000"/>
            </w:tcBorders>
            <w:shd w:val="clear" w:color="auto" w:fill="auto"/>
            <w:vAlign w:val="center"/>
          </w:tcPr>
          <w:p w14:paraId="00000121" w14:textId="77777777" w:rsidR="00AA66FD" w:rsidRPr="001D5E30" w:rsidRDefault="00C7154F">
            <w:pPr>
              <w:jc w:val="center"/>
              <w:rPr>
                <w:rFonts w:ascii="Montserrat" w:eastAsia="Montserrat Medium" w:hAnsi="Montserrat" w:cs="Montserrat Medium"/>
                <w:sz w:val="18"/>
                <w:szCs w:val="18"/>
              </w:rPr>
            </w:pPr>
            <w:r w:rsidRPr="001D5E30">
              <w:rPr>
                <w:rFonts w:ascii="Montserrat" w:eastAsia="Montserrat Medium" w:hAnsi="Montserrat" w:cs="Montserrat Medium"/>
                <w:sz w:val="18"/>
                <w:szCs w:val="18"/>
              </w:rPr>
              <w:t>37</w:t>
            </w:r>
          </w:p>
        </w:tc>
        <w:tc>
          <w:tcPr>
            <w:tcW w:w="1316" w:type="dxa"/>
            <w:tcBorders>
              <w:top w:val="nil"/>
              <w:left w:val="nil"/>
              <w:bottom w:val="single" w:sz="4" w:space="0" w:color="000000"/>
              <w:right w:val="single" w:sz="4" w:space="0" w:color="000000"/>
            </w:tcBorders>
            <w:shd w:val="clear" w:color="auto" w:fill="auto"/>
            <w:vAlign w:val="center"/>
          </w:tcPr>
          <w:p w14:paraId="00000122"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20.04.001</w:t>
            </w:r>
          </w:p>
        </w:tc>
        <w:tc>
          <w:tcPr>
            <w:tcW w:w="7999" w:type="dxa"/>
            <w:tcBorders>
              <w:top w:val="nil"/>
              <w:left w:val="nil"/>
              <w:bottom w:val="single" w:sz="4" w:space="0" w:color="000000"/>
              <w:right w:val="single" w:sz="4" w:space="0" w:color="000000"/>
            </w:tcBorders>
            <w:shd w:val="clear" w:color="auto" w:fill="auto"/>
            <w:vAlign w:val="center"/>
          </w:tcPr>
          <w:p w14:paraId="00000123"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Video broncoscopía flexible Transoperatorio.</w:t>
            </w:r>
          </w:p>
        </w:tc>
      </w:tr>
      <w:tr w:rsidR="00AA66FD" w:rsidRPr="001D5E30" w14:paraId="4B3FABE8" w14:textId="77777777">
        <w:trPr>
          <w:trHeight w:val="20"/>
        </w:trPr>
        <w:tc>
          <w:tcPr>
            <w:tcW w:w="795" w:type="dxa"/>
            <w:tcBorders>
              <w:top w:val="nil"/>
              <w:left w:val="single" w:sz="4" w:space="0" w:color="000000"/>
              <w:bottom w:val="single" w:sz="4" w:space="0" w:color="000000"/>
              <w:right w:val="single" w:sz="4" w:space="0" w:color="000000"/>
            </w:tcBorders>
            <w:shd w:val="clear" w:color="auto" w:fill="auto"/>
            <w:vAlign w:val="center"/>
          </w:tcPr>
          <w:p w14:paraId="00000124" w14:textId="77777777" w:rsidR="00AA66FD" w:rsidRPr="001D5E30" w:rsidRDefault="00C7154F">
            <w:pPr>
              <w:jc w:val="center"/>
              <w:rPr>
                <w:rFonts w:ascii="Montserrat" w:eastAsia="Montserrat Medium" w:hAnsi="Montserrat" w:cs="Montserrat Medium"/>
                <w:sz w:val="18"/>
                <w:szCs w:val="18"/>
              </w:rPr>
            </w:pPr>
            <w:r w:rsidRPr="001D5E30">
              <w:rPr>
                <w:rFonts w:ascii="Montserrat" w:eastAsia="Montserrat Medium" w:hAnsi="Montserrat" w:cs="Montserrat Medium"/>
                <w:sz w:val="18"/>
                <w:szCs w:val="18"/>
              </w:rPr>
              <w:t>38</w:t>
            </w:r>
          </w:p>
        </w:tc>
        <w:tc>
          <w:tcPr>
            <w:tcW w:w="1316" w:type="dxa"/>
            <w:tcBorders>
              <w:top w:val="nil"/>
              <w:left w:val="nil"/>
              <w:bottom w:val="single" w:sz="4" w:space="0" w:color="000000"/>
              <w:right w:val="single" w:sz="4" w:space="0" w:color="000000"/>
            </w:tcBorders>
            <w:shd w:val="clear" w:color="auto" w:fill="auto"/>
            <w:vAlign w:val="center"/>
          </w:tcPr>
          <w:p w14:paraId="00000125"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20.04.002</w:t>
            </w:r>
          </w:p>
        </w:tc>
        <w:tc>
          <w:tcPr>
            <w:tcW w:w="7999" w:type="dxa"/>
            <w:tcBorders>
              <w:top w:val="nil"/>
              <w:left w:val="nil"/>
              <w:bottom w:val="single" w:sz="4" w:space="0" w:color="000000"/>
              <w:right w:val="single" w:sz="4" w:space="0" w:color="000000"/>
            </w:tcBorders>
            <w:shd w:val="clear" w:color="auto" w:fill="auto"/>
            <w:vAlign w:val="center"/>
          </w:tcPr>
          <w:p w14:paraId="00000126"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Procedimientos por mediastinoscopia (resecciones ganglionares, tumorales y estatificación).</w:t>
            </w:r>
          </w:p>
        </w:tc>
      </w:tr>
      <w:tr w:rsidR="00AA66FD" w:rsidRPr="001D5E30" w14:paraId="64B2B64D" w14:textId="77777777">
        <w:trPr>
          <w:trHeight w:val="20"/>
        </w:trPr>
        <w:tc>
          <w:tcPr>
            <w:tcW w:w="795" w:type="dxa"/>
            <w:tcBorders>
              <w:top w:val="nil"/>
              <w:left w:val="single" w:sz="4" w:space="0" w:color="000000"/>
              <w:bottom w:val="single" w:sz="4" w:space="0" w:color="000000"/>
              <w:right w:val="single" w:sz="4" w:space="0" w:color="000000"/>
            </w:tcBorders>
            <w:shd w:val="clear" w:color="auto" w:fill="auto"/>
            <w:vAlign w:val="center"/>
          </w:tcPr>
          <w:p w14:paraId="00000127" w14:textId="77777777" w:rsidR="00AA66FD" w:rsidRPr="001D5E30" w:rsidRDefault="00C7154F">
            <w:pPr>
              <w:jc w:val="center"/>
              <w:rPr>
                <w:rFonts w:ascii="Montserrat" w:eastAsia="Montserrat Medium" w:hAnsi="Montserrat" w:cs="Montserrat Medium"/>
                <w:sz w:val="18"/>
                <w:szCs w:val="18"/>
              </w:rPr>
            </w:pPr>
            <w:r w:rsidRPr="001D5E30">
              <w:rPr>
                <w:rFonts w:ascii="Montserrat" w:eastAsia="Montserrat Medium" w:hAnsi="Montserrat" w:cs="Montserrat Medium"/>
                <w:sz w:val="18"/>
                <w:szCs w:val="18"/>
              </w:rPr>
              <w:t>39</w:t>
            </w:r>
          </w:p>
        </w:tc>
        <w:tc>
          <w:tcPr>
            <w:tcW w:w="1316" w:type="dxa"/>
            <w:tcBorders>
              <w:top w:val="nil"/>
              <w:left w:val="nil"/>
              <w:bottom w:val="single" w:sz="4" w:space="0" w:color="000000"/>
              <w:right w:val="single" w:sz="4" w:space="0" w:color="000000"/>
            </w:tcBorders>
            <w:shd w:val="clear" w:color="auto" w:fill="auto"/>
            <w:vAlign w:val="center"/>
          </w:tcPr>
          <w:p w14:paraId="00000128"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20.04.003</w:t>
            </w:r>
          </w:p>
        </w:tc>
        <w:tc>
          <w:tcPr>
            <w:tcW w:w="7999" w:type="dxa"/>
            <w:tcBorders>
              <w:top w:val="nil"/>
              <w:left w:val="nil"/>
              <w:bottom w:val="single" w:sz="4" w:space="0" w:color="000000"/>
              <w:right w:val="single" w:sz="4" w:space="0" w:color="000000"/>
            </w:tcBorders>
            <w:shd w:val="clear" w:color="auto" w:fill="auto"/>
            <w:vAlign w:val="center"/>
          </w:tcPr>
          <w:p w14:paraId="00000129"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Procedimientos con Broncoscopía rígida; Dilataciones traqueales O bronquiales adulto.</w:t>
            </w:r>
          </w:p>
        </w:tc>
      </w:tr>
    </w:tbl>
    <w:p w14:paraId="0000012A" w14:textId="77777777" w:rsidR="00AA66FD" w:rsidRPr="001D5E30" w:rsidRDefault="00AA66FD">
      <w:pPr>
        <w:jc w:val="both"/>
        <w:rPr>
          <w:rFonts w:ascii="Montserrat" w:eastAsia="Montserrat Medium" w:hAnsi="Montserrat" w:cs="Montserrat Medium"/>
          <w:sz w:val="18"/>
          <w:szCs w:val="18"/>
        </w:rPr>
      </w:pPr>
    </w:p>
    <w:tbl>
      <w:tblPr>
        <w:tblStyle w:val="af4"/>
        <w:tblW w:w="10110" w:type="dxa"/>
        <w:tblInd w:w="0" w:type="dxa"/>
        <w:tblLayout w:type="fixed"/>
        <w:tblLook w:val="0400" w:firstRow="0" w:lastRow="0" w:firstColumn="0" w:lastColumn="0" w:noHBand="0" w:noVBand="1"/>
      </w:tblPr>
      <w:tblGrid>
        <w:gridCol w:w="795"/>
        <w:gridCol w:w="1316"/>
        <w:gridCol w:w="7999"/>
      </w:tblGrid>
      <w:tr w:rsidR="00AA66FD" w:rsidRPr="001D5E30" w14:paraId="37088BB4" w14:textId="77777777">
        <w:trPr>
          <w:trHeight w:val="20"/>
        </w:trPr>
        <w:tc>
          <w:tcPr>
            <w:tcW w:w="795" w:type="dxa"/>
            <w:tcBorders>
              <w:top w:val="single" w:sz="4" w:space="0" w:color="000000"/>
              <w:left w:val="single" w:sz="4" w:space="0" w:color="000000"/>
              <w:bottom w:val="single" w:sz="4" w:space="0" w:color="000000"/>
              <w:right w:val="single" w:sz="4" w:space="0" w:color="000000"/>
            </w:tcBorders>
            <w:shd w:val="clear" w:color="auto" w:fill="DBE5F1"/>
            <w:vAlign w:val="center"/>
          </w:tcPr>
          <w:p w14:paraId="0000012B" w14:textId="77777777" w:rsidR="00AA66FD" w:rsidRPr="001D5E30" w:rsidRDefault="00C7154F">
            <w:pPr>
              <w:rPr>
                <w:rFonts w:ascii="Montserrat" w:eastAsia="Montserrat Medium" w:hAnsi="Montserrat" w:cs="Montserrat Medium"/>
                <w:b/>
                <w:sz w:val="18"/>
                <w:szCs w:val="18"/>
              </w:rPr>
            </w:pPr>
            <w:r w:rsidRPr="001D5E30">
              <w:rPr>
                <w:rFonts w:ascii="Montserrat" w:eastAsia="Montserrat Medium" w:hAnsi="Montserrat" w:cs="Montserrat Medium"/>
                <w:b/>
                <w:sz w:val="18"/>
                <w:szCs w:val="18"/>
              </w:rPr>
              <w:t xml:space="preserve">No.  </w:t>
            </w:r>
          </w:p>
        </w:tc>
        <w:tc>
          <w:tcPr>
            <w:tcW w:w="1316" w:type="dxa"/>
            <w:tcBorders>
              <w:top w:val="single" w:sz="4" w:space="0" w:color="000000"/>
              <w:left w:val="nil"/>
              <w:bottom w:val="single" w:sz="4" w:space="0" w:color="000000"/>
              <w:right w:val="single" w:sz="4" w:space="0" w:color="000000"/>
            </w:tcBorders>
            <w:shd w:val="clear" w:color="auto" w:fill="DBE5F1"/>
            <w:vAlign w:val="center"/>
          </w:tcPr>
          <w:p w14:paraId="0000012C" w14:textId="77777777" w:rsidR="00AA66FD" w:rsidRPr="001D5E30" w:rsidRDefault="00C7154F">
            <w:pPr>
              <w:rPr>
                <w:rFonts w:ascii="Montserrat" w:eastAsia="Montserrat Medium" w:hAnsi="Montserrat" w:cs="Montserrat Medium"/>
                <w:b/>
                <w:sz w:val="18"/>
                <w:szCs w:val="18"/>
              </w:rPr>
            </w:pPr>
            <w:r w:rsidRPr="001D5E30">
              <w:rPr>
                <w:rFonts w:ascii="Montserrat" w:eastAsia="Montserrat Medium" w:hAnsi="Montserrat" w:cs="Montserrat Medium"/>
                <w:b/>
                <w:sz w:val="18"/>
                <w:szCs w:val="18"/>
              </w:rPr>
              <w:t>Clave</w:t>
            </w:r>
          </w:p>
        </w:tc>
        <w:tc>
          <w:tcPr>
            <w:tcW w:w="7999" w:type="dxa"/>
            <w:tcBorders>
              <w:top w:val="single" w:sz="4" w:space="0" w:color="000000"/>
              <w:left w:val="nil"/>
              <w:bottom w:val="single" w:sz="4" w:space="0" w:color="000000"/>
              <w:right w:val="single" w:sz="4" w:space="0" w:color="000000"/>
            </w:tcBorders>
            <w:shd w:val="clear" w:color="auto" w:fill="DBE5F1"/>
            <w:vAlign w:val="center"/>
          </w:tcPr>
          <w:p w14:paraId="0000012D" w14:textId="77777777" w:rsidR="00AA66FD" w:rsidRPr="001D5E30" w:rsidRDefault="00C7154F">
            <w:pPr>
              <w:rPr>
                <w:rFonts w:ascii="Montserrat" w:eastAsia="Montserrat Medium" w:hAnsi="Montserrat" w:cs="Montserrat Medium"/>
                <w:b/>
                <w:sz w:val="18"/>
                <w:szCs w:val="18"/>
              </w:rPr>
            </w:pPr>
            <w:r w:rsidRPr="001D5E30">
              <w:rPr>
                <w:rFonts w:ascii="Montserrat" w:eastAsia="Montserrat Medium" w:hAnsi="Montserrat" w:cs="Montserrat Medium"/>
                <w:b/>
                <w:sz w:val="18"/>
                <w:szCs w:val="18"/>
              </w:rPr>
              <w:t>GRUPO 5 Procedimientos Especiales (solo Unidades Seleccionadas).</w:t>
            </w:r>
          </w:p>
        </w:tc>
      </w:tr>
      <w:tr w:rsidR="00AA66FD" w:rsidRPr="001D5E30" w14:paraId="5DE44929" w14:textId="77777777">
        <w:trPr>
          <w:trHeight w:val="20"/>
        </w:trPr>
        <w:tc>
          <w:tcPr>
            <w:tcW w:w="795" w:type="dxa"/>
            <w:tcBorders>
              <w:top w:val="nil"/>
              <w:left w:val="single" w:sz="4" w:space="0" w:color="000000"/>
              <w:bottom w:val="single" w:sz="4" w:space="0" w:color="000000"/>
              <w:right w:val="single" w:sz="4" w:space="0" w:color="000000"/>
            </w:tcBorders>
            <w:shd w:val="clear" w:color="auto" w:fill="auto"/>
            <w:vAlign w:val="center"/>
          </w:tcPr>
          <w:p w14:paraId="0000012E" w14:textId="77777777" w:rsidR="00AA66FD" w:rsidRPr="001D5E30" w:rsidRDefault="00C7154F">
            <w:pPr>
              <w:jc w:val="center"/>
              <w:rPr>
                <w:rFonts w:ascii="Montserrat" w:eastAsia="Montserrat Medium" w:hAnsi="Montserrat" w:cs="Montserrat Medium"/>
                <w:sz w:val="18"/>
                <w:szCs w:val="18"/>
              </w:rPr>
            </w:pPr>
            <w:r w:rsidRPr="001D5E30">
              <w:rPr>
                <w:rFonts w:ascii="Montserrat" w:eastAsia="Montserrat Medium" w:hAnsi="Montserrat" w:cs="Montserrat Medium"/>
                <w:sz w:val="18"/>
                <w:szCs w:val="18"/>
              </w:rPr>
              <w:t>40</w:t>
            </w:r>
          </w:p>
        </w:tc>
        <w:tc>
          <w:tcPr>
            <w:tcW w:w="1316" w:type="dxa"/>
            <w:tcBorders>
              <w:top w:val="nil"/>
              <w:left w:val="nil"/>
              <w:bottom w:val="single" w:sz="4" w:space="0" w:color="000000"/>
              <w:right w:val="single" w:sz="4" w:space="0" w:color="000000"/>
            </w:tcBorders>
            <w:shd w:val="clear" w:color="auto" w:fill="auto"/>
            <w:vAlign w:val="center"/>
          </w:tcPr>
          <w:p w14:paraId="0000012F"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20.05.001</w:t>
            </w:r>
          </w:p>
        </w:tc>
        <w:tc>
          <w:tcPr>
            <w:tcW w:w="7999" w:type="dxa"/>
            <w:tcBorders>
              <w:top w:val="nil"/>
              <w:left w:val="nil"/>
              <w:bottom w:val="single" w:sz="4" w:space="0" w:color="000000"/>
              <w:right w:val="single" w:sz="4" w:space="0" w:color="000000"/>
            </w:tcBorders>
            <w:shd w:val="clear" w:color="auto" w:fill="auto"/>
            <w:vAlign w:val="center"/>
          </w:tcPr>
          <w:p w14:paraId="00000130"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 xml:space="preserve">Procedimiento de soporte hepático. </w:t>
            </w:r>
          </w:p>
        </w:tc>
      </w:tr>
      <w:tr w:rsidR="00AA66FD" w:rsidRPr="001D5E30" w14:paraId="19D7A2C2" w14:textId="77777777">
        <w:trPr>
          <w:trHeight w:val="20"/>
        </w:trPr>
        <w:tc>
          <w:tcPr>
            <w:tcW w:w="795" w:type="dxa"/>
            <w:tcBorders>
              <w:top w:val="nil"/>
              <w:left w:val="single" w:sz="4" w:space="0" w:color="000000"/>
              <w:bottom w:val="single" w:sz="4" w:space="0" w:color="000000"/>
              <w:right w:val="single" w:sz="4" w:space="0" w:color="000000"/>
            </w:tcBorders>
            <w:shd w:val="clear" w:color="auto" w:fill="auto"/>
            <w:vAlign w:val="center"/>
          </w:tcPr>
          <w:p w14:paraId="00000131" w14:textId="77777777" w:rsidR="00AA66FD" w:rsidRPr="001D5E30" w:rsidRDefault="00C7154F">
            <w:pPr>
              <w:jc w:val="center"/>
              <w:rPr>
                <w:rFonts w:ascii="Montserrat" w:eastAsia="Montserrat Medium" w:hAnsi="Montserrat" w:cs="Montserrat Medium"/>
                <w:sz w:val="18"/>
                <w:szCs w:val="18"/>
              </w:rPr>
            </w:pPr>
            <w:r w:rsidRPr="001D5E30">
              <w:rPr>
                <w:rFonts w:ascii="Montserrat" w:eastAsia="Montserrat Medium" w:hAnsi="Montserrat" w:cs="Montserrat Medium"/>
                <w:sz w:val="18"/>
                <w:szCs w:val="18"/>
              </w:rPr>
              <w:t>41</w:t>
            </w:r>
          </w:p>
        </w:tc>
        <w:tc>
          <w:tcPr>
            <w:tcW w:w="1316" w:type="dxa"/>
            <w:tcBorders>
              <w:top w:val="nil"/>
              <w:left w:val="nil"/>
              <w:bottom w:val="single" w:sz="4" w:space="0" w:color="000000"/>
              <w:right w:val="single" w:sz="4" w:space="0" w:color="000000"/>
            </w:tcBorders>
            <w:shd w:val="clear" w:color="auto" w:fill="auto"/>
            <w:vAlign w:val="center"/>
          </w:tcPr>
          <w:p w14:paraId="00000132"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20.05.002</w:t>
            </w:r>
          </w:p>
        </w:tc>
        <w:tc>
          <w:tcPr>
            <w:tcW w:w="7999" w:type="dxa"/>
            <w:tcBorders>
              <w:top w:val="nil"/>
              <w:left w:val="nil"/>
              <w:bottom w:val="single" w:sz="4" w:space="0" w:color="000000"/>
              <w:right w:val="single" w:sz="4" w:space="0" w:color="000000"/>
            </w:tcBorders>
            <w:shd w:val="clear" w:color="auto" w:fill="auto"/>
            <w:vAlign w:val="center"/>
          </w:tcPr>
          <w:p w14:paraId="00000133"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 xml:space="preserve">Sistema de asistencia Cardio respiratoria adulto y pediátrico (Extra </w:t>
            </w:r>
            <w:proofErr w:type="spellStart"/>
            <w:r w:rsidRPr="001D5E30">
              <w:rPr>
                <w:rFonts w:ascii="Montserrat" w:eastAsia="Montserrat Medium" w:hAnsi="Montserrat" w:cs="Montserrat Medium"/>
                <w:sz w:val="18"/>
                <w:szCs w:val="18"/>
              </w:rPr>
              <w:t>Corporeal</w:t>
            </w:r>
            <w:proofErr w:type="spellEnd"/>
            <w:r w:rsidRPr="001D5E30">
              <w:rPr>
                <w:rFonts w:ascii="Montserrat" w:eastAsia="Montserrat Medium" w:hAnsi="Montserrat" w:cs="Montserrat Medium"/>
                <w:sz w:val="18"/>
                <w:szCs w:val="18"/>
              </w:rPr>
              <w:t xml:space="preserve"> </w:t>
            </w:r>
            <w:proofErr w:type="spellStart"/>
            <w:r w:rsidRPr="001D5E30">
              <w:rPr>
                <w:rFonts w:ascii="Montserrat" w:eastAsia="Montserrat Medium" w:hAnsi="Montserrat" w:cs="Montserrat Medium"/>
                <w:sz w:val="18"/>
                <w:szCs w:val="18"/>
              </w:rPr>
              <w:t>Membrane</w:t>
            </w:r>
            <w:proofErr w:type="spellEnd"/>
            <w:r w:rsidRPr="001D5E30">
              <w:rPr>
                <w:rFonts w:ascii="Montserrat" w:eastAsia="Montserrat Medium" w:hAnsi="Montserrat" w:cs="Montserrat Medium"/>
                <w:sz w:val="18"/>
                <w:szCs w:val="18"/>
              </w:rPr>
              <w:t xml:space="preserve"> </w:t>
            </w:r>
            <w:proofErr w:type="spellStart"/>
            <w:r w:rsidRPr="001D5E30">
              <w:rPr>
                <w:rFonts w:ascii="Montserrat" w:eastAsia="Montserrat Medium" w:hAnsi="Montserrat" w:cs="Montserrat Medium"/>
                <w:sz w:val="18"/>
                <w:szCs w:val="18"/>
              </w:rPr>
              <w:t>Oxigenation</w:t>
            </w:r>
            <w:proofErr w:type="spellEnd"/>
            <w:r w:rsidRPr="001D5E30">
              <w:rPr>
                <w:rFonts w:ascii="Montserrat" w:eastAsia="Montserrat Medium" w:hAnsi="Montserrat" w:cs="Montserrat Medium"/>
                <w:sz w:val="18"/>
                <w:szCs w:val="18"/>
              </w:rPr>
              <w:t>).</w:t>
            </w:r>
          </w:p>
        </w:tc>
      </w:tr>
      <w:tr w:rsidR="00AA66FD" w:rsidRPr="001D5E30" w14:paraId="008B9F6F" w14:textId="77777777">
        <w:trPr>
          <w:trHeight w:val="20"/>
        </w:trPr>
        <w:tc>
          <w:tcPr>
            <w:tcW w:w="795" w:type="dxa"/>
            <w:tcBorders>
              <w:top w:val="nil"/>
              <w:left w:val="single" w:sz="4" w:space="0" w:color="000000"/>
              <w:bottom w:val="single" w:sz="4" w:space="0" w:color="000000"/>
              <w:right w:val="single" w:sz="4" w:space="0" w:color="000000"/>
            </w:tcBorders>
            <w:shd w:val="clear" w:color="auto" w:fill="auto"/>
            <w:vAlign w:val="center"/>
          </w:tcPr>
          <w:p w14:paraId="00000134" w14:textId="77777777" w:rsidR="00AA66FD" w:rsidRPr="001D5E30" w:rsidRDefault="00C7154F">
            <w:pPr>
              <w:jc w:val="center"/>
              <w:rPr>
                <w:rFonts w:ascii="Montserrat" w:eastAsia="Montserrat Medium" w:hAnsi="Montserrat" w:cs="Montserrat Medium"/>
                <w:sz w:val="18"/>
                <w:szCs w:val="18"/>
              </w:rPr>
            </w:pPr>
            <w:r w:rsidRPr="001D5E30">
              <w:rPr>
                <w:rFonts w:ascii="Montserrat" w:eastAsia="Montserrat Medium" w:hAnsi="Montserrat" w:cs="Montserrat Medium"/>
                <w:sz w:val="18"/>
                <w:szCs w:val="18"/>
              </w:rPr>
              <w:t>42</w:t>
            </w:r>
          </w:p>
        </w:tc>
        <w:tc>
          <w:tcPr>
            <w:tcW w:w="1316" w:type="dxa"/>
            <w:tcBorders>
              <w:top w:val="nil"/>
              <w:left w:val="nil"/>
              <w:bottom w:val="single" w:sz="4" w:space="0" w:color="000000"/>
              <w:right w:val="single" w:sz="4" w:space="0" w:color="000000"/>
            </w:tcBorders>
            <w:shd w:val="clear" w:color="auto" w:fill="auto"/>
            <w:vAlign w:val="center"/>
          </w:tcPr>
          <w:p w14:paraId="00000135"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20.05.003</w:t>
            </w:r>
          </w:p>
        </w:tc>
        <w:tc>
          <w:tcPr>
            <w:tcW w:w="7999" w:type="dxa"/>
            <w:tcBorders>
              <w:top w:val="nil"/>
              <w:left w:val="nil"/>
              <w:bottom w:val="single" w:sz="4" w:space="0" w:color="000000"/>
              <w:right w:val="single" w:sz="4" w:space="0" w:color="000000"/>
            </w:tcBorders>
            <w:shd w:val="clear" w:color="auto" w:fill="auto"/>
            <w:vAlign w:val="center"/>
          </w:tcPr>
          <w:p w14:paraId="00000136"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 xml:space="preserve">Terapia lenta continúa </w:t>
            </w:r>
            <w:proofErr w:type="spellStart"/>
            <w:r w:rsidRPr="001D5E30">
              <w:rPr>
                <w:rFonts w:ascii="Montserrat" w:eastAsia="Montserrat Medium" w:hAnsi="Montserrat" w:cs="Montserrat Medium"/>
                <w:sz w:val="18"/>
                <w:szCs w:val="18"/>
              </w:rPr>
              <w:t>hemodialítica</w:t>
            </w:r>
            <w:proofErr w:type="spellEnd"/>
            <w:r w:rsidRPr="001D5E30">
              <w:rPr>
                <w:rFonts w:ascii="Montserrat" w:eastAsia="Montserrat Medium" w:hAnsi="Montserrat" w:cs="Montserrat Medium"/>
                <w:sz w:val="18"/>
                <w:szCs w:val="18"/>
              </w:rPr>
              <w:t xml:space="preserve">. </w:t>
            </w:r>
          </w:p>
        </w:tc>
      </w:tr>
      <w:tr w:rsidR="00AA66FD" w:rsidRPr="001D5E30" w14:paraId="07700639" w14:textId="77777777">
        <w:trPr>
          <w:trHeight w:val="20"/>
        </w:trPr>
        <w:tc>
          <w:tcPr>
            <w:tcW w:w="795" w:type="dxa"/>
            <w:tcBorders>
              <w:top w:val="nil"/>
              <w:left w:val="single" w:sz="4" w:space="0" w:color="000000"/>
              <w:bottom w:val="single" w:sz="4" w:space="0" w:color="000000"/>
              <w:right w:val="single" w:sz="4" w:space="0" w:color="000000"/>
            </w:tcBorders>
            <w:shd w:val="clear" w:color="auto" w:fill="auto"/>
            <w:vAlign w:val="center"/>
          </w:tcPr>
          <w:p w14:paraId="00000137" w14:textId="77777777" w:rsidR="00AA66FD" w:rsidRPr="001D5E30" w:rsidRDefault="00C7154F">
            <w:pPr>
              <w:jc w:val="center"/>
              <w:rPr>
                <w:rFonts w:ascii="Montserrat" w:eastAsia="Montserrat Medium" w:hAnsi="Montserrat" w:cs="Montserrat Medium"/>
                <w:sz w:val="18"/>
                <w:szCs w:val="18"/>
              </w:rPr>
            </w:pPr>
            <w:r w:rsidRPr="001D5E30">
              <w:rPr>
                <w:rFonts w:ascii="Montserrat" w:eastAsia="Montserrat Medium" w:hAnsi="Montserrat" w:cs="Montserrat Medium"/>
                <w:sz w:val="18"/>
                <w:szCs w:val="18"/>
              </w:rPr>
              <w:t>43</w:t>
            </w:r>
          </w:p>
        </w:tc>
        <w:tc>
          <w:tcPr>
            <w:tcW w:w="1316" w:type="dxa"/>
            <w:tcBorders>
              <w:top w:val="nil"/>
              <w:left w:val="nil"/>
              <w:bottom w:val="single" w:sz="4" w:space="0" w:color="000000"/>
              <w:right w:val="single" w:sz="4" w:space="0" w:color="000000"/>
            </w:tcBorders>
            <w:shd w:val="clear" w:color="auto" w:fill="auto"/>
            <w:vAlign w:val="center"/>
          </w:tcPr>
          <w:p w14:paraId="00000138"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20.05.004</w:t>
            </w:r>
          </w:p>
        </w:tc>
        <w:tc>
          <w:tcPr>
            <w:tcW w:w="7999" w:type="dxa"/>
            <w:tcBorders>
              <w:top w:val="nil"/>
              <w:left w:val="nil"/>
              <w:bottom w:val="single" w:sz="4" w:space="0" w:color="000000"/>
              <w:right w:val="single" w:sz="4" w:space="0" w:color="000000"/>
            </w:tcBorders>
            <w:shd w:val="clear" w:color="auto" w:fill="auto"/>
            <w:vAlign w:val="center"/>
          </w:tcPr>
          <w:p w14:paraId="00000139" w14:textId="77777777" w:rsidR="00AA66FD" w:rsidRPr="001D5E30" w:rsidRDefault="00C7154F">
            <w:pPr>
              <w:rPr>
                <w:rFonts w:ascii="Montserrat" w:eastAsia="Montserrat Medium" w:hAnsi="Montserrat" w:cs="Montserrat Medium"/>
                <w:sz w:val="18"/>
                <w:szCs w:val="18"/>
              </w:rPr>
            </w:pPr>
            <w:r w:rsidRPr="001D5E30">
              <w:rPr>
                <w:rFonts w:ascii="Montserrat" w:eastAsia="Montserrat Medium" w:hAnsi="Montserrat" w:cs="Montserrat Medium"/>
                <w:sz w:val="18"/>
                <w:szCs w:val="18"/>
              </w:rPr>
              <w:t>Ecocardiograma transesofágico.</w:t>
            </w:r>
          </w:p>
        </w:tc>
      </w:tr>
    </w:tbl>
    <w:p w14:paraId="0000013A" w14:textId="77777777" w:rsidR="00AA66FD" w:rsidRPr="001D5E30" w:rsidRDefault="00AA66FD">
      <w:pPr>
        <w:jc w:val="both"/>
        <w:rPr>
          <w:rFonts w:ascii="Montserrat" w:eastAsia="Montserrat Medium" w:hAnsi="Montserrat" w:cs="Montserrat Medium"/>
          <w:sz w:val="18"/>
          <w:szCs w:val="18"/>
        </w:rPr>
      </w:pPr>
    </w:p>
    <w:p w14:paraId="0000013B" w14:textId="77777777" w:rsidR="00AA66FD" w:rsidRPr="001D5E30" w:rsidRDefault="00AA66FD">
      <w:pPr>
        <w:jc w:val="both"/>
        <w:rPr>
          <w:rFonts w:ascii="Montserrat" w:eastAsia="Montserrat Medium" w:hAnsi="Montserrat" w:cs="Montserrat Medium"/>
          <w:sz w:val="18"/>
          <w:szCs w:val="18"/>
        </w:rPr>
      </w:pPr>
    </w:p>
    <w:p w14:paraId="0000013C" w14:textId="57963941" w:rsidR="00AA66FD" w:rsidRPr="001D5E30" w:rsidRDefault="00C7154F">
      <w:pPr>
        <w:jc w:val="both"/>
        <w:rPr>
          <w:rFonts w:ascii="Montserrat" w:eastAsia="Montserrat Medium" w:hAnsi="Montserrat" w:cs="Montserrat Medium"/>
          <w:sz w:val="18"/>
          <w:szCs w:val="18"/>
        </w:rPr>
      </w:pPr>
      <w:r w:rsidRPr="001D5E30">
        <w:rPr>
          <w:rFonts w:ascii="Montserrat" w:eastAsia="Montserrat Medium" w:hAnsi="Montserrat" w:cs="Montserrat Medium"/>
          <w:sz w:val="18"/>
          <w:szCs w:val="18"/>
        </w:rPr>
        <w:t xml:space="preserve">Para lo cual, se deberá considerar los requerimientos establecidos para cada una de las Unidades Médicas establecidas en el </w:t>
      </w:r>
      <w:bookmarkStart w:id="8" w:name="_Hlk176713109"/>
      <w:r w:rsidR="002915A3" w:rsidRPr="001D5E30">
        <w:rPr>
          <w:rFonts w:ascii="Montserrat" w:eastAsia="Montserrat Medium" w:hAnsi="Montserrat" w:cs="Montserrat Medium"/>
          <w:b/>
          <w:sz w:val="18"/>
          <w:szCs w:val="18"/>
        </w:rPr>
        <w:t xml:space="preserve">ANEXO T1 “Catálogo de Procedimientos Generales </w:t>
      </w:r>
      <w:r w:rsidR="00E55D25" w:rsidRPr="001D5E30">
        <w:rPr>
          <w:rFonts w:ascii="Montserrat" w:eastAsia="Montserrat Medium" w:hAnsi="Montserrat" w:cs="Montserrat Medium"/>
          <w:b/>
          <w:sz w:val="18"/>
          <w:szCs w:val="18"/>
        </w:rPr>
        <w:t>d</w:t>
      </w:r>
      <w:r w:rsidR="002915A3" w:rsidRPr="001D5E30">
        <w:rPr>
          <w:rFonts w:ascii="Montserrat" w:eastAsia="Montserrat Medium" w:hAnsi="Montserrat" w:cs="Montserrat Medium"/>
          <w:b/>
          <w:sz w:val="18"/>
          <w:szCs w:val="18"/>
        </w:rPr>
        <w:t xml:space="preserve">el Servicio Médico Integral </w:t>
      </w:r>
      <w:r w:rsidR="009E5126" w:rsidRPr="001D5E30">
        <w:rPr>
          <w:rFonts w:ascii="Montserrat" w:eastAsia="Montserrat Medium" w:hAnsi="Montserrat" w:cs="Montserrat Medium"/>
          <w:b/>
          <w:sz w:val="18"/>
          <w:szCs w:val="18"/>
        </w:rPr>
        <w:t>de Cirugía Cardiovascular y Torácica</w:t>
      </w:r>
      <w:r w:rsidR="002915A3" w:rsidRPr="001D5E30">
        <w:rPr>
          <w:rFonts w:ascii="Montserrat" w:eastAsia="Montserrat Medium" w:hAnsi="Montserrat" w:cs="Montserrat Medium"/>
          <w:b/>
          <w:sz w:val="18"/>
          <w:szCs w:val="18"/>
        </w:rPr>
        <w:t xml:space="preserve"> 2025</w:t>
      </w:r>
      <w:r w:rsidRPr="001D5E30">
        <w:rPr>
          <w:rFonts w:ascii="Montserrat" w:eastAsia="Montserrat Medium" w:hAnsi="Montserrat" w:cs="Montserrat Medium"/>
          <w:b/>
          <w:sz w:val="18"/>
          <w:szCs w:val="18"/>
        </w:rPr>
        <w:t>”</w:t>
      </w:r>
      <w:bookmarkEnd w:id="8"/>
      <w:r w:rsidRPr="001D5E30">
        <w:rPr>
          <w:rFonts w:ascii="Montserrat" w:eastAsia="Montserrat Medium" w:hAnsi="Montserrat" w:cs="Montserrat Medium"/>
          <w:sz w:val="18"/>
          <w:szCs w:val="18"/>
        </w:rPr>
        <w:t>, mismos que se describen en el siguiente Catálogo</w:t>
      </w:r>
      <w:r w:rsidR="00E55D25" w:rsidRPr="001D5E30">
        <w:rPr>
          <w:rFonts w:ascii="Montserrat" w:eastAsia="Montserrat Medium" w:hAnsi="Montserrat" w:cs="Montserrat Medium"/>
          <w:sz w:val="18"/>
          <w:szCs w:val="18"/>
        </w:rPr>
        <w:t xml:space="preserve"> </w:t>
      </w:r>
      <w:r w:rsidRPr="001D5E30">
        <w:rPr>
          <w:rFonts w:ascii="Montserrat" w:eastAsia="Montserrat Medium" w:hAnsi="Montserrat" w:cs="Montserrat Medium"/>
          <w:sz w:val="18"/>
          <w:szCs w:val="18"/>
        </w:rPr>
        <w:t>por número de clave</w:t>
      </w:r>
      <w:r w:rsidR="00E55D25" w:rsidRPr="001D5E30">
        <w:rPr>
          <w:rFonts w:ascii="Montserrat" w:eastAsia="Montserrat Medium" w:hAnsi="Montserrat" w:cs="Montserrat Medium"/>
          <w:sz w:val="18"/>
          <w:szCs w:val="18"/>
        </w:rPr>
        <w:t>,</w:t>
      </w:r>
      <w:r w:rsidRPr="001D5E30">
        <w:rPr>
          <w:rFonts w:ascii="Montserrat" w:eastAsia="Montserrat Medium" w:hAnsi="Montserrat" w:cs="Montserrat Medium"/>
          <w:sz w:val="18"/>
          <w:szCs w:val="18"/>
        </w:rPr>
        <w:t xml:space="preserve"> nombre</w:t>
      </w:r>
      <w:r w:rsidR="00E55D25" w:rsidRPr="001D5E30">
        <w:rPr>
          <w:rFonts w:ascii="Montserrat" w:eastAsia="Montserrat Medium" w:hAnsi="Montserrat" w:cs="Montserrat Medium"/>
          <w:sz w:val="18"/>
          <w:szCs w:val="18"/>
        </w:rPr>
        <w:t xml:space="preserve"> e insumos.</w:t>
      </w:r>
    </w:p>
    <w:p w14:paraId="0000013D" w14:textId="77777777" w:rsidR="00AA66FD" w:rsidRPr="001D5E30" w:rsidRDefault="00AA66FD">
      <w:pPr>
        <w:rPr>
          <w:rFonts w:ascii="Montserrat" w:eastAsia="Montserrat" w:hAnsi="Montserrat" w:cs="Montserrat"/>
          <w:b/>
          <w:sz w:val="20"/>
        </w:rPr>
      </w:pPr>
    </w:p>
    <w:bookmarkStart w:id="9" w:name="_MON_1787154262"/>
    <w:bookmarkEnd w:id="9"/>
    <w:p w14:paraId="0000013E" w14:textId="0BBBB586" w:rsidR="00AA66FD" w:rsidRPr="001D5E30" w:rsidRDefault="009E558E" w:rsidP="00E71B4F">
      <w:pPr>
        <w:jc w:val="center"/>
        <w:rPr>
          <w:rFonts w:ascii="Montserrat" w:eastAsia="Montserrat" w:hAnsi="Montserrat" w:cs="Montserrat"/>
          <w:b/>
          <w:sz w:val="20"/>
        </w:rPr>
      </w:pPr>
      <w:r w:rsidRPr="001D5E30">
        <w:rPr>
          <w:rFonts w:ascii="Montserrat" w:hAnsi="Montserrat"/>
        </w:rPr>
        <w:object w:dxaOrig="1508" w:dyaOrig="984" w14:anchorId="485FF1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75pt;height:48.75pt" o:ole="">
            <v:imagedata r:id="rId12" o:title=""/>
          </v:shape>
          <o:OLEObject Type="Embed" ProgID="Excel.Sheet.12" ShapeID="_x0000_i1025" DrawAspect="Icon" ObjectID="_1789989177" r:id="rId13"/>
        </w:object>
      </w:r>
    </w:p>
    <w:p w14:paraId="00000145" w14:textId="77777777" w:rsidR="00AA66FD" w:rsidRPr="001D5E30" w:rsidRDefault="00AA66FD">
      <w:pPr>
        <w:rPr>
          <w:rFonts w:ascii="Montserrat" w:eastAsia="Montserrat" w:hAnsi="Montserrat" w:cs="Montserrat"/>
          <w:b/>
          <w:sz w:val="20"/>
        </w:rPr>
      </w:pPr>
    </w:p>
    <w:p w14:paraId="00000146" w14:textId="29A89AC9" w:rsidR="00AA66FD" w:rsidRPr="001D5E30" w:rsidRDefault="00AC5054">
      <w:pPr>
        <w:keepNext/>
        <w:keepLines/>
        <w:pBdr>
          <w:top w:val="nil"/>
          <w:left w:val="nil"/>
          <w:bottom w:val="nil"/>
          <w:right w:val="nil"/>
          <w:between w:val="nil"/>
        </w:pBdr>
        <w:tabs>
          <w:tab w:val="left" w:pos="0"/>
        </w:tabs>
        <w:spacing w:after="120"/>
        <w:ind w:left="709" w:right="-142" w:hanging="567"/>
        <w:jc w:val="both"/>
        <w:rPr>
          <w:rFonts w:ascii="Montserrat" w:eastAsia="Montserrat" w:hAnsi="Montserrat" w:cs="Montserrat"/>
          <w:b/>
          <w:color w:val="000000"/>
          <w:sz w:val="20"/>
        </w:rPr>
      </w:pPr>
      <w:r w:rsidRPr="001D5E30">
        <w:rPr>
          <w:rFonts w:ascii="Montserrat" w:eastAsia="Montserrat" w:hAnsi="Montserrat" w:cs="Montserrat"/>
          <w:b/>
          <w:color w:val="000000"/>
          <w:sz w:val="20"/>
        </w:rPr>
        <w:t>c.4.1</w:t>
      </w:r>
      <w:r w:rsidR="006A31B5" w:rsidRPr="001D5E30">
        <w:rPr>
          <w:rFonts w:ascii="Montserrat" w:eastAsia="Montserrat" w:hAnsi="Montserrat" w:cs="Montserrat"/>
          <w:b/>
          <w:color w:val="000000"/>
          <w:sz w:val="20"/>
        </w:rPr>
        <w:t xml:space="preserve"> DISTRIBUCIÓN DE PROCEDIMIENTOS GENERALES POR PARTIDA, CLUES, UNIDAD, ENTIDAD FEDERATIVA, SE INCLUYE LA LOCALIDAD Y EL TIPO DE UNIDAD MÉDICA.</w:t>
      </w:r>
    </w:p>
    <w:p w14:paraId="0000014A" w14:textId="77777777" w:rsidR="00AA66FD" w:rsidRPr="001D5E30" w:rsidRDefault="00AA66FD">
      <w:pPr>
        <w:widowControl w:val="0"/>
        <w:pBdr>
          <w:top w:val="nil"/>
          <w:left w:val="nil"/>
          <w:bottom w:val="nil"/>
          <w:right w:val="nil"/>
          <w:between w:val="nil"/>
        </w:pBdr>
        <w:spacing w:line="276" w:lineRule="auto"/>
        <w:rPr>
          <w:rFonts w:ascii="Montserrat" w:eastAsia="Montserrat" w:hAnsi="Montserrat" w:cs="Montserrat"/>
          <w:color w:val="000000"/>
          <w:sz w:val="20"/>
        </w:rPr>
      </w:pPr>
    </w:p>
    <w:tbl>
      <w:tblPr>
        <w:tblStyle w:val="af6"/>
        <w:tblW w:w="10622" w:type="dxa"/>
        <w:jc w:val="center"/>
        <w:tblInd w:w="0" w:type="dxa"/>
        <w:tblBorders>
          <w:top w:val="single" w:sz="8" w:space="0" w:color="000000"/>
          <w:left w:val="single" w:sz="8" w:space="0" w:color="F9B074"/>
          <w:bottom w:val="single" w:sz="8" w:space="0" w:color="000000"/>
          <w:right w:val="single" w:sz="8" w:space="0" w:color="F9B074"/>
          <w:insideH w:val="single" w:sz="8" w:space="0" w:color="F9B074"/>
          <w:insideV w:val="single" w:sz="4" w:space="0" w:color="000000"/>
        </w:tblBorders>
        <w:tblLayout w:type="fixed"/>
        <w:tblLook w:val="0400" w:firstRow="0" w:lastRow="0" w:firstColumn="0" w:lastColumn="0" w:noHBand="0" w:noVBand="1"/>
      </w:tblPr>
      <w:tblGrid>
        <w:gridCol w:w="987"/>
        <w:gridCol w:w="1555"/>
        <w:gridCol w:w="1559"/>
        <w:gridCol w:w="1427"/>
        <w:gridCol w:w="2853"/>
        <w:gridCol w:w="1134"/>
        <w:gridCol w:w="1107"/>
      </w:tblGrid>
      <w:tr w:rsidR="00433759" w:rsidRPr="001D5E30" w14:paraId="1CE3D573" w14:textId="77777777" w:rsidTr="616D6914">
        <w:trPr>
          <w:trHeight w:val="300"/>
          <w:jc w:val="center"/>
        </w:trPr>
        <w:tc>
          <w:tcPr>
            <w:tcW w:w="987" w:type="dxa"/>
            <w:tcBorders>
              <w:bottom w:val="single" w:sz="6" w:space="0" w:color="auto"/>
            </w:tcBorders>
            <w:shd w:val="clear" w:color="auto" w:fill="DBE5F1" w:themeFill="accent1" w:themeFillTint="33"/>
            <w:vAlign w:val="center"/>
          </w:tcPr>
          <w:p w14:paraId="0000014B" w14:textId="77777777" w:rsidR="00433759" w:rsidRPr="001D5E30" w:rsidRDefault="00433759">
            <w:pPr>
              <w:pBdr>
                <w:top w:val="nil"/>
                <w:left w:val="nil"/>
                <w:bottom w:val="nil"/>
                <w:right w:val="nil"/>
                <w:between w:val="nil"/>
              </w:pBdr>
              <w:jc w:val="center"/>
              <w:rPr>
                <w:rFonts w:ascii="Montserrat" w:eastAsia="Montserrat" w:hAnsi="Montserrat" w:cs="Montserrat"/>
                <w:b/>
                <w:sz w:val="14"/>
                <w:szCs w:val="14"/>
              </w:rPr>
            </w:pPr>
            <w:r w:rsidRPr="001D5E30">
              <w:rPr>
                <w:rFonts w:ascii="Montserrat" w:eastAsia="Montserrat" w:hAnsi="Montserrat" w:cs="Montserrat"/>
                <w:b/>
                <w:sz w:val="14"/>
                <w:szCs w:val="14"/>
              </w:rPr>
              <w:t>PARTIDA</w:t>
            </w:r>
          </w:p>
        </w:tc>
        <w:tc>
          <w:tcPr>
            <w:tcW w:w="1555" w:type="dxa"/>
            <w:tcBorders>
              <w:bottom w:val="single" w:sz="6" w:space="0" w:color="auto"/>
            </w:tcBorders>
            <w:shd w:val="clear" w:color="auto" w:fill="DBE5F1" w:themeFill="accent1" w:themeFillTint="33"/>
            <w:vAlign w:val="center"/>
          </w:tcPr>
          <w:p w14:paraId="0000014C" w14:textId="77777777" w:rsidR="00433759" w:rsidRPr="001D5E30" w:rsidRDefault="00433759">
            <w:pPr>
              <w:pBdr>
                <w:top w:val="nil"/>
                <w:left w:val="nil"/>
                <w:bottom w:val="nil"/>
                <w:right w:val="nil"/>
                <w:between w:val="nil"/>
              </w:pBdr>
              <w:jc w:val="center"/>
              <w:rPr>
                <w:rFonts w:ascii="Montserrat" w:eastAsia="Montserrat" w:hAnsi="Montserrat" w:cs="Montserrat"/>
                <w:b/>
                <w:sz w:val="14"/>
                <w:szCs w:val="14"/>
              </w:rPr>
            </w:pPr>
            <w:r w:rsidRPr="001D5E30">
              <w:rPr>
                <w:rFonts w:ascii="Montserrat" w:eastAsia="Montserrat" w:hAnsi="Montserrat" w:cs="Montserrat"/>
                <w:b/>
                <w:sz w:val="14"/>
                <w:szCs w:val="14"/>
              </w:rPr>
              <w:t>CLUES</w:t>
            </w:r>
          </w:p>
        </w:tc>
        <w:tc>
          <w:tcPr>
            <w:tcW w:w="1559" w:type="dxa"/>
            <w:tcBorders>
              <w:bottom w:val="single" w:sz="6" w:space="0" w:color="auto"/>
            </w:tcBorders>
            <w:shd w:val="clear" w:color="auto" w:fill="DBE5F1" w:themeFill="accent1" w:themeFillTint="33"/>
          </w:tcPr>
          <w:p w14:paraId="7563D516" w14:textId="0C4FE273" w:rsidR="00433759" w:rsidRPr="001D5E30" w:rsidRDefault="00433759">
            <w:pPr>
              <w:pBdr>
                <w:top w:val="nil"/>
                <w:left w:val="nil"/>
                <w:bottom w:val="nil"/>
                <w:right w:val="nil"/>
                <w:between w:val="nil"/>
              </w:pBdr>
              <w:jc w:val="center"/>
              <w:rPr>
                <w:rFonts w:ascii="Montserrat" w:eastAsia="Montserrat" w:hAnsi="Montserrat" w:cs="Montserrat"/>
                <w:b/>
                <w:sz w:val="14"/>
                <w:szCs w:val="14"/>
              </w:rPr>
            </w:pPr>
            <w:r w:rsidRPr="001D5E30">
              <w:rPr>
                <w:rFonts w:ascii="Montserrat" w:hAnsi="Montserrat"/>
                <w:b/>
                <w:bCs/>
                <w:sz w:val="14"/>
                <w:szCs w:val="14"/>
              </w:rPr>
              <w:t>CLUES IMSS-BIENESTAR</w:t>
            </w:r>
          </w:p>
        </w:tc>
        <w:tc>
          <w:tcPr>
            <w:tcW w:w="1427" w:type="dxa"/>
            <w:tcBorders>
              <w:bottom w:val="single" w:sz="6" w:space="0" w:color="auto"/>
            </w:tcBorders>
            <w:shd w:val="clear" w:color="auto" w:fill="DBE5F1" w:themeFill="accent1" w:themeFillTint="33"/>
            <w:vAlign w:val="center"/>
          </w:tcPr>
          <w:p w14:paraId="0000014D" w14:textId="672AF0C6" w:rsidR="00433759" w:rsidRPr="001D5E30" w:rsidRDefault="00433759">
            <w:pPr>
              <w:pBdr>
                <w:top w:val="nil"/>
                <w:left w:val="nil"/>
                <w:bottom w:val="nil"/>
                <w:right w:val="nil"/>
                <w:between w:val="nil"/>
              </w:pBdr>
              <w:jc w:val="center"/>
              <w:rPr>
                <w:rFonts w:ascii="Montserrat" w:eastAsia="Montserrat" w:hAnsi="Montserrat" w:cs="Montserrat"/>
                <w:b/>
                <w:sz w:val="14"/>
                <w:szCs w:val="14"/>
              </w:rPr>
            </w:pPr>
            <w:r w:rsidRPr="001D5E30">
              <w:rPr>
                <w:rFonts w:ascii="Montserrat" w:eastAsia="Montserrat" w:hAnsi="Montserrat" w:cs="Montserrat"/>
                <w:b/>
                <w:sz w:val="14"/>
                <w:szCs w:val="14"/>
              </w:rPr>
              <w:t>Entidad Federativa</w:t>
            </w:r>
          </w:p>
        </w:tc>
        <w:tc>
          <w:tcPr>
            <w:tcW w:w="2853" w:type="dxa"/>
            <w:tcBorders>
              <w:bottom w:val="single" w:sz="6" w:space="0" w:color="auto"/>
            </w:tcBorders>
            <w:shd w:val="clear" w:color="auto" w:fill="DBE5F1" w:themeFill="accent1" w:themeFillTint="33"/>
            <w:vAlign w:val="center"/>
          </w:tcPr>
          <w:p w14:paraId="0000014E" w14:textId="77777777" w:rsidR="00433759" w:rsidRPr="001D5E30" w:rsidRDefault="00433759">
            <w:pPr>
              <w:pBdr>
                <w:top w:val="nil"/>
                <w:left w:val="nil"/>
                <w:bottom w:val="nil"/>
                <w:right w:val="nil"/>
                <w:between w:val="nil"/>
              </w:pBdr>
              <w:jc w:val="center"/>
              <w:rPr>
                <w:rFonts w:ascii="Montserrat" w:eastAsia="Montserrat" w:hAnsi="Montserrat" w:cs="Montserrat"/>
                <w:b/>
                <w:sz w:val="14"/>
                <w:szCs w:val="14"/>
              </w:rPr>
            </w:pPr>
            <w:r w:rsidRPr="001D5E30">
              <w:rPr>
                <w:rFonts w:ascii="Montserrat" w:eastAsia="Montserrat" w:hAnsi="Montserrat" w:cs="Montserrat"/>
                <w:b/>
                <w:sz w:val="14"/>
                <w:szCs w:val="14"/>
              </w:rPr>
              <w:t>Nombre de la Unidad</w:t>
            </w:r>
          </w:p>
        </w:tc>
        <w:tc>
          <w:tcPr>
            <w:tcW w:w="1134" w:type="dxa"/>
            <w:tcBorders>
              <w:bottom w:val="single" w:sz="6" w:space="0" w:color="auto"/>
            </w:tcBorders>
            <w:shd w:val="clear" w:color="auto" w:fill="DBE5F1" w:themeFill="accent1" w:themeFillTint="33"/>
            <w:vAlign w:val="center"/>
          </w:tcPr>
          <w:p w14:paraId="0000014F" w14:textId="7F86B22B" w:rsidR="00433759" w:rsidRPr="001D5E30" w:rsidRDefault="00433759">
            <w:pPr>
              <w:pBdr>
                <w:top w:val="nil"/>
                <w:left w:val="nil"/>
                <w:bottom w:val="nil"/>
                <w:right w:val="nil"/>
                <w:between w:val="nil"/>
              </w:pBdr>
              <w:jc w:val="center"/>
              <w:rPr>
                <w:rFonts w:ascii="Montserrat" w:eastAsia="Montserrat" w:hAnsi="Montserrat" w:cs="Montserrat"/>
                <w:b/>
                <w:sz w:val="14"/>
                <w:szCs w:val="14"/>
              </w:rPr>
            </w:pPr>
            <w:r w:rsidRPr="001D5E30">
              <w:rPr>
                <w:rFonts w:ascii="Montserrat" w:eastAsia="Montserrat" w:hAnsi="Montserrat" w:cs="Montserrat"/>
                <w:b/>
                <w:sz w:val="14"/>
                <w:szCs w:val="14"/>
              </w:rPr>
              <w:t xml:space="preserve">Mínimo </w:t>
            </w:r>
          </w:p>
        </w:tc>
        <w:tc>
          <w:tcPr>
            <w:tcW w:w="1107" w:type="dxa"/>
            <w:tcBorders>
              <w:bottom w:val="single" w:sz="6" w:space="0" w:color="auto"/>
            </w:tcBorders>
            <w:shd w:val="clear" w:color="auto" w:fill="DBE5F1" w:themeFill="accent1" w:themeFillTint="33"/>
            <w:vAlign w:val="center"/>
          </w:tcPr>
          <w:p w14:paraId="00000150" w14:textId="426AEA78" w:rsidR="00433759" w:rsidRPr="001D5E30" w:rsidRDefault="00433759">
            <w:pPr>
              <w:pBdr>
                <w:top w:val="nil"/>
                <w:left w:val="nil"/>
                <w:bottom w:val="nil"/>
                <w:right w:val="nil"/>
                <w:between w:val="nil"/>
              </w:pBdr>
              <w:jc w:val="center"/>
              <w:rPr>
                <w:rFonts w:ascii="Montserrat" w:eastAsia="Montserrat" w:hAnsi="Montserrat" w:cs="Montserrat"/>
                <w:b/>
                <w:sz w:val="14"/>
                <w:szCs w:val="14"/>
              </w:rPr>
            </w:pPr>
            <w:r w:rsidRPr="001D5E30">
              <w:rPr>
                <w:rFonts w:ascii="Montserrat" w:eastAsia="Montserrat" w:hAnsi="Montserrat" w:cs="Montserrat"/>
                <w:b/>
                <w:sz w:val="14"/>
                <w:szCs w:val="14"/>
              </w:rPr>
              <w:t>Máximo</w:t>
            </w:r>
          </w:p>
        </w:tc>
      </w:tr>
      <w:tr w:rsidR="00433759" w:rsidRPr="001D5E30" w14:paraId="374A5BF4" w14:textId="77777777" w:rsidTr="616D6914">
        <w:trPr>
          <w:trHeight w:val="300"/>
          <w:jc w:val="center"/>
        </w:trPr>
        <w:tc>
          <w:tcPr>
            <w:tcW w:w="987" w:type="dxa"/>
            <w:tcBorders>
              <w:top w:val="single" w:sz="6" w:space="0" w:color="auto"/>
              <w:left w:val="single" w:sz="6" w:space="0" w:color="auto"/>
              <w:bottom w:val="single" w:sz="6" w:space="0" w:color="auto"/>
              <w:right w:val="single" w:sz="6" w:space="0" w:color="auto"/>
            </w:tcBorders>
            <w:shd w:val="clear" w:color="auto" w:fill="auto"/>
            <w:vAlign w:val="center"/>
          </w:tcPr>
          <w:p w14:paraId="0000015D" w14:textId="6EB6EB64" w:rsidR="00433759" w:rsidRPr="001D5E30" w:rsidRDefault="00297106" w:rsidP="00555645">
            <w:pPr>
              <w:pBdr>
                <w:top w:val="nil"/>
                <w:left w:val="nil"/>
                <w:bottom w:val="nil"/>
                <w:right w:val="nil"/>
                <w:between w:val="nil"/>
              </w:pBdr>
              <w:jc w:val="center"/>
              <w:rPr>
                <w:rFonts w:ascii="Montserrat" w:eastAsia="Montserrat" w:hAnsi="Montserrat" w:cs="Montserrat"/>
                <w:b/>
                <w:sz w:val="16"/>
                <w:szCs w:val="16"/>
              </w:rPr>
            </w:pPr>
            <w:r w:rsidRPr="001D5E30">
              <w:rPr>
                <w:rFonts w:ascii="Montserrat" w:eastAsia="Montserrat" w:hAnsi="Montserrat" w:cs="Montserrat"/>
                <w:b/>
                <w:sz w:val="16"/>
                <w:szCs w:val="16"/>
              </w:rPr>
              <w:t>1</w:t>
            </w:r>
          </w:p>
        </w:tc>
        <w:tc>
          <w:tcPr>
            <w:tcW w:w="1555" w:type="dxa"/>
            <w:tcBorders>
              <w:top w:val="single" w:sz="6" w:space="0" w:color="auto"/>
              <w:left w:val="single" w:sz="6" w:space="0" w:color="auto"/>
              <w:bottom w:val="single" w:sz="6" w:space="0" w:color="auto"/>
              <w:right w:val="single" w:sz="6" w:space="0" w:color="auto"/>
            </w:tcBorders>
            <w:shd w:val="clear" w:color="auto" w:fill="auto"/>
            <w:vAlign w:val="center"/>
          </w:tcPr>
          <w:p w14:paraId="0000015E" w14:textId="56999CAF" w:rsidR="00433759" w:rsidRPr="001D5E30" w:rsidRDefault="00433759">
            <w:pPr>
              <w:pBdr>
                <w:top w:val="nil"/>
                <w:left w:val="nil"/>
                <w:bottom w:val="nil"/>
                <w:right w:val="nil"/>
                <w:between w:val="nil"/>
              </w:pBdr>
              <w:jc w:val="center"/>
              <w:rPr>
                <w:rFonts w:ascii="Montserrat" w:eastAsia="Montserrat" w:hAnsi="Montserrat" w:cs="Montserrat"/>
                <w:b/>
                <w:sz w:val="16"/>
                <w:szCs w:val="16"/>
              </w:rPr>
            </w:pPr>
            <w:r w:rsidRPr="001D5E30">
              <w:rPr>
                <w:rFonts w:ascii="Montserrat" w:eastAsia="Montserrat" w:hAnsi="Montserrat" w:cs="Montserrat"/>
                <w:b/>
                <w:sz w:val="16"/>
                <w:szCs w:val="16"/>
              </w:rPr>
              <w:t>BSSA001213</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7A9D9FC4" w14:textId="56ECBC5E" w:rsidR="00433759" w:rsidRPr="001D5E30" w:rsidRDefault="00433759" w:rsidP="00433759">
            <w:pPr>
              <w:pBdr>
                <w:top w:val="nil"/>
                <w:left w:val="nil"/>
                <w:bottom w:val="nil"/>
                <w:right w:val="nil"/>
                <w:between w:val="nil"/>
              </w:pBdr>
              <w:jc w:val="center"/>
              <w:rPr>
                <w:rFonts w:ascii="Montserrat" w:eastAsia="Montserrat" w:hAnsi="Montserrat" w:cs="Montserrat"/>
                <w:b/>
                <w:bCs/>
                <w:sz w:val="16"/>
                <w:szCs w:val="16"/>
              </w:rPr>
            </w:pPr>
            <w:r w:rsidRPr="001D5E30">
              <w:rPr>
                <w:rFonts w:ascii="Montserrat" w:eastAsia="Montserrat" w:hAnsi="Montserrat" w:cs="Montserrat"/>
                <w:b/>
                <w:bCs/>
                <w:sz w:val="16"/>
                <w:szCs w:val="16"/>
              </w:rPr>
              <w:t>BSIMB00672</w:t>
            </w:r>
          </w:p>
        </w:tc>
        <w:tc>
          <w:tcPr>
            <w:tcW w:w="1427" w:type="dxa"/>
            <w:tcBorders>
              <w:top w:val="single" w:sz="6" w:space="0" w:color="auto"/>
              <w:left w:val="single" w:sz="6" w:space="0" w:color="auto"/>
              <w:bottom w:val="single" w:sz="6" w:space="0" w:color="auto"/>
              <w:right w:val="single" w:sz="6" w:space="0" w:color="auto"/>
            </w:tcBorders>
            <w:shd w:val="clear" w:color="auto" w:fill="auto"/>
            <w:vAlign w:val="center"/>
          </w:tcPr>
          <w:p w14:paraId="0000015F" w14:textId="771BA533" w:rsidR="00433759" w:rsidRPr="001D5E30" w:rsidRDefault="00433759" w:rsidP="00433759">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BAJA CALIFORNIA SUR</w:t>
            </w:r>
          </w:p>
        </w:tc>
        <w:tc>
          <w:tcPr>
            <w:tcW w:w="2853" w:type="dxa"/>
            <w:tcBorders>
              <w:top w:val="single" w:sz="6" w:space="0" w:color="auto"/>
              <w:left w:val="single" w:sz="6" w:space="0" w:color="auto"/>
              <w:bottom w:val="single" w:sz="6" w:space="0" w:color="auto"/>
              <w:right w:val="single" w:sz="6" w:space="0" w:color="auto"/>
            </w:tcBorders>
            <w:shd w:val="clear" w:color="auto" w:fill="auto"/>
            <w:vAlign w:val="center"/>
          </w:tcPr>
          <w:p w14:paraId="00000160" w14:textId="5180D0B1" w:rsidR="00433759" w:rsidRPr="001D5E30" w:rsidRDefault="00433759">
            <w:pPr>
              <w:pBdr>
                <w:top w:val="nil"/>
                <w:left w:val="nil"/>
                <w:bottom w:val="nil"/>
                <w:right w:val="nil"/>
                <w:between w:val="nil"/>
              </w:pBdr>
              <w:rPr>
                <w:rFonts w:ascii="Montserrat" w:eastAsia="Montserrat" w:hAnsi="Montserrat" w:cs="Montserrat"/>
                <w:sz w:val="16"/>
                <w:szCs w:val="16"/>
              </w:rPr>
            </w:pPr>
            <w:r w:rsidRPr="001D5E30">
              <w:rPr>
                <w:rFonts w:ascii="Montserrat" w:eastAsia="Montserrat" w:hAnsi="Montserrat" w:cs="Montserrat"/>
                <w:sz w:val="16"/>
                <w:szCs w:val="16"/>
              </w:rPr>
              <w:t>HOSPITAL GENERAL CON ESPECIALIDADES JUAN MARIA SALVATIERRA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0000161" w14:textId="3EDA151A" w:rsidR="00433759" w:rsidRPr="001D5E30" w:rsidRDefault="00433759">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29</w:t>
            </w:r>
          </w:p>
        </w:tc>
        <w:tc>
          <w:tcPr>
            <w:tcW w:w="1107" w:type="dxa"/>
            <w:tcBorders>
              <w:top w:val="single" w:sz="6" w:space="0" w:color="auto"/>
              <w:left w:val="single" w:sz="6" w:space="0" w:color="auto"/>
              <w:bottom w:val="single" w:sz="6" w:space="0" w:color="auto"/>
              <w:right w:val="single" w:sz="6" w:space="0" w:color="auto"/>
            </w:tcBorders>
            <w:shd w:val="clear" w:color="auto" w:fill="auto"/>
            <w:vAlign w:val="center"/>
          </w:tcPr>
          <w:p w14:paraId="00000162" w14:textId="7059F82D" w:rsidR="00433759" w:rsidRPr="001D5E30" w:rsidRDefault="00433759">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74</w:t>
            </w:r>
          </w:p>
        </w:tc>
      </w:tr>
      <w:tr w:rsidR="00433759" w:rsidRPr="001D5E30" w14:paraId="4248538F" w14:textId="77777777" w:rsidTr="616D6914">
        <w:trPr>
          <w:trHeight w:val="300"/>
          <w:jc w:val="center"/>
        </w:trPr>
        <w:tc>
          <w:tcPr>
            <w:tcW w:w="987" w:type="dxa"/>
            <w:tcBorders>
              <w:top w:val="single" w:sz="6" w:space="0" w:color="auto"/>
              <w:left w:val="single" w:sz="6" w:space="0" w:color="auto"/>
              <w:bottom w:val="single" w:sz="6" w:space="0" w:color="auto"/>
              <w:right w:val="single" w:sz="6" w:space="0" w:color="auto"/>
            </w:tcBorders>
            <w:shd w:val="clear" w:color="auto" w:fill="auto"/>
            <w:vAlign w:val="center"/>
          </w:tcPr>
          <w:p w14:paraId="0000016F" w14:textId="66FFC289" w:rsidR="00433759" w:rsidRPr="001D5E30" w:rsidRDefault="00297106">
            <w:pPr>
              <w:pBdr>
                <w:top w:val="nil"/>
                <w:left w:val="nil"/>
                <w:bottom w:val="nil"/>
                <w:right w:val="nil"/>
                <w:between w:val="nil"/>
              </w:pBdr>
              <w:jc w:val="center"/>
              <w:rPr>
                <w:rFonts w:ascii="Montserrat" w:eastAsia="Montserrat" w:hAnsi="Montserrat" w:cs="Montserrat"/>
                <w:b/>
                <w:sz w:val="16"/>
                <w:szCs w:val="16"/>
              </w:rPr>
            </w:pPr>
            <w:r w:rsidRPr="001D5E30">
              <w:rPr>
                <w:rFonts w:ascii="Montserrat" w:eastAsia="Montserrat" w:hAnsi="Montserrat" w:cs="Montserrat"/>
                <w:b/>
                <w:sz w:val="16"/>
                <w:szCs w:val="16"/>
              </w:rPr>
              <w:t>2</w:t>
            </w:r>
          </w:p>
        </w:tc>
        <w:tc>
          <w:tcPr>
            <w:tcW w:w="1555" w:type="dxa"/>
            <w:tcBorders>
              <w:top w:val="single" w:sz="6" w:space="0" w:color="auto"/>
              <w:left w:val="single" w:sz="6" w:space="0" w:color="auto"/>
              <w:bottom w:val="single" w:sz="6" w:space="0" w:color="auto"/>
              <w:right w:val="single" w:sz="6" w:space="0" w:color="auto"/>
            </w:tcBorders>
            <w:shd w:val="clear" w:color="auto" w:fill="auto"/>
            <w:vAlign w:val="center"/>
          </w:tcPr>
          <w:p w14:paraId="00000170" w14:textId="77777777" w:rsidR="00433759" w:rsidRPr="001D5E30" w:rsidRDefault="00433759">
            <w:pPr>
              <w:pBdr>
                <w:top w:val="nil"/>
                <w:left w:val="nil"/>
                <w:bottom w:val="nil"/>
                <w:right w:val="nil"/>
                <w:between w:val="nil"/>
              </w:pBdr>
              <w:jc w:val="center"/>
              <w:rPr>
                <w:rFonts w:ascii="Montserrat" w:eastAsia="Montserrat" w:hAnsi="Montserrat" w:cs="Montserrat"/>
                <w:b/>
                <w:sz w:val="16"/>
                <w:szCs w:val="16"/>
              </w:rPr>
            </w:pPr>
            <w:r w:rsidRPr="001D5E30">
              <w:rPr>
                <w:rFonts w:ascii="Montserrat" w:eastAsia="Montserrat" w:hAnsi="Montserrat" w:cs="Montserrat"/>
                <w:b/>
                <w:sz w:val="16"/>
                <w:szCs w:val="16"/>
              </w:rPr>
              <w:t>CSSSA019954</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097D78FF" w14:textId="4F651181" w:rsidR="00433759" w:rsidRPr="001D5E30" w:rsidRDefault="00433759" w:rsidP="00433759">
            <w:pPr>
              <w:pBdr>
                <w:top w:val="nil"/>
                <w:left w:val="nil"/>
                <w:bottom w:val="nil"/>
                <w:right w:val="nil"/>
                <w:between w:val="nil"/>
              </w:pBdr>
              <w:jc w:val="center"/>
              <w:rPr>
                <w:rFonts w:ascii="Montserrat" w:eastAsia="Montserrat" w:hAnsi="Montserrat" w:cs="Montserrat"/>
                <w:b/>
                <w:bCs/>
                <w:sz w:val="16"/>
                <w:szCs w:val="16"/>
              </w:rPr>
            </w:pPr>
            <w:r w:rsidRPr="001D5E30">
              <w:rPr>
                <w:rFonts w:ascii="Montserrat" w:eastAsia="Montserrat" w:hAnsi="Montserrat" w:cs="Montserrat"/>
                <w:b/>
                <w:bCs/>
                <w:sz w:val="16"/>
                <w:szCs w:val="16"/>
              </w:rPr>
              <w:t>CSIMB006533</w:t>
            </w:r>
          </w:p>
        </w:tc>
        <w:tc>
          <w:tcPr>
            <w:tcW w:w="1427" w:type="dxa"/>
            <w:tcBorders>
              <w:top w:val="single" w:sz="6" w:space="0" w:color="auto"/>
              <w:left w:val="single" w:sz="6" w:space="0" w:color="auto"/>
              <w:bottom w:val="single" w:sz="6" w:space="0" w:color="auto"/>
              <w:right w:val="single" w:sz="6" w:space="0" w:color="auto"/>
            </w:tcBorders>
            <w:shd w:val="clear" w:color="auto" w:fill="auto"/>
            <w:vAlign w:val="center"/>
          </w:tcPr>
          <w:p w14:paraId="00000171" w14:textId="0C07275B" w:rsidR="00433759" w:rsidRPr="001D5E30" w:rsidRDefault="00433759" w:rsidP="00433759">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CHIAPAS</w:t>
            </w:r>
          </w:p>
        </w:tc>
        <w:tc>
          <w:tcPr>
            <w:tcW w:w="2853" w:type="dxa"/>
            <w:tcBorders>
              <w:top w:val="single" w:sz="6" w:space="0" w:color="auto"/>
              <w:left w:val="single" w:sz="6" w:space="0" w:color="auto"/>
              <w:bottom w:val="single" w:sz="6" w:space="0" w:color="auto"/>
              <w:right w:val="single" w:sz="6" w:space="0" w:color="auto"/>
            </w:tcBorders>
            <w:shd w:val="clear" w:color="auto" w:fill="auto"/>
            <w:vAlign w:val="center"/>
          </w:tcPr>
          <w:p w14:paraId="00000172" w14:textId="77777777" w:rsidR="00433759" w:rsidRPr="001D5E30" w:rsidRDefault="00433759">
            <w:pPr>
              <w:pBdr>
                <w:top w:val="nil"/>
                <w:left w:val="nil"/>
                <w:bottom w:val="nil"/>
                <w:right w:val="nil"/>
                <w:between w:val="nil"/>
              </w:pBdr>
              <w:rPr>
                <w:rFonts w:ascii="Montserrat" w:eastAsia="Montserrat" w:hAnsi="Montserrat" w:cs="Montserrat"/>
                <w:sz w:val="16"/>
                <w:szCs w:val="16"/>
              </w:rPr>
            </w:pPr>
            <w:r w:rsidRPr="001D5E30">
              <w:rPr>
                <w:rFonts w:ascii="Montserrat" w:eastAsia="Montserrat" w:hAnsi="Montserrat" w:cs="Montserrat"/>
                <w:sz w:val="16"/>
                <w:szCs w:val="16"/>
              </w:rPr>
              <w:t>HOSPITAL CHIAPAS NOS UNE DR. JESUS GILBERTO GOMEZ MAZA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0000173" w14:textId="4D6BACD6" w:rsidR="00433759" w:rsidRPr="001D5E30" w:rsidRDefault="00433759">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220</w:t>
            </w:r>
          </w:p>
        </w:tc>
        <w:tc>
          <w:tcPr>
            <w:tcW w:w="1107" w:type="dxa"/>
            <w:tcBorders>
              <w:top w:val="single" w:sz="6" w:space="0" w:color="auto"/>
              <w:left w:val="single" w:sz="6" w:space="0" w:color="auto"/>
              <w:bottom w:val="single" w:sz="6" w:space="0" w:color="auto"/>
              <w:right w:val="single" w:sz="6" w:space="0" w:color="auto"/>
            </w:tcBorders>
            <w:shd w:val="clear" w:color="auto" w:fill="auto"/>
            <w:vAlign w:val="center"/>
          </w:tcPr>
          <w:p w14:paraId="00000174" w14:textId="6A356E9A" w:rsidR="00433759" w:rsidRPr="001D5E30" w:rsidRDefault="00433759">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353</w:t>
            </w:r>
          </w:p>
        </w:tc>
      </w:tr>
      <w:tr w:rsidR="00433759" w:rsidRPr="001D5E30" w14:paraId="5DA40714" w14:textId="77777777" w:rsidTr="616D6914">
        <w:trPr>
          <w:trHeight w:val="126"/>
          <w:jc w:val="center"/>
        </w:trPr>
        <w:tc>
          <w:tcPr>
            <w:tcW w:w="98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41F311DC" w14:textId="5F2E823B" w:rsidR="00433759" w:rsidRPr="001D5E30" w:rsidRDefault="00297106">
            <w:pPr>
              <w:pBdr>
                <w:top w:val="nil"/>
                <w:left w:val="nil"/>
                <w:bottom w:val="nil"/>
                <w:right w:val="nil"/>
                <w:between w:val="nil"/>
              </w:pBdr>
              <w:jc w:val="center"/>
              <w:rPr>
                <w:rFonts w:ascii="Montserrat" w:eastAsia="Montserrat" w:hAnsi="Montserrat" w:cs="Montserrat"/>
                <w:b/>
                <w:sz w:val="16"/>
                <w:szCs w:val="16"/>
              </w:rPr>
            </w:pPr>
            <w:r w:rsidRPr="001D5E30">
              <w:rPr>
                <w:rFonts w:ascii="Montserrat" w:eastAsia="Montserrat" w:hAnsi="Montserrat" w:cs="Montserrat"/>
                <w:b/>
                <w:sz w:val="16"/>
                <w:szCs w:val="16"/>
              </w:rPr>
              <w:t>3</w:t>
            </w:r>
          </w:p>
        </w:tc>
        <w:tc>
          <w:tcPr>
            <w:tcW w:w="1555" w:type="dxa"/>
            <w:tcBorders>
              <w:top w:val="single" w:sz="6" w:space="0" w:color="auto"/>
              <w:left w:val="single" w:sz="6" w:space="0" w:color="auto"/>
              <w:bottom w:val="single" w:sz="6" w:space="0" w:color="auto"/>
              <w:right w:val="single" w:sz="6" w:space="0" w:color="auto"/>
            </w:tcBorders>
            <w:shd w:val="clear" w:color="auto" w:fill="auto"/>
          </w:tcPr>
          <w:p w14:paraId="2500ECB5" w14:textId="0D869D28" w:rsidR="00433759" w:rsidRPr="001D5E30" w:rsidRDefault="00433759">
            <w:pPr>
              <w:pBdr>
                <w:top w:val="nil"/>
                <w:left w:val="nil"/>
                <w:bottom w:val="nil"/>
                <w:right w:val="nil"/>
                <w:between w:val="nil"/>
              </w:pBdr>
              <w:jc w:val="center"/>
              <w:rPr>
                <w:rFonts w:ascii="Montserrat" w:eastAsia="Montserrat" w:hAnsi="Montserrat" w:cs="Montserrat"/>
                <w:b/>
                <w:sz w:val="16"/>
                <w:szCs w:val="16"/>
              </w:rPr>
            </w:pPr>
            <w:r w:rsidRPr="001D5E30">
              <w:rPr>
                <w:rFonts w:ascii="Montserrat" w:eastAsia="Montserrat" w:hAnsi="Montserrat" w:cs="Montserrat"/>
                <w:b/>
                <w:sz w:val="16"/>
                <w:szCs w:val="16"/>
              </w:rPr>
              <w:t>DFSSA018166</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28DD3EE8" w14:textId="0B19F82E" w:rsidR="00433759" w:rsidRPr="001D5E30" w:rsidRDefault="000A6F8B" w:rsidP="00433759">
            <w:pPr>
              <w:pBdr>
                <w:top w:val="nil"/>
                <w:left w:val="nil"/>
                <w:bottom w:val="nil"/>
                <w:right w:val="nil"/>
                <w:between w:val="nil"/>
              </w:pBdr>
              <w:jc w:val="center"/>
              <w:rPr>
                <w:rFonts w:ascii="Montserrat" w:eastAsia="Montserrat" w:hAnsi="Montserrat" w:cs="Montserrat"/>
                <w:b/>
                <w:bCs/>
                <w:sz w:val="16"/>
                <w:szCs w:val="16"/>
              </w:rPr>
            </w:pPr>
            <w:r w:rsidRPr="001D5E30">
              <w:rPr>
                <w:rFonts w:ascii="Montserrat" w:eastAsia="Montserrat" w:hAnsi="Montserrat" w:cs="Montserrat"/>
                <w:b/>
                <w:bCs/>
                <w:sz w:val="16"/>
                <w:szCs w:val="16"/>
              </w:rPr>
              <w:t>DFIMB002674</w:t>
            </w:r>
          </w:p>
        </w:tc>
        <w:tc>
          <w:tcPr>
            <w:tcW w:w="142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2F858FAE" w14:textId="2D978530" w:rsidR="00433759" w:rsidRPr="001D5E30" w:rsidRDefault="00433759" w:rsidP="00433759">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CIUDAD DE MEXICO</w:t>
            </w:r>
          </w:p>
        </w:tc>
        <w:tc>
          <w:tcPr>
            <w:tcW w:w="2853" w:type="dxa"/>
            <w:tcBorders>
              <w:top w:val="single" w:sz="6" w:space="0" w:color="auto"/>
              <w:left w:val="single" w:sz="6" w:space="0" w:color="auto"/>
              <w:bottom w:val="single" w:sz="6" w:space="0" w:color="auto"/>
              <w:right w:val="single" w:sz="6" w:space="0" w:color="auto"/>
            </w:tcBorders>
            <w:shd w:val="clear" w:color="auto" w:fill="auto"/>
            <w:vAlign w:val="center"/>
          </w:tcPr>
          <w:p w14:paraId="31E5DB55" w14:textId="4EF13C9F" w:rsidR="00433759" w:rsidRPr="001D5E30" w:rsidRDefault="00433759">
            <w:pPr>
              <w:pBdr>
                <w:top w:val="nil"/>
                <w:left w:val="nil"/>
                <w:bottom w:val="nil"/>
                <w:right w:val="nil"/>
                <w:between w:val="nil"/>
              </w:pBdr>
              <w:rPr>
                <w:rFonts w:ascii="Montserrat" w:eastAsia="Montserrat" w:hAnsi="Montserrat" w:cs="Montserrat"/>
                <w:sz w:val="16"/>
                <w:szCs w:val="16"/>
              </w:rPr>
            </w:pPr>
            <w:r w:rsidRPr="001D5E30">
              <w:rPr>
                <w:rFonts w:ascii="Montserrat" w:eastAsia="Montserrat" w:hAnsi="Montserrat" w:cs="Montserrat"/>
                <w:sz w:val="16"/>
                <w:szCs w:val="16"/>
              </w:rPr>
              <w:t>HOSPITAL GENERAL AJUSCO MEDIO</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A1C0C8A" w14:textId="52FFECA5" w:rsidR="00433759" w:rsidRPr="001D5E30" w:rsidRDefault="00433759" w:rsidP="2B69B3F0">
            <w:pPr>
              <w:pBdr>
                <w:top w:val="nil"/>
                <w:left w:val="nil"/>
                <w:bottom w:val="nil"/>
                <w:right w:val="nil"/>
                <w:between w:val="nil"/>
              </w:pBdr>
              <w:jc w:val="center"/>
              <w:rPr>
                <w:rFonts w:ascii="Montserrat" w:eastAsia="Montserrat" w:hAnsi="Montserrat" w:cs="Montserrat"/>
                <w:sz w:val="16"/>
                <w:szCs w:val="16"/>
              </w:rPr>
            </w:pPr>
            <w:r w:rsidRPr="2B69B3F0">
              <w:rPr>
                <w:rFonts w:ascii="Montserrat" w:eastAsia="Montserrat" w:hAnsi="Montserrat" w:cs="Montserrat"/>
                <w:sz w:val="16"/>
                <w:szCs w:val="16"/>
              </w:rPr>
              <w:t>1</w:t>
            </w:r>
            <w:r w:rsidR="23E34850" w:rsidRPr="2B69B3F0">
              <w:rPr>
                <w:rFonts w:ascii="Montserrat" w:eastAsia="Montserrat" w:hAnsi="Montserrat" w:cs="Montserrat"/>
                <w:sz w:val="16"/>
                <w:szCs w:val="16"/>
              </w:rPr>
              <w:t>89</w:t>
            </w:r>
          </w:p>
        </w:tc>
        <w:tc>
          <w:tcPr>
            <w:tcW w:w="1107" w:type="dxa"/>
            <w:tcBorders>
              <w:top w:val="single" w:sz="6" w:space="0" w:color="auto"/>
              <w:left w:val="single" w:sz="6" w:space="0" w:color="auto"/>
              <w:bottom w:val="single" w:sz="6" w:space="0" w:color="auto"/>
              <w:right w:val="single" w:sz="6" w:space="0" w:color="auto"/>
            </w:tcBorders>
            <w:shd w:val="clear" w:color="auto" w:fill="auto"/>
            <w:vAlign w:val="center"/>
          </w:tcPr>
          <w:p w14:paraId="011A00F9" w14:textId="4A9E9063" w:rsidR="00433759" w:rsidRPr="001D5E30" w:rsidRDefault="23E34850" w:rsidP="2B69B3F0">
            <w:pPr>
              <w:pBdr>
                <w:top w:val="nil"/>
                <w:left w:val="nil"/>
                <w:bottom w:val="nil"/>
                <w:right w:val="nil"/>
                <w:between w:val="nil"/>
              </w:pBdr>
              <w:jc w:val="center"/>
              <w:rPr>
                <w:rFonts w:ascii="Montserrat" w:eastAsia="Montserrat" w:hAnsi="Montserrat" w:cs="Montserrat"/>
                <w:sz w:val="16"/>
                <w:szCs w:val="16"/>
              </w:rPr>
            </w:pPr>
            <w:r w:rsidRPr="2B69B3F0">
              <w:rPr>
                <w:rFonts w:ascii="Montserrat" w:eastAsia="Montserrat" w:hAnsi="Montserrat" w:cs="Montserrat"/>
                <w:sz w:val="16"/>
                <w:szCs w:val="16"/>
              </w:rPr>
              <w:t>454</w:t>
            </w:r>
          </w:p>
        </w:tc>
      </w:tr>
      <w:tr w:rsidR="00433759" w:rsidRPr="001D5E30" w14:paraId="2680856A" w14:textId="77777777" w:rsidTr="616D6914">
        <w:trPr>
          <w:trHeight w:val="288"/>
          <w:jc w:val="center"/>
        </w:trPr>
        <w:tc>
          <w:tcPr>
            <w:tcW w:w="987" w:type="dxa"/>
            <w:vMerge/>
            <w:vAlign w:val="center"/>
          </w:tcPr>
          <w:p w14:paraId="3DCA79BC" w14:textId="77777777" w:rsidR="00433759" w:rsidRPr="001D5E30" w:rsidRDefault="00433759" w:rsidP="008E6CA2">
            <w:pPr>
              <w:pBdr>
                <w:top w:val="nil"/>
                <w:left w:val="nil"/>
                <w:bottom w:val="nil"/>
                <w:right w:val="nil"/>
                <w:between w:val="nil"/>
              </w:pBdr>
              <w:jc w:val="center"/>
              <w:rPr>
                <w:rFonts w:ascii="Montserrat" w:eastAsia="Montserrat" w:hAnsi="Montserrat" w:cs="Montserrat"/>
                <w:b/>
                <w:sz w:val="16"/>
                <w:szCs w:val="16"/>
              </w:rPr>
            </w:pPr>
          </w:p>
        </w:tc>
        <w:tc>
          <w:tcPr>
            <w:tcW w:w="1555" w:type="dxa"/>
            <w:tcBorders>
              <w:top w:val="single" w:sz="6" w:space="0" w:color="auto"/>
              <w:left w:val="single" w:sz="6" w:space="0" w:color="auto"/>
              <w:bottom w:val="single" w:sz="6" w:space="0" w:color="auto"/>
              <w:right w:val="single" w:sz="6" w:space="0" w:color="auto"/>
            </w:tcBorders>
            <w:shd w:val="clear" w:color="auto" w:fill="auto"/>
          </w:tcPr>
          <w:p w14:paraId="1BACFD89" w14:textId="7C727B4D" w:rsidR="00433759" w:rsidRPr="001D5E30" w:rsidRDefault="00433759" w:rsidP="008E6CA2">
            <w:pPr>
              <w:pBdr>
                <w:top w:val="nil"/>
                <w:left w:val="nil"/>
                <w:bottom w:val="nil"/>
                <w:right w:val="nil"/>
                <w:between w:val="nil"/>
              </w:pBdr>
              <w:jc w:val="center"/>
              <w:rPr>
                <w:rFonts w:ascii="Montserrat" w:eastAsia="Montserrat" w:hAnsi="Montserrat" w:cs="Montserrat"/>
                <w:b/>
                <w:sz w:val="16"/>
                <w:szCs w:val="16"/>
              </w:rPr>
            </w:pPr>
            <w:r w:rsidRPr="001D5E30">
              <w:rPr>
                <w:rFonts w:ascii="Montserrat" w:eastAsia="Montserrat" w:hAnsi="Montserrat" w:cs="Montserrat"/>
                <w:b/>
                <w:sz w:val="16"/>
                <w:szCs w:val="16"/>
              </w:rPr>
              <w:t>DFSSA017886</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38E9467B" w14:textId="12A6A639" w:rsidR="00433759" w:rsidRPr="001D5E30" w:rsidRDefault="000A6F8B" w:rsidP="00433759">
            <w:pPr>
              <w:pBdr>
                <w:top w:val="nil"/>
                <w:left w:val="nil"/>
                <w:bottom w:val="nil"/>
                <w:right w:val="nil"/>
                <w:between w:val="nil"/>
              </w:pBdr>
              <w:jc w:val="center"/>
              <w:rPr>
                <w:rFonts w:ascii="Montserrat" w:eastAsia="Montserrat" w:hAnsi="Montserrat" w:cs="Montserrat"/>
                <w:b/>
                <w:bCs/>
                <w:sz w:val="16"/>
                <w:szCs w:val="16"/>
              </w:rPr>
            </w:pPr>
            <w:r w:rsidRPr="001D5E30">
              <w:rPr>
                <w:rFonts w:ascii="Montserrat" w:eastAsia="Montserrat" w:hAnsi="Montserrat" w:cs="Montserrat"/>
                <w:b/>
                <w:bCs/>
                <w:sz w:val="16"/>
                <w:szCs w:val="16"/>
              </w:rPr>
              <w:t>DFIMB002575</w:t>
            </w:r>
          </w:p>
        </w:tc>
        <w:tc>
          <w:tcPr>
            <w:tcW w:w="1427" w:type="dxa"/>
            <w:vMerge/>
            <w:vAlign w:val="center"/>
          </w:tcPr>
          <w:p w14:paraId="56873B3F" w14:textId="4AC31429" w:rsidR="00433759" w:rsidRPr="001D5E30" w:rsidRDefault="00433759" w:rsidP="00433759">
            <w:pPr>
              <w:pBdr>
                <w:top w:val="nil"/>
                <w:left w:val="nil"/>
                <w:bottom w:val="nil"/>
                <w:right w:val="nil"/>
                <w:between w:val="nil"/>
              </w:pBdr>
              <w:jc w:val="center"/>
              <w:rPr>
                <w:rFonts w:ascii="Montserrat" w:eastAsia="Montserrat" w:hAnsi="Montserrat" w:cs="Montserrat"/>
                <w:sz w:val="16"/>
                <w:szCs w:val="16"/>
              </w:rPr>
            </w:pPr>
          </w:p>
        </w:tc>
        <w:tc>
          <w:tcPr>
            <w:tcW w:w="2853" w:type="dxa"/>
            <w:tcBorders>
              <w:top w:val="single" w:sz="6" w:space="0" w:color="auto"/>
              <w:left w:val="single" w:sz="6" w:space="0" w:color="auto"/>
              <w:bottom w:val="single" w:sz="6" w:space="0" w:color="auto"/>
              <w:right w:val="single" w:sz="6" w:space="0" w:color="auto"/>
            </w:tcBorders>
            <w:shd w:val="clear" w:color="auto" w:fill="auto"/>
            <w:vAlign w:val="center"/>
          </w:tcPr>
          <w:p w14:paraId="1CF8CEDC" w14:textId="6A9361DB" w:rsidR="00433759" w:rsidRPr="001D5E30" w:rsidRDefault="00433759" w:rsidP="008E6CA2">
            <w:pPr>
              <w:pBdr>
                <w:top w:val="nil"/>
                <w:left w:val="nil"/>
                <w:bottom w:val="nil"/>
                <w:right w:val="nil"/>
                <w:between w:val="nil"/>
              </w:pBdr>
              <w:rPr>
                <w:rFonts w:ascii="Montserrat" w:eastAsia="Montserrat" w:hAnsi="Montserrat" w:cs="Montserrat"/>
                <w:sz w:val="16"/>
                <w:szCs w:val="16"/>
              </w:rPr>
            </w:pPr>
            <w:r w:rsidRPr="001D5E30">
              <w:rPr>
                <w:rFonts w:ascii="Montserrat" w:eastAsia="Montserrat" w:hAnsi="Montserrat" w:cs="Montserrat"/>
                <w:sz w:val="16"/>
                <w:szCs w:val="16"/>
              </w:rPr>
              <w:t>HOSPITAL GENERAL DR. ENRIQUE CABRERA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02481C7" w14:textId="20DBDB07" w:rsidR="00433759" w:rsidRPr="001D5E30" w:rsidRDefault="00433759" w:rsidP="008E6CA2">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72</w:t>
            </w:r>
          </w:p>
        </w:tc>
        <w:tc>
          <w:tcPr>
            <w:tcW w:w="1107" w:type="dxa"/>
            <w:tcBorders>
              <w:top w:val="single" w:sz="6" w:space="0" w:color="auto"/>
              <w:left w:val="single" w:sz="6" w:space="0" w:color="auto"/>
              <w:bottom w:val="single" w:sz="6" w:space="0" w:color="auto"/>
              <w:right w:val="single" w:sz="6" w:space="0" w:color="auto"/>
            </w:tcBorders>
            <w:shd w:val="clear" w:color="auto" w:fill="auto"/>
            <w:vAlign w:val="center"/>
          </w:tcPr>
          <w:p w14:paraId="63935714" w14:textId="35021C72" w:rsidR="00433759" w:rsidRPr="001D5E30" w:rsidRDefault="00433759" w:rsidP="64574723">
            <w:pPr>
              <w:pBdr>
                <w:top w:val="nil"/>
                <w:left w:val="nil"/>
                <w:bottom w:val="nil"/>
                <w:right w:val="nil"/>
                <w:between w:val="nil"/>
              </w:pBdr>
              <w:jc w:val="center"/>
              <w:rPr>
                <w:rFonts w:ascii="Montserrat" w:eastAsia="Montserrat" w:hAnsi="Montserrat" w:cs="Montserrat"/>
                <w:sz w:val="16"/>
                <w:szCs w:val="16"/>
              </w:rPr>
            </w:pPr>
            <w:r w:rsidRPr="64574723">
              <w:rPr>
                <w:rFonts w:ascii="Montserrat" w:eastAsia="Montserrat" w:hAnsi="Montserrat" w:cs="Montserrat"/>
                <w:sz w:val="16"/>
                <w:szCs w:val="16"/>
              </w:rPr>
              <w:t>1</w:t>
            </w:r>
            <w:r w:rsidR="468CAA25" w:rsidRPr="64574723">
              <w:rPr>
                <w:rFonts w:ascii="Montserrat" w:eastAsia="Montserrat" w:hAnsi="Montserrat" w:cs="Montserrat"/>
                <w:sz w:val="16"/>
                <w:szCs w:val="16"/>
              </w:rPr>
              <w:t>56</w:t>
            </w:r>
          </w:p>
        </w:tc>
      </w:tr>
      <w:tr w:rsidR="00433759" w:rsidRPr="001D5E30" w14:paraId="7F2A3AA3" w14:textId="77777777" w:rsidTr="616D6914">
        <w:trPr>
          <w:trHeight w:val="300"/>
          <w:jc w:val="center"/>
        </w:trPr>
        <w:tc>
          <w:tcPr>
            <w:tcW w:w="987" w:type="dxa"/>
            <w:vMerge/>
            <w:vAlign w:val="center"/>
          </w:tcPr>
          <w:p w14:paraId="7B44B78D" w14:textId="77777777" w:rsidR="00433759" w:rsidRPr="001D5E30" w:rsidRDefault="00433759" w:rsidP="008E6CA2">
            <w:pPr>
              <w:pBdr>
                <w:top w:val="nil"/>
                <w:left w:val="nil"/>
                <w:bottom w:val="nil"/>
                <w:right w:val="nil"/>
                <w:between w:val="nil"/>
              </w:pBdr>
              <w:jc w:val="center"/>
              <w:rPr>
                <w:rFonts w:ascii="Montserrat" w:eastAsia="Montserrat" w:hAnsi="Montserrat" w:cs="Montserrat"/>
                <w:b/>
                <w:sz w:val="16"/>
                <w:szCs w:val="16"/>
              </w:rPr>
            </w:pPr>
          </w:p>
        </w:tc>
        <w:tc>
          <w:tcPr>
            <w:tcW w:w="1555" w:type="dxa"/>
            <w:tcBorders>
              <w:top w:val="single" w:sz="6" w:space="0" w:color="auto"/>
              <w:left w:val="single" w:sz="6" w:space="0" w:color="auto"/>
              <w:bottom w:val="single" w:sz="6" w:space="0" w:color="auto"/>
              <w:right w:val="single" w:sz="6" w:space="0" w:color="auto"/>
            </w:tcBorders>
            <w:shd w:val="clear" w:color="auto" w:fill="auto"/>
          </w:tcPr>
          <w:p w14:paraId="1642A379" w14:textId="160675DF" w:rsidR="00433759" w:rsidRPr="001D5E30" w:rsidRDefault="00433759" w:rsidP="008E6CA2">
            <w:pPr>
              <w:pBdr>
                <w:top w:val="nil"/>
                <w:left w:val="nil"/>
                <w:bottom w:val="nil"/>
                <w:right w:val="nil"/>
                <w:between w:val="nil"/>
              </w:pBdr>
              <w:jc w:val="center"/>
              <w:rPr>
                <w:rFonts w:ascii="Montserrat" w:eastAsia="Montserrat" w:hAnsi="Montserrat" w:cs="Montserrat"/>
                <w:b/>
                <w:sz w:val="16"/>
                <w:szCs w:val="16"/>
              </w:rPr>
            </w:pPr>
            <w:r w:rsidRPr="001D5E30">
              <w:rPr>
                <w:rFonts w:ascii="Montserrat" w:eastAsia="Montserrat" w:hAnsi="Montserrat" w:cs="Montserrat"/>
                <w:b/>
                <w:sz w:val="16"/>
                <w:szCs w:val="16"/>
              </w:rPr>
              <w:t>DFSSA003162</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3B436D04" w14:textId="17D1AE3C" w:rsidR="00433759" w:rsidRPr="001D5E30" w:rsidRDefault="000A6F8B" w:rsidP="00433759">
            <w:pPr>
              <w:pBdr>
                <w:top w:val="nil"/>
                <w:left w:val="nil"/>
                <w:bottom w:val="nil"/>
                <w:right w:val="nil"/>
                <w:between w:val="nil"/>
              </w:pBdr>
              <w:jc w:val="center"/>
              <w:rPr>
                <w:rFonts w:ascii="Montserrat" w:eastAsia="Montserrat" w:hAnsi="Montserrat" w:cs="Montserrat"/>
                <w:b/>
                <w:bCs/>
                <w:sz w:val="16"/>
                <w:szCs w:val="16"/>
              </w:rPr>
            </w:pPr>
            <w:r w:rsidRPr="001D5E30">
              <w:rPr>
                <w:rFonts w:ascii="Montserrat" w:eastAsia="Montserrat" w:hAnsi="Montserrat" w:cs="Montserrat"/>
                <w:b/>
                <w:bCs/>
                <w:sz w:val="16"/>
                <w:szCs w:val="16"/>
              </w:rPr>
              <w:t>DFIMB001822</w:t>
            </w:r>
          </w:p>
        </w:tc>
        <w:tc>
          <w:tcPr>
            <w:tcW w:w="1427" w:type="dxa"/>
            <w:vMerge/>
            <w:vAlign w:val="center"/>
          </w:tcPr>
          <w:p w14:paraId="15860731" w14:textId="6841B180" w:rsidR="00433759" w:rsidRPr="001D5E30" w:rsidRDefault="00433759" w:rsidP="00433759">
            <w:pPr>
              <w:pBdr>
                <w:top w:val="nil"/>
                <w:left w:val="nil"/>
                <w:bottom w:val="nil"/>
                <w:right w:val="nil"/>
                <w:between w:val="nil"/>
              </w:pBdr>
              <w:jc w:val="center"/>
              <w:rPr>
                <w:rFonts w:ascii="Montserrat" w:eastAsia="Montserrat" w:hAnsi="Montserrat" w:cs="Montserrat"/>
                <w:sz w:val="16"/>
                <w:szCs w:val="16"/>
              </w:rPr>
            </w:pPr>
          </w:p>
        </w:tc>
        <w:tc>
          <w:tcPr>
            <w:tcW w:w="2853" w:type="dxa"/>
            <w:tcBorders>
              <w:top w:val="single" w:sz="6" w:space="0" w:color="auto"/>
              <w:left w:val="single" w:sz="6" w:space="0" w:color="auto"/>
              <w:bottom w:val="single" w:sz="6" w:space="0" w:color="auto"/>
              <w:right w:val="single" w:sz="6" w:space="0" w:color="auto"/>
            </w:tcBorders>
            <w:shd w:val="clear" w:color="auto" w:fill="auto"/>
            <w:vAlign w:val="center"/>
          </w:tcPr>
          <w:p w14:paraId="51CE990C" w14:textId="7BE1083D" w:rsidR="00433759" w:rsidRPr="001D5E30" w:rsidRDefault="00433759" w:rsidP="008E6CA2">
            <w:pPr>
              <w:pBdr>
                <w:top w:val="nil"/>
                <w:left w:val="nil"/>
                <w:bottom w:val="nil"/>
                <w:right w:val="nil"/>
                <w:between w:val="nil"/>
              </w:pBdr>
              <w:rPr>
                <w:rFonts w:ascii="Montserrat" w:eastAsia="Montserrat" w:hAnsi="Montserrat" w:cs="Montserrat"/>
                <w:sz w:val="16"/>
                <w:szCs w:val="16"/>
              </w:rPr>
            </w:pPr>
            <w:r w:rsidRPr="001D5E30">
              <w:rPr>
                <w:rFonts w:ascii="Montserrat" w:eastAsia="Montserrat" w:hAnsi="Montserrat" w:cs="Montserrat"/>
                <w:sz w:val="16"/>
                <w:szCs w:val="16"/>
              </w:rPr>
              <w:t>HOSPITAL GENERAL XOCO</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7DD24EAD" w14:textId="24D467B1" w:rsidR="00433759" w:rsidRPr="001D5E30" w:rsidRDefault="48B74751" w:rsidP="616D6914">
            <w:pPr>
              <w:pBdr>
                <w:top w:val="nil"/>
                <w:left w:val="nil"/>
                <w:bottom w:val="nil"/>
                <w:right w:val="nil"/>
                <w:between w:val="nil"/>
              </w:pBdr>
              <w:jc w:val="center"/>
              <w:rPr>
                <w:rFonts w:ascii="Montserrat" w:eastAsia="Montserrat" w:hAnsi="Montserrat" w:cs="Montserrat"/>
                <w:sz w:val="16"/>
                <w:szCs w:val="16"/>
              </w:rPr>
            </w:pPr>
            <w:r w:rsidRPr="616D6914">
              <w:rPr>
                <w:rFonts w:ascii="Montserrat" w:eastAsia="Montserrat" w:hAnsi="Montserrat" w:cs="Montserrat"/>
                <w:sz w:val="16"/>
                <w:szCs w:val="16"/>
              </w:rPr>
              <w:t>925</w:t>
            </w:r>
          </w:p>
        </w:tc>
        <w:tc>
          <w:tcPr>
            <w:tcW w:w="1107" w:type="dxa"/>
            <w:tcBorders>
              <w:top w:val="single" w:sz="6" w:space="0" w:color="auto"/>
              <w:left w:val="single" w:sz="6" w:space="0" w:color="auto"/>
              <w:bottom w:val="single" w:sz="6" w:space="0" w:color="auto"/>
              <w:right w:val="single" w:sz="6" w:space="0" w:color="auto"/>
            </w:tcBorders>
            <w:shd w:val="clear" w:color="auto" w:fill="auto"/>
            <w:vAlign w:val="center"/>
          </w:tcPr>
          <w:p w14:paraId="08214394" w14:textId="0390966D" w:rsidR="00433759" w:rsidRPr="001D5E30" w:rsidRDefault="48B74751" w:rsidP="616D6914">
            <w:pPr>
              <w:pBdr>
                <w:top w:val="nil"/>
                <w:left w:val="nil"/>
                <w:bottom w:val="nil"/>
                <w:right w:val="nil"/>
                <w:between w:val="nil"/>
              </w:pBdr>
              <w:jc w:val="center"/>
              <w:rPr>
                <w:rFonts w:ascii="Montserrat" w:eastAsia="Montserrat" w:hAnsi="Montserrat" w:cs="Montserrat"/>
                <w:sz w:val="16"/>
                <w:szCs w:val="16"/>
              </w:rPr>
            </w:pPr>
            <w:r w:rsidRPr="616D6914">
              <w:rPr>
                <w:rFonts w:ascii="Montserrat" w:eastAsia="Montserrat" w:hAnsi="Montserrat" w:cs="Montserrat"/>
                <w:sz w:val="16"/>
                <w:szCs w:val="16"/>
              </w:rPr>
              <w:t>1,818</w:t>
            </w:r>
          </w:p>
        </w:tc>
      </w:tr>
      <w:tr w:rsidR="000A6F8B" w:rsidRPr="001D5E30" w14:paraId="3E6F6E77" w14:textId="77777777" w:rsidTr="616D6914">
        <w:trPr>
          <w:trHeight w:val="300"/>
          <w:jc w:val="center"/>
        </w:trPr>
        <w:tc>
          <w:tcPr>
            <w:tcW w:w="98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12A58B0C" w14:textId="3D040857" w:rsidR="000A6F8B" w:rsidRPr="001D5E30" w:rsidRDefault="00297106">
            <w:pPr>
              <w:pBdr>
                <w:top w:val="nil"/>
                <w:left w:val="nil"/>
                <w:bottom w:val="nil"/>
                <w:right w:val="nil"/>
                <w:between w:val="nil"/>
              </w:pBdr>
              <w:jc w:val="center"/>
              <w:rPr>
                <w:rFonts w:ascii="Montserrat" w:eastAsia="Montserrat" w:hAnsi="Montserrat" w:cs="Montserrat"/>
                <w:b/>
                <w:sz w:val="16"/>
                <w:szCs w:val="16"/>
              </w:rPr>
            </w:pPr>
            <w:r w:rsidRPr="001D5E30">
              <w:rPr>
                <w:rFonts w:ascii="Montserrat" w:eastAsia="Montserrat" w:hAnsi="Montserrat" w:cs="Montserrat"/>
                <w:b/>
                <w:sz w:val="16"/>
                <w:szCs w:val="16"/>
              </w:rPr>
              <w:t>4</w:t>
            </w:r>
          </w:p>
        </w:tc>
        <w:tc>
          <w:tcPr>
            <w:tcW w:w="1555" w:type="dxa"/>
            <w:tcBorders>
              <w:top w:val="single" w:sz="6" w:space="0" w:color="auto"/>
              <w:left w:val="single" w:sz="6" w:space="0" w:color="auto"/>
              <w:bottom w:val="single" w:sz="6" w:space="0" w:color="auto"/>
              <w:right w:val="single" w:sz="6" w:space="0" w:color="auto"/>
            </w:tcBorders>
            <w:shd w:val="clear" w:color="auto" w:fill="auto"/>
            <w:vAlign w:val="center"/>
          </w:tcPr>
          <w:p w14:paraId="73D417B5" w14:textId="13A47BE7" w:rsidR="000A6F8B" w:rsidRPr="001D5E30" w:rsidRDefault="000A6F8B">
            <w:pPr>
              <w:pBdr>
                <w:top w:val="nil"/>
                <w:left w:val="nil"/>
                <w:bottom w:val="nil"/>
                <w:right w:val="nil"/>
                <w:between w:val="nil"/>
              </w:pBdr>
              <w:jc w:val="center"/>
              <w:rPr>
                <w:rFonts w:ascii="Montserrat" w:eastAsia="Montserrat" w:hAnsi="Montserrat" w:cs="Montserrat"/>
                <w:b/>
                <w:sz w:val="16"/>
                <w:szCs w:val="16"/>
              </w:rPr>
            </w:pPr>
            <w:r w:rsidRPr="001D5E30">
              <w:rPr>
                <w:rFonts w:ascii="Montserrat" w:eastAsia="Montserrat" w:hAnsi="Montserrat" w:cs="Montserrat"/>
                <w:b/>
                <w:sz w:val="16"/>
                <w:szCs w:val="16"/>
              </w:rPr>
              <w:t>CMSSA001023</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11877EA3" w14:textId="11CCBF31" w:rsidR="000A6F8B" w:rsidRPr="001D5E30" w:rsidRDefault="000A6F8B" w:rsidP="00433759">
            <w:pPr>
              <w:pBdr>
                <w:top w:val="nil"/>
                <w:left w:val="nil"/>
                <w:bottom w:val="nil"/>
                <w:right w:val="nil"/>
                <w:between w:val="nil"/>
              </w:pBdr>
              <w:jc w:val="center"/>
              <w:rPr>
                <w:rFonts w:ascii="Montserrat" w:eastAsia="Montserrat" w:hAnsi="Montserrat" w:cs="Montserrat"/>
                <w:b/>
                <w:bCs/>
                <w:sz w:val="16"/>
                <w:szCs w:val="16"/>
              </w:rPr>
            </w:pPr>
            <w:r w:rsidRPr="001D5E30">
              <w:rPr>
                <w:rFonts w:ascii="Montserrat" w:eastAsia="Montserrat" w:hAnsi="Montserrat" w:cs="Montserrat"/>
                <w:b/>
                <w:bCs/>
                <w:sz w:val="16"/>
                <w:szCs w:val="16"/>
              </w:rPr>
              <w:t>CMIMB000844</w:t>
            </w:r>
          </w:p>
        </w:tc>
        <w:tc>
          <w:tcPr>
            <w:tcW w:w="142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2A9E7E7B" w14:textId="24BA136A" w:rsidR="000A6F8B" w:rsidRPr="001D5E30" w:rsidRDefault="000A6F8B" w:rsidP="00433759">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COLIMA</w:t>
            </w:r>
          </w:p>
        </w:tc>
        <w:tc>
          <w:tcPr>
            <w:tcW w:w="2853" w:type="dxa"/>
            <w:tcBorders>
              <w:top w:val="single" w:sz="6" w:space="0" w:color="auto"/>
              <w:left w:val="single" w:sz="6" w:space="0" w:color="auto"/>
              <w:bottom w:val="single" w:sz="6" w:space="0" w:color="auto"/>
              <w:right w:val="single" w:sz="6" w:space="0" w:color="auto"/>
            </w:tcBorders>
            <w:shd w:val="clear" w:color="auto" w:fill="auto"/>
            <w:vAlign w:val="center"/>
          </w:tcPr>
          <w:p w14:paraId="1D66F4C0" w14:textId="012BF085" w:rsidR="000A6F8B" w:rsidRPr="001D5E30" w:rsidRDefault="000A6F8B">
            <w:pPr>
              <w:pBdr>
                <w:top w:val="nil"/>
                <w:left w:val="nil"/>
                <w:bottom w:val="nil"/>
                <w:right w:val="nil"/>
                <w:between w:val="nil"/>
              </w:pBdr>
              <w:rPr>
                <w:rFonts w:ascii="Montserrat" w:eastAsia="Montserrat" w:hAnsi="Montserrat" w:cs="Montserrat"/>
                <w:sz w:val="16"/>
                <w:szCs w:val="16"/>
              </w:rPr>
            </w:pPr>
            <w:r w:rsidRPr="001D5E30">
              <w:rPr>
                <w:rFonts w:ascii="Montserrat" w:eastAsia="Montserrat" w:hAnsi="Montserrat" w:cs="Montserrat"/>
                <w:sz w:val="16"/>
                <w:szCs w:val="16"/>
              </w:rPr>
              <w:t>HOSPITAL GENERAL TECOMAN “DR. JOSE RIVAS GUZMAN”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1C828D8" w14:textId="2C4396FB" w:rsidR="000A6F8B" w:rsidRPr="001D5E30" w:rsidRDefault="000A6F8B">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2</w:t>
            </w:r>
          </w:p>
        </w:tc>
        <w:tc>
          <w:tcPr>
            <w:tcW w:w="1107" w:type="dxa"/>
            <w:tcBorders>
              <w:top w:val="single" w:sz="6" w:space="0" w:color="auto"/>
              <w:left w:val="single" w:sz="6" w:space="0" w:color="auto"/>
              <w:bottom w:val="single" w:sz="6" w:space="0" w:color="auto"/>
              <w:right w:val="single" w:sz="6" w:space="0" w:color="auto"/>
            </w:tcBorders>
            <w:shd w:val="clear" w:color="auto" w:fill="auto"/>
            <w:vAlign w:val="center"/>
          </w:tcPr>
          <w:p w14:paraId="46D397B2" w14:textId="3803F39A" w:rsidR="000A6F8B" w:rsidRPr="001D5E30" w:rsidRDefault="000A6F8B">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3</w:t>
            </w:r>
          </w:p>
        </w:tc>
      </w:tr>
      <w:tr w:rsidR="000A6F8B" w:rsidRPr="001D5E30" w14:paraId="6BBA62CC" w14:textId="77777777" w:rsidTr="616D6914">
        <w:trPr>
          <w:trHeight w:val="300"/>
          <w:jc w:val="center"/>
        </w:trPr>
        <w:tc>
          <w:tcPr>
            <w:tcW w:w="987" w:type="dxa"/>
            <w:vMerge/>
            <w:vAlign w:val="center"/>
          </w:tcPr>
          <w:p w14:paraId="00000175" w14:textId="522ED55C" w:rsidR="000A6F8B" w:rsidRPr="001D5E30" w:rsidRDefault="000A6F8B">
            <w:pPr>
              <w:pBdr>
                <w:top w:val="nil"/>
                <w:left w:val="nil"/>
                <w:bottom w:val="nil"/>
                <w:right w:val="nil"/>
                <w:between w:val="nil"/>
              </w:pBdr>
              <w:jc w:val="center"/>
              <w:rPr>
                <w:rFonts w:ascii="Montserrat" w:eastAsia="Montserrat" w:hAnsi="Montserrat" w:cs="Montserrat"/>
                <w:b/>
                <w:sz w:val="16"/>
                <w:szCs w:val="16"/>
              </w:rPr>
            </w:pPr>
          </w:p>
        </w:tc>
        <w:tc>
          <w:tcPr>
            <w:tcW w:w="1555" w:type="dxa"/>
            <w:tcBorders>
              <w:top w:val="single" w:sz="6" w:space="0" w:color="auto"/>
              <w:left w:val="single" w:sz="6" w:space="0" w:color="auto"/>
              <w:bottom w:val="single" w:sz="6" w:space="0" w:color="auto"/>
              <w:right w:val="single" w:sz="6" w:space="0" w:color="auto"/>
            </w:tcBorders>
            <w:shd w:val="clear" w:color="auto" w:fill="auto"/>
            <w:vAlign w:val="center"/>
          </w:tcPr>
          <w:p w14:paraId="00000176" w14:textId="1E396C42" w:rsidR="000A6F8B" w:rsidRPr="001D5E30" w:rsidRDefault="000A6F8B">
            <w:pPr>
              <w:pBdr>
                <w:top w:val="nil"/>
                <w:left w:val="nil"/>
                <w:bottom w:val="nil"/>
                <w:right w:val="nil"/>
                <w:between w:val="nil"/>
              </w:pBdr>
              <w:jc w:val="center"/>
              <w:rPr>
                <w:rFonts w:ascii="Montserrat" w:eastAsia="Montserrat" w:hAnsi="Montserrat" w:cs="Montserrat"/>
                <w:b/>
                <w:sz w:val="16"/>
                <w:szCs w:val="16"/>
              </w:rPr>
            </w:pPr>
            <w:r w:rsidRPr="001D5E30">
              <w:rPr>
                <w:rFonts w:ascii="Montserrat" w:eastAsia="Montserrat" w:hAnsi="Montserrat" w:cs="Montserrat"/>
                <w:b/>
                <w:sz w:val="16"/>
                <w:szCs w:val="16"/>
              </w:rPr>
              <w:t>CMSSA000125</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468CD454" w14:textId="3E80283E" w:rsidR="000A6F8B" w:rsidRPr="001D5E30" w:rsidRDefault="000A6F8B" w:rsidP="00433759">
            <w:pPr>
              <w:pBdr>
                <w:top w:val="nil"/>
                <w:left w:val="nil"/>
                <w:bottom w:val="nil"/>
                <w:right w:val="nil"/>
                <w:between w:val="nil"/>
              </w:pBdr>
              <w:jc w:val="center"/>
              <w:rPr>
                <w:rFonts w:ascii="Montserrat" w:eastAsia="Montserrat" w:hAnsi="Montserrat" w:cs="Montserrat"/>
                <w:b/>
                <w:bCs/>
                <w:sz w:val="16"/>
                <w:szCs w:val="16"/>
              </w:rPr>
            </w:pPr>
            <w:r w:rsidRPr="001D5E30">
              <w:rPr>
                <w:rFonts w:ascii="Montserrat" w:eastAsia="Montserrat" w:hAnsi="Montserrat" w:cs="Montserrat"/>
                <w:b/>
                <w:bCs/>
                <w:sz w:val="16"/>
                <w:szCs w:val="16"/>
              </w:rPr>
              <w:t>CMIB000103</w:t>
            </w:r>
          </w:p>
        </w:tc>
        <w:tc>
          <w:tcPr>
            <w:tcW w:w="1427" w:type="dxa"/>
            <w:vMerge/>
            <w:vAlign w:val="center"/>
          </w:tcPr>
          <w:p w14:paraId="00000177" w14:textId="1611DE60" w:rsidR="000A6F8B" w:rsidRPr="001D5E30" w:rsidRDefault="000A6F8B" w:rsidP="00433759">
            <w:pPr>
              <w:pBdr>
                <w:top w:val="nil"/>
                <w:left w:val="nil"/>
                <w:bottom w:val="nil"/>
                <w:right w:val="nil"/>
                <w:between w:val="nil"/>
              </w:pBdr>
              <w:jc w:val="center"/>
              <w:rPr>
                <w:rFonts w:ascii="Montserrat" w:eastAsia="Montserrat" w:hAnsi="Montserrat" w:cs="Montserrat"/>
                <w:sz w:val="16"/>
                <w:szCs w:val="16"/>
              </w:rPr>
            </w:pPr>
          </w:p>
        </w:tc>
        <w:tc>
          <w:tcPr>
            <w:tcW w:w="2853" w:type="dxa"/>
            <w:tcBorders>
              <w:top w:val="single" w:sz="6" w:space="0" w:color="auto"/>
              <w:left w:val="single" w:sz="6" w:space="0" w:color="auto"/>
              <w:bottom w:val="single" w:sz="6" w:space="0" w:color="auto"/>
              <w:right w:val="single" w:sz="6" w:space="0" w:color="auto"/>
            </w:tcBorders>
            <w:shd w:val="clear" w:color="auto" w:fill="auto"/>
            <w:vAlign w:val="center"/>
          </w:tcPr>
          <w:p w14:paraId="00000178" w14:textId="1A1BA2FF" w:rsidR="000A6F8B" w:rsidRPr="001D5E30" w:rsidRDefault="000A6F8B">
            <w:pPr>
              <w:pBdr>
                <w:top w:val="nil"/>
                <w:left w:val="nil"/>
                <w:bottom w:val="nil"/>
                <w:right w:val="nil"/>
                <w:between w:val="nil"/>
              </w:pBdr>
              <w:rPr>
                <w:rFonts w:ascii="Montserrat" w:eastAsia="Montserrat" w:hAnsi="Montserrat" w:cs="Montserrat"/>
                <w:sz w:val="16"/>
                <w:szCs w:val="16"/>
              </w:rPr>
            </w:pPr>
            <w:r w:rsidRPr="001D5E30">
              <w:rPr>
                <w:rFonts w:ascii="Montserrat" w:eastAsia="Montserrat" w:hAnsi="Montserrat" w:cs="Montserrat"/>
                <w:sz w:val="16"/>
                <w:szCs w:val="16"/>
              </w:rPr>
              <w:t>HOSPITAL REGIONAL UNIVERSITARIO</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0000179" w14:textId="7A41AB25" w:rsidR="000A6F8B" w:rsidRPr="001D5E30" w:rsidRDefault="000A6F8B">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188</w:t>
            </w:r>
          </w:p>
        </w:tc>
        <w:tc>
          <w:tcPr>
            <w:tcW w:w="1107" w:type="dxa"/>
            <w:tcBorders>
              <w:top w:val="single" w:sz="6" w:space="0" w:color="auto"/>
              <w:left w:val="single" w:sz="6" w:space="0" w:color="auto"/>
              <w:bottom w:val="single" w:sz="6" w:space="0" w:color="auto"/>
              <w:right w:val="single" w:sz="6" w:space="0" w:color="auto"/>
            </w:tcBorders>
            <w:shd w:val="clear" w:color="auto" w:fill="auto"/>
            <w:vAlign w:val="center"/>
          </w:tcPr>
          <w:p w14:paraId="0000017A" w14:textId="4E04C751" w:rsidR="000A6F8B" w:rsidRPr="001D5E30" w:rsidRDefault="000A6F8B">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462</w:t>
            </w:r>
          </w:p>
        </w:tc>
      </w:tr>
      <w:tr w:rsidR="00D009E1" w:rsidRPr="001D5E30" w14:paraId="208B0835" w14:textId="77777777" w:rsidTr="616D6914">
        <w:trPr>
          <w:trHeight w:val="300"/>
          <w:jc w:val="center"/>
        </w:trPr>
        <w:tc>
          <w:tcPr>
            <w:tcW w:w="987" w:type="dxa"/>
            <w:tcBorders>
              <w:top w:val="single" w:sz="4" w:space="0" w:color="auto"/>
              <w:left w:val="single" w:sz="6" w:space="0" w:color="auto"/>
              <w:bottom w:val="single" w:sz="4" w:space="0" w:color="auto"/>
              <w:right w:val="single" w:sz="6" w:space="0" w:color="auto"/>
            </w:tcBorders>
            <w:shd w:val="clear" w:color="auto" w:fill="auto"/>
            <w:vAlign w:val="center"/>
          </w:tcPr>
          <w:p w14:paraId="27C356A8" w14:textId="6B3FE619" w:rsidR="00D009E1" w:rsidRPr="001D5E30" w:rsidRDefault="00F565CF" w:rsidP="00D009E1">
            <w:pPr>
              <w:pBdr>
                <w:top w:val="nil"/>
                <w:left w:val="nil"/>
                <w:bottom w:val="nil"/>
                <w:right w:val="nil"/>
                <w:between w:val="nil"/>
              </w:pBdr>
              <w:jc w:val="center"/>
              <w:rPr>
                <w:rFonts w:ascii="Montserrat" w:eastAsia="Montserrat" w:hAnsi="Montserrat" w:cs="Montserrat"/>
                <w:b/>
                <w:sz w:val="16"/>
                <w:szCs w:val="16"/>
              </w:rPr>
            </w:pPr>
            <w:r w:rsidRPr="001D5E30">
              <w:rPr>
                <w:rFonts w:ascii="Montserrat" w:eastAsia="Montserrat" w:hAnsi="Montserrat" w:cs="Montserrat"/>
                <w:b/>
                <w:sz w:val="16"/>
                <w:szCs w:val="16"/>
              </w:rPr>
              <w:t>5</w:t>
            </w:r>
          </w:p>
        </w:tc>
        <w:tc>
          <w:tcPr>
            <w:tcW w:w="1555" w:type="dxa"/>
            <w:tcBorders>
              <w:top w:val="single" w:sz="6" w:space="0" w:color="auto"/>
              <w:left w:val="single" w:sz="6" w:space="0" w:color="auto"/>
              <w:bottom w:val="single" w:sz="6" w:space="0" w:color="auto"/>
              <w:right w:val="single" w:sz="6" w:space="0" w:color="auto"/>
            </w:tcBorders>
            <w:shd w:val="clear" w:color="auto" w:fill="auto"/>
            <w:vAlign w:val="center"/>
          </w:tcPr>
          <w:p w14:paraId="0BE02780" w14:textId="040AEF7F" w:rsidR="00D009E1" w:rsidRPr="001D5E30" w:rsidRDefault="00D009E1" w:rsidP="000E4716">
            <w:pPr>
              <w:pBdr>
                <w:top w:val="nil"/>
                <w:left w:val="nil"/>
                <w:bottom w:val="nil"/>
                <w:right w:val="nil"/>
                <w:between w:val="nil"/>
              </w:pBdr>
              <w:jc w:val="center"/>
              <w:rPr>
                <w:rFonts w:ascii="Montserrat" w:eastAsia="Montserrat" w:hAnsi="Montserrat" w:cs="Montserrat"/>
                <w:b/>
                <w:sz w:val="16"/>
                <w:szCs w:val="16"/>
              </w:rPr>
            </w:pPr>
            <w:r w:rsidRPr="001D5E30">
              <w:rPr>
                <w:rFonts w:ascii="Montserrat" w:eastAsia="Montserrat" w:hAnsi="Montserrat" w:cs="Montserrat"/>
                <w:b/>
                <w:sz w:val="16"/>
                <w:szCs w:val="16"/>
              </w:rPr>
              <w:t>MCSSA010222</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428D3E8D" w14:textId="4F19EDAD" w:rsidR="00D009E1" w:rsidRPr="001D5E30" w:rsidRDefault="00D009E1" w:rsidP="00433759">
            <w:pPr>
              <w:pBdr>
                <w:top w:val="nil"/>
                <w:left w:val="nil"/>
                <w:bottom w:val="nil"/>
                <w:right w:val="nil"/>
                <w:between w:val="nil"/>
              </w:pBdr>
              <w:jc w:val="center"/>
              <w:rPr>
                <w:rFonts w:ascii="Montserrat" w:eastAsia="Montserrat" w:hAnsi="Montserrat" w:cs="Montserrat"/>
                <w:b/>
                <w:bCs/>
                <w:sz w:val="16"/>
                <w:szCs w:val="16"/>
              </w:rPr>
            </w:pPr>
            <w:r w:rsidRPr="001D5E30">
              <w:rPr>
                <w:rFonts w:ascii="Montserrat" w:eastAsia="Montserrat" w:hAnsi="Montserrat" w:cs="Montserrat"/>
                <w:b/>
                <w:bCs/>
                <w:sz w:val="16"/>
                <w:szCs w:val="16"/>
              </w:rPr>
              <w:t>MCIMB009145</w:t>
            </w:r>
          </w:p>
        </w:tc>
        <w:tc>
          <w:tcPr>
            <w:tcW w:w="1427" w:type="dxa"/>
            <w:tcBorders>
              <w:top w:val="single" w:sz="6" w:space="0" w:color="auto"/>
              <w:left w:val="single" w:sz="6" w:space="0" w:color="auto"/>
              <w:bottom w:val="single" w:sz="6" w:space="0" w:color="auto"/>
              <w:right w:val="single" w:sz="6" w:space="0" w:color="auto"/>
            </w:tcBorders>
            <w:shd w:val="clear" w:color="auto" w:fill="auto"/>
            <w:vAlign w:val="center"/>
          </w:tcPr>
          <w:p w14:paraId="31582361" w14:textId="75A3BAD8" w:rsidR="00D009E1" w:rsidRPr="001D5E30" w:rsidRDefault="00D009E1" w:rsidP="00433759">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ESTADO DE MEXICO</w:t>
            </w:r>
          </w:p>
        </w:tc>
        <w:tc>
          <w:tcPr>
            <w:tcW w:w="2853" w:type="dxa"/>
            <w:tcBorders>
              <w:top w:val="single" w:sz="6" w:space="0" w:color="auto"/>
              <w:left w:val="single" w:sz="6" w:space="0" w:color="auto"/>
              <w:bottom w:val="single" w:sz="6" w:space="0" w:color="auto"/>
              <w:right w:val="single" w:sz="6" w:space="0" w:color="auto"/>
            </w:tcBorders>
            <w:shd w:val="clear" w:color="auto" w:fill="auto"/>
            <w:vAlign w:val="center"/>
          </w:tcPr>
          <w:p w14:paraId="1D521DD3" w14:textId="5161E25C" w:rsidR="00D009E1" w:rsidRPr="001D5E30" w:rsidRDefault="00D009E1" w:rsidP="000E4716">
            <w:pPr>
              <w:pBdr>
                <w:top w:val="nil"/>
                <w:left w:val="nil"/>
                <w:bottom w:val="nil"/>
                <w:right w:val="nil"/>
                <w:between w:val="nil"/>
              </w:pBdr>
              <w:rPr>
                <w:rFonts w:ascii="Montserrat" w:eastAsia="Montserrat" w:hAnsi="Montserrat" w:cs="Montserrat"/>
                <w:sz w:val="16"/>
                <w:szCs w:val="16"/>
              </w:rPr>
            </w:pPr>
            <w:r w:rsidRPr="001D5E30">
              <w:rPr>
                <w:rFonts w:ascii="Montserrat" w:eastAsia="Montserrat" w:hAnsi="Montserrat" w:cs="Montserrat"/>
                <w:sz w:val="16"/>
                <w:szCs w:val="16"/>
              </w:rPr>
              <w:t>CENTRO MEDICO “LIC. ADOLFO LOPEZ MATEOS”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724EFC78" w14:textId="6783CFDE" w:rsidR="00D009E1" w:rsidRPr="001D5E30" w:rsidRDefault="00D009E1" w:rsidP="000E471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1,076</w:t>
            </w:r>
          </w:p>
        </w:tc>
        <w:tc>
          <w:tcPr>
            <w:tcW w:w="1107" w:type="dxa"/>
            <w:tcBorders>
              <w:top w:val="single" w:sz="6" w:space="0" w:color="auto"/>
              <w:left w:val="single" w:sz="6" w:space="0" w:color="auto"/>
              <w:bottom w:val="single" w:sz="6" w:space="0" w:color="auto"/>
              <w:right w:val="single" w:sz="6" w:space="0" w:color="auto"/>
            </w:tcBorders>
            <w:shd w:val="clear" w:color="auto" w:fill="auto"/>
            <w:vAlign w:val="center"/>
          </w:tcPr>
          <w:p w14:paraId="5B38791C" w14:textId="6A6AD039" w:rsidR="00D009E1" w:rsidRPr="001D5E30" w:rsidRDefault="00D009E1" w:rsidP="000E471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1,593</w:t>
            </w:r>
          </w:p>
        </w:tc>
      </w:tr>
      <w:tr w:rsidR="00D009E1" w:rsidRPr="001D5E30" w14:paraId="4D63E53B" w14:textId="77777777" w:rsidTr="616D6914">
        <w:trPr>
          <w:trHeight w:val="300"/>
          <w:jc w:val="center"/>
        </w:trPr>
        <w:tc>
          <w:tcPr>
            <w:tcW w:w="987" w:type="dxa"/>
            <w:tcBorders>
              <w:top w:val="single" w:sz="4" w:space="0" w:color="auto"/>
              <w:left w:val="single" w:sz="6" w:space="0" w:color="auto"/>
              <w:bottom w:val="single" w:sz="6" w:space="0" w:color="auto"/>
              <w:right w:val="single" w:sz="6" w:space="0" w:color="auto"/>
            </w:tcBorders>
            <w:shd w:val="clear" w:color="auto" w:fill="auto"/>
            <w:vAlign w:val="center"/>
          </w:tcPr>
          <w:p w14:paraId="076E0F95" w14:textId="67614832" w:rsidR="00D009E1" w:rsidRPr="001D5E30" w:rsidRDefault="00F565CF" w:rsidP="000E4716">
            <w:pPr>
              <w:pBdr>
                <w:top w:val="nil"/>
                <w:left w:val="nil"/>
                <w:bottom w:val="nil"/>
                <w:right w:val="nil"/>
                <w:between w:val="nil"/>
              </w:pBdr>
              <w:jc w:val="center"/>
              <w:rPr>
                <w:rFonts w:ascii="Montserrat" w:eastAsia="Montserrat" w:hAnsi="Montserrat" w:cs="Montserrat"/>
                <w:b/>
                <w:sz w:val="16"/>
                <w:szCs w:val="16"/>
              </w:rPr>
            </w:pPr>
            <w:r w:rsidRPr="001D5E30">
              <w:rPr>
                <w:rFonts w:ascii="Montserrat" w:eastAsia="Montserrat" w:hAnsi="Montserrat" w:cs="Montserrat"/>
                <w:b/>
                <w:sz w:val="16"/>
                <w:szCs w:val="16"/>
              </w:rPr>
              <w:t>6</w:t>
            </w:r>
          </w:p>
        </w:tc>
        <w:tc>
          <w:tcPr>
            <w:tcW w:w="1555" w:type="dxa"/>
            <w:tcBorders>
              <w:top w:val="single" w:sz="6" w:space="0" w:color="auto"/>
              <w:left w:val="single" w:sz="6" w:space="0" w:color="auto"/>
              <w:bottom w:val="single" w:sz="6" w:space="0" w:color="auto"/>
              <w:right w:val="single" w:sz="6" w:space="0" w:color="auto"/>
            </w:tcBorders>
            <w:shd w:val="clear" w:color="auto" w:fill="auto"/>
            <w:vAlign w:val="center"/>
          </w:tcPr>
          <w:p w14:paraId="245874D6" w14:textId="29E574F4" w:rsidR="00D009E1" w:rsidRPr="001D5E30" w:rsidRDefault="00D009E1" w:rsidP="000E4716">
            <w:pPr>
              <w:pBdr>
                <w:top w:val="nil"/>
                <w:left w:val="nil"/>
                <w:bottom w:val="nil"/>
                <w:right w:val="nil"/>
                <w:between w:val="nil"/>
              </w:pBdr>
              <w:jc w:val="center"/>
              <w:rPr>
                <w:rFonts w:ascii="Montserrat" w:eastAsia="Montserrat" w:hAnsi="Montserrat" w:cs="Montserrat"/>
                <w:b/>
                <w:sz w:val="16"/>
                <w:szCs w:val="16"/>
              </w:rPr>
            </w:pPr>
            <w:r w:rsidRPr="001D5E30">
              <w:rPr>
                <w:rFonts w:ascii="Montserrat" w:eastAsia="Montserrat" w:hAnsi="Montserrat" w:cs="Montserrat"/>
                <w:b/>
                <w:sz w:val="16"/>
                <w:szCs w:val="16"/>
              </w:rPr>
              <w:t>MCSSA018786</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708707F0" w14:textId="4D8DA9EF" w:rsidR="00D009E1" w:rsidRPr="001D5E30" w:rsidRDefault="00D009E1" w:rsidP="00433759">
            <w:pPr>
              <w:pBdr>
                <w:top w:val="nil"/>
                <w:left w:val="nil"/>
                <w:bottom w:val="nil"/>
                <w:right w:val="nil"/>
                <w:between w:val="nil"/>
              </w:pBdr>
              <w:jc w:val="center"/>
              <w:rPr>
                <w:rFonts w:ascii="Montserrat" w:eastAsia="Montserrat" w:hAnsi="Montserrat" w:cs="Montserrat"/>
                <w:b/>
                <w:bCs/>
                <w:sz w:val="16"/>
                <w:szCs w:val="16"/>
              </w:rPr>
            </w:pPr>
            <w:r w:rsidRPr="001D5E30">
              <w:rPr>
                <w:rFonts w:ascii="Montserrat" w:eastAsia="Montserrat" w:hAnsi="Montserrat" w:cs="Montserrat"/>
                <w:b/>
                <w:bCs/>
                <w:sz w:val="16"/>
                <w:szCs w:val="16"/>
              </w:rPr>
              <w:t>MCIMB012295</w:t>
            </w:r>
          </w:p>
        </w:tc>
        <w:tc>
          <w:tcPr>
            <w:tcW w:w="1427" w:type="dxa"/>
            <w:tcBorders>
              <w:top w:val="single" w:sz="6" w:space="0" w:color="auto"/>
              <w:left w:val="single" w:sz="6" w:space="0" w:color="auto"/>
              <w:bottom w:val="single" w:sz="6" w:space="0" w:color="auto"/>
              <w:right w:val="single" w:sz="6" w:space="0" w:color="auto"/>
            </w:tcBorders>
            <w:shd w:val="clear" w:color="auto" w:fill="auto"/>
            <w:vAlign w:val="center"/>
          </w:tcPr>
          <w:p w14:paraId="074865FF" w14:textId="5BE073F9" w:rsidR="00D009E1" w:rsidRPr="001D5E30" w:rsidRDefault="00D009E1" w:rsidP="00433759">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ESTADO DE MEXICO</w:t>
            </w:r>
          </w:p>
        </w:tc>
        <w:tc>
          <w:tcPr>
            <w:tcW w:w="2853" w:type="dxa"/>
            <w:tcBorders>
              <w:top w:val="single" w:sz="6" w:space="0" w:color="auto"/>
              <w:left w:val="single" w:sz="6" w:space="0" w:color="auto"/>
              <w:bottom w:val="single" w:sz="6" w:space="0" w:color="auto"/>
              <w:right w:val="single" w:sz="6" w:space="0" w:color="auto"/>
            </w:tcBorders>
            <w:shd w:val="clear" w:color="auto" w:fill="auto"/>
            <w:vAlign w:val="center"/>
          </w:tcPr>
          <w:p w14:paraId="7F7D9903" w14:textId="38FCC0CC" w:rsidR="00D009E1" w:rsidRPr="001D5E30" w:rsidRDefault="00D009E1" w:rsidP="000E4716">
            <w:pPr>
              <w:pBdr>
                <w:top w:val="nil"/>
                <w:left w:val="nil"/>
                <w:bottom w:val="nil"/>
                <w:right w:val="nil"/>
                <w:between w:val="nil"/>
              </w:pBdr>
              <w:rPr>
                <w:rFonts w:ascii="Montserrat" w:eastAsia="Montserrat" w:hAnsi="Montserrat" w:cs="Montserrat"/>
                <w:sz w:val="16"/>
                <w:szCs w:val="16"/>
              </w:rPr>
            </w:pPr>
            <w:r w:rsidRPr="001D5E30">
              <w:rPr>
                <w:rFonts w:ascii="Montserrat" w:eastAsia="Montserrat" w:hAnsi="Montserrat" w:cs="Montserrat"/>
                <w:sz w:val="16"/>
                <w:szCs w:val="16"/>
              </w:rPr>
              <w:t>HOSPITAL REGIONAL DE ALTA ESPECIALIDAD IXTAPALUCA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063FCD5" w14:textId="06DD188D" w:rsidR="00D009E1" w:rsidRPr="001D5E30" w:rsidRDefault="00D009E1" w:rsidP="000E471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843</w:t>
            </w:r>
          </w:p>
        </w:tc>
        <w:tc>
          <w:tcPr>
            <w:tcW w:w="1107" w:type="dxa"/>
            <w:tcBorders>
              <w:top w:val="single" w:sz="6" w:space="0" w:color="auto"/>
              <w:left w:val="single" w:sz="6" w:space="0" w:color="auto"/>
              <w:bottom w:val="single" w:sz="6" w:space="0" w:color="auto"/>
              <w:right w:val="single" w:sz="6" w:space="0" w:color="auto"/>
            </w:tcBorders>
            <w:shd w:val="clear" w:color="auto" w:fill="auto"/>
            <w:vAlign w:val="center"/>
          </w:tcPr>
          <w:p w14:paraId="66E72ADA" w14:textId="55E44981" w:rsidR="00D009E1" w:rsidRPr="001D5E30" w:rsidRDefault="00D009E1" w:rsidP="000E471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1,356</w:t>
            </w:r>
          </w:p>
        </w:tc>
      </w:tr>
      <w:tr w:rsidR="007F6DDE" w:rsidRPr="001D5E30" w14:paraId="0C58975F" w14:textId="77777777" w:rsidTr="616D6914">
        <w:trPr>
          <w:trHeight w:val="300"/>
          <w:jc w:val="center"/>
        </w:trPr>
        <w:tc>
          <w:tcPr>
            <w:tcW w:w="987" w:type="dxa"/>
            <w:tcBorders>
              <w:top w:val="single" w:sz="6" w:space="0" w:color="auto"/>
              <w:left w:val="single" w:sz="6" w:space="0" w:color="auto"/>
              <w:bottom w:val="single" w:sz="6" w:space="0" w:color="auto"/>
              <w:right w:val="single" w:sz="6" w:space="0" w:color="auto"/>
            </w:tcBorders>
            <w:shd w:val="clear" w:color="auto" w:fill="auto"/>
            <w:vAlign w:val="center"/>
          </w:tcPr>
          <w:p w14:paraId="2C65C223" w14:textId="3148DBA4" w:rsidR="007F6DDE" w:rsidRPr="001D5E30" w:rsidRDefault="00F565CF" w:rsidP="000E4716">
            <w:pPr>
              <w:pBdr>
                <w:top w:val="nil"/>
                <w:left w:val="nil"/>
                <w:bottom w:val="nil"/>
                <w:right w:val="nil"/>
                <w:between w:val="nil"/>
              </w:pBdr>
              <w:jc w:val="center"/>
              <w:rPr>
                <w:rFonts w:ascii="Montserrat" w:eastAsia="Montserrat" w:hAnsi="Montserrat" w:cs="Montserrat"/>
                <w:b/>
                <w:sz w:val="16"/>
                <w:szCs w:val="16"/>
              </w:rPr>
            </w:pPr>
            <w:r w:rsidRPr="001D5E30">
              <w:rPr>
                <w:rFonts w:ascii="Montserrat" w:eastAsia="Montserrat" w:hAnsi="Montserrat" w:cs="Montserrat"/>
                <w:b/>
                <w:sz w:val="16"/>
                <w:szCs w:val="16"/>
              </w:rPr>
              <w:t>7</w:t>
            </w:r>
          </w:p>
        </w:tc>
        <w:tc>
          <w:tcPr>
            <w:tcW w:w="1555" w:type="dxa"/>
            <w:tcBorders>
              <w:top w:val="single" w:sz="6" w:space="0" w:color="auto"/>
              <w:left w:val="single" w:sz="6" w:space="0" w:color="auto"/>
              <w:bottom w:val="single" w:sz="6" w:space="0" w:color="auto"/>
              <w:right w:val="single" w:sz="6" w:space="0" w:color="auto"/>
            </w:tcBorders>
            <w:shd w:val="clear" w:color="auto" w:fill="auto"/>
            <w:vAlign w:val="center"/>
          </w:tcPr>
          <w:p w14:paraId="56D582AB" w14:textId="6B3C7A3D" w:rsidR="007F6DDE" w:rsidRPr="001D5E30" w:rsidRDefault="00DF2D1B" w:rsidP="000E4716">
            <w:pPr>
              <w:pBdr>
                <w:top w:val="nil"/>
                <w:left w:val="nil"/>
                <w:bottom w:val="nil"/>
                <w:right w:val="nil"/>
                <w:between w:val="nil"/>
              </w:pBdr>
              <w:jc w:val="center"/>
              <w:rPr>
                <w:rFonts w:ascii="Montserrat" w:eastAsia="Montserrat" w:hAnsi="Montserrat" w:cs="Montserrat"/>
                <w:b/>
                <w:sz w:val="16"/>
                <w:szCs w:val="16"/>
              </w:rPr>
            </w:pPr>
            <w:r w:rsidRPr="001D5E30">
              <w:rPr>
                <w:rFonts w:ascii="Montserrat" w:eastAsia="Montserrat" w:hAnsi="Montserrat" w:cs="Montserrat"/>
                <w:b/>
                <w:sz w:val="16"/>
                <w:szCs w:val="16"/>
              </w:rPr>
              <w:t>GTSSA016796</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5802BEAC" w14:textId="2A8778EF" w:rsidR="007F6DDE" w:rsidRPr="001D5E30" w:rsidRDefault="00DF2D1B" w:rsidP="00433759">
            <w:pPr>
              <w:pBdr>
                <w:top w:val="nil"/>
                <w:left w:val="nil"/>
                <w:bottom w:val="nil"/>
                <w:right w:val="nil"/>
                <w:between w:val="nil"/>
              </w:pBdr>
              <w:jc w:val="center"/>
              <w:rPr>
                <w:rFonts w:ascii="Montserrat" w:eastAsia="Montserrat" w:hAnsi="Montserrat" w:cs="Montserrat"/>
                <w:b/>
                <w:bCs/>
                <w:sz w:val="16"/>
                <w:szCs w:val="16"/>
              </w:rPr>
            </w:pPr>
            <w:r w:rsidRPr="001D5E30">
              <w:rPr>
                <w:rFonts w:ascii="Montserrat" w:eastAsia="Montserrat" w:hAnsi="Montserrat" w:cs="Montserrat"/>
                <w:b/>
                <w:bCs/>
                <w:sz w:val="16"/>
                <w:szCs w:val="16"/>
              </w:rPr>
              <w:t>GTIMB000015</w:t>
            </w:r>
          </w:p>
        </w:tc>
        <w:tc>
          <w:tcPr>
            <w:tcW w:w="1427" w:type="dxa"/>
            <w:tcBorders>
              <w:top w:val="single" w:sz="6" w:space="0" w:color="auto"/>
              <w:left w:val="single" w:sz="6" w:space="0" w:color="auto"/>
              <w:bottom w:val="single" w:sz="6" w:space="0" w:color="auto"/>
              <w:right w:val="single" w:sz="6" w:space="0" w:color="auto"/>
            </w:tcBorders>
            <w:shd w:val="clear" w:color="auto" w:fill="auto"/>
            <w:vAlign w:val="center"/>
          </w:tcPr>
          <w:p w14:paraId="7C59C38B" w14:textId="23D49324" w:rsidR="007F6DDE" w:rsidRPr="001D5E30" w:rsidRDefault="00DF2D1B" w:rsidP="00433759">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GUANAJUATO</w:t>
            </w:r>
          </w:p>
        </w:tc>
        <w:tc>
          <w:tcPr>
            <w:tcW w:w="2853" w:type="dxa"/>
            <w:tcBorders>
              <w:top w:val="single" w:sz="6" w:space="0" w:color="auto"/>
              <w:left w:val="single" w:sz="6" w:space="0" w:color="auto"/>
              <w:bottom w:val="single" w:sz="6" w:space="0" w:color="auto"/>
              <w:right w:val="single" w:sz="6" w:space="0" w:color="auto"/>
            </w:tcBorders>
            <w:shd w:val="clear" w:color="auto" w:fill="auto"/>
            <w:vAlign w:val="center"/>
          </w:tcPr>
          <w:p w14:paraId="1AAF9D64" w14:textId="387E228C" w:rsidR="007F6DDE" w:rsidRPr="001D5E30" w:rsidRDefault="00DF2D1B" w:rsidP="000E4716">
            <w:pPr>
              <w:pBdr>
                <w:top w:val="nil"/>
                <w:left w:val="nil"/>
                <w:bottom w:val="nil"/>
                <w:right w:val="nil"/>
                <w:between w:val="nil"/>
              </w:pBdr>
              <w:rPr>
                <w:rFonts w:ascii="Montserrat" w:eastAsia="Montserrat" w:hAnsi="Montserrat" w:cs="Montserrat"/>
                <w:sz w:val="16"/>
                <w:szCs w:val="16"/>
              </w:rPr>
            </w:pPr>
            <w:r w:rsidRPr="001D5E30">
              <w:rPr>
                <w:rFonts w:ascii="Montserrat" w:eastAsia="Montserrat" w:hAnsi="Montserrat" w:cs="Montserrat"/>
                <w:sz w:val="16"/>
                <w:szCs w:val="16"/>
              </w:rPr>
              <w:t>HOSPITAL REGIONAL DE ALTA ESPECIALIDAD DEL BAJIO</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E35BC66" w14:textId="3C18EEBA" w:rsidR="007F6DDE" w:rsidRPr="001D5E30" w:rsidRDefault="00DF2D1B" w:rsidP="000E471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322</w:t>
            </w:r>
          </w:p>
        </w:tc>
        <w:tc>
          <w:tcPr>
            <w:tcW w:w="1107" w:type="dxa"/>
            <w:tcBorders>
              <w:top w:val="single" w:sz="6" w:space="0" w:color="auto"/>
              <w:left w:val="single" w:sz="6" w:space="0" w:color="auto"/>
              <w:bottom w:val="single" w:sz="6" w:space="0" w:color="auto"/>
              <w:right w:val="single" w:sz="6" w:space="0" w:color="auto"/>
            </w:tcBorders>
            <w:shd w:val="clear" w:color="auto" w:fill="auto"/>
            <w:vAlign w:val="center"/>
          </w:tcPr>
          <w:p w14:paraId="4E89824D" w14:textId="0420C7D5" w:rsidR="007F6DDE" w:rsidRPr="001D5E30" w:rsidRDefault="00DF2D1B" w:rsidP="000E471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785</w:t>
            </w:r>
          </w:p>
        </w:tc>
      </w:tr>
      <w:tr w:rsidR="00E01AEC" w:rsidRPr="001D5E30" w14:paraId="73B1EA03" w14:textId="77777777" w:rsidTr="616D6914">
        <w:trPr>
          <w:trHeight w:val="300"/>
          <w:jc w:val="center"/>
        </w:trPr>
        <w:tc>
          <w:tcPr>
            <w:tcW w:w="98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C5DE1D4" w14:textId="65C0D24F" w:rsidR="00E01AEC" w:rsidRPr="001D5E30" w:rsidRDefault="00F565CF" w:rsidP="000E4716">
            <w:pPr>
              <w:pBdr>
                <w:top w:val="nil"/>
                <w:left w:val="nil"/>
                <w:bottom w:val="nil"/>
                <w:right w:val="nil"/>
                <w:between w:val="nil"/>
              </w:pBdr>
              <w:jc w:val="center"/>
              <w:rPr>
                <w:rFonts w:ascii="Montserrat" w:eastAsia="Montserrat" w:hAnsi="Montserrat" w:cs="Montserrat"/>
                <w:b/>
                <w:sz w:val="16"/>
                <w:szCs w:val="16"/>
              </w:rPr>
            </w:pPr>
            <w:r w:rsidRPr="001D5E30">
              <w:rPr>
                <w:rFonts w:ascii="Montserrat" w:eastAsia="Montserrat" w:hAnsi="Montserrat" w:cs="Montserrat"/>
                <w:b/>
                <w:sz w:val="16"/>
                <w:szCs w:val="16"/>
              </w:rPr>
              <w:t>8</w:t>
            </w:r>
          </w:p>
        </w:tc>
        <w:tc>
          <w:tcPr>
            <w:tcW w:w="1555" w:type="dxa"/>
            <w:tcBorders>
              <w:top w:val="single" w:sz="6" w:space="0" w:color="auto"/>
              <w:left w:val="single" w:sz="6" w:space="0" w:color="auto"/>
              <w:bottom w:val="single" w:sz="6" w:space="0" w:color="auto"/>
              <w:right w:val="single" w:sz="6" w:space="0" w:color="auto"/>
            </w:tcBorders>
            <w:shd w:val="clear" w:color="auto" w:fill="auto"/>
            <w:vAlign w:val="center"/>
          </w:tcPr>
          <w:p w14:paraId="08AD29E2" w14:textId="2BF03BEE" w:rsidR="00E01AEC" w:rsidRPr="001D5E30" w:rsidRDefault="00E01AEC" w:rsidP="000E4716">
            <w:pPr>
              <w:pBdr>
                <w:top w:val="nil"/>
                <w:left w:val="nil"/>
                <w:bottom w:val="nil"/>
                <w:right w:val="nil"/>
                <w:between w:val="nil"/>
              </w:pBdr>
              <w:jc w:val="center"/>
              <w:rPr>
                <w:rFonts w:ascii="Montserrat" w:eastAsia="Montserrat" w:hAnsi="Montserrat" w:cs="Montserrat"/>
                <w:b/>
                <w:sz w:val="16"/>
                <w:szCs w:val="16"/>
              </w:rPr>
            </w:pPr>
            <w:r w:rsidRPr="001D5E30">
              <w:rPr>
                <w:rFonts w:ascii="Montserrat" w:eastAsia="Montserrat" w:hAnsi="Montserrat" w:cs="Montserrat"/>
                <w:b/>
                <w:sz w:val="16"/>
                <w:szCs w:val="16"/>
              </w:rPr>
              <w:t>GRSSA009945</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762C687D" w14:textId="1EF46F09" w:rsidR="00E01AEC" w:rsidRPr="001D5E30" w:rsidRDefault="00E01AEC" w:rsidP="00433759">
            <w:pPr>
              <w:pBdr>
                <w:top w:val="nil"/>
                <w:left w:val="nil"/>
                <w:bottom w:val="nil"/>
                <w:right w:val="nil"/>
                <w:between w:val="nil"/>
              </w:pBdr>
              <w:jc w:val="center"/>
              <w:rPr>
                <w:rFonts w:ascii="Montserrat" w:eastAsia="Montserrat" w:hAnsi="Montserrat" w:cs="Montserrat"/>
                <w:b/>
                <w:bCs/>
                <w:sz w:val="16"/>
                <w:szCs w:val="16"/>
              </w:rPr>
            </w:pPr>
            <w:r w:rsidRPr="001D5E30">
              <w:rPr>
                <w:rFonts w:ascii="Montserrat" w:eastAsia="Montserrat" w:hAnsi="Montserrat" w:cs="Montserrat"/>
                <w:b/>
                <w:bCs/>
                <w:sz w:val="16"/>
                <w:szCs w:val="16"/>
              </w:rPr>
              <w:t>GRIMB008926</w:t>
            </w:r>
          </w:p>
        </w:tc>
        <w:tc>
          <w:tcPr>
            <w:tcW w:w="142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20B175C1" w14:textId="495E0940" w:rsidR="00E01AEC" w:rsidRPr="001D5E30" w:rsidRDefault="00E01AEC" w:rsidP="00433759">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GUERRERO</w:t>
            </w:r>
          </w:p>
        </w:tc>
        <w:tc>
          <w:tcPr>
            <w:tcW w:w="2853" w:type="dxa"/>
            <w:tcBorders>
              <w:top w:val="single" w:sz="6" w:space="0" w:color="auto"/>
              <w:left w:val="single" w:sz="6" w:space="0" w:color="auto"/>
              <w:bottom w:val="single" w:sz="6" w:space="0" w:color="auto"/>
              <w:right w:val="single" w:sz="6" w:space="0" w:color="auto"/>
            </w:tcBorders>
            <w:shd w:val="clear" w:color="auto" w:fill="auto"/>
            <w:vAlign w:val="center"/>
          </w:tcPr>
          <w:p w14:paraId="52FF27C8" w14:textId="5B32338E" w:rsidR="00E01AEC" w:rsidRPr="001D5E30" w:rsidRDefault="00E01AEC" w:rsidP="000E4716">
            <w:pPr>
              <w:pBdr>
                <w:top w:val="nil"/>
                <w:left w:val="nil"/>
                <w:bottom w:val="nil"/>
                <w:right w:val="nil"/>
                <w:between w:val="nil"/>
              </w:pBdr>
              <w:rPr>
                <w:rFonts w:ascii="Montserrat" w:eastAsia="Montserrat" w:hAnsi="Montserrat" w:cs="Montserrat"/>
                <w:sz w:val="16"/>
                <w:szCs w:val="16"/>
              </w:rPr>
            </w:pPr>
            <w:r w:rsidRPr="001D5E30">
              <w:rPr>
                <w:rFonts w:ascii="Montserrat" w:eastAsia="Montserrat" w:hAnsi="Montserrat" w:cs="Montserrat"/>
                <w:sz w:val="16"/>
                <w:szCs w:val="16"/>
              </w:rPr>
              <w:t>HOSPITAL GENERAL DE ACAPULCO</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1A6061D" w14:textId="386B0A40" w:rsidR="00E01AEC" w:rsidRPr="001D5E30" w:rsidRDefault="00E01AEC" w:rsidP="000E471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46</w:t>
            </w:r>
          </w:p>
        </w:tc>
        <w:tc>
          <w:tcPr>
            <w:tcW w:w="1107" w:type="dxa"/>
            <w:tcBorders>
              <w:top w:val="single" w:sz="6" w:space="0" w:color="auto"/>
              <w:left w:val="single" w:sz="6" w:space="0" w:color="auto"/>
              <w:bottom w:val="single" w:sz="6" w:space="0" w:color="auto"/>
              <w:right w:val="single" w:sz="6" w:space="0" w:color="auto"/>
            </w:tcBorders>
            <w:shd w:val="clear" w:color="auto" w:fill="auto"/>
            <w:vAlign w:val="center"/>
          </w:tcPr>
          <w:p w14:paraId="794553EF" w14:textId="31F3CCDB" w:rsidR="00E01AEC" w:rsidRPr="001D5E30" w:rsidRDefault="00E01AEC" w:rsidP="000E471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119</w:t>
            </w:r>
          </w:p>
        </w:tc>
      </w:tr>
      <w:tr w:rsidR="00E01AEC" w:rsidRPr="001D5E30" w14:paraId="0E7846E2" w14:textId="77777777" w:rsidTr="616D6914">
        <w:trPr>
          <w:trHeight w:val="300"/>
          <w:jc w:val="center"/>
        </w:trPr>
        <w:tc>
          <w:tcPr>
            <w:tcW w:w="987" w:type="dxa"/>
            <w:vMerge/>
            <w:vAlign w:val="center"/>
          </w:tcPr>
          <w:p w14:paraId="0B6B6E67" w14:textId="77777777" w:rsidR="00E01AEC" w:rsidRPr="001D5E30" w:rsidRDefault="00E01AEC" w:rsidP="000E4716">
            <w:pPr>
              <w:pBdr>
                <w:top w:val="nil"/>
                <w:left w:val="nil"/>
                <w:bottom w:val="nil"/>
                <w:right w:val="nil"/>
                <w:between w:val="nil"/>
              </w:pBdr>
              <w:jc w:val="center"/>
              <w:rPr>
                <w:rFonts w:ascii="Montserrat" w:eastAsia="Montserrat" w:hAnsi="Montserrat" w:cs="Montserrat"/>
                <w:b/>
                <w:sz w:val="16"/>
                <w:szCs w:val="16"/>
              </w:rPr>
            </w:pPr>
          </w:p>
        </w:tc>
        <w:tc>
          <w:tcPr>
            <w:tcW w:w="1555" w:type="dxa"/>
            <w:tcBorders>
              <w:top w:val="single" w:sz="6" w:space="0" w:color="auto"/>
              <w:left w:val="single" w:sz="6" w:space="0" w:color="auto"/>
              <w:bottom w:val="single" w:sz="6" w:space="0" w:color="auto"/>
              <w:right w:val="single" w:sz="6" w:space="0" w:color="auto"/>
            </w:tcBorders>
            <w:shd w:val="clear" w:color="auto" w:fill="auto"/>
            <w:vAlign w:val="center"/>
          </w:tcPr>
          <w:p w14:paraId="33771BE4" w14:textId="12A1615E" w:rsidR="00E01AEC" w:rsidRPr="001D5E30" w:rsidRDefault="00E01AEC" w:rsidP="000E4716">
            <w:pPr>
              <w:pBdr>
                <w:top w:val="nil"/>
                <w:left w:val="nil"/>
                <w:bottom w:val="nil"/>
                <w:right w:val="nil"/>
                <w:between w:val="nil"/>
              </w:pBdr>
              <w:jc w:val="center"/>
              <w:rPr>
                <w:rFonts w:ascii="Montserrat" w:eastAsia="Montserrat" w:hAnsi="Montserrat" w:cs="Montserrat"/>
                <w:b/>
                <w:sz w:val="16"/>
                <w:szCs w:val="16"/>
              </w:rPr>
            </w:pPr>
            <w:r w:rsidRPr="001D5E30">
              <w:rPr>
                <w:rFonts w:ascii="Montserrat" w:eastAsia="Montserrat" w:hAnsi="Montserrat" w:cs="Montserrat"/>
                <w:b/>
                <w:sz w:val="16"/>
                <w:szCs w:val="16"/>
              </w:rPr>
              <w:t>GRSSA012535</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7B75D5B0" w14:textId="1F2B2995" w:rsidR="00E01AEC" w:rsidRPr="001D5E30" w:rsidRDefault="00E01AEC" w:rsidP="00433759">
            <w:pPr>
              <w:pBdr>
                <w:top w:val="nil"/>
                <w:left w:val="nil"/>
                <w:bottom w:val="nil"/>
                <w:right w:val="nil"/>
                <w:between w:val="nil"/>
              </w:pBdr>
              <w:jc w:val="center"/>
              <w:rPr>
                <w:rFonts w:ascii="Montserrat" w:eastAsia="Montserrat" w:hAnsi="Montserrat" w:cs="Montserrat"/>
                <w:b/>
                <w:bCs/>
                <w:sz w:val="16"/>
                <w:szCs w:val="16"/>
              </w:rPr>
            </w:pPr>
            <w:r w:rsidRPr="001D5E30">
              <w:rPr>
                <w:rFonts w:ascii="Montserrat" w:eastAsia="Montserrat" w:hAnsi="Montserrat" w:cs="Montserrat"/>
                <w:b/>
                <w:bCs/>
                <w:sz w:val="16"/>
                <w:szCs w:val="16"/>
              </w:rPr>
              <w:t>GRIMB010401</w:t>
            </w:r>
          </w:p>
        </w:tc>
        <w:tc>
          <w:tcPr>
            <w:tcW w:w="1427" w:type="dxa"/>
            <w:vMerge/>
            <w:vAlign w:val="center"/>
          </w:tcPr>
          <w:p w14:paraId="7293B54C" w14:textId="77777777" w:rsidR="00E01AEC" w:rsidRPr="001D5E30" w:rsidRDefault="00E01AEC" w:rsidP="00433759">
            <w:pPr>
              <w:pBdr>
                <w:top w:val="nil"/>
                <w:left w:val="nil"/>
                <w:bottom w:val="nil"/>
                <w:right w:val="nil"/>
                <w:between w:val="nil"/>
              </w:pBdr>
              <w:jc w:val="center"/>
              <w:rPr>
                <w:rFonts w:ascii="Montserrat" w:eastAsia="Montserrat" w:hAnsi="Montserrat" w:cs="Montserrat"/>
                <w:sz w:val="16"/>
                <w:szCs w:val="16"/>
              </w:rPr>
            </w:pPr>
          </w:p>
        </w:tc>
        <w:tc>
          <w:tcPr>
            <w:tcW w:w="2853" w:type="dxa"/>
            <w:tcBorders>
              <w:top w:val="single" w:sz="6" w:space="0" w:color="auto"/>
              <w:left w:val="single" w:sz="6" w:space="0" w:color="auto"/>
              <w:bottom w:val="single" w:sz="6" w:space="0" w:color="auto"/>
              <w:right w:val="single" w:sz="6" w:space="0" w:color="auto"/>
            </w:tcBorders>
            <w:shd w:val="clear" w:color="auto" w:fill="auto"/>
            <w:vAlign w:val="center"/>
          </w:tcPr>
          <w:p w14:paraId="279F2843" w14:textId="3EF6B204" w:rsidR="00E01AEC" w:rsidRPr="001D5E30" w:rsidRDefault="00E01AEC" w:rsidP="000E4716">
            <w:pPr>
              <w:pBdr>
                <w:top w:val="nil"/>
                <w:left w:val="nil"/>
                <w:bottom w:val="nil"/>
                <w:right w:val="nil"/>
                <w:between w:val="nil"/>
              </w:pBdr>
              <w:rPr>
                <w:rFonts w:ascii="Montserrat" w:eastAsia="Montserrat" w:hAnsi="Montserrat" w:cs="Montserrat"/>
                <w:sz w:val="16"/>
                <w:szCs w:val="16"/>
              </w:rPr>
            </w:pPr>
            <w:r w:rsidRPr="001D5E30">
              <w:rPr>
                <w:rFonts w:ascii="Montserrat" w:eastAsia="Montserrat" w:hAnsi="Montserrat" w:cs="Montserrat"/>
                <w:sz w:val="16"/>
                <w:szCs w:val="16"/>
              </w:rPr>
              <w:t>HOSPITAL GENERAL ADOLFO PRIETO</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FD84B5D" w14:textId="4BD5672E" w:rsidR="00E01AEC" w:rsidRPr="001D5E30" w:rsidRDefault="00E01AEC" w:rsidP="000E471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53</w:t>
            </w:r>
          </w:p>
        </w:tc>
        <w:tc>
          <w:tcPr>
            <w:tcW w:w="1107" w:type="dxa"/>
            <w:tcBorders>
              <w:top w:val="single" w:sz="6" w:space="0" w:color="auto"/>
              <w:left w:val="single" w:sz="6" w:space="0" w:color="auto"/>
              <w:bottom w:val="single" w:sz="6" w:space="0" w:color="auto"/>
              <w:right w:val="single" w:sz="6" w:space="0" w:color="auto"/>
            </w:tcBorders>
            <w:shd w:val="clear" w:color="auto" w:fill="auto"/>
            <w:vAlign w:val="center"/>
          </w:tcPr>
          <w:p w14:paraId="47CFEB07" w14:textId="198A2064" w:rsidR="00E01AEC" w:rsidRPr="001D5E30" w:rsidRDefault="00E01AEC" w:rsidP="000E471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123</w:t>
            </w:r>
          </w:p>
        </w:tc>
      </w:tr>
      <w:tr w:rsidR="000A6F8B" w:rsidRPr="001D5E30" w14:paraId="668D0B03" w14:textId="77777777" w:rsidTr="616D6914">
        <w:trPr>
          <w:trHeight w:val="300"/>
          <w:jc w:val="center"/>
        </w:trPr>
        <w:tc>
          <w:tcPr>
            <w:tcW w:w="987" w:type="dxa"/>
            <w:tcBorders>
              <w:top w:val="single" w:sz="6" w:space="0" w:color="auto"/>
              <w:left w:val="single" w:sz="6" w:space="0" w:color="auto"/>
              <w:bottom w:val="single" w:sz="6" w:space="0" w:color="auto"/>
              <w:right w:val="single" w:sz="6" w:space="0" w:color="auto"/>
            </w:tcBorders>
            <w:shd w:val="clear" w:color="auto" w:fill="auto"/>
            <w:vAlign w:val="center"/>
          </w:tcPr>
          <w:p w14:paraId="37440FB0" w14:textId="0F0C3F3E" w:rsidR="000A6F8B" w:rsidRPr="001D5E30" w:rsidRDefault="00F565CF" w:rsidP="000E4716">
            <w:pPr>
              <w:pBdr>
                <w:top w:val="nil"/>
                <w:left w:val="nil"/>
                <w:bottom w:val="nil"/>
                <w:right w:val="nil"/>
                <w:between w:val="nil"/>
              </w:pBdr>
              <w:jc w:val="center"/>
              <w:rPr>
                <w:rFonts w:ascii="Montserrat" w:eastAsia="Montserrat" w:hAnsi="Montserrat" w:cs="Montserrat"/>
                <w:b/>
                <w:sz w:val="16"/>
                <w:szCs w:val="16"/>
              </w:rPr>
            </w:pPr>
            <w:r w:rsidRPr="001D5E30">
              <w:rPr>
                <w:rFonts w:ascii="Montserrat" w:eastAsia="Montserrat" w:hAnsi="Montserrat" w:cs="Montserrat"/>
                <w:b/>
                <w:sz w:val="16"/>
                <w:szCs w:val="16"/>
              </w:rPr>
              <w:t>9</w:t>
            </w:r>
          </w:p>
        </w:tc>
        <w:tc>
          <w:tcPr>
            <w:tcW w:w="1555" w:type="dxa"/>
            <w:tcBorders>
              <w:top w:val="single" w:sz="6" w:space="0" w:color="auto"/>
              <w:left w:val="single" w:sz="6" w:space="0" w:color="auto"/>
              <w:bottom w:val="single" w:sz="6" w:space="0" w:color="auto"/>
              <w:right w:val="single" w:sz="6" w:space="0" w:color="auto"/>
            </w:tcBorders>
            <w:shd w:val="clear" w:color="auto" w:fill="auto"/>
            <w:vAlign w:val="center"/>
          </w:tcPr>
          <w:p w14:paraId="491AA6A2" w14:textId="4347106D" w:rsidR="000A6F8B" w:rsidRPr="001D5E30" w:rsidRDefault="000378E9" w:rsidP="000E4716">
            <w:pPr>
              <w:pBdr>
                <w:top w:val="nil"/>
                <w:left w:val="nil"/>
                <w:bottom w:val="nil"/>
                <w:right w:val="nil"/>
                <w:between w:val="nil"/>
              </w:pBdr>
              <w:jc w:val="center"/>
              <w:rPr>
                <w:rFonts w:ascii="Montserrat" w:eastAsia="Montserrat" w:hAnsi="Montserrat" w:cs="Montserrat"/>
                <w:b/>
                <w:sz w:val="16"/>
                <w:szCs w:val="16"/>
              </w:rPr>
            </w:pPr>
            <w:r w:rsidRPr="001D5E30">
              <w:rPr>
                <w:rFonts w:ascii="Montserrat" w:eastAsia="Montserrat" w:hAnsi="Montserrat" w:cs="Montserrat"/>
                <w:b/>
                <w:sz w:val="16"/>
                <w:szCs w:val="16"/>
              </w:rPr>
              <w:t>NTSSA001594</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1E776A92" w14:textId="08A08426" w:rsidR="000A6F8B" w:rsidRPr="001D5E30" w:rsidRDefault="000378E9" w:rsidP="00433759">
            <w:pPr>
              <w:pBdr>
                <w:top w:val="nil"/>
                <w:left w:val="nil"/>
                <w:bottom w:val="nil"/>
                <w:right w:val="nil"/>
                <w:between w:val="nil"/>
              </w:pBdr>
              <w:jc w:val="center"/>
              <w:rPr>
                <w:rFonts w:ascii="Montserrat" w:eastAsia="Montserrat" w:hAnsi="Montserrat" w:cs="Montserrat"/>
                <w:b/>
                <w:bCs/>
                <w:sz w:val="16"/>
                <w:szCs w:val="16"/>
              </w:rPr>
            </w:pPr>
            <w:r w:rsidRPr="001D5E30">
              <w:rPr>
                <w:rFonts w:ascii="Montserrat" w:eastAsia="Montserrat" w:hAnsi="Montserrat" w:cs="Montserrat"/>
                <w:b/>
                <w:bCs/>
                <w:sz w:val="16"/>
                <w:szCs w:val="16"/>
              </w:rPr>
              <w:t>NTIMB001246</w:t>
            </w:r>
          </w:p>
        </w:tc>
        <w:tc>
          <w:tcPr>
            <w:tcW w:w="1427" w:type="dxa"/>
            <w:tcBorders>
              <w:top w:val="single" w:sz="6" w:space="0" w:color="auto"/>
              <w:left w:val="single" w:sz="6" w:space="0" w:color="auto"/>
              <w:bottom w:val="single" w:sz="6" w:space="0" w:color="auto"/>
              <w:right w:val="single" w:sz="6" w:space="0" w:color="auto"/>
            </w:tcBorders>
            <w:shd w:val="clear" w:color="auto" w:fill="auto"/>
            <w:vAlign w:val="center"/>
          </w:tcPr>
          <w:p w14:paraId="66403515" w14:textId="332B7ADB" w:rsidR="000A6F8B" w:rsidRPr="001D5E30" w:rsidRDefault="000378E9" w:rsidP="00433759">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NAYARIT</w:t>
            </w:r>
          </w:p>
        </w:tc>
        <w:tc>
          <w:tcPr>
            <w:tcW w:w="2853" w:type="dxa"/>
            <w:tcBorders>
              <w:top w:val="single" w:sz="6" w:space="0" w:color="auto"/>
              <w:left w:val="single" w:sz="6" w:space="0" w:color="auto"/>
              <w:bottom w:val="single" w:sz="6" w:space="0" w:color="auto"/>
              <w:right w:val="single" w:sz="6" w:space="0" w:color="auto"/>
            </w:tcBorders>
            <w:shd w:val="clear" w:color="auto" w:fill="auto"/>
            <w:vAlign w:val="center"/>
          </w:tcPr>
          <w:p w14:paraId="484162DC" w14:textId="70A5E851" w:rsidR="000A6F8B" w:rsidRPr="001D5E30" w:rsidRDefault="000378E9" w:rsidP="000E4716">
            <w:pPr>
              <w:pBdr>
                <w:top w:val="nil"/>
                <w:left w:val="nil"/>
                <w:bottom w:val="nil"/>
                <w:right w:val="nil"/>
                <w:between w:val="nil"/>
              </w:pBdr>
              <w:rPr>
                <w:rFonts w:ascii="Montserrat" w:eastAsia="Montserrat" w:hAnsi="Montserrat" w:cs="Montserrat"/>
                <w:sz w:val="16"/>
                <w:szCs w:val="16"/>
              </w:rPr>
            </w:pPr>
            <w:r w:rsidRPr="001D5E30">
              <w:rPr>
                <w:rFonts w:ascii="Montserrat" w:eastAsia="Montserrat" w:hAnsi="Montserrat" w:cs="Montserrat"/>
                <w:sz w:val="16"/>
                <w:szCs w:val="16"/>
              </w:rPr>
              <w:t xml:space="preserve">HOSPITAL </w:t>
            </w:r>
            <w:r w:rsidR="00F138DD" w:rsidRPr="001D5E30">
              <w:rPr>
                <w:rFonts w:ascii="Montserrat" w:eastAsia="Montserrat" w:hAnsi="Montserrat" w:cs="Montserrat"/>
                <w:sz w:val="16"/>
                <w:szCs w:val="16"/>
              </w:rPr>
              <w:t>CIVIL DR. ANTONIO GONZALEZ GUEVARA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F7A71E9" w14:textId="4885FFCA" w:rsidR="000A6F8B" w:rsidRPr="001D5E30" w:rsidRDefault="00F138DD" w:rsidP="000E471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66</w:t>
            </w:r>
          </w:p>
        </w:tc>
        <w:tc>
          <w:tcPr>
            <w:tcW w:w="1107" w:type="dxa"/>
            <w:tcBorders>
              <w:top w:val="single" w:sz="6" w:space="0" w:color="auto"/>
              <w:left w:val="single" w:sz="6" w:space="0" w:color="auto"/>
              <w:bottom w:val="single" w:sz="6" w:space="0" w:color="auto"/>
              <w:right w:val="single" w:sz="6" w:space="0" w:color="auto"/>
            </w:tcBorders>
            <w:shd w:val="clear" w:color="auto" w:fill="auto"/>
            <w:vAlign w:val="center"/>
          </w:tcPr>
          <w:p w14:paraId="67709EE8" w14:textId="474A28B7" w:rsidR="000A6F8B" w:rsidRPr="001D5E30" w:rsidRDefault="00F138DD" w:rsidP="000E471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132</w:t>
            </w:r>
          </w:p>
        </w:tc>
      </w:tr>
      <w:tr w:rsidR="000A6F8B" w:rsidRPr="001D5E30" w14:paraId="35EAED1A" w14:textId="77777777" w:rsidTr="616D6914">
        <w:trPr>
          <w:trHeight w:val="300"/>
          <w:jc w:val="center"/>
        </w:trPr>
        <w:tc>
          <w:tcPr>
            <w:tcW w:w="987" w:type="dxa"/>
            <w:tcBorders>
              <w:top w:val="single" w:sz="6" w:space="0" w:color="auto"/>
              <w:left w:val="single" w:sz="6" w:space="0" w:color="auto"/>
              <w:bottom w:val="single" w:sz="6" w:space="0" w:color="auto"/>
              <w:right w:val="single" w:sz="6" w:space="0" w:color="auto"/>
            </w:tcBorders>
            <w:shd w:val="clear" w:color="auto" w:fill="auto"/>
            <w:vAlign w:val="center"/>
          </w:tcPr>
          <w:p w14:paraId="4BEC5F09" w14:textId="1E2750A4" w:rsidR="000A6F8B" w:rsidRPr="001D5E30" w:rsidRDefault="00F565CF" w:rsidP="00D009E1">
            <w:pPr>
              <w:pBdr>
                <w:top w:val="nil"/>
                <w:left w:val="nil"/>
                <w:bottom w:val="nil"/>
                <w:right w:val="nil"/>
                <w:between w:val="nil"/>
              </w:pBdr>
              <w:jc w:val="center"/>
              <w:rPr>
                <w:rFonts w:ascii="Montserrat" w:eastAsia="Montserrat" w:hAnsi="Montserrat" w:cs="Montserrat"/>
                <w:b/>
                <w:sz w:val="16"/>
                <w:szCs w:val="16"/>
              </w:rPr>
            </w:pPr>
            <w:r w:rsidRPr="001D5E30">
              <w:rPr>
                <w:rFonts w:ascii="Montserrat" w:eastAsia="Montserrat" w:hAnsi="Montserrat" w:cs="Montserrat"/>
                <w:b/>
                <w:sz w:val="16"/>
                <w:szCs w:val="16"/>
              </w:rPr>
              <w:t>10</w:t>
            </w:r>
          </w:p>
        </w:tc>
        <w:tc>
          <w:tcPr>
            <w:tcW w:w="1555" w:type="dxa"/>
            <w:tcBorders>
              <w:top w:val="single" w:sz="6" w:space="0" w:color="auto"/>
              <w:left w:val="single" w:sz="6" w:space="0" w:color="auto"/>
              <w:bottom w:val="single" w:sz="6" w:space="0" w:color="auto"/>
              <w:right w:val="single" w:sz="6" w:space="0" w:color="auto"/>
            </w:tcBorders>
            <w:shd w:val="clear" w:color="auto" w:fill="auto"/>
            <w:vAlign w:val="center"/>
          </w:tcPr>
          <w:p w14:paraId="4606BA28" w14:textId="28E25796" w:rsidR="000A6F8B" w:rsidRPr="001D5E30" w:rsidRDefault="00337C46" w:rsidP="000E4716">
            <w:pPr>
              <w:pBdr>
                <w:top w:val="nil"/>
                <w:left w:val="nil"/>
                <w:bottom w:val="nil"/>
                <w:right w:val="nil"/>
                <w:between w:val="nil"/>
              </w:pBdr>
              <w:jc w:val="center"/>
              <w:rPr>
                <w:rFonts w:ascii="Montserrat" w:eastAsia="Montserrat" w:hAnsi="Montserrat" w:cs="Montserrat"/>
                <w:b/>
                <w:sz w:val="16"/>
                <w:szCs w:val="16"/>
              </w:rPr>
            </w:pPr>
            <w:r w:rsidRPr="001D5E30">
              <w:rPr>
                <w:rFonts w:ascii="Montserrat" w:eastAsia="Montserrat" w:hAnsi="Montserrat" w:cs="Montserrat"/>
                <w:b/>
                <w:sz w:val="16"/>
                <w:szCs w:val="16"/>
              </w:rPr>
              <w:t>OSSA007483</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0B205ADD" w14:textId="4C3813FE" w:rsidR="000A6F8B" w:rsidRPr="001D5E30" w:rsidRDefault="00337C46" w:rsidP="00433759">
            <w:pPr>
              <w:pBdr>
                <w:top w:val="nil"/>
                <w:left w:val="nil"/>
                <w:bottom w:val="nil"/>
                <w:right w:val="nil"/>
                <w:between w:val="nil"/>
              </w:pBdr>
              <w:jc w:val="center"/>
              <w:rPr>
                <w:rFonts w:ascii="Montserrat" w:eastAsia="Montserrat" w:hAnsi="Montserrat" w:cs="Montserrat"/>
                <w:b/>
                <w:bCs/>
                <w:sz w:val="16"/>
                <w:szCs w:val="16"/>
              </w:rPr>
            </w:pPr>
            <w:r w:rsidRPr="001D5E30">
              <w:rPr>
                <w:rFonts w:ascii="Montserrat" w:eastAsia="Montserrat" w:hAnsi="Montserrat" w:cs="Montserrat"/>
                <w:b/>
                <w:bCs/>
                <w:sz w:val="16"/>
                <w:szCs w:val="16"/>
              </w:rPr>
              <w:t>OCIMB006826</w:t>
            </w:r>
          </w:p>
        </w:tc>
        <w:tc>
          <w:tcPr>
            <w:tcW w:w="1427" w:type="dxa"/>
            <w:tcBorders>
              <w:top w:val="single" w:sz="6" w:space="0" w:color="auto"/>
              <w:left w:val="single" w:sz="6" w:space="0" w:color="auto"/>
              <w:bottom w:val="single" w:sz="6" w:space="0" w:color="auto"/>
              <w:right w:val="single" w:sz="6" w:space="0" w:color="auto"/>
            </w:tcBorders>
            <w:shd w:val="clear" w:color="auto" w:fill="auto"/>
            <w:vAlign w:val="center"/>
          </w:tcPr>
          <w:p w14:paraId="734A8AF4" w14:textId="25C486AD" w:rsidR="000A6F8B" w:rsidRPr="001D5E30" w:rsidRDefault="00337C46" w:rsidP="00433759">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OAXACA</w:t>
            </w:r>
          </w:p>
        </w:tc>
        <w:tc>
          <w:tcPr>
            <w:tcW w:w="2853" w:type="dxa"/>
            <w:tcBorders>
              <w:top w:val="single" w:sz="6" w:space="0" w:color="auto"/>
              <w:left w:val="single" w:sz="6" w:space="0" w:color="auto"/>
              <w:bottom w:val="single" w:sz="6" w:space="0" w:color="auto"/>
              <w:right w:val="single" w:sz="6" w:space="0" w:color="auto"/>
            </w:tcBorders>
            <w:shd w:val="clear" w:color="auto" w:fill="auto"/>
            <w:vAlign w:val="center"/>
          </w:tcPr>
          <w:p w14:paraId="0DC1951A" w14:textId="38A05EE5" w:rsidR="000A6F8B" w:rsidRPr="001D5E30" w:rsidRDefault="00337C46" w:rsidP="000E4716">
            <w:pPr>
              <w:pBdr>
                <w:top w:val="nil"/>
                <w:left w:val="nil"/>
                <w:bottom w:val="nil"/>
                <w:right w:val="nil"/>
                <w:between w:val="nil"/>
              </w:pBdr>
              <w:rPr>
                <w:rFonts w:ascii="Montserrat" w:eastAsia="Montserrat" w:hAnsi="Montserrat" w:cs="Montserrat"/>
                <w:sz w:val="16"/>
                <w:szCs w:val="16"/>
              </w:rPr>
            </w:pPr>
            <w:r w:rsidRPr="001D5E30">
              <w:rPr>
                <w:rFonts w:ascii="Montserrat" w:eastAsia="Montserrat" w:hAnsi="Montserrat" w:cs="Montserrat"/>
                <w:sz w:val="16"/>
                <w:szCs w:val="16"/>
              </w:rPr>
              <w:t>HOSPITAL REGIONAL DE ALTA ESPECIALIDAD DE OAXACA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681ADA2" w14:textId="764A6F73" w:rsidR="000A6F8B" w:rsidRPr="001D5E30" w:rsidRDefault="00337C46" w:rsidP="000E471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65</w:t>
            </w:r>
          </w:p>
        </w:tc>
        <w:tc>
          <w:tcPr>
            <w:tcW w:w="1107" w:type="dxa"/>
            <w:tcBorders>
              <w:top w:val="single" w:sz="6" w:space="0" w:color="auto"/>
              <w:left w:val="single" w:sz="6" w:space="0" w:color="auto"/>
              <w:bottom w:val="single" w:sz="6" w:space="0" w:color="auto"/>
              <w:right w:val="single" w:sz="6" w:space="0" w:color="auto"/>
            </w:tcBorders>
            <w:shd w:val="clear" w:color="auto" w:fill="auto"/>
            <w:vAlign w:val="center"/>
          </w:tcPr>
          <w:p w14:paraId="47EEF99E" w14:textId="79CCA1C0" w:rsidR="000A6F8B" w:rsidRPr="001D5E30" w:rsidRDefault="00337C46" w:rsidP="000E471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151</w:t>
            </w:r>
          </w:p>
        </w:tc>
      </w:tr>
      <w:tr w:rsidR="00E53E38" w:rsidRPr="001D5E30" w14:paraId="041B303F" w14:textId="77777777" w:rsidTr="616D6914">
        <w:trPr>
          <w:trHeight w:val="300"/>
          <w:jc w:val="center"/>
        </w:trPr>
        <w:tc>
          <w:tcPr>
            <w:tcW w:w="987" w:type="dxa"/>
            <w:tcBorders>
              <w:top w:val="single" w:sz="6" w:space="0" w:color="auto"/>
              <w:left w:val="single" w:sz="6" w:space="0" w:color="auto"/>
              <w:bottom w:val="single" w:sz="6" w:space="0" w:color="auto"/>
              <w:right w:val="single" w:sz="6" w:space="0" w:color="auto"/>
            </w:tcBorders>
            <w:shd w:val="clear" w:color="auto" w:fill="auto"/>
            <w:vAlign w:val="center"/>
          </w:tcPr>
          <w:p w14:paraId="1ABA7613" w14:textId="66AF1C1D" w:rsidR="00E53E38" w:rsidRPr="001D5E30" w:rsidRDefault="00E53E38" w:rsidP="000E4716">
            <w:pPr>
              <w:pBdr>
                <w:top w:val="nil"/>
                <w:left w:val="nil"/>
                <w:bottom w:val="nil"/>
                <w:right w:val="nil"/>
                <w:between w:val="nil"/>
              </w:pBdr>
              <w:jc w:val="center"/>
              <w:rPr>
                <w:rFonts w:ascii="Montserrat" w:eastAsia="Montserrat" w:hAnsi="Montserrat" w:cs="Montserrat"/>
                <w:b/>
                <w:sz w:val="16"/>
                <w:szCs w:val="16"/>
              </w:rPr>
            </w:pPr>
            <w:r w:rsidRPr="001D5E30">
              <w:rPr>
                <w:rFonts w:ascii="Montserrat" w:eastAsia="Montserrat" w:hAnsi="Montserrat" w:cs="Montserrat"/>
                <w:b/>
                <w:sz w:val="16"/>
                <w:szCs w:val="16"/>
              </w:rPr>
              <w:t>1</w:t>
            </w:r>
            <w:r w:rsidR="00F565CF" w:rsidRPr="001D5E30">
              <w:rPr>
                <w:rFonts w:ascii="Montserrat" w:eastAsia="Montserrat" w:hAnsi="Montserrat" w:cs="Montserrat"/>
                <w:b/>
                <w:sz w:val="16"/>
                <w:szCs w:val="16"/>
              </w:rPr>
              <w:t>1</w:t>
            </w:r>
          </w:p>
        </w:tc>
        <w:tc>
          <w:tcPr>
            <w:tcW w:w="1555" w:type="dxa"/>
            <w:tcBorders>
              <w:top w:val="single" w:sz="6" w:space="0" w:color="auto"/>
              <w:left w:val="single" w:sz="6" w:space="0" w:color="auto"/>
              <w:bottom w:val="single" w:sz="6" w:space="0" w:color="auto"/>
              <w:right w:val="single" w:sz="6" w:space="0" w:color="auto"/>
            </w:tcBorders>
            <w:shd w:val="clear" w:color="auto" w:fill="auto"/>
            <w:vAlign w:val="center"/>
          </w:tcPr>
          <w:p w14:paraId="7E507B62" w14:textId="370D920B" w:rsidR="00E53E38" w:rsidRPr="001D5E30" w:rsidRDefault="00E53E38" w:rsidP="000E4716">
            <w:pPr>
              <w:pBdr>
                <w:top w:val="nil"/>
                <w:left w:val="nil"/>
                <w:bottom w:val="nil"/>
                <w:right w:val="nil"/>
                <w:between w:val="nil"/>
              </w:pBdr>
              <w:jc w:val="center"/>
              <w:rPr>
                <w:rFonts w:ascii="Montserrat" w:eastAsia="Montserrat" w:hAnsi="Montserrat" w:cs="Montserrat"/>
                <w:b/>
                <w:sz w:val="16"/>
                <w:szCs w:val="16"/>
              </w:rPr>
            </w:pPr>
            <w:r w:rsidRPr="001D5E30">
              <w:rPr>
                <w:rFonts w:ascii="Montserrat" w:eastAsia="Montserrat" w:hAnsi="Montserrat" w:cs="Montserrat"/>
                <w:b/>
                <w:sz w:val="16"/>
                <w:szCs w:val="16"/>
              </w:rPr>
              <w:t>PLSSA002490</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709A5F8D" w14:textId="17AFADCA" w:rsidR="00E53E38" w:rsidRPr="001D5E30" w:rsidRDefault="00E53E38" w:rsidP="00433759">
            <w:pPr>
              <w:pBdr>
                <w:top w:val="nil"/>
                <w:left w:val="nil"/>
                <w:bottom w:val="nil"/>
                <w:right w:val="nil"/>
                <w:between w:val="nil"/>
              </w:pBdr>
              <w:jc w:val="center"/>
              <w:rPr>
                <w:rFonts w:ascii="Montserrat" w:eastAsia="Montserrat" w:hAnsi="Montserrat" w:cs="Montserrat"/>
                <w:b/>
                <w:bCs/>
                <w:sz w:val="16"/>
                <w:szCs w:val="16"/>
              </w:rPr>
            </w:pPr>
            <w:r w:rsidRPr="001D5E30">
              <w:rPr>
                <w:rFonts w:ascii="Montserrat" w:eastAsia="Montserrat" w:hAnsi="Montserrat" w:cs="Montserrat"/>
                <w:b/>
                <w:bCs/>
                <w:sz w:val="16"/>
                <w:szCs w:val="16"/>
              </w:rPr>
              <w:t>PLIMB001780</w:t>
            </w:r>
          </w:p>
        </w:tc>
        <w:tc>
          <w:tcPr>
            <w:tcW w:w="1427" w:type="dxa"/>
            <w:tcBorders>
              <w:top w:val="single" w:sz="6" w:space="0" w:color="auto"/>
              <w:left w:val="single" w:sz="6" w:space="0" w:color="auto"/>
              <w:bottom w:val="single" w:sz="6" w:space="0" w:color="auto"/>
              <w:right w:val="single" w:sz="6" w:space="0" w:color="auto"/>
            </w:tcBorders>
            <w:shd w:val="clear" w:color="auto" w:fill="auto"/>
            <w:vAlign w:val="center"/>
          </w:tcPr>
          <w:p w14:paraId="6D509549" w14:textId="609CEC7B" w:rsidR="00E53E38" w:rsidRPr="001D5E30" w:rsidRDefault="00E53E38" w:rsidP="00433759">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PUEBLA</w:t>
            </w:r>
          </w:p>
        </w:tc>
        <w:tc>
          <w:tcPr>
            <w:tcW w:w="2853" w:type="dxa"/>
            <w:tcBorders>
              <w:top w:val="single" w:sz="6" w:space="0" w:color="auto"/>
              <w:left w:val="single" w:sz="6" w:space="0" w:color="auto"/>
              <w:bottom w:val="single" w:sz="6" w:space="0" w:color="auto"/>
              <w:right w:val="single" w:sz="6" w:space="0" w:color="auto"/>
            </w:tcBorders>
            <w:shd w:val="clear" w:color="auto" w:fill="auto"/>
            <w:vAlign w:val="center"/>
          </w:tcPr>
          <w:p w14:paraId="477C1578" w14:textId="6112DEBE" w:rsidR="00E53E38" w:rsidRPr="001D5E30" w:rsidRDefault="00E53E38" w:rsidP="000E4716">
            <w:pPr>
              <w:pBdr>
                <w:top w:val="nil"/>
                <w:left w:val="nil"/>
                <w:bottom w:val="nil"/>
                <w:right w:val="nil"/>
                <w:between w:val="nil"/>
              </w:pBdr>
              <w:rPr>
                <w:rFonts w:ascii="Montserrat" w:eastAsia="Montserrat" w:hAnsi="Montserrat" w:cs="Montserrat"/>
                <w:sz w:val="16"/>
                <w:szCs w:val="16"/>
              </w:rPr>
            </w:pPr>
            <w:r w:rsidRPr="001D5E30">
              <w:rPr>
                <w:rFonts w:ascii="Montserrat" w:eastAsia="Montserrat" w:hAnsi="Montserrat" w:cs="Montserrat"/>
                <w:sz w:val="16"/>
                <w:szCs w:val="16"/>
              </w:rPr>
              <w:t>HOSPTAL GENERAL” DR. EDUARDO VAZQUEZ 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7E50717C" w14:textId="0F98479E" w:rsidR="00E53E38" w:rsidRPr="001D5E30" w:rsidRDefault="00E53E38" w:rsidP="000E471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387</w:t>
            </w:r>
          </w:p>
        </w:tc>
        <w:tc>
          <w:tcPr>
            <w:tcW w:w="1107" w:type="dxa"/>
            <w:tcBorders>
              <w:top w:val="single" w:sz="6" w:space="0" w:color="auto"/>
              <w:left w:val="single" w:sz="6" w:space="0" w:color="auto"/>
              <w:bottom w:val="single" w:sz="6" w:space="0" w:color="auto"/>
              <w:right w:val="single" w:sz="6" w:space="0" w:color="auto"/>
            </w:tcBorders>
            <w:shd w:val="clear" w:color="auto" w:fill="auto"/>
            <w:vAlign w:val="center"/>
          </w:tcPr>
          <w:p w14:paraId="6F1E9A87" w14:textId="5F191FCA" w:rsidR="00E53E38" w:rsidRPr="001D5E30" w:rsidRDefault="00E53E38" w:rsidP="000E471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954</w:t>
            </w:r>
          </w:p>
        </w:tc>
      </w:tr>
      <w:tr w:rsidR="000A6F8B" w:rsidRPr="001D5E30" w14:paraId="768E8BA0" w14:textId="77777777" w:rsidTr="616D6914">
        <w:trPr>
          <w:trHeight w:val="300"/>
          <w:jc w:val="center"/>
        </w:trPr>
        <w:tc>
          <w:tcPr>
            <w:tcW w:w="987" w:type="dxa"/>
            <w:tcBorders>
              <w:top w:val="single" w:sz="6" w:space="0" w:color="auto"/>
              <w:left w:val="single" w:sz="6" w:space="0" w:color="auto"/>
              <w:bottom w:val="single" w:sz="6" w:space="0" w:color="auto"/>
              <w:right w:val="single" w:sz="6" w:space="0" w:color="auto"/>
            </w:tcBorders>
            <w:shd w:val="clear" w:color="auto" w:fill="auto"/>
            <w:vAlign w:val="center"/>
          </w:tcPr>
          <w:p w14:paraId="1096DBF6" w14:textId="4B39C02A" w:rsidR="000A6F8B" w:rsidRPr="001D51FD" w:rsidRDefault="004141CA" w:rsidP="000A6F8B">
            <w:pPr>
              <w:pBdr>
                <w:top w:val="nil"/>
                <w:left w:val="nil"/>
                <w:bottom w:val="nil"/>
                <w:right w:val="nil"/>
                <w:between w:val="nil"/>
              </w:pBdr>
              <w:jc w:val="center"/>
              <w:rPr>
                <w:rFonts w:ascii="Montserrat" w:eastAsia="Montserrat" w:hAnsi="Montserrat" w:cs="Montserrat"/>
                <w:b/>
                <w:sz w:val="16"/>
                <w:szCs w:val="16"/>
              </w:rPr>
            </w:pPr>
            <w:r w:rsidRPr="001D51FD">
              <w:rPr>
                <w:rFonts w:ascii="Montserrat" w:eastAsia="Montserrat" w:hAnsi="Montserrat" w:cs="Montserrat"/>
                <w:b/>
                <w:sz w:val="16"/>
                <w:szCs w:val="16"/>
              </w:rPr>
              <w:t>1</w:t>
            </w:r>
            <w:r w:rsidR="00F565CF" w:rsidRPr="001D51FD">
              <w:rPr>
                <w:rFonts w:ascii="Montserrat" w:eastAsia="Montserrat" w:hAnsi="Montserrat" w:cs="Montserrat"/>
                <w:b/>
                <w:sz w:val="16"/>
                <w:szCs w:val="16"/>
              </w:rPr>
              <w:t>2</w:t>
            </w:r>
          </w:p>
        </w:tc>
        <w:tc>
          <w:tcPr>
            <w:tcW w:w="1555" w:type="dxa"/>
            <w:tcBorders>
              <w:top w:val="single" w:sz="6" w:space="0" w:color="auto"/>
              <w:left w:val="single" w:sz="6" w:space="0" w:color="auto"/>
              <w:bottom w:val="single" w:sz="6" w:space="0" w:color="auto"/>
              <w:right w:val="single" w:sz="6" w:space="0" w:color="auto"/>
            </w:tcBorders>
            <w:shd w:val="clear" w:color="auto" w:fill="auto"/>
            <w:vAlign w:val="center"/>
          </w:tcPr>
          <w:p w14:paraId="068113DC" w14:textId="3154B6B6" w:rsidR="000A6F8B" w:rsidRPr="000F300E" w:rsidRDefault="004141CA" w:rsidP="000A6F8B">
            <w:pPr>
              <w:pBdr>
                <w:top w:val="nil"/>
                <w:left w:val="nil"/>
                <w:bottom w:val="nil"/>
                <w:right w:val="nil"/>
                <w:between w:val="nil"/>
              </w:pBdr>
              <w:jc w:val="center"/>
              <w:rPr>
                <w:rFonts w:ascii="Montserrat" w:eastAsia="Montserrat" w:hAnsi="Montserrat" w:cs="Montserrat"/>
                <w:b/>
                <w:sz w:val="16"/>
                <w:szCs w:val="16"/>
              </w:rPr>
            </w:pPr>
            <w:r w:rsidRPr="000F300E">
              <w:rPr>
                <w:rFonts w:ascii="Montserrat" w:eastAsia="Montserrat" w:hAnsi="Montserrat" w:cs="Montserrat"/>
                <w:b/>
                <w:sz w:val="16"/>
                <w:szCs w:val="16"/>
              </w:rPr>
              <w:t>QRSSA018062</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20E387D6" w14:textId="74AC6287" w:rsidR="000A6F8B" w:rsidRPr="000F300E" w:rsidRDefault="004141CA" w:rsidP="000A6F8B">
            <w:pPr>
              <w:pBdr>
                <w:top w:val="nil"/>
                <w:left w:val="nil"/>
                <w:bottom w:val="nil"/>
                <w:right w:val="nil"/>
                <w:between w:val="nil"/>
              </w:pBdr>
              <w:jc w:val="center"/>
              <w:rPr>
                <w:rFonts w:ascii="Montserrat" w:eastAsia="Montserrat" w:hAnsi="Montserrat" w:cs="Montserrat"/>
                <w:b/>
                <w:bCs/>
                <w:sz w:val="16"/>
                <w:szCs w:val="16"/>
              </w:rPr>
            </w:pPr>
            <w:r w:rsidRPr="000F300E">
              <w:rPr>
                <w:rFonts w:ascii="Montserrat" w:eastAsia="Montserrat" w:hAnsi="Montserrat" w:cs="Montserrat"/>
                <w:b/>
                <w:bCs/>
                <w:sz w:val="16"/>
                <w:szCs w:val="16"/>
              </w:rPr>
              <w:t>QRIMB001973</w:t>
            </w:r>
          </w:p>
        </w:tc>
        <w:tc>
          <w:tcPr>
            <w:tcW w:w="1427" w:type="dxa"/>
            <w:tcBorders>
              <w:top w:val="single" w:sz="6" w:space="0" w:color="auto"/>
              <w:left w:val="single" w:sz="6" w:space="0" w:color="auto"/>
              <w:bottom w:val="single" w:sz="6" w:space="0" w:color="auto"/>
              <w:right w:val="single" w:sz="6" w:space="0" w:color="auto"/>
            </w:tcBorders>
            <w:shd w:val="clear" w:color="auto" w:fill="auto"/>
            <w:vAlign w:val="center"/>
          </w:tcPr>
          <w:p w14:paraId="53DED6F6" w14:textId="042888C7" w:rsidR="000A6F8B" w:rsidRPr="000F300E" w:rsidRDefault="004141CA" w:rsidP="000A6F8B">
            <w:pPr>
              <w:pBdr>
                <w:top w:val="nil"/>
                <w:left w:val="nil"/>
                <w:bottom w:val="nil"/>
                <w:right w:val="nil"/>
                <w:between w:val="nil"/>
              </w:pBdr>
              <w:jc w:val="center"/>
              <w:rPr>
                <w:rFonts w:ascii="Montserrat" w:eastAsia="Montserrat" w:hAnsi="Montserrat" w:cs="Montserrat"/>
                <w:sz w:val="16"/>
                <w:szCs w:val="16"/>
              </w:rPr>
            </w:pPr>
            <w:r w:rsidRPr="000F300E">
              <w:rPr>
                <w:rFonts w:ascii="Montserrat" w:eastAsia="Montserrat" w:hAnsi="Montserrat" w:cs="Montserrat"/>
                <w:sz w:val="16"/>
                <w:szCs w:val="16"/>
              </w:rPr>
              <w:t>QUINTANA ROO</w:t>
            </w:r>
          </w:p>
        </w:tc>
        <w:tc>
          <w:tcPr>
            <w:tcW w:w="2853" w:type="dxa"/>
            <w:tcBorders>
              <w:top w:val="single" w:sz="6" w:space="0" w:color="auto"/>
              <w:left w:val="single" w:sz="6" w:space="0" w:color="auto"/>
              <w:bottom w:val="single" w:sz="6" w:space="0" w:color="auto"/>
              <w:right w:val="single" w:sz="6" w:space="0" w:color="auto"/>
            </w:tcBorders>
            <w:shd w:val="clear" w:color="auto" w:fill="auto"/>
            <w:vAlign w:val="center"/>
          </w:tcPr>
          <w:p w14:paraId="26E97A61" w14:textId="65C323F7" w:rsidR="000A6F8B" w:rsidRPr="000F300E" w:rsidRDefault="004141CA" w:rsidP="000A6F8B">
            <w:pPr>
              <w:pBdr>
                <w:top w:val="nil"/>
                <w:left w:val="nil"/>
                <w:bottom w:val="nil"/>
                <w:right w:val="nil"/>
                <w:between w:val="nil"/>
              </w:pBdr>
              <w:rPr>
                <w:rFonts w:ascii="Montserrat" w:eastAsia="Montserrat" w:hAnsi="Montserrat" w:cs="Montserrat"/>
                <w:sz w:val="16"/>
                <w:szCs w:val="16"/>
              </w:rPr>
            </w:pPr>
            <w:r w:rsidRPr="000F300E">
              <w:rPr>
                <w:rFonts w:ascii="Montserrat" w:eastAsia="Montserrat" w:hAnsi="Montserrat" w:cs="Montserrat"/>
                <w:sz w:val="16"/>
                <w:szCs w:val="16"/>
              </w:rPr>
              <w:t>HOSPITAL GENERAL D ECANCUN “DR. JESUS CUMATE RODRIGUEZ”</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6089B00" w14:textId="59770B64" w:rsidR="000A6F8B" w:rsidRPr="000F300E" w:rsidRDefault="004141CA" w:rsidP="000A6F8B">
            <w:pPr>
              <w:pBdr>
                <w:top w:val="nil"/>
                <w:left w:val="nil"/>
                <w:bottom w:val="nil"/>
                <w:right w:val="nil"/>
                <w:between w:val="nil"/>
              </w:pBdr>
              <w:jc w:val="center"/>
              <w:rPr>
                <w:rFonts w:ascii="Montserrat" w:eastAsia="Montserrat" w:hAnsi="Montserrat" w:cs="Montserrat"/>
                <w:sz w:val="16"/>
                <w:szCs w:val="16"/>
              </w:rPr>
            </w:pPr>
            <w:r w:rsidRPr="000F300E">
              <w:rPr>
                <w:rFonts w:ascii="Montserrat" w:eastAsia="Montserrat" w:hAnsi="Montserrat" w:cs="Montserrat"/>
                <w:sz w:val="16"/>
                <w:szCs w:val="16"/>
              </w:rPr>
              <w:t>319</w:t>
            </w:r>
          </w:p>
        </w:tc>
        <w:tc>
          <w:tcPr>
            <w:tcW w:w="1107" w:type="dxa"/>
            <w:tcBorders>
              <w:top w:val="single" w:sz="6" w:space="0" w:color="auto"/>
              <w:left w:val="single" w:sz="6" w:space="0" w:color="auto"/>
              <w:bottom w:val="single" w:sz="6" w:space="0" w:color="auto"/>
              <w:right w:val="single" w:sz="6" w:space="0" w:color="auto"/>
            </w:tcBorders>
            <w:shd w:val="clear" w:color="auto" w:fill="auto"/>
            <w:vAlign w:val="center"/>
          </w:tcPr>
          <w:p w14:paraId="732F3EF1" w14:textId="2ADFACDF" w:rsidR="000A6F8B" w:rsidRPr="000F300E" w:rsidRDefault="004141CA" w:rsidP="000A6F8B">
            <w:pPr>
              <w:pBdr>
                <w:top w:val="nil"/>
                <w:left w:val="nil"/>
                <w:bottom w:val="nil"/>
                <w:right w:val="nil"/>
                <w:between w:val="nil"/>
              </w:pBdr>
              <w:jc w:val="center"/>
              <w:rPr>
                <w:rFonts w:ascii="Montserrat" w:eastAsia="Montserrat" w:hAnsi="Montserrat" w:cs="Montserrat"/>
                <w:sz w:val="16"/>
                <w:szCs w:val="16"/>
              </w:rPr>
            </w:pPr>
            <w:r w:rsidRPr="000F300E">
              <w:rPr>
                <w:rFonts w:ascii="Montserrat" w:eastAsia="Montserrat" w:hAnsi="Montserrat" w:cs="Montserrat"/>
                <w:sz w:val="16"/>
                <w:szCs w:val="16"/>
              </w:rPr>
              <w:t>756</w:t>
            </w:r>
          </w:p>
        </w:tc>
      </w:tr>
      <w:tr w:rsidR="009E558E" w:rsidRPr="001D5E30" w14:paraId="03A8E05E" w14:textId="77777777" w:rsidTr="616D6914">
        <w:trPr>
          <w:trHeight w:val="300"/>
          <w:jc w:val="center"/>
        </w:trPr>
        <w:tc>
          <w:tcPr>
            <w:tcW w:w="987" w:type="dxa"/>
            <w:vMerge w:val="restart"/>
            <w:tcBorders>
              <w:top w:val="single" w:sz="6" w:space="0" w:color="auto"/>
              <w:left w:val="single" w:sz="6" w:space="0" w:color="auto"/>
              <w:right w:val="single" w:sz="6" w:space="0" w:color="auto"/>
            </w:tcBorders>
            <w:shd w:val="clear" w:color="auto" w:fill="auto"/>
            <w:vAlign w:val="center"/>
          </w:tcPr>
          <w:p w14:paraId="3C9E003A" w14:textId="77777777" w:rsidR="009E558E" w:rsidRPr="001D51FD" w:rsidRDefault="009E558E" w:rsidP="00297106">
            <w:pPr>
              <w:pBdr>
                <w:top w:val="nil"/>
                <w:left w:val="nil"/>
                <w:bottom w:val="nil"/>
                <w:right w:val="nil"/>
                <w:between w:val="nil"/>
              </w:pBdr>
              <w:jc w:val="center"/>
              <w:rPr>
                <w:rFonts w:ascii="Montserrat" w:eastAsia="Montserrat" w:hAnsi="Montserrat" w:cs="Montserrat"/>
                <w:b/>
                <w:sz w:val="16"/>
                <w:szCs w:val="16"/>
              </w:rPr>
            </w:pPr>
            <w:r w:rsidRPr="001D51FD">
              <w:rPr>
                <w:rFonts w:ascii="Montserrat" w:eastAsia="Montserrat" w:hAnsi="Montserrat" w:cs="Montserrat"/>
                <w:b/>
                <w:sz w:val="16"/>
                <w:szCs w:val="16"/>
              </w:rPr>
              <w:t>13</w:t>
            </w:r>
          </w:p>
          <w:p w14:paraId="78A5737D" w14:textId="50A95565" w:rsidR="009405AA" w:rsidRPr="001D51FD" w:rsidRDefault="009405AA" w:rsidP="00297106">
            <w:pPr>
              <w:pBdr>
                <w:top w:val="nil"/>
                <w:left w:val="nil"/>
                <w:bottom w:val="nil"/>
                <w:right w:val="nil"/>
                <w:between w:val="nil"/>
              </w:pBdr>
              <w:jc w:val="center"/>
              <w:rPr>
                <w:rFonts w:ascii="Montserrat" w:eastAsia="Montserrat" w:hAnsi="Montserrat" w:cs="Montserrat"/>
                <w:b/>
                <w:sz w:val="16"/>
                <w:szCs w:val="16"/>
              </w:rPr>
            </w:pPr>
          </w:p>
        </w:tc>
        <w:tc>
          <w:tcPr>
            <w:tcW w:w="1555" w:type="dxa"/>
            <w:tcBorders>
              <w:top w:val="single" w:sz="6" w:space="0" w:color="auto"/>
              <w:left w:val="single" w:sz="6" w:space="0" w:color="auto"/>
              <w:bottom w:val="single" w:sz="6" w:space="0" w:color="auto"/>
              <w:right w:val="single" w:sz="6" w:space="0" w:color="auto"/>
            </w:tcBorders>
            <w:shd w:val="clear" w:color="auto" w:fill="auto"/>
            <w:vAlign w:val="center"/>
          </w:tcPr>
          <w:p w14:paraId="7E4C77BF" w14:textId="0B1669ED" w:rsidR="009E558E" w:rsidRPr="000F300E" w:rsidRDefault="009E558E" w:rsidP="00297106">
            <w:pPr>
              <w:pBdr>
                <w:top w:val="nil"/>
                <w:left w:val="nil"/>
                <w:bottom w:val="nil"/>
                <w:right w:val="nil"/>
                <w:between w:val="nil"/>
              </w:pBdr>
              <w:jc w:val="center"/>
              <w:rPr>
                <w:rFonts w:ascii="Montserrat" w:eastAsia="Montserrat" w:hAnsi="Montserrat" w:cs="Montserrat"/>
                <w:b/>
                <w:sz w:val="16"/>
                <w:szCs w:val="16"/>
              </w:rPr>
            </w:pPr>
            <w:r w:rsidRPr="000F300E">
              <w:rPr>
                <w:rFonts w:ascii="Montserrat" w:eastAsia="Montserrat" w:hAnsi="Montserrat" w:cs="Montserrat"/>
                <w:b/>
                <w:sz w:val="16"/>
                <w:szCs w:val="16"/>
              </w:rPr>
              <w:t>SLSSA000666</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569AC59C" w14:textId="46A0B8F0" w:rsidR="009E558E" w:rsidRPr="000F300E" w:rsidRDefault="009E558E" w:rsidP="00297106">
            <w:pPr>
              <w:pBdr>
                <w:top w:val="nil"/>
                <w:left w:val="nil"/>
                <w:bottom w:val="nil"/>
                <w:right w:val="nil"/>
                <w:between w:val="nil"/>
              </w:pBdr>
              <w:jc w:val="center"/>
              <w:rPr>
                <w:rFonts w:ascii="Montserrat" w:eastAsia="Montserrat" w:hAnsi="Montserrat" w:cs="Montserrat"/>
                <w:b/>
                <w:bCs/>
                <w:sz w:val="16"/>
                <w:szCs w:val="16"/>
              </w:rPr>
            </w:pPr>
            <w:r w:rsidRPr="000F300E">
              <w:rPr>
                <w:rFonts w:ascii="Montserrat" w:eastAsia="Montserrat" w:hAnsi="Montserrat" w:cs="Montserrat"/>
                <w:b/>
                <w:bCs/>
                <w:sz w:val="16"/>
                <w:szCs w:val="16"/>
              </w:rPr>
              <w:t>SLIMB000026</w:t>
            </w:r>
          </w:p>
        </w:tc>
        <w:tc>
          <w:tcPr>
            <w:tcW w:w="1427" w:type="dxa"/>
            <w:tcBorders>
              <w:top w:val="single" w:sz="6" w:space="0" w:color="auto"/>
              <w:left w:val="single" w:sz="6" w:space="0" w:color="auto"/>
              <w:bottom w:val="single" w:sz="6" w:space="0" w:color="auto"/>
              <w:right w:val="single" w:sz="6" w:space="0" w:color="auto"/>
            </w:tcBorders>
            <w:shd w:val="clear" w:color="auto" w:fill="auto"/>
            <w:vAlign w:val="center"/>
          </w:tcPr>
          <w:p w14:paraId="0A9BC8D1" w14:textId="02C14EAC" w:rsidR="009E558E" w:rsidRPr="000F300E" w:rsidRDefault="009E558E" w:rsidP="009E558E">
            <w:pPr>
              <w:pBdr>
                <w:top w:val="nil"/>
                <w:left w:val="nil"/>
                <w:bottom w:val="nil"/>
                <w:right w:val="nil"/>
                <w:between w:val="nil"/>
              </w:pBdr>
              <w:jc w:val="center"/>
              <w:rPr>
                <w:rFonts w:ascii="Montserrat" w:eastAsia="Montserrat" w:hAnsi="Montserrat" w:cs="Montserrat"/>
                <w:sz w:val="16"/>
                <w:szCs w:val="16"/>
              </w:rPr>
            </w:pPr>
            <w:r w:rsidRPr="000F300E">
              <w:rPr>
                <w:rFonts w:ascii="Montserrat" w:eastAsia="Montserrat" w:hAnsi="Montserrat" w:cs="Montserrat"/>
                <w:sz w:val="16"/>
                <w:szCs w:val="16"/>
              </w:rPr>
              <w:t>SINALOA</w:t>
            </w:r>
          </w:p>
        </w:tc>
        <w:tc>
          <w:tcPr>
            <w:tcW w:w="2853" w:type="dxa"/>
            <w:tcBorders>
              <w:top w:val="single" w:sz="6" w:space="0" w:color="auto"/>
              <w:left w:val="single" w:sz="6" w:space="0" w:color="auto"/>
              <w:bottom w:val="single" w:sz="6" w:space="0" w:color="auto"/>
              <w:right w:val="single" w:sz="6" w:space="0" w:color="auto"/>
            </w:tcBorders>
            <w:shd w:val="clear" w:color="auto" w:fill="auto"/>
            <w:vAlign w:val="center"/>
          </w:tcPr>
          <w:p w14:paraId="1573B6EC" w14:textId="4605250B" w:rsidR="009E558E" w:rsidRPr="000F300E" w:rsidRDefault="009E558E" w:rsidP="00297106">
            <w:pPr>
              <w:pBdr>
                <w:top w:val="nil"/>
                <w:left w:val="nil"/>
                <w:bottom w:val="nil"/>
                <w:right w:val="nil"/>
                <w:between w:val="nil"/>
              </w:pBdr>
              <w:rPr>
                <w:rFonts w:ascii="Montserrat" w:eastAsia="Montserrat" w:hAnsi="Montserrat" w:cs="Montserrat"/>
                <w:sz w:val="16"/>
                <w:szCs w:val="16"/>
              </w:rPr>
            </w:pPr>
            <w:r w:rsidRPr="000F300E">
              <w:rPr>
                <w:rFonts w:ascii="Montserrat" w:eastAsia="Montserrat" w:hAnsi="Montserrat" w:cs="Montserrat"/>
                <w:sz w:val="16"/>
                <w:szCs w:val="16"/>
              </w:rPr>
              <w:t>HOSPITAL GENERAL CULIACÁN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33D29AB" w14:textId="6FC21939" w:rsidR="009E558E" w:rsidRPr="000F300E" w:rsidRDefault="009E558E" w:rsidP="00297106">
            <w:pPr>
              <w:pBdr>
                <w:top w:val="nil"/>
                <w:left w:val="nil"/>
                <w:bottom w:val="nil"/>
                <w:right w:val="nil"/>
                <w:between w:val="nil"/>
              </w:pBdr>
              <w:jc w:val="center"/>
              <w:rPr>
                <w:rFonts w:ascii="Montserrat" w:eastAsia="Montserrat" w:hAnsi="Montserrat" w:cs="Montserrat"/>
                <w:sz w:val="16"/>
                <w:szCs w:val="16"/>
              </w:rPr>
            </w:pPr>
            <w:r w:rsidRPr="000F300E">
              <w:rPr>
                <w:rFonts w:ascii="Montserrat" w:eastAsia="Montserrat" w:hAnsi="Montserrat" w:cs="Montserrat"/>
                <w:sz w:val="16"/>
                <w:szCs w:val="16"/>
              </w:rPr>
              <w:t>726</w:t>
            </w:r>
          </w:p>
        </w:tc>
        <w:tc>
          <w:tcPr>
            <w:tcW w:w="1107" w:type="dxa"/>
            <w:tcBorders>
              <w:top w:val="single" w:sz="6" w:space="0" w:color="auto"/>
              <w:left w:val="single" w:sz="6" w:space="0" w:color="auto"/>
              <w:bottom w:val="single" w:sz="6" w:space="0" w:color="auto"/>
              <w:right w:val="single" w:sz="6" w:space="0" w:color="auto"/>
            </w:tcBorders>
            <w:shd w:val="clear" w:color="auto" w:fill="auto"/>
            <w:vAlign w:val="center"/>
          </w:tcPr>
          <w:p w14:paraId="2C7445DC" w14:textId="38D05BB3" w:rsidR="009E558E" w:rsidRPr="000F300E" w:rsidRDefault="009E558E" w:rsidP="00297106">
            <w:pPr>
              <w:pBdr>
                <w:top w:val="nil"/>
                <w:left w:val="nil"/>
                <w:bottom w:val="nil"/>
                <w:right w:val="nil"/>
                <w:between w:val="nil"/>
              </w:pBdr>
              <w:jc w:val="center"/>
              <w:rPr>
                <w:rFonts w:ascii="Montserrat" w:eastAsia="Montserrat" w:hAnsi="Montserrat" w:cs="Montserrat"/>
                <w:sz w:val="16"/>
                <w:szCs w:val="16"/>
              </w:rPr>
            </w:pPr>
            <w:r w:rsidRPr="000F300E">
              <w:rPr>
                <w:rFonts w:ascii="Montserrat" w:eastAsia="Montserrat" w:hAnsi="Montserrat" w:cs="Montserrat"/>
                <w:sz w:val="16"/>
                <w:szCs w:val="16"/>
              </w:rPr>
              <w:t>1223</w:t>
            </w:r>
          </w:p>
        </w:tc>
      </w:tr>
      <w:tr w:rsidR="009E558E" w:rsidRPr="001D5E30" w14:paraId="2C2A0FBA" w14:textId="77777777" w:rsidTr="616D6914">
        <w:trPr>
          <w:trHeight w:val="300"/>
          <w:jc w:val="center"/>
        </w:trPr>
        <w:tc>
          <w:tcPr>
            <w:tcW w:w="987" w:type="dxa"/>
            <w:vMerge/>
            <w:vAlign w:val="center"/>
          </w:tcPr>
          <w:p w14:paraId="6B68215C" w14:textId="77777777" w:rsidR="009E558E" w:rsidRPr="009405AA" w:rsidRDefault="009E558E" w:rsidP="00297106">
            <w:pPr>
              <w:pBdr>
                <w:top w:val="nil"/>
                <w:left w:val="nil"/>
                <w:bottom w:val="nil"/>
                <w:right w:val="nil"/>
                <w:between w:val="nil"/>
              </w:pBdr>
              <w:jc w:val="center"/>
              <w:rPr>
                <w:rFonts w:ascii="Montserrat" w:eastAsia="Montserrat" w:hAnsi="Montserrat" w:cs="Montserrat"/>
                <w:b/>
                <w:sz w:val="16"/>
                <w:szCs w:val="16"/>
                <w:highlight w:val="yellow"/>
              </w:rPr>
            </w:pPr>
          </w:p>
        </w:tc>
        <w:tc>
          <w:tcPr>
            <w:tcW w:w="1555" w:type="dxa"/>
            <w:tcBorders>
              <w:top w:val="single" w:sz="6" w:space="0" w:color="auto"/>
              <w:left w:val="single" w:sz="6" w:space="0" w:color="auto"/>
              <w:bottom w:val="single" w:sz="6" w:space="0" w:color="auto"/>
              <w:right w:val="single" w:sz="6" w:space="0" w:color="auto"/>
            </w:tcBorders>
            <w:shd w:val="clear" w:color="auto" w:fill="auto"/>
            <w:vAlign w:val="center"/>
          </w:tcPr>
          <w:p w14:paraId="14D4B698" w14:textId="60AA001F" w:rsidR="009E558E" w:rsidRPr="000F300E" w:rsidRDefault="009E558E" w:rsidP="00297106">
            <w:pPr>
              <w:pBdr>
                <w:top w:val="nil"/>
                <w:left w:val="nil"/>
                <w:bottom w:val="nil"/>
                <w:right w:val="nil"/>
                <w:between w:val="nil"/>
              </w:pBdr>
              <w:jc w:val="center"/>
              <w:rPr>
                <w:rFonts w:ascii="Montserrat" w:eastAsia="Montserrat" w:hAnsi="Montserrat" w:cs="Montserrat"/>
                <w:b/>
                <w:sz w:val="16"/>
                <w:szCs w:val="16"/>
              </w:rPr>
            </w:pPr>
            <w:r w:rsidRPr="000F300E">
              <w:rPr>
                <w:rFonts w:ascii="Montserrat" w:eastAsia="Montserrat" w:hAnsi="Montserrat" w:cs="Montserrat"/>
                <w:b/>
                <w:sz w:val="16"/>
                <w:szCs w:val="16"/>
              </w:rPr>
              <w:t>SLSSA002556</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3F6D958C" w14:textId="2A7ABC42" w:rsidR="009E558E" w:rsidRPr="000F300E" w:rsidRDefault="009E558E" w:rsidP="009E558E">
            <w:pPr>
              <w:suppressAutoHyphens w:val="0"/>
              <w:jc w:val="center"/>
              <w:rPr>
                <w:rFonts w:ascii="Montserrat" w:hAnsi="Montserrat"/>
                <w:b/>
                <w:bCs/>
                <w:sz w:val="16"/>
                <w:szCs w:val="16"/>
                <w:lang w:eastAsia="es-MX"/>
              </w:rPr>
            </w:pPr>
            <w:r w:rsidRPr="000F300E">
              <w:rPr>
                <w:rFonts w:ascii="Montserrat" w:hAnsi="Montserrat"/>
                <w:b/>
                <w:bCs/>
                <w:sz w:val="16"/>
                <w:szCs w:val="16"/>
              </w:rPr>
              <w:t>SLIMB002230</w:t>
            </w:r>
          </w:p>
        </w:tc>
        <w:tc>
          <w:tcPr>
            <w:tcW w:w="1427" w:type="dxa"/>
            <w:tcBorders>
              <w:top w:val="single" w:sz="6" w:space="0" w:color="auto"/>
              <w:left w:val="single" w:sz="6" w:space="0" w:color="auto"/>
              <w:bottom w:val="single" w:sz="6" w:space="0" w:color="auto"/>
              <w:right w:val="single" w:sz="6" w:space="0" w:color="auto"/>
            </w:tcBorders>
            <w:shd w:val="clear" w:color="auto" w:fill="auto"/>
            <w:vAlign w:val="center"/>
          </w:tcPr>
          <w:p w14:paraId="6A0EFBC4" w14:textId="67A358E3" w:rsidR="009E558E" w:rsidRPr="000F300E" w:rsidRDefault="009E558E" w:rsidP="00297106">
            <w:pPr>
              <w:pBdr>
                <w:top w:val="nil"/>
                <w:left w:val="nil"/>
                <w:bottom w:val="nil"/>
                <w:right w:val="nil"/>
                <w:between w:val="nil"/>
              </w:pBdr>
              <w:jc w:val="center"/>
              <w:rPr>
                <w:rFonts w:ascii="Montserrat" w:eastAsia="Montserrat" w:hAnsi="Montserrat" w:cs="Montserrat"/>
                <w:sz w:val="16"/>
                <w:szCs w:val="16"/>
              </w:rPr>
            </w:pPr>
            <w:r w:rsidRPr="000F300E">
              <w:rPr>
                <w:rFonts w:ascii="Montserrat" w:eastAsia="Montserrat" w:hAnsi="Montserrat" w:cs="Montserrat"/>
                <w:sz w:val="16"/>
                <w:szCs w:val="16"/>
              </w:rPr>
              <w:t>SINALOA</w:t>
            </w:r>
          </w:p>
        </w:tc>
        <w:tc>
          <w:tcPr>
            <w:tcW w:w="2853" w:type="dxa"/>
            <w:tcBorders>
              <w:top w:val="single" w:sz="6" w:space="0" w:color="auto"/>
              <w:left w:val="single" w:sz="6" w:space="0" w:color="auto"/>
              <w:bottom w:val="single" w:sz="6" w:space="0" w:color="auto"/>
              <w:right w:val="single" w:sz="6" w:space="0" w:color="auto"/>
            </w:tcBorders>
            <w:shd w:val="clear" w:color="auto" w:fill="auto"/>
            <w:vAlign w:val="center"/>
          </w:tcPr>
          <w:p w14:paraId="5BDD7B39" w14:textId="10A15BBB" w:rsidR="009E558E" w:rsidRPr="000F300E" w:rsidRDefault="009E558E" w:rsidP="00297106">
            <w:pPr>
              <w:pBdr>
                <w:top w:val="nil"/>
                <w:left w:val="nil"/>
                <w:bottom w:val="nil"/>
                <w:right w:val="nil"/>
                <w:between w:val="nil"/>
              </w:pBdr>
              <w:rPr>
                <w:rFonts w:ascii="Montserrat" w:eastAsia="Montserrat" w:hAnsi="Montserrat" w:cs="Montserrat"/>
                <w:sz w:val="16"/>
                <w:szCs w:val="16"/>
              </w:rPr>
            </w:pPr>
            <w:r w:rsidRPr="000F300E">
              <w:rPr>
                <w:rFonts w:ascii="Montserrat" w:eastAsia="Montserrat" w:hAnsi="Montserrat" w:cs="Montserrat"/>
                <w:sz w:val="16"/>
                <w:szCs w:val="16"/>
              </w:rPr>
              <w:t>HOSPITAL PEDIÁTRICO DE SINALOA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ACD1E8F" w14:textId="19CFA3B7" w:rsidR="009E558E" w:rsidRPr="000F300E" w:rsidRDefault="009E558E" w:rsidP="00297106">
            <w:pPr>
              <w:pBdr>
                <w:top w:val="nil"/>
                <w:left w:val="nil"/>
                <w:bottom w:val="nil"/>
                <w:right w:val="nil"/>
                <w:between w:val="nil"/>
              </w:pBdr>
              <w:jc w:val="center"/>
              <w:rPr>
                <w:rFonts w:ascii="Montserrat" w:eastAsia="Montserrat" w:hAnsi="Montserrat" w:cs="Montserrat"/>
                <w:sz w:val="16"/>
                <w:szCs w:val="16"/>
              </w:rPr>
            </w:pPr>
            <w:r w:rsidRPr="000F300E">
              <w:rPr>
                <w:rFonts w:ascii="Montserrat" w:eastAsia="Montserrat" w:hAnsi="Montserrat" w:cs="Montserrat"/>
                <w:sz w:val="16"/>
                <w:szCs w:val="16"/>
              </w:rPr>
              <w:t>24</w:t>
            </w:r>
          </w:p>
        </w:tc>
        <w:tc>
          <w:tcPr>
            <w:tcW w:w="1107" w:type="dxa"/>
            <w:tcBorders>
              <w:top w:val="single" w:sz="6" w:space="0" w:color="auto"/>
              <w:left w:val="single" w:sz="6" w:space="0" w:color="auto"/>
              <w:bottom w:val="single" w:sz="6" w:space="0" w:color="auto"/>
              <w:right w:val="single" w:sz="6" w:space="0" w:color="auto"/>
            </w:tcBorders>
            <w:shd w:val="clear" w:color="auto" w:fill="auto"/>
            <w:vAlign w:val="center"/>
          </w:tcPr>
          <w:p w14:paraId="0A1A4086" w14:textId="19720A0A" w:rsidR="009E558E" w:rsidRPr="000F300E" w:rsidRDefault="009E558E" w:rsidP="00297106">
            <w:pPr>
              <w:pBdr>
                <w:top w:val="nil"/>
                <w:left w:val="nil"/>
                <w:bottom w:val="nil"/>
                <w:right w:val="nil"/>
                <w:between w:val="nil"/>
              </w:pBdr>
              <w:jc w:val="center"/>
              <w:rPr>
                <w:rFonts w:ascii="Montserrat" w:eastAsia="Montserrat" w:hAnsi="Montserrat" w:cs="Montserrat"/>
                <w:sz w:val="16"/>
                <w:szCs w:val="16"/>
              </w:rPr>
            </w:pPr>
            <w:r w:rsidRPr="000F300E">
              <w:rPr>
                <w:rFonts w:ascii="Montserrat" w:eastAsia="Montserrat" w:hAnsi="Montserrat" w:cs="Montserrat"/>
                <w:sz w:val="16"/>
                <w:szCs w:val="16"/>
              </w:rPr>
              <w:t>50</w:t>
            </w:r>
          </w:p>
        </w:tc>
      </w:tr>
      <w:tr w:rsidR="00297106" w:rsidRPr="001D5E30" w14:paraId="32241C6B" w14:textId="77777777" w:rsidTr="616D6914">
        <w:trPr>
          <w:trHeight w:val="300"/>
          <w:jc w:val="center"/>
        </w:trPr>
        <w:tc>
          <w:tcPr>
            <w:tcW w:w="987" w:type="dxa"/>
            <w:tcBorders>
              <w:top w:val="single" w:sz="6" w:space="0" w:color="auto"/>
              <w:left w:val="single" w:sz="6" w:space="0" w:color="auto"/>
              <w:bottom w:val="single" w:sz="6" w:space="0" w:color="auto"/>
              <w:right w:val="single" w:sz="6" w:space="0" w:color="auto"/>
            </w:tcBorders>
            <w:shd w:val="clear" w:color="auto" w:fill="auto"/>
            <w:vAlign w:val="center"/>
          </w:tcPr>
          <w:p w14:paraId="0D1F3604" w14:textId="0D0E2675" w:rsidR="00297106" w:rsidRPr="001D5E30" w:rsidRDefault="009E558E" w:rsidP="00297106">
            <w:pPr>
              <w:pBdr>
                <w:top w:val="nil"/>
                <w:left w:val="nil"/>
                <w:bottom w:val="nil"/>
                <w:right w:val="nil"/>
                <w:between w:val="nil"/>
              </w:pBdr>
              <w:jc w:val="center"/>
              <w:rPr>
                <w:rFonts w:ascii="Montserrat" w:eastAsia="Montserrat" w:hAnsi="Montserrat" w:cs="Montserrat"/>
                <w:b/>
                <w:sz w:val="16"/>
                <w:szCs w:val="16"/>
              </w:rPr>
            </w:pPr>
            <w:r>
              <w:rPr>
                <w:rFonts w:ascii="Montserrat" w:eastAsia="Montserrat" w:hAnsi="Montserrat" w:cs="Montserrat"/>
                <w:b/>
                <w:sz w:val="16"/>
                <w:szCs w:val="16"/>
              </w:rPr>
              <w:t>14</w:t>
            </w:r>
          </w:p>
        </w:tc>
        <w:tc>
          <w:tcPr>
            <w:tcW w:w="1555" w:type="dxa"/>
            <w:tcBorders>
              <w:top w:val="single" w:sz="6" w:space="0" w:color="auto"/>
              <w:left w:val="single" w:sz="6" w:space="0" w:color="auto"/>
              <w:bottom w:val="single" w:sz="6" w:space="0" w:color="auto"/>
              <w:right w:val="single" w:sz="6" w:space="0" w:color="auto"/>
            </w:tcBorders>
            <w:shd w:val="clear" w:color="auto" w:fill="auto"/>
            <w:vAlign w:val="center"/>
          </w:tcPr>
          <w:p w14:paraId="0167E11E" w14:textId="7FB9347B" w:rsidR="00297106" w:rsidRPr="001D5E30" w:rsidRDefault="00297106" w:rsidP="00297106">
            <w:pPr>
              <w:pBdr>
                <w:top w:val="nil"/>
                <w:left w:val="nil"/>
                <w:bottom w:val="nil"/>
                <w:right w:val="nil"/>
                <w:between w:val="nil"/>
              </w:pBdr>
              <w:jc w:val="center"/>
              <w:rPr>
                <w:rFonts w:ascii="Montserrat" w:eastAsia="Montserrat" w:hAnsi="Montserrat" w:cs="Montserrat"/>
                <w:b/>
                <w:sz w:val="16"/>
                <w:szCs w:val="16"/>
              </w:rPr>
            </w:pPr>
            <w:r w:rsidRPr="001D5E30">
              <w:rPr>
                <w:rFonts w:ascii="Montserrat" w:eastAsia="Montserrat" w:hAnsi="Montserrat" w:cs="Montserrat"/>
                <w:b/>
                <w:sz w:val="16"/>
                <w:szCs w:val="16"/>
              </w:rPr>
              <w:t>SRSSA001105</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0933EF14" w14:textId="7F1F54AE" w:rsidR="00297106" w:rsidRPr="001D5E30" w:rsidRDefault="00297106" w:rsidP="00297106">
            <w:pPr>
              <w:pBdr>
                <w:top w:val="nil"/>
                <w:left w:val="nil"/>
                <w:bottom w:val="nil"/>
                <w:right w:val="nil"/>
                <w:between w:val="nil"/>
              </w:pBdr>
              <w:jc w:val="center"/>
              <w:rPr>
                <w:rFonts w:ascii="Montserrat" w:eastAsia="Montserrat" w:hAnsi="Montserrat" w:cs="Montserrat"/>
                <w:b/>
                <w:bCs/>
                <w:sz w:val="16"/>
                <w:szCs w:val="16"/>
              </w:rPr>
            </w:pPr>
            <w:r w:rsidRPr="001D5E30">
              <w:rPr>
                <w:rFonts w:ascii="Montserrat" w:eastAsia="Montserrat" w:hAnsi="Montserrat" w:cs="Montserrat"/>
                <w:b/>
                <w:bCs/>
                <w:sz w:val="16"/>
                <w:szCs w:val="16"/>
              </w:rPr>
              <w:t>SRIMB000914</w:t>
            </w:r>
          </w:p>
        </w:tc>
        <w:tc>
          <w:tcPr>
            <w:tcW w:w="1427" w:type="dxa"/>
            <w:tcBorders>
              <w:top w:val="single" w:sz="6" w:space="0" w:color="auto"/>
              <w:left w:val="single" w:sz="6" w:space="0" w:color="auto"/>
              <w:bottom w:val="single" w:sz="6" w:space="0" w:color="auto"/>
              <w:right w:val="single" w:sz="6" w:space="0" w:color="auto"/>
            </w:tcBorders>
            <w:shd w:val="clear" w:color="auto" w:fill="auto"/>
            <w:vAlign w:val="center"/>
          </w:tcPr>
          <w:p w14:paraId="28678811" w14:textId="70009D1B" w:rsidR="00297106" w:rsidRPr="001D5E30" w:rsidRDefault="00297106" w:rsidP="0029710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SONORA</w:t>
            </w:r>
          </w:p>
        </w:tc>
        <w:tc>
          <w:tcPr>
            <w:tcW w:w="2853" w:type="dxa"/>
            <w:tcBorders>
              <w:top w:val="single" w:sz="6" w:space="0" w:color="auto"/>
              <w:left w:val="single" w:sz="6" w:space="0" w:color="auto"/>
              <w:bottom w:val="single" w:sz="6" w:space="0" w:color="auto"/>
              <w:right w:val="single" w:sz="6" w:space="0" w:color="auto"/>
            </w:tcBorders>
            <w:shd w:val="clear" w:color="auto" w:fill="auto"/>
            <w:vAlign w:val="center"/>
          </w:tcPr>
          <w:p w14:paraId="26DBC331" w14:textId="6298056D" w:rsidR="00297106" w:rsidRPr="001D5E30" w:rsidRDefault="00297106" w:rsidP="00297106">
            <w:pPr>
              <w:pBdr>
                <w:top w:val="nil"/>
                <w:left w:val="nil"/>
                <w:bottom w:val="nil"/>
                <w:right w:val="nil"/>
                <w:between w:val="nil"/>
              </w:pBdr>
              <w:rPr>
                <w:rFonts w:ascii="Montserrat" w:eastAsia="Montserrat" w:hAnsi="Montserrat" w:cs="Montserrat"/>
                <w:sz w:val="16"/>
                <w:szCs w:val="16"/>
              </w:rPr>
            </w:pPr>
            <w:r w:rsidRPr="001D5E30">
              <w:rPr>
                <w:rFonts w:ascii="Montserrat" w:eastAsia="Montserrat" w:hAnsi="Montserrat" w:cs="Montserrat"/>
                <w:sz w:val="16"/>
                <w:szCs w:val="16"/>
              </w:rPr>
              <w:t>HOSPTAL INFANTIL DEL ESTADO DE SONORA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7DBE3D0" w14:textId="7D1500BC" w:rsidR="00297106" w:rsidRPr="001D5E30" w:rsidRDefault="00297106" w:rsidP="0029710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181</w:t>
            </w:r>
          </w:p>
        </w:tc>
        <w:tc>
          <w:tcPr>
            <w:tcW w:w="1107" w:type="dxa"/>
            <w:tcBorders>
              <w:top w:val="single" w:sz="6" w:space="0" w:color="auto"/>
              <w:left w:val="single" w:sz="6" w:space="0" w:color="auto"/>
              <w:bottom w:val="single" w:sz="6" w:space="0" w:color="auto"/>
              <w:right w:val="single" w:sz="6" w:space="0" w:color="auto"/>
            </w:tcBorders>
            <w:shd w:val="clear" w:color="auto" w:fill="auto"/>
            <w:vAlign w:val="center"/>
          </w:tcPr>
          <w:p w14:paraId="29BF7CD1" w14:textId="29CA19D8" w:rsidR="00297106" w:rsidRPr="001D5E30" w:rsidRDefault="00297106" w:rsidP="0029710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433</w:t>
            </w:r>
          </w:p>
        </w:tc>
      </w:tr>
      <w:tr w:rsidR="009401BD" w:rsidRPr="001D5E30" w14:paraId="03CAEB82" w14:textId="77777777" w:rsidTr="616D6914">
        <w:trPr>
          <w:trHeight w:val="422"/>
          <w:jc w:val="center"/>
        </w:trPr>
        <w:tc>
          <w:tcPr>
            <w:tcW w:w="98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4F428BB3" w14:textId="00A91660" w:rsidR="009401BD" w:rsidRPr="001D5E30" w:rsidRDefault="009401BD" w:rsidP="00297106">
            <w:pPr>
              <w:pBdr>
                <w:top w:val="nil"/>
                <w:left w:val="nil"/>
                <w:bottom w:val="nil"/>
                <w:right w:val="nil"/>
                <w:between w:val="nil"/>
              </w:pBdr>
              <w:jc w:val="center"/>
              <w:rPr>
                <w:rFonts w:ascii="Montserrat" w:eastAsia="Montserrat" w:hAnsi="Montserrat" w:cs="Montserrat"/>
                <w:b/>
                <w:sz w:val="16"/>
                <w:szCs w:val="16"/>
              </w:rPr>
            </w:pPr>
            <w:r w:rsidRPr="001D5E30">
              <w:rPr>
                <w:rFonts w:ascii="Montserrat" w:eastAsia="Montserrat" w:hAnsi="Montserrat" w:cs="Montserrat"/>
                <w:b/>
                <w:sz w:val="16"/>
                <w:szCs w:val="16"/>
              </w:rPr>
              <w:t>1</w:t>
            </w:r>
            <w:r w:rsidR="009E558E">
              <w:rPr>
                <w:rFonts w:ascii="Montserrat" w:eastAsia="Montserrat" w:hAnsi="Montserrat" w:cs="Montserrat"/>
                <w:b/>
                <w:sz w:val="16"/>
                <w:szCs w:val="16"/>
              </w:rPr>
              <w:t>5</w:t>
            </w:r>
          </w:p>
        </w:tc>
        <w:tc>
          <w:tcPr>
            <w:tcW w:w="1555" w:type="dxa"/>
            <w:tcBorders>
              <w:top w:val="single" w:sz="6" w:space="0" w:color="auto"/>
              <w:left w:val="single" w:sz="6" w:space="0" w:color="auto"/>
              <w:bottom w:val="single" w:sz="6" w:space="0" w:color="auto"/>
              <w:right w:val="single" w:sz="6" w:space="0" w:color="auto"/>
            </w:tcBorders>
            <w:shd w:val="clear" w:color="auto" w:fill="auto"/>
            <w:vAlign w:val="center"/>
          </w:tcPr>
          <w:p w14:paraId="46F62160" w14:textId="61027359" w:rsidR="009401BD" w:rsidRPr="001D5E30" w:rsidRDefault="009401BD" w:rsidP="00297106">
            <w:pPr>
              <w:pBdr>
                <w:top w:val="nil"/>
                <w:left w:val="nil"/>
                <w:bottom w:val="nil"/>
                <w:right w:val="nil"/>
                <w:between w:val="nil"/>
              </w:pBdr>
              <w:jc w:val="center"/>
              <w:rPr>
                <w:rFonts w:ascii="Montserrat" w:eastAsia="Montserrat" w:hAnsi="Montserrat" w:cs="Montserrat"/>
                <w:b/>
                <w:sz w:val="16"/>
                <w:szCs w:val="16"/>
              </w:rPr>
            </w:pPr>
            <w:r w:rsidRPr="001D5E30">
              <w:rPr>
                <w:rFonts w:ascii="Montserrat" w:eastAsia="Montserrat" w:hAnsi="Montserrat" w:cs="Montserrat"/>
                <w:b/>
                <w:sz w:val="16"/>
                <w:szCs w:val="16"/>
              </w:rPr>
              <w:t>TCSSA001040</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B6B476C" w14:textId="310BE3F6" w:rsidR="009401BD" w:rsidRPr="001D5E30" w:rsidRDefault="009401BD" w:rsidP="00297106">
            <w:pPr>
              <w:pBdr>
                <w:top w:val="nil"/>
                <w:left w:val="nil"/>
                <w:bottom w:val="nil"/>
                <w:right w:val="nil"/>
                <w:between w:val="nil"/>
              </w:pBdr>
              <w:jc w:val="center"/>
              <w:rPr>
                <w:rFonts w:ascii="Montserrat" w:eastAsia="Montserrat" w:hAnsi="Montserrat" w:cs="Montserrat"/>
                <w:b/>
                <w:bCs/>
                <w:sz w:val="16"/>
                <w:szCs w:val="16"/>
              </w:rPr>
            </w:pPr>
            <w:r w:rsidRPr="001D5E30">
              <w:rPr>
                <w:rFonts w:ascii="Montserrat" w:eastAsia="Montserrat" w:hAnsi="Montserrat" w:cs="Montserrat"/>
                <w:b/>
                <w:bCs/>
                <w:sz w:val="16"/>
                <w:szCs w:val="16"/>
              </w:rPr>
              <w:t>TCIMB00074</w:t>
            </w:r>
          </w:p>
        </w:tc>
        <w:tc>
          <w:tcPr>
            <w:tcW w:w="142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D9FFB7D" w14:textId="7EBE7775" w:rsidR="009401BD" w:rsidRPr="001D5E30" w:rsidRDefault="009401BD" w:rsidP="009401BD">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TABASCO</w:t>
            </w:r>
          </w:p>
        </w:tc>
        <w:tc>
          <w:tcPr>
            <w:tcW w:w="2853" w:type="dxa"/>
            <w:tcBorders>
              <w:top w:val="single" w:sz="6" w:space="0" w:color="auto"/>
              <w:left w:val="single" w:sz="6" w:space="0" w:color="auto"/>
              <w:bottom w:val="single" w:sz="6" w:space="0" w:color="auto"/>
              <w:right w:val="single" w:sz="6" w:space="0" w:color="auto"/>
            </w:tcBorders>
            <w:shd w:val="clear" w:color="auto" w:fill="auto"/>
            <w:vAlign w:val="center"/>
          </w:tcPr>
          <w:p w14:paraId="4D7FAAA0" w14:textId="2121FB46" w:rsidR="009401BD" w:rsidRPr="001D5E30" w:rsidRDefault="009401BD" w:rsidP="00297106">
            <w:pPr>
              <w:pBdr>
                <w:top w:val="nil"/>
                <w:left w:val="nil"/>
                <w:bottom w:val="nil"/>
                <w:right w:val="nil"/>
                <w:between w:val="nil"/>
              </w:pBdr>
              <w:rPr>
                <w:rFonts w:ascii="Montserrat" w:eastAsia="Montserrat" w:hAnsi="Montserrat" w:cs="Montserrat"/>
                <w:sz w:val="16"/>
                <w:szCs w:val="16"/>
              </w:rPr>
            </w:pPr>
            <w:r w:rsidRPr="001D5E30">
              <w:rPr>
                <w:rFonts w:ascii="Montserrat" w:eastAsia="Montserrat" w:hAnsi="Montserrat" w:cs="Montserrat"/>
                <w:sz w:val="16"/>
                <w:szCs w:val="16"/>
              </w:rPr>
              <w:t>HOSPITAL REGIONAL DE ALTA ESPECIALIDAD DEL NINO "DR. RODOLFO NIETO PADRON"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35C18927" w14:textId="67191C71" w:rsidR="009401BD" w:rsidRPr="001D5E30" w:rsidRDefault="009401BD" w:rsidP="0029710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137</w:t>
            </w:r>
          </w:p>
        </w:tc>
        <w:tc>
          <w:tcPr>
            <w:tcW w:w="1107" w:type="dxa"/>
            <w:tcBorders>
              <w:top w:val="single" w:sz="6" w:space="0" w:color="auto"/>
              <w:left w:val="single" w:sz="6" w:space="0" w:color="auto"/>
              <w:bottom w:val="single" w:sz="6" w:space="0" w:color="auto"/>
              <w:right w:val="single" w:sz="6" w:space="0" w:color="auto"/>
            </w:tcBorders>
            <w:shd w:val="clear" w:color="auto" w:fill="auto"/>
            <w:vAlign w:val="center"/>
          </w:tcPr>
          <w:p w14:paraId="5CB76C84" w14:textId="47ADA320" w:rsidR="009401BD" w:rsidRPr="001D5E30" w:rsidRDefault="009401BD" w:rsidP="0029710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343</w:t>
            </w:r>
          </w:p>
        </w:tc>
      </w:tr>
      <w:tr w:rsidR="009401BD" w:rsidRPr="001D5E30" w14:paraId="686D21BF" w14:textId="77777777" w:rsidTr="616D6914">
        <w:trPr>
          <w:trHeight w:val="388"/>
          <w:jc w:val="center"/>
        </w:trPr>
        <w:tc>
          <w:tcPr>
            <w:tcW w:w="987" w:type="dxa"/>
            <w:vMerge/>
            <w:vAlign w:val="center"/>
          </w:tcPr>
          <w:p w14:paraId="0000017B" w14:textId="44561E58" w:rsidR="009401BD" w:rsidRPr="001D5E30" w:rsidRDefault="009401BD" w:rsidP="00297106">
            <w:pPr>
              <w:pBdr>
                <w:top w:val="nil"/>
                <w:left w:val="nil"/>
                <w:bottom w:val="nil"/>
                <w:right w:val="nil"/>
                <w:between w:val="nil"/>
              </w:pBdr>
              <w:jc w:val="center"/>
              <w:rPr>
                <w:rFonts w:ascii="Montserrat" w:eastAsia="Montserrat" w:hAnsi="Montserrat" w:cs="Montserrat"/>
                <w:b/>
                <w:sz w:val="16"/>
                <w:szCs w:val="16"/>
              </w:rPr>
            </w:pPr>
          </w:p>
        </w:tc>
        <w:tc>
          <w:tcPr>
            <w:tcW w:w="1555" w:type="dxa"/>
            <w:tcBorders>
              <w:top w:val="single" w:sz="6" w:space="0" w:color="auto"/>
              <w:left w:val="single" w:sz="6" w:space="0" w:color="auto"/>
              <w:bottom w:val="single" w:sz="6" w:space="0" w:color="auto"/>
              <w:right w:val="single" w:sz="6" w:space="0" w:color="auto"/>
            </w:tcBorders>
            <w:shd w:val="clear" w:color="auto" w:fill="auto"/>
            <w:vAlign w:val="center"/>
          </w:tcPr>
          <w:p w14:paraId="0000017C" w14:textId="77777777" w:rsidR="009401BD" w:rsidRPr="001D5E30" w:rsidRDefault="009401BD" w:rsidP="00297106">
            <w:pPr>
              <w:pBdr>
                <w:top w:val="nil"/>
                <w:left w:val="nil"/>
                <w:bottom w:val="nil"/>
                <w:right w:val="nil"/>
                <w:between w:val="nil"/>
              </w:pBdr>
              <w:jc w:val="center"/>
              <w:rPr>
                <w:rFonts w:ascii="Montserrat" w:eastAsia="Montserrat" w:hAnsi="Montserrat" w:cs="Montserrat"/>
                <w:b/>
                <w:sz w:val="16"/>
                <w:szCs w:val="16"/>
              </w:rPr>
            </w:pPr>
            <w:r w:rsidRPr="001D5E30">
              <w:rPr>
                <w:rFonts w:ascii="Montserrat" w:eastAsia="Montserrat" w:hAnsi="Montserrat" w:cs="Montserrat"/>
                <w:b/>
                <w:sz w:val="16"/>
                <w:szCs w:val="16"/>
              </w:rPr>
              <w:t>TCSSA001052</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4A4F8041" w14:textId="15CD4A6F" w:rsidR="009401BD" w:rsidRPr="001D5E30" w:rsidRDefault="009401BD" w:rsidP="00297106">
            <w:pPr>
              <w:pBdr>
                <w:top w:val="nil"/>
                <w:left w:val="nil"/>
                <w:bottom w:val="nil"/>
                <w:right w:val="nil"/>
                <w:between w:val="nil"/>
              </w:pBdr>
              <w:jc w:val="center"/>
              <w:rPr>
                <w:rFonts w:ascii="Montserrat" w:eastAsia="Montserrat" w:hAnsi="Montserrat" w:cs="Montserrat"/>
                <w:b/>
                <w:bCs/>
                <w:sz w:val="16"/>
                <w:szCs w:val="16"/>
              </w:rPr>
            </w:pPr>
            <w:r w:rsidRPr="001D5E30">
              <w:rPr>
                <w:rFonts w:ascii="Montserrat" w:eastAsia="Montserrat" w:hAnsi="Montserrat" w:cs="Montserrat"/>
                <w:b/>
                <w:bCs/>
                <w:sz w:val="16"/>
                <w:szCs w:val="16"/>
              </w:rPr>
              <w:t>TCIMB00786</w:t>
            </w:r>
          </w:p>
        </w:tc>
        <w:tc>
          <w:tcPr>
            <w:tcW w:w="1427" w:type="dxa"/>
            <w:vMerge/>
            <w:vAlign w:val="center"/>
          </w:tcPr>
          <w:p w14:paraId="0000017D" w14:textId="55D46D0B" w:rsidR="009401BD" w:rsidRPr="001D5E30" w:rsidRDefault="009401BD" w:rsidP="00297106">
            <w:pPr>
              <w:pBdr>
                <w:top w:val="nil"/>
                <w:left w:val="nil"/>
                <w:bottom w:val="nil"/>
                <w:right w:val="nil"/>
                <w:between w:val="nil"/>
              </w:pBdr>
              <w:jc w:val="center"/>
              <w:rPr>
                <w:rFonts w:ascii="Montserrat" w:eastAsia="Montserrat" w:hAnsi="Montserrat" w:cs="Montserrat"/>
                <w:sz w:val="16"/>
                <w:szCs w:val="16"/>
              </w:rPr>
            </w:pPr>
          </w:p>
        </w:tc>
        <w:tc>
          <w:tcPr>
            <w:tcW w:w="2853" w:type="dxa"/>
            <w:tcBorders>
              <w:top w:val="single" w:sz="6" w:space="0" w:color="auto"/>
              <w:left w:val="single" w:sz="6" w:space="0" w:color="auto"/>
              <w:bottom w:val="single" w:sz="6" w:space="0" w:color="auto"/>
              <w:right w:val="single" w:sz="6" w:space="0" w:color="auto"/>
            </w:tcBorders>
            <w:shd w:val="clear" w:color="auto" w:fill="auto"/>
            <w:vAlign w:val="center"/>
          </w:tcPr>
          <w:p w14:paraId="0000017E" w14:textId="77777777" w:rsidR="009401BD" w:rsidRPr="001D5E30" w:rsidRDefault="009401BD" w:rsidP="00297106">
            <w:pPr>
              <w:pBdr>
                <w:top w:val="nil"/>
                <w:left w:val="nil"/>
                <w:bottom w:val="nil"/>
                <w:right w:val="nil"/>
                <w:between w:val="nil"/>
              </w:pBdr>
              <w:rPr>
                <w:rFonts w:ascii="Montserrat" w:eastAsia="Montserrat" w:hAnsi="Montserrat" w:cs="Montserrat"/>
                <w:sz w:val="16"/>
                <w:szCs w:val="16"/>
              </w:rPr>
            </w:pPr>
            <w:r w:rsidRPr="001D5E30">
              <w:rPr>
                <w:rFonts w:ascii="Montserrat" w:eastAsia="Montserrat" w:hAnsi="Montserrat" w:cs="Montserrat"/>
                <w:sz w:val="16"/>
                <w:szCs w:val="16"/>
              </w:rPr>
              <w:t>HOSPITAL REGIONAL DE ALTA ESPECIALIDAD DR. GUSTAVO A. ROVIROSA PEREZ</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000017F" w14:textId="6C1613F4" w:rsidR="009401BD" w:rsidRPr="001D5E30" w:rsidRDefault="009401BD" w:rsidP="0029710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182</w:t>
            </w:r>
          </w:p>
        </w:tc>
        <w:tc>
          <w:tcPr>
            <w:tcW w:w="1107" w:type="dxa"/>
            <w:tcBorders>
              <w:top w:val="single" w:sz="6" w:space="0" w:color="auto"/>
              <w:left w:val="single" w:sz="6" w:space="0" w:color="auto"/>
              <w:bottom w:val="single" w:sz="6" w:space="0" w:color="auto"/>
              <w:right w:val="single" w:sz="6" w:space="0" w:color="auto"/>
            </w:tcBorders>
            <w:shd w:val="clear" w:color="auto" w:fill="auto"/>
            <w:vAlign w:val="center"/>
          </w:tcPr>
          <w:p w14:paraId="00000180" w14:textId="1FBD577E" w:rsidR="009401BD" w:rsidRPr="001D5E30" w:rsidRDefault="009401BD" w:rsidP="0029710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456</w:t>
            </w:r>
          </w:p>
        </w:tc>
      </w:tr>
      <w:tr w:rsidR="009401BD" w:rsidRPr="001D5E30" w14:paraId="3DB47D1F" w14:textId="77777777" w:rsidTr="616D6914">
        <w:trPr>
          <w:trHeight w:val="300"/>
          <w:jc w:val="center"/>
        </w:trPr>
        <w:tc>
          <w:tcPr>
            <w:tcW w:w="987" w:type="dxa"/>
            <w:vMerge/>
            <w:vAlign w:val="center"/>
          </w:tcPr>
          <w:p w14:paraId="00000181" w14:textId="36D6EB3D" w:rsidR="009401BD" w:rsidRPr="001D5E30" w:rsidRDefault="009401BD" w:rsidP="00297106">
            <w:pPr>
              <w:pBdr>
                <w:top w:val="nil"/>
                <w:left w:val="nil"/>
                <w:bottom w:val="nil"/>
                <w:right w:val="nil"/>
                <w:between w:val="nil"/>
              </w:pBdr>
              <w:jc w:val="center"/>
              <w:rPr>
                <w:rFonts w:ascii="Montserrat" w:eastAsia="Montserrat" w:hAnsi="Montserrat" w:cs="Montserrat"/>
                <w:b/>
                <w:sz w:val="16"/>
                <w:szCs w:val="16"/>
              </w:rPr>
            </w:pPr>
          </w:p>
        </w:tc>
        <w:tc>
          <w:tcPr>
            <w:tcW w:w="1555" w:type="dxa"/>
            <w:tcBorders>
              <w:top w:val="single" w:sz="6" w:space="0" w:color="auto"/>
              <w:left w:val="single" w:sz="6" w:space="0" w:color="auto"/>
              <w:bottom w:val="single" w:sz="6" w:space="0" w:color="auto"/>
              <w:right w:val="single" w:sz="6" w:space="0" w:color="auto"/>
            </w:tcBorders>
            <w:shd w:val="clear" w:color="auto" w:fill="auto"/>
            <w:vAlign w:val="center"/>
          </w:tcPr>
          <w:p w14:paraId="00000182" w14:textId="77777777" w:rsidR="009401BD" w:rsidRPr="001D5E30" w:rsidRDefault="009401BD" w:rsidP="00297106">
            <w:pPr>
              <w:pBdr>
                <w:top w:val="nil"/>
                <w:left w:val="nil"/>
                <w:bottom w:val="nil"/>
                <w:right w:val="nil"/>
                <w:between w:val="nil"/>
              </w:pBdr>
              <w:jc w:val="center"/>
              <w:rPr>
                <w:rFonts w:ascii="Montserrat" w:eastAsia="Montserrat" w:hAnsi="Montserrat" w:cs="Montserrat"/>
                <w:b/>
                <w:sz w:val="16"/>
                <w:szCs w:val="16"/>
              </w:rPr>
            </w:pPr>
            <w:r w:rsidRPr="001D5E30">
              <w:rPr>
                <w:rFonts w:ascii="Montserrat" w:eastAsia="Montserrat" w:hAnsi="Montserrat" w:cs="Montserrat"/>
                <w:b/>
                <w:sz w:val="16"/>
                <w:szCs w:val="16"/>
              </w:rPr>
              <w:t>TCSSA001064</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554CBE76" w14:textId="726F3B97" w:rsidR="009401BD" w:rsidRPr="001D5E30" w:rsidRDefault="009401BD" w:rsidP="00297106">
            <w:pPr>
              <w:pBdr>
                <w:top w:val="nil"/>
                <w:left w:val="nil"/>
                <w:bottom w:val="nil"/>
                <w:right w:val="nil"/>
                <w:between w:val="nil"/>
              </w:pBdr>
              <w:jc w:val="center"/>
              <w:rPr>
                <w:rFonts w:ascii="Montserrat" w:eastAsia="Montserrat" w:hAnsi="Montserrat" w:cs="Montserrat"/>
                <w:b/>
                <w:bCs/>
                <w:sz w:val="16"/>
                <w:szCs w:val="16"/>
              </w:rPr>
            </w:pPr>
            <w:r w:rsidRPr="001D5E30">
              <w:rPr>
                <w:rFonts w:ascii="Montserrat" w:eastAsia="Montserrat" w:hAnsi="Montserrat" w:cs="Montserrat"/>
                <w:b/>
                <w:bCs/>
                <w:sz w:val="16"/>
                <w:szCs w:val="16"/>
              </w:rPr>
              <w:t>TCIMB000791</w:t>
            </w:r>
          </w:p>
        </w:tc>
        <w:tc>
          <w:tcPr>
            <w:tcW w:w="1427" w:type="dxa"/>
            <w:vMerge/>
            <w:vAlign w:val="center"/>
          </w:tcPr>
          <w:p w14:paraId="00000183" w14:textId="12AAAD07" w:rsidR="009401BD" w:rsidRPr="001D5E30" w:rsidRDefault="009401BD" w:rsidP="00297106">
            <w:pPr>
              <w:pBdr>
                <w:top w:val="nil"/>
                <w:left w:val="nil"/>
                <w:bottom w:val="nil"/>
                <w:right w:val="nil"/>
                <w:between w:val="nil"/>
              </w:pBdr>
              <w:jc w:val="center"/>
              <w:rPr>
                <w:rFonts w:ascii="Montserrat" w:eastAsia="Montserrat" w:hAnsi="Montserrat" w:cs="Montserrat"/>
                <w:sz w:val="16"/>
                <w:szCs w:val="16"/>
              </w:rPr>
            </w:pPr>
          </w:p>
        </w:tc>
        <w:tc>
          <w:tcPr>
            <w:tcW w:w="2853" w:type="dxa"/>
            <w:tcBorders>
              <w:top w:val="single" w:sz="6" w:space="0" w:color="auto"/>
              <w:left w:val="single" w:sz="6" w:space="0" w:color="auto"/>
              <w:bottom w:val="single" w:sz="6" w:space="0" w:color="auto"/>
              <w:right w:val="single" w:sz="6" w:space="0" w:color="auto"/>
            </w:tcBorders>
            <w:shd w:val="clear" w:color="auto" w:fill="auto"/>
            <w:vAlign w:val="center"/>
          </w:tcPr>
          <w:p w14:paraId="00000184" w14:textId="77777777" w:rsidR="009401BD" w:rsidRPr="001D5E30" w:rsidRDefault="009401BD" w:rsidP="00297106">
            <w:pPr>
              <w:pBdr>
                <w:top w:val="nil"/>
                <w:left w:val="nil"/>
                <w:bottom w:val="nil"/>
                <w:right w:val="nil"/>
                <w:between w:val="nil"/>
              </w:pBdr>
              <w:rPr>
                <w:rFonts w:ascii="Montserrat" w:eastAsia="Montserrat" w:hAnsi="Montserrat" w:cs="Montserrat"/>
                <w:sz w:val="16"/>
                <w:szCs w:val="16"/>
              </w:rPr>
            </w:pPr>
            <w:r w:rsidRPr="001D5E30">
              <w:rPr>
                <w:rFonts w:ascii="Montserrat" w:eastAsia="Montserrat" w:hAnsi="Montserrat" w:cs="Montserrat"/>
                <w:sz w:val="16"/>
                <w:szCs w:val="16"/>
              </w:rPr>
              <w:t>HOSPITAL REGIONAL DE ALTA ESPECIALIDAD DR. JUAN GRAHAM CASASUS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0000185" w14:textId="50EB3911" w:rsidR="009401BD" w:rsidRPr="001D5E30" w:rsidRDefault="009401BD" w:rsidP="0029710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227</w:t>
            </w:r>
          </w:p>
        </w:tc>
        <w:tc>
          <w:tcPr>
            <w:tcW w:w="1107" w:type="dxa"/>
            <w:tcBorders>
              <w:top w:val="single" w:sz="6" w:space="0" w:color="auto"/>
              <w:left w:val="single" w:sz="6" w:space="0" w:color="auto"/>
              <w:bottom w:val="single" w:sz="6" w:space="0" w:color="auto"/>
              <w:right w:val="single" w:sz="6" w:space="0" w:color="auto"/>
            </w:tcBorders>
            <w:shd w:val="clear" w:color="auto" w:fill="auto"/>
            <w:vAlign w:val="center"/>
          </w:tcPr>
          <w:p w14:paraId="00000186" w14:textId="5CDE7272" w:rsidR="009401BD" w:rsidRPr="001D5E30" w:rsidRDefault="009401BD" w:rsidP="0029710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553</w:t>
            </w:r>
          </w:p>
        </w:tc>
      </w:tr>
      <w:tr w:rsidR="008E62EA" w:rsidRPr="001D5E30" w14:paraId="604BAD63" w14:textId="77777777" w:rsidTr="616D6914">
        <w:trPr>
          <w:trHeight w:val="300"/>
          <w:jc w:val="center"/>
        </w:trPr>
        <w:tc>
          <w:tcPr>
            <w:tcW w:w="98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0000193" w14:textId="3A55B37A" w:rsidR="008E62EA" w:rsidRPr="001D5E30" w:rsidRDefault="008E62EA" w:rsidP="008E62EA">
            <w:pPr>
              <w:pBdr>
                <w:top w:val="nil"/>
                <w:left w:val="nil"/>
                <w:bottom w:val="nil"/>
                <w:right w:val="nil"/>
                <w:between w:val="nil"/>
              </w:pBdr>
              <w:jc w:val="center"/>
              <w:rPr>
                <w:rFonts w:ascii="Montserrat" w:eastAsia="Montserrat" w:hAnsi="Montserrat" w:cs="Montserrat"/>
                <w:b/>
                <w:sz w:val="16"/>
                <w:szCs w:val="16"/>
              </w:rPr>
            </w:pPr>
            <w:r w:rsidRPr="001D5E30">
              <w:rPr>
                <w:rFonts w:ascii="Montserrat" w:eastAsia="Montserrat" w:hAnsi="Montserrat" w:cs="Montserrat"/>
                <w:b/>
                <w:sz w:val="16"/>
                <w:szCs w:val="16"/>
              </w:rPr>
              <w:lastRenderedPageBreak/>
              <w:t>1</w:t>
            </w:r>
            <w:r w:rsidR="009E558E">
              <w:rPr>
                <w:rFonts w:ascii="Montserrat" w:eastAsia="Montserrat" w:hAnsi="Montserrat" w:cs="Montserrat"/>
                <w:b/>
                <w:sz w:val="16"/>
                <w:szCs w:val="16"/>
              </w:rPr>
              <w:t>6</w:t>
            </w:r>
          </w:p>
        </w:tc>
        <w:tc>
          <w:tcPr>
            <w:tcW w:w="1555" w:type="dxa"/>
            <w:tcBorders>
              <w:top w:val="single" w:sz="6" w:space="0" w:color="auto"/>
              <w:left w:val="single" w:sz="6" w:space="0" w:color="auto"/>
              <w:bottom w:val="single" w:sz="6" w:space="0" w:color="auto"/>
              <w:right w:val="single" w:sz="6" w:space="0" w:color="auto"/>
            </w:tcBorders>
            <w:shd w:val="clear" w:color="auto" w:fill="auto"/>
            <w:vAlign w:val="center"/>
          </w:tcPr>
          <w:p w14:paraId="00000194" w14:textId="77777777" w:rsidR="008E62EA" w:rsidRPr="001D5E30" w:rsidRDefault="008E62EA" w:rsidP="00297106">
            <w:pPr>
              <w:pBdr>
                <w:top w:val="nil"/>
                <w:left w:val="nil"/>
                <w:bottom w:val="nil"/>
                <w:right w:val="nil"/>
                <w:between w:val="nil"/>
              </w:pBdr>
              <w:jc w:val="center"/>
              <w:rPr>
                <w:rFonts w:ascii="Montserrat" w:eastAsia="Montserrat" w:hAnsi="Montserrat" w:cs="Montserrat"/>
                <w:b/>
                <w:sz w:val="16"/>
                <w:szCs w:val="16"/>
              </w:rPr>
            </w:pPr>
            <w:r w:rsidRPr="001D5E30">
              <w:rPr>
                <w:rFonts w:ascii="Montserrat" w:eastAsia="Montserrat" w:hAnsi="Montserrat" w:cs="Montserrat"/>
                <w:b/>
                <w:sz w:val="16"/>
                <w:szCs w:val="16"/>
              </w:rPr>
              <w:t>TSSSA002810</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326A7A6E" w14:textId="1176742C" w:rsidR="008E62EA" w:rsidRPr="001D5E30" w:rsidRDefault="008E62EA" w:rsidP="00297106">
            <w:pPr>
              <w:pBdr>
                <w:top w:val="nil"/>
                <w:left w:val="nil"/>
                <w:bottom w:val="nil"/>
                <w:right w:val="nil"/>
                <w:between w:val="nil"/>
              </w:pBdr>
              <w:jc w:val="center"/>
              <w:rPr>
                <w:rFonts w:ascii="Montserrat" w:eastAsia="Montserrat" w:hAnsi="Montserrat" w:cs="Montserrat"/>
                <w:b/>
                <w:bCs/>
                <w:sz w:val="16"/>
                <w:szCs w:val="16"/>
              </w:rPr>
            </w:pPr>
            <w:r w:rsidRPr="001D5E30">
              <w:rPr>
                <w:rFonts w:ascii="Montserrat" w:eastAsia="Montserrat" w:hAnsi="Montserrat" w:cs="Montserrat"/>
                <w:b/>
                <w:bCs/>
                <w:sz w:val="16"/>
                <w:szCs w:val="16"/>
              </w:rPr>
              <w:t>TSIMB001955</w:t>
            </w:r>
          </w:p>
        </w:tc>
        <w:tc>
          <w:tcPr>
            <w:tcW w:w="1427" w:type="dxa"/>
            <w:tcBorders>
              <w:top w:val="single" w:sz="6" w:space="0" w:color="auto"/>
              <w:left w:val="single" w:sz="6" w:space="0" w:color="auto"/>
              <w:bottom w:val="single" w:sz="6" w:space="0" w:color="auto"/>
              <w:right w:val="single" w:sz="6" w:space="0" w:color="auto"/>
            </w:tcBorders>
            <w:shd w:val="clear" w:color="auto" w:fill="auto"/>
            <w:vAlign w:val="center"/>
          </w:tcPr>
          <w:p w14:paraId="00000195" w14:textId="2DD729C7" w:rsidR="008E62EA" w:rsidRPr="001D5E30" w:rsidRDefault="008E62EA" w:rsidP="0029710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TAMAULIPAS</w:t>
            </w:r>
          </w:p>
        </w:tc>
        <w:tc>
          <w:tcPr>
            <w:tcW w:w="2853" w:type="dxa"/>
            <w:tcBorders>
              <w:top w:val="single" w:sz="6" w:space="0" w:color="auto"/>
              <w:left w:val="single" w:sz="6" w:space="0" w:color="auto"/>
              <w:bottom w:val="single" w:sz="6" w:space="0" w:color="auto"/>
              <w:right w:val="single" w:sz="6" w:space="0" w:color="auto"/>
            </w:tcBorders>
            <w:shd w:val="clear" w:color="auto" w:fill="auto"/>
            <w:vAlign w:val="center"/>
          </w:tcPr>
          <w:p w14:paraId="00000196" w14:textId="27902DB3" w:rsidR="008E62EA" w:rsidRPr="001D5E30" w:rsidRDefault="008E62EA" w:rsidP="00297106">
            <w:pPr>
              <w:pBdr>
                <w:top w:val="nil"/>
                <w:left w:val="nil"/>
                <w:bottom w:val="nil"/>
                <w:right w:val="nil"/>
                <w:between w:val="nil"/>
              </w:pBdr>
              <w:rPr>
                <w:rFonts w:ascii="Montserrat" w:eastAsia="Montserrat" w:hAnsi="Montserrat" w:cs="Montserrat"/>
                <w:sz w:val="16"/>
                <w:szCs w:val="16"/>
              </w:rPr>
            </w:pPr>
            <w:r w:rsidRPr="001D5E30">
              <w:rPr>
                <w:rFonts w:ascii="Montserrat" w:eastAsia="Montserrat" w:hAnsi="Montserrat" w:cs="Montserrat"/>
                <w:sz w:val="16"/>
                <w:szCs w:val="16"/>
              </w:rPr>
              <w:t>HOSPITAL GENERAL “DR. NORBERTO TREVINO ZAPATA”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0000197" w14:textId="304F5BAA" w:rsidR="008E62EA" w:rsidRPr="001D5E30" w:rsidRDefault="008E62EA" w:rsidP="0029710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79</w:t>
            </w:r>
          </w:p>
        </w:tc>
        <w:tc>
          <w:tcPr>
            <w:tcW w:w="1107" w:type="dxa"/>
            <w:tcBorders>
              <w:top w:val="single" w:sz="6" w:space="0" w:color="auto"/>
              <w:left w:val="single" w:sz="6" w:space="0" w:color="auto"/>
              <w:bottom w:val="single" w:sz="6" w:space="0" w:color="auto"/>
              <w:right w:val="single" w:sz="6" w:space="0" w:color="auto"/>
            </w:tcBorders>
            <w:shd w:val="clear" w:color="auto" w:fill="auto"/>
            <w:vAlign w:val="center"/>
          </w:tcPr>
          <w:p w14:paraId="00000198" w14:textId="40AE2638" w:rsidR="008E62EA" w:rsidRPr="001D5E30" w:rsidRDefault="008E62EA" w:rsidP="0029710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167</w:t>
            </w:r>
          </w:p>
        </w:tc>
      </w:tr>
      <w:tr w:rsidR="008E62EA" w:rsidRPr="001D5E30" w14:paraId="52478FFF" w14:textId="77777777" w:rsidTr="616D6914">
        <w:trPr>
          <w:trHeight w:val="300"/>
          <w:jc w:val="center"/>
        </w:trPr>
        <w:tc>
          <w:tcPr>
            <w:tcW w:w="987" w:type="dxa"/>
            <w:vMerge/>
            <w:vAlign w:val="center"/>
          </w:tcPr>
          <w:p w14:paraId="00000199" w14:textId="3617137D" w:rsidR="008E62EA" w:rsidRPr="001D5E30" w:rsidRDefault="008E62EA" w:rsidP="00297106">
            <w:pPr>
              <w:pBdr>
                <w:top w:val="nil"/>
                <w:left w:val="nil"/>
                <w:bottom w:val="nil"/>
                <w:right w:val="nil"/>
                <w:between w:val="nil"/>
              </w:pBdr>
              <w:jc w:val="center"/>
              <w:rPr>
                <w:rFonts w:ascii="Montserrat" w:eastAsia="Montserrat" w:hAnsi="Montserrat" w:cs="Montserrat"/>
                <w:b/>
                <w:sz w:val="16"/>
                <w:szCs w:val="16"/>
              </w:rPr>
            </w:pPr>
          </w:p>
        </w:tc>
        <w:tc>
          <w:tcPr>
            <w:tcW w:w="1555" w:type="dxa"/>
            <w:tcBorders>
              <w:top w:val="single" w:sz="6" w:space="0" w:color="auto"/>
              <w:left w:val="single" w:sz="6" w:space="0" w:color="auto"/>
              <w:bottom w:val="single" w:sz="6" w:space="0" w:color="auto"/>
              <w:right w:val="single" w:sz="6" w:space="0" w:color="auto"/>
            </w:tcBorders>
            <w:shd w:val="clear" w:color="auto" w:fill="auto"/>
            <w:vAlign w:val="center"/>
          </w:tcPr>
          <w:p w14:paraId="0000019A" w14:textId="1821E735" w:rsidR="008E62EA" w:rsidRPr="001D5E30" w:rsidRDefault="008E62EA" w:rsidP="00297106">
            <w:pPr>
              <w:pBdr>
                <w:top w:val="nil"/>
                <w:left w:val="nil"/>
                <w:bottom w:val="nil"/>
                <w:right w:val="nil"/>
                <w:between w:val="nil"/>
              </w:pBdr>
              <w:jc w:val="center"/>
              <w:rPr>
                <w:rFonts w:ascii="Montserrat" w:eastAsia="Montserrat" w:hAnsi="Montserrat" w:cs="Montserrat"/>
                <w:b/>
                <w:sz w:val="16"/>
                <w:szCs w:val="16"/>
              </w:rPr>
            </w:pPr>
            <w:r w:rsidRPr="001D5E30">
              <w:rPr>
                <w:rFonts w:ascii="Montserrat" w:eastAsia="Montserrat" w:hAnsi="Montserrat" w:cs="Montserrat"/>
                <w:b/>
                <w:sz w:val="16"/>
                <w:szCs w:val="16"/>
              </w:rPr>
              <w:t>TSSSA005151</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05AD45B4" w14:textId="63F1BE0C" w:rsidR="008E62EA" w:rsidRPr="001D5E30" w:rsidRDefault="008E62EA" w:rsidP="00297106">
            <w:pPr>
              <w:pBdr>
                <w:top w:val="nil"/>
                <w:left w:val="nil"/>
                <w:bottom w:val="nil"/>
                <w:right w:val="nil"/>
                <w:between w:val="nil"/>
              </w:pBdr>
              <w:jc w:val="center"/>
              <w:rPr>
                <w:rFonts w:ascii="Montserrat" w:eastAsia="Montserrat" w:hAnsi="Montserrat" w:cs="Montserrat"/>
                <w:b/>
                <w:bCs/>
                <w:sz w:val="16"/>
                <w:szCs w:val="16"/>
              </w:rPr>
            </w:pPr>
            <w:r w:rsidRPr="001D5E30">
              <w:rPr>
                <w:rFonts w:ascii="Montserrat" w:eastAsia="Montserrat" w:hAnsi="Montserrat" w:cs="Montserrat"/>
                <w:b/>
                <w:bCs/>
                <w:sz w:val="16"/>
                <w:szCs w:val="16"/>
              </w:rPr>
              <w:t>TSIMB002520</w:t>
            </w:r>
          </w:p>
        </w:tc>
        <w:tc>
          <w:tcPr>
            <w:tcW w:w="1427" w:type="dxa"/>
            <w:tcBorders>
              <w:top w:val="single" w:sz="6" w:space="0" w:color="auto"/>
              <w:left w:val="single" w:sz="6" w:space="0" w:color="auto"/>
              <w:bottom w:val="single" w:sz="6" w:space="0" w:color="auto"/>
              <w:right w:val="single" w:sz="6" w:space="0" w:color="auto"/>
            </w:tcBorders>
            <w:shd w:val="clear" w:color="auto" w:fill="auto"/>
            <w:vAlign w:val="center"/>
          </w:tcPr>
          <w:p w14:paraId="0000019B" w14:textId="39E79E36" w:rsidR="008E62EA" w:rsidRPr="001D5E30" w:rsidRDefault="008E62EA" w:rsidP="0029710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TAMAULIPAS</w:t>
            </w:r>
          </w:p>
        </w:tc>
        <w:tc>
          <w:tcPr>
            <w:tcW w:w="2853" w:type="dxa"/>
            <w:tcBorders>
              <w:top w:val="single" w:sz="6" w:space="0" w:color="auto"/>
              <w:left w:val="single" w:sz="6" w:space="0" w:color="auto"/>
              <w:bottom w:val="single" w:sz="6" w:space="0" w:color="auto"/>
              <w:right w:val="single" w:sz="6" w:space="0" w:color="auto"/>
            </w:tcBorders>
            <w:shd w:val="clear" w:color="auto" w:fill="auto"/>
            <w:vAlign w:val="center"/>
          </w:tcPr>
          <w:p w14:paraId="0000019C" w14:textId="3258F97F" w:rsidR="008E62EA" w:rsidRPr="001D5E30" w:rsidRDefault="008E62EA" w:rsidP="00297106">
            <w:pPr>
              <w:pBdr>
                <w:top w:val="nil"/>
                <w:left w:val="nil"/>
                <w:bottom w:val="nil"/>
                <w:right w:val="nil"/>
                <w:between w:val="nil"/>
              </w:pBdr>
              <w:rPr>
                <w:rFonts w:ascii="Montserrat" w:eastAsia="Montserrat" w:hAnsi="Montserrat" w:cs="Montserrat"/>
                <w:sz w:val="16"/>
                <w:szCs w:val="16"/>
              </w:rPr>
            </w:pPr>
            <w:r w:rsidRPr="001D5E30">
              <w:rPr>
                <w:rFonts w:ascii="Montserrat" w:eastAsia="Montserrat" w:hAnsi="Montserrat" w:cs="Montserrat"/>
                <w:sz w:val="16"/>
                <w:szCs w:val="16"/>
              </w:rPr>
              <w:t>HOSPITAL GENERAL DE TAMPICO “DR. CARLOS CANSECO</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000019D" w14:textId="484B8183" w:rsidR="008E62EA" w:rsidRPr="001D5E30" w:rsidRDefault="008E62EA" w:rsidP="0029710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271</w:t>
            </w:r>
          </w:p>
        </w:tc>
        <w:tc>
          <w:tcPr>
            <w:tcW w:w="1107" w:type="dxa"/>
            <w:tcBorders>
              <w:top w:val="single" w:sz="6" w:space="0" w:color="auto"/>
              <w:left w:val="single" w:sz="6" w:space="0" w:color="auto"/>
              <w:bottom w:val="single" w:sz="6" w:space="0" w:color="auto"/>
              <w:right w:val="single" w:sz="6" w:space="0" w:color="auto"/>
            </w:tcBorders>
            <w:shd w:val="clear" w:color="auto" w:fill="auto"/>
            <w:vAlign w:val="center"/>
          </w:tcPr>
          <w:p w14:paraId="0000019E" w14:textId="3168942A" w:rsidR="008E62EA" w:rsidRPr="001D5E30" w:rsidRDefault="008E62EA" w:rsidP="0029710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411</w:t>
            </w:r>
          </w:p>
        </w:tc>
      </w:tr>
      <w:tr w:rsidR="008E62EA" w:rsidRPr="001D5E30" w14:paraId="1E6C0C18" w14:textId="77777777" w:rsidTr="616D6914">
        <w:trPr>
          <w:trHeight w:val="300"/>
          <w:jc w:val="center"/>
        </w:trPr>
        <w:tc>
          <w:tcPr>
            <w:tcW w:w="987" w:type="dxa"/>
            <w:vMerge/>
            <w:vAlign w:val="center"/>
          </w:tcPr>
          <w:p w14:paraId="0000019F" w14:textId="39ECFFB3" w:rsidR="008E62EA" w:rsidRPr="001D5E30" w:rsidRDefault="008E62EA" w:rsidP="00297106">
            <w:pPr>
              <w:pBdr>
                <w:top w:val="nil"/>
                <w:left w:val="nil"/>
                <w:bottom w:val="nil"/>
                <w:right w:val="nil"/>
                <w:between w:val="nil"/>
              </w:pBdr>
              <w:jc w:val="center"/>
              <w:rPr>
                <w:rFonts w:ascii="Montserrat" w:eastAsia="Montserrat" w:hAnsi="Montserrat" w:cs="Montserrat"/>
                <w:b/>
                <w:sz w:val="16"/>
                <w:szCs w:val="16"/>
              </w:rPr>
            </w:pPr>
          </w:p>
        </w:tc>
        <w:tc>
          <w:tcPr>
            <w:tcW w:w="1555" w:type="dxa"/>
            <w:tcBorders>
              <w:top w:val="single" w:sz="6" w:space="0" w:color="auto"/>
              <w:left w:val="single" w:sz="6" w:space="0" w:color="auto"/>
              <w:bottom w:val="single" w:sz="6" w:space="0" w:color="auto"/>
              <w:right w:val="single" w:sz="6" w:space="0" w:color="auto"/>
            </w:tcBorders>
            <w:shd w:val="clear" w:color="auto" w:fill="auto"/>
            <w:vAlign w:val="center"/>
          </w:tcPr>
          <w:p w14:paraId="000001A0" w14:textId="62A27FE2" w:rsidR="008E62EA" w:rsidRPr="001D5E30" w:rsidRDefault="008E62EA" w:rsidP="00297106">
            <w:pPr>
              <w:pBdr>
                <w:top w:val="nil"/>
                <w:left w:val="nil"/>
                <w:bottom w:val="nil"/>
                <w:right w:val="nil"/>
                <w:between w:val="nil"/>
              </w:pBdr>
              <w:jc w:val="center"/>
              <w:rPr>
                <w:rFonts w:ascii="Montserrat" w:eastAsia="Montserrat" w:hAnsi="Montserrat" w:cs="Montserrat"/>
                <w:b/>
                <w:sz w:val="16"/>
                <w:szCs w:val="16"/>
              </w:rPr>
            </w:pPr>
            <w:r w:rsidRPr="001D5E30">
              <w:rPr>
                <w:rFonts w:ascii="Montserrat" w:eastAsia="Montserrat" w:hAnsi="Montserrat" w:cs="Montserrat"/>
                <w:b/>
                <w:sz w:val="16"/>
                <w:szCs w:val="16"/>
              </w:rPr>
              <w:t>TSSSA001772</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369A90A7" w14:textId="02E531FA" w:rsidR="008E62EA" w:rsidRPr="001D5E30" w:rsidRDefault="008E62EA" w:rsidP="00297106">
            <w:pPr>
              <w:pBdr>
                <w:top w:val="nil"/>
                <w:left w:val="nil"/>
                <w:bottom w:val="nil"/>
                <w:right w:val="nil"/>
                <w:between w:val="nil"/>
              </w:pBdr>
              <w:jc w:val="center"/>
              <w:rPr>
                <w:rFonts w:ascii="Montserrat" w:eastAsia="Montserrat" w:hAnsi="Montserrat" w:cs="Montserrat"/>
                <w:b/>
                <w:bCs/>
                <w:sz w:val="16"/>
                <w:szCs w:val="16"/>
              </w:rPr>
            </w:pPr>
            <w:r w:rsidRPr="001D5E30">
              <w:rPr>
                <w:rFonts w:ascii="Montserrat" w:eastAsia="Montserrat" w:hAnsi="Montserrat" w:cs="Montserrat"/>
                <w:b/>
                <w:bCs/>
                <w:sz w:val="16"/>
                <w:szCs w:val="16"/>
              </w:rPr>
              <w:t>TSIMB001260</w:t>
            </w:r>
          </w:p>
        </w:tc>
        <w:tc>
          <w:tcPr>
            <w:tcW w:w="1427" w:type="dxa"/>
            <w:tcBorders>
              <w:top w:val="single" w:sz="6" w:space="0" w:color="auto"/>
              <w:left w:val="single" w:sz="6" w:space="0" w:color="auto"/>
              <w:bottom w:val="single" w:sz="6" w:space="0" w:color="auto"/>
              <w:right w:val="single" w:sz="6" w:space="0" w:color="auto"/>
            </w:tcBorders>
            <w:shd w:val="clear" w:color="auto" w:fill="auto"/>
            <w:vAlign w:val="center"/>
          </w:tcPr>
          <w:p w14:paraId="000001A1" w14:textId="6357B3D3" w:rsidR="008E62EA" w:rsidRPr="001D5E30" w:rsidRDefault="008E62EA" w:rsidP="0029710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TAMAULIPAS</w:t>
            </w:r>
          </w:p>
        </w:tc>
        <w:tc>
          <w:tcPr>
            <w:tcW w:w="2853" w:type="dxa"/>
            <w:tcBorders>
              <w:top w:val="single" w:sz="6" w:space="0" w:color="auto"/>
              <w:left w:val="single" w:sz="6" w:space="0" w:color="auto"/>
              <w:bottom w:val="single" w:sz="6" w:space="0" w:color="auto"/>
              <w:right w:val="single" w:sz="6" w:space="0" w:color="auto"/>
            </w:tcBorders>
            <w:shd w:val="clear" w:color="auto" w:fill="auto"/>
            <w:vAlign w:val="center"/>
          </w:tcPr>
          <w:p w14:paraId="000001A2" w14:textId="737B978A" w:rsidR="008E62EA" w:rsidRPr="001D5E30" w:rsidRDefault="008E62EA" w:rsidP="00297106">
            <w:pPr>
              <w:pBdr>
                <w:top w:val="nil"/>
                <w:left w:val="nil"/>
                <w:bottom w:val="nil"/>
                <w:right w:val="nil"/>
                <w:between w:val="nil"/>
              </w:pBdr>
              <w:rPr>
                <w:rFonts w:ascii="Montserrat" w:eastAsia="Montserrat" w:hAnsi="Montserrat" w:cs="Montserrat"/>
                <w:sz w:val="16"/>
                <w:szCs w:val="16"/>
              </w:rPr>
            </w:pPr>
            <w:r w:rsidRPr="001D5E30">
              <w:rPr>
                <w:rFonts w:ascii="Montserrat" w:eastAsia="Montserrat" w:hAnsi="Montserrat" w:cs="Montserrat"/>
                <w:sz w:val="16"/>
                <w:szCs w:val="16"/>
              </w:rPr>
              <w:t>HOSPITAL GENERAL REYNOSA “DR. JOSE MARIA CANTU”</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00001A3" w14:textId="78F2ED2D" w:rsidR="008E62EA" w:rsidRPr="001D5E30" w:rsidRDefault="008E62EA" w:rsidP="0029710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11</w:t>
            </w:r>
          </w:p>
        </w:tc>
        <w:tc>
          <w:tcPr>
            <w:tcW w:w="1107" w:type="dxa"/>
            <w:tcBorders>
              <w:top w:val="single" w:sz="6" w:space="0" w:color="auto"/>
              <w:left w:val="single" w:sz="6" w:space="0" w:color="auto"/>
              <w:bottom w:val="single" w:sz="6" w:space="0" w:color="auto"/>
              <w:right w:val="single" w:sz="6" w:space="0" w:color="auto"/>
            </w:tcBorders>
            <w:shd w:val="clear" w:color="auto" w:fill="auto"/>
            <w:vAlign w:val="center"/>
          </w:tcPr>
          <w:p w14:paraId="000001A4" w14:textId="02456D41" w:rsidR="008E62EA" w:rsidRPr="001D5E30" w:rsidRDefault="008E62EA" w:rsidP="0029710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22</w:t>
            </w:r>
          </w:p>
        </w:tc>
      </w:tr>
      <w:tr w:rsidR="008E62EA" w:rsidRPr="001D5E30" w14:paraId="3218C21F" w14:textId="77777777" w:rsidTr="616D6914">
        <w:trPr>
          <w:trHeight w:val="300"/>
          <w:jc w:val="center"/>
        </w:trPr>
        <w:tc>
          <w:tcPr>
            <w:tcW w:w="987" w:type="dxa"/>
            <w:vMerge/>
            <w:vAlign w:val="center"/>
          </w:tcPr>
          <w:p w14:paraId="000001A5" w14:textId="7A6221DD" w:rsidR="008E62EA" w:rsidRPr="001D5E30" w:rsidRDefault="008E62EA" w:rsidP="00297106">
            <w:pPr>
              <w:pBdr>
                <w:top w:val="nil"/>
                <w:left w:val="nil"/>
                <w:bottom w:val="nil"/>
                <w:right w:val="nil"/>
                <w:between w:val="nil"/>
              </w:pBdr>
              <w:jc w:val="center"/>
              <w:rPr>
                <w:rFonts w:ascii="Montserrat" w:eastAsia="Montserrat" w:hAnsi="Montserrat" w:cs="Montserrat"/>
                <w:b/>
                <w:sz w:val="16"/>
                <w:szCs w:val="16"/>
              </w:rPr>
            </w:pPr>
          </w:p>
        </w:tc>
        <w:tc>
          <w:tcPr>
            <w:tcW w:w="1555" w:type="dxa"/>
            <w:tcBorders>
              <w:top w:val="single" w:sz="6" w:space="0" w:color="auto"/>
              <w:left w:val="single" w:sz="6" w:space="0" w:color="auto"/>
              <w:bottom w:val="single" w:sz="6" w:space="0" w:color="auto"/>
              <w:right w:val="single" w:sz="6" w:space="0" w:color="auto"/>
            </w:tcBorders>
            <w:shd w:val="clear" w:color="auto" w:fill="auto"/>
            <w:vAlign w:val="center"/>
          </w:tcPr>
          <w:p w14:paraId="000001A6" w14:textId="77777777" w:rsidR="008E62EA" w:rsidRPr="001D5E30" w:rsidRDefault="008E62EA" w:rsidP="00297106">
            <w:pPr>
              <w:pBdr>
                <w:top w:val="nil"/>
                <w:left w:val="nil"/>
                <w:bottom w:val="nil"/>
                <w:right w:val="nil"/>
                <w:between w:val="nil"/>
              </w:pBdr>
              <w:jc w:val="center"/>
              <w:rPr>
                <w:rFonts w:ascii="Montserrat" w:eastAsia="Montserrat" w:hAnsi="Montserrat" w:cs="Montserrat"/>
                <w:b/>
                <w:sz w:val="16"/>
                <w:szCs w:val="16"/>
              </w:rPr>
            </w:pPr>
            <w:r w:rsidRPr="001D5E30">
              <w:rPr>
                <w:rFonts w:ascii="Montserrat" w:eastAsia="Montserrat" w:hAnsi="Montserrat" w:cs="Montserrat"/>
                <w:b/>
                <w:sz w:val="16"/>
                <w:szCs w:val="16"/>
              </w:rPr>
              <w:t>TSSSA002793</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7F4165C3" w14:textId="439F2720" w:rsidR="008E62EA" w:rsidRPr="001D5E30" w:rsidRDefault="008E62EA" w:rsidP="00297106">
            <w:pPr>
              <w:pBdr>
                <w:top w:val="nil"/>
                <w:left w:val="nil"/>
                <w:bottom w:val="nil"/>
                <w:right w:val="nil"/>
                <w:between w:val="nil"/>
              </w:pBdr>
              <w:jc w:val="center"/>
              <w:rPr>
                <w:rFonts w:ascii="Montserrat" w:eastAsia="Montserrat" w:hAnsi="Montserrat" w:cs="Montserrat"/>
                <w:b/>
                <w:bCs/>
                <w:sz w:val="16"/>
                <w:szCs w:val="16"/>
              </w:rPr>
            </w:pPr>
            <w:r w:rsidRPr="001D5E30">
              <w:rPr>
                <w:rFonts w:ascii="Montserrat" w:eastAsia="Montserrat" w:hAnsi="Montserrat" w:cs="Montserrat"/>
                <w:b/>
                <w:bCs/>
                <w:sz w:val="16"/>
                <w:szCs w:val="16"/>
              </w:rPr>
              <w:t>TSIMB001931</w:t>
            </w:r>
          </w:p>
        </w:tc>
        <w:tc>
          <w:tcPr>
            <w:tcW w:w="1427" w:type="dxa"/>
            <w:tcBorders>
              <w:top w:val="single" w:sz="6" w:space="0" w:color="auto"/>
              <w:left w:val="single" w:sz="6" w:space="0" w:color="auto"/>
              <w:bottom w:val="single" w:sz="6" w:space="0" w:color="auto"/>
              <w:right w:val="single" w:sz="6" w:space="0" w:color="auto"/>
            </w:tcBorders>
            <w:shd w:val="clear" w:color="auto" w:fill="auto"/>
            <w:vAlign w:val="center"/>
          </w:tcPr>
          <w:p w14:paraId="000001A7" w14:textId="62AC18D4" w:rsidR="008E62EA" w:rsidRPr="001D5E30" w:rsidRDefault="008E62EA" w:rsidP="0029710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TAMAULIPAS</w:t>
            </w:r>
          </w:p>
        </w:tc>
        <w:tc>
          <w:tcPr>
            <w:tcW w:w="2853" w:type="dxa"/>
            <w:tcBorders>
              <w:top w:val="single" w:sz="6" w:space="0" w:color="auto"/>
              <w:left w:val="single" w:sz="6" w:space="0" w:color="auto"/>
              <w:bottom w:val="single" w:sz="6" w:space="0" w:color="auto"/>
              <w:right w:val="single" w:sz="6" w:space="0" w:color="auto"/>
            </w:tcBorders>
            <w:shd w:val="clear" w:color="auto" w:fill="auto"/>
            <w:vAlign w:val="center"/>
          </w:tcPr>
          <w:p w14:paraId="000001A8" w14:textId="77777777" w:rsidR="008E62EA" w:rsidRPr="001D5E30" w:rsidRDefault="008E62EA" w:rsidP="00297106">
            <w:pPr>
              <w:pBdr>
                <w:top w:val="nil"/>
                <w:left w:val="nil"/>
                <w:bottom w:val="nil"/>
                <w:right w:val="nil"/>
                <w:between w:val="nil"/>
              </w:pBdr>
              <w:rPr>
                <w:rFonts w:ascii="Montserrat" w:eastAsia="Montserrat" w:hAnsi="Montserrat" w:cs="Montserrat"/>
                <w:sz w:val="16"/>
                <w:szCs w:val="16"/>
              </w:rPr>
            </w:pPr>
            <w:r w:rsidRPr="001D5E30">
              <w:rPr>
                <w:rFonts w:ascii="Montserrat" w:eastAsia="Montserrat" w:hAnsi="Montserrat" w:cs="Montserrat"/>
                <w:sz w:val="16"/>
                <w:szCs w:val="16"/>
              </w:rPr>
              <w:t>HOSPITAL INFANTIL DE TAMAULIPAS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00001A9" w14:textId="4083EE5E" w:rsidR="008E62EA" w:rsidRPr="001D5E30" w:rsidRDefault="008E62EA" w:rsidP="0029710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23</w:t>
            </w:r>
          </w:p>
        </w:tc>
        <w:tc>
          <w:tcPr>
            <w:tcW w:w="1107" w:type="dxa"/>
            <w:tcBorders>
              <w:top w:val="single" w:sz="6" w:space="0" w:color="auto"/>
              <w:left w:val="single" w:sz="6" w:space="0" w:color="auto"/>
              <w:bottom w:val="single" w:sz="6" w:space="0" w:color="auto"/>
              <w:right w:val="single" w:sz="6" w:space="0" w:color="auto"/>
            </w:tcBorders>
            <w:shd w:val="clear" w:color="auto" w:fill="auto"/>
            <w:vAlign w:val="center"/>
          </w:tcPr>
          <w:p w14:paraId="000001AA" w14:textId="132BF34F" w:rsidR="008E62EA" w:rsidRPr="001D5E30" w:rsidRDefault="008E62EA" w:rsidP="0029710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47</w:t>
            </w:r>
          </w:p>
        </w:tc>
      </w:tr>
      <w:tr w:rsidR="008E62EA" w:rsidRPr="001D5E30" w14:paraId="5CE38446" w14:textId="77777777" w:rsidTr="616D6914">
        <w:trPr>
          <w:trHeight w:val="300"/>
          <w:jc w:val="center"/>
        </w:trPr>
        <w:tc>
          <w:tcPr>
            <w:tcW w:w="987" w:type="dxa"/>
            <w:tcBorders>
              <w:top w:val="single" w:sz="6" w:space="0" w:color="auto"/>
              <w:left w:val="single" w:sz="6" w:space="0" w:color="auto"/>
              <w:bottom w:val="single" w:sz="6" w:space="0" w:color="auto"/>
              <w:right w:val="single" w:sz="6" w:space="0" w:color="auto"/>
            </w:tcBorders>
            <w:shd w:val="clear" w:color="auto" w:fill="auto"/>
            <w:vAlign w:val="center"/>
          </w:tcPr>
          <w:p w14:paraId="4A223249" w14:textId="32A86989" w:rsidR="008E62EA" w:rsidRPr="001D5E30" w:rsidRDefault="008E62EA" w:rsidP="00297106">
            <w:pPr>
              <w:pBdr>
                <w:top w:val="nil"/>
                <w:left w:val="nil"/>
                <w:bottom w:val="nil"/>
                <w:right w:val="nil"/>
                <w:between w:val="nil"/>
              </w:pBdr>
              <w:jc w:val="center"/>
              <w:rPr>
                <w:rFonts w:ascii="Montserrat" w:eastAsia="Montserrat" w:hAnsi="Montserrat" w:cs="Montserrat"/>
                <w:b/>
                <w:sz w:val="16"/>
                <w:szCs w:val="16"/>
              </w:rPr>
            </w:pPr>
            <w:r w:rsidRPr="001D5E30">
              <w:rPr>
                <w:rFonts w:ascii="Montserrat" w:eastAsia="Montserrat" w:hAnsi="Montserrat" w:cs="Montserrat"/>
                <w:b/>
                <w:sz w:val="16"/>
                <w:szCs w:val="16"/>
              </w:rPr>
              <w:t>1</w:t>
            </w:r>
            <w:r w:rsidR="009E558E">
              <w:rPr>
                <w:rFonts w:ascii="Montserrat" w:eastAsia="Montserrat" w:hAnsi="Montserrat" w:cs="Montserrat"/>
                <w:b/>
                <w:sz w:val="16"/>
                <w:szCs w:val="16"/>
              </w:rPr>
              <w:t>7</w:t>
            </w:r>
          </w:p>
        </w:tc>
        <w:tc>
          <w:tcPr>
            <w:tcW w:w="1555" w:type="dxa"/>
            <w:tcBorders>
              <w:top w:val="single" w:sz="6" w:space="0" w:color="auto"/>
              <w:left w:val="single" w:sz="6" w:space="0" w:color="auto"/>
              <w:bottom w:val="single" w:sz="6" w:space="0" w:color="auto"/>
              <w:right w:val="single" w:sz="6" w:space="0" w:color="auto"/>
            </w:tcBorders>
            <w:shd w:val="clear" w:color="auto" w:fill="auto"/>
            <w:vAlign w:val="center"/>
          </w:tcPr>
          <w:p w14:paraId="1CF0036C" w14:textId="22BA85BC" w:rsidR="008E62EA" w:rsidRPr="001D5E30" w:rsidRDefault="008E62EA" w:rsidP="00297106">
            <w:pPr>
              <w:pBdr>
                <w:top w:val="nil"/>
                <w:left w:val="nil"/>
                <w:bottom w:val="nil"/>
                <w:right w:val="nil"/>
                <w:between w:val="nil"/>
              </w:pBdr>
              <w:jc w:val="center"/>
              <w:rPr>
                <w:rFonts w:ascii="Montserrat" w:eastAsia="Montserrat" w:hAnsi="Montserrat" w:cs="Montserrat"/>
                <w:b/>
                <w:sz w:val="16"/>
                <w:szCs w:val="16"/>
              </w:rPr>
            </w:pPr>
            <w:r w:rsidRPr="001D5E30">
              <w:rPr>
                <w:rFonts w:ascii="Montserrat" w:eastAsia="Montserrat" w:hAnsi="Montserrat" w:cs="Montserrat"/>
                <w:b/>
                <w:sz w:val="16"/>
                <w:szCs w:val="16"/>
              </w:rPr>
              <w:t>TTSSSA018292</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3EC0051A" w14:textId="5E61AF0E" w:rsidR="008E62EA" w:rsidRPr="001D5E30" w:rsidRDefault="008E62EA" w:rsidP="0029710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TSIMB002865</w:t>
            </w:r>
          </w:p>
        </w:tc>
        <w:tc>
          <w:tcPr>
            <w:tcW w:w="1427" w:type="dxa"/>
            <w:tcBorders>
              <w:top w:val="single" w:sz="6" w:space="0" w:color="auto"/>
              <w:left w:val="single" w:sz="6" w:space="0" w:color="auto"/>
              <w:bottom w:val="single" w:sz="6" w:space="0" w:color="auto"/>
              <w:right w:val="single" w:sz="6" w:space="0" w:color="auto"/>
            </w:tcBorders>
            <w:shd w:val="clear" w:color="auto" w:fill="auto"/>
            <w:vAlign w:val="center"/>
          </w:tcPr>
          <w:p w14:paraId="67907921" w14:textId="651E0280" w:rsidR="008E62EA" w:rsidRPr="001D5E30" w:rsidRDefault="008E62EA" w:rsidP="0029710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TAMAULIPAS</w:t>
            </w:r>
          </w:p>
        </w:tc>
        <w:tc>
          <w:tcPr>
            <w:tcW w:w="2853" w:type="dxa"/>
            <w:tcBorders>
              <w:top w:val="single" w:sz="6" w:space="0" w:color="auto"/>
              <w:left w:val="single" w:sz="6" w:space="0" w:color="auto"/>
              <w:bottom w:val="single" w:sz="6" w:space="0" w:color="auto"/>
              <w:right w:val="single" w:sz="6" w:space="0" w:color="auto"/>
            </w:tcBorders>
            <w:shd w:val="clear" w:color="auto" w:fill="auto"/>
            <w:vAlign w:val="center"/>
          </w:tcPr>
          <w:p w14:paraId="2C83DA28" w14:textId="55322725" w:rsidR="008E62EA" w:rsidRPr="001D5E30" w:rsidRDefault="003209BB" w:rsidP="00297106">
            <w:pPr>
              <w:pBdr>
                <w:top w:val="nil"/>
                <w:left w:val="nil"/>
                <w:bottom w:val="nil"/>
                <w:right w:val="nil"/>
                <w:between w:val="nil"/>
              </w:pBdr>
              <w:rPr>
                <w:rFonts w:ascii="Montserrat" w:eastAsia="Montserrat" w:hAnsi="Montserrat" w:cs="Montserrat"/>
                <w:sz w:val="16"/>
                <w:szCs w:val="16"/>
              </w:rPr>
            </w:pPr>
            <w:r w:rsidRPr="001D5E30">
              <w:rPr>
                <w:rFonts w:ascii="Montserrat" w:eastAsia="Montserrat" w:hAnsi="Montserrat" w:cs="Montserrat"/>
                <w:sz w:val="16"/>
                <w:szCs w:val="16"/>
              </w:rPr>
              <w:t>HOSPITAL REGIONAL DE ALTA ESOPECIALIDAD EN CD. VICTORIA BICENTENARIO 2010</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954EAF9" w14:textId="308844FA" w:rsidR="008E62EA" w:rsidRPr="001D5E30" w:rsidRDefault="003209BB" w:rsidP="0029710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51</w:t>
            </w:r>
          </w:p>
        </w:tc>
        <w:tc>
          <w:tcPr>
            <w:tcW w:w="1107" w:type="dxa"/>
            <w:tcBorders>
              <w:top w:val="single" w:sz="6" w:space="0" w:color="auto"/>
              <w:left w:val="single" w:sz="6" w:space="0" w:color="auto"/>
              <w:bottom w:val="single" w:sz="6" w:space="0" w:color="auto"/>
              <w:right w:val="single" w:sz="6" w:space="0" w:color="auto"/>
            </w:tcBorders>
            <w:shd w:val="clear" w:color="auto" w:fill="auto"/>
            <w:vAlign w:val="center"/>
          </w:tcPr>
          <w:p w14:paraId="29C7465F" w14:textId="4582D093" w:rsidR="008E62EA" w:rsidRPr="001D5E30" w:rsidRDefault="003209BB" w:rsidP="0029710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128</w:t>
            </w:r>
          </w:p>
        </w:tc>
      </w:tr>
      <w:tr w:rsidR="00297106" w:rsidRPr="001D5E30" w14:paraId="61D6A44D" w14:textId="77777777" w:rsidTr="616D6914">
        <w:trPr>
          <w:trHeight w:val="300"/>
          <w:jc w:val="center"/>
        </w:trPr>
        <w:tc>
          <w:tcPr>
            <w:tcW w:w="987" w:type="dxa"/>
            <w:tcBorders>
              <w:top w:val="single" w:sz="6" w:space="0" w:color="auto"/>
              <w:left w:val="single" w:sz="6" w:space="0" w:color="auto"/>
              <w:bottom w:val="single" w:sz="6" w:space="0" w:color="auto"/>
              <w:right w:val="single" w:sz="6" w:space="0" w:color="auto"/>
            </w:tcBorders>
            <w:shd w:val="clear" w:color="auto" w:fill="auto"/>
            <w:vAlign w:val="center"/>
          </w:tcPr>
          <w:p w14:paraId="000001B1" w14:textId="5B0E3B80" w:rsidR="00297106" w:rsidRPr="001D5E30" w:rsidRDefault="00297106" w:rsidP="004C3376">
            <w:pPr>
              <w:pBdr>
                <w:top w:val="nil"/>
                <w:left w:val="nil"/>
                <w:bottom w:val="nil"/>
                <w:right w:val="nil"/>
                <w:between w:val="nil"/>
              </w:pBdr>
              <w:jc w:val="center"/>
              <w:rPr>
                <w:rFonts w:ascii="Montserrat" w:eastAsia="Montserrat" w:hAnsi="Montserrat" w:cs="Montserrat"/>
                <w:b/>
                <w:sz w:val="16"/>
                <w:szCs w:val="16"/>
              </w:rPr>
            </w:pPr>
            <w:r w:rsidRPr="001D5E30">
              <w:rPr>
                <w:rFonts w:ascii="Montserrat" w:eastAsia="Montserrat" w:hAnsi="Montserrat" w:cs="Montserrat"/>
                <w:b/>
                <w:sz w:val="16"/>
                <w:szCs w:val="16"/>
              </w:rPr>
              <w:t>1</w:t>
            </w:r>
            <w:r w:rsidR="009E558E">
              <w:rPr>
                <w:rFonts w:ascii="Montserrat" w:eastAsia="Montserrat" w:hAnsi="Montserrat" w:cs="Montserrat"/>
                <w:b/>
                <w:sz w:val="16"/>
                <w:szCs w:val="16"/>
              </w:rPr>
              <w:t>8</w:t>
            </w:r>
          </w:p>
        </w:tc>
        <w:tc>
          <w:tcPr>
            <w:tcW w:w="1555" w:type="dxa"/>
            <w:tcBorders>
              <w:top w:val="single" w:sz="6" w:space="0" w:color="auto"/>
              <w:left w:val="single" w:sz="6" w:space="0" w:color="auto"/>
              <w:bottom w:val="single" w:sz="6" w:space="0" w:color="auto"/>
              <w:right w:val="single" w:sz="6" w:space="0" w:color="auto"/>
            </w:tcBorders>
            <w:shd w:val="clear" w:color="auto" w:fill="auto"/>
            <w:vAlign w:val="center"/>
          </w:tcPr>
          <w:p w14:paraId="000001B2" w14:textId="63F20E95" w:rsidR="00297106" w:rsidRPr="001D5E30" w:rsidRDefault="00297106" w:rsidP="00297106">
            <w:pPr>
              <w:pBdr>
                <w:top w:val="nil"/>
                <w:left w:val="nil"/>
                <w:bottom w:val="nil"/>
                <w:right w:val="nil"/>
                <w:between w:val="nil"/>
              </w:pBdr>
              <w:jc w:val="center"/>
              <w:rPr>
                <w:rFonts w:ascii="Montserrat" w:eastAsia="Montserrat" w:hAnsi="Montserrat" w:cs="Montserrat"/>
                <w:b/>
                <w:sz w:val="16"/>
                <w:szCs w:val="16"/>
              </w:rPr>
            </w:pPr>
            <w:r w:rsidRPr="001D5E30">
              <w:rPr>
                <w:rFonts w:ascii="Montserrat" w:eastAsia="Montserrat" w:hAnsi="Montserrat" w:cs="Montserrat"/>
                <w:b/>
                <w:sz w:val="16"/>
                <w:szCs w:val="16"/>
              </w:rPr>
              <w:t>TLSS</w:t>
            </w:r>
            <w:r w:rsidR="004641BD" w:rsidRPr="001D5E30">
              <w:rPr>
                <w:rFonts w:ascii="Montserrat" w:eastAsia="Montserrat" w:hAnsi="Montserrat" w:cs="Montserrat"/>
                <w:b/>
                <w:sz w:val="16"/>
                <w:szCs w:val="16"/>
              </w:rPr>
              <w:t>S</w:t>
            </w:r>
            <w:r w:rsidRPr="001D5E30">
              <w:rPr>
                <w:rFonts w:ascii="Montserrat" w:eastAsia="Montserrat" w:hAnsi="Montserrat" w:cs="Montserrat"/>
                <w:b/>
                <w:sz w:val="16"/>
                <w:szCs w:val="16"/>
              </w:rPr>
              <w:t>A017645</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34CC28D0" w14:textId="24661639" w:rsidR="00297106" w:rsidRPr="001D5E30" w:rsidRDefault="004C3376" w:rsidP="0029710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TLIMB001890</w:t>
            </w:r>
          </w:p>
        </w:tc>
        <w:tc>
          <w:tcPr>
            <w:tcW w:w="1427" w:type="dxa"/>
            <w:tcBorders>
              <w:top w:val="single" w:sz="6" w:space="0" w:color="auto"/>
              <w:left w:val="single" w:sz="6" w:space="0" w:color="auto"/>
              <w:bottom w:val="single" w:sz="6" w:space="0" w:color="auto"/>
              <w:right w:val="single" w:sz="6" w:space="0" w:color="auto"/>
            </w:tcBorders>
            <w:shd w:val="clear" w:color="auto" w:fill="auto"/>
            <w:vAlign w:val="center"/>
          </w:tcPr>
          <w:p w14:paraId="000001B3" w14:textId="49253E19" w:rsidR="00297106" w:rsidRPr="001D5E30" w:rsidRDefault="00297106" w:rsidP="0029710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TLAXCALA</w:t>
            </w:r>
          </w:p>
        </w:tc>
        <w:tc>
          <w:tcPr>
            <w:tcW w:w="2853" w:type="dxa"/>
            <w:tcBorders>
              <w:top w:val="single" w:sz="6" w:space="0" w:color="auto"/>
              <w:left w:val="single" w:sz="6" w:space="0" w:color="auto"/>
              <w:bottom w:val="single" w:sz="6" w:space="0" w:color="auto"/>
              <w:right w:val="single" w:sz="6" w:space="0" w:color="auto"/>
            </w:tcBorders>
            <w:shd w:val="clear" w:color="auto" w:fill="auto"/>
            <w:vAlign w:val="center"/>
          </w:tcPr>
          <w:p w14:paraId="000001B4" w14:textId="4BE986CC" w:rsidR="00297106" w:rsidRPr="001D5E30" w:rsidRDefault="00297106" w:rsidP="00297106">
            <w:pPr>
              <w:pBdr>
                <w:top w:val="nil"/>
                <w:left w:val="nil"/>
                <w:bottom w:val="nil"/>
                <w:right w:val="nil"/>
                <w:between w:val="nil"/>
              </w:pBdr>
              <w:rPr>
                <w:rFonts w:ascii="Montserrat" w:eastAsia="Montserrat" w:hAnsi="Montserrat" w:cs="Montserrat"/>
                <w:sz w:val="16"/>
                <w:szCs w:val="16"/>
              </w:rPr>
            </w:pPr>
            <w:r w:rsidRPr="001D5E30">
              <w:rPr>
                <w:rFonts w:ascii="Montserrat" w:eastAsia="Montserrat" w:hAnsi="Montserrat" w:cs="Montserrat"/>
                <w:sz w:val="16"/>
                <w:szCs w:val="16"/>
              </w:rPr>
              <w:t>HOSPITAL INFANTIL</w:t>
            </w:r>
            <w:r w:rsidR="004C3376" w:rsidRPr="001D5E30">
              <w:rPr>
                <w:rFonts w:ascii="Montserrat" w:eastAsia="Montserrat" w:hAnsi="Montserrat" w:cs="Montserrat"/>
                <w:sz w:val="16"/>
                <w:szCs w:val="16"/>
              </w:rPr>
              <w:t xml:space="preserve"> DE TLAXCALA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00001B5" w14:textId="0A2F2806" w:rsidR="00297106" w:rsidRPr="001D5E30" w:rsidRDefault="004C3376" w:rsidP="0029710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64</w:t>
            </w:r>
          </w:p>
        </w:tc>
        <w:tc>
          <w:tcPr>
            <w:tcW w:w="1107" w:type="dxa"/>
            <w:tcBorders>
              <w:top w:val="single" w:sz="6" w:space="0" w:color="auto"/>
              <w:left w:val="single" w:sz="6" w:space="0" w:color="auto"/>
              <w:bottom w:val="single" w:sz="6" w:space="0" w:color="auto"/>
              <w:right w:val="single" w:sz="6" w:space="0" w:color="auto"/>
            </w:tcBorders>
            <w:shd w:val="clear" w:color="auto" w:fill="auto"/>
            <w:vAlign w:val="center"/>
          </w:tcPr>
          <w:p w14:paraId="000001B6" w14:textId="55635B63" w:rsidR="00297106" w:rsidRPr="001D5E30" w:rsidRDefault="004C3376" w:rsidP="0029710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160</w:t>
            </w:r>
          </w:p>
        </w:tc>
      </w:tr>
      <w:tr w:rsidR="004641BD" w:rsidRPr="001D5E30" w14:paraId="0269FAD0" w14:textId="77777777" w:rsidTr="616D6914">
        <w:trPr>
          <w:trHeight w:val="383"/>
          <w:jc w:val="center"/>
        </w:trPr>
        <w:tc>
          <w:tcPr>
            <w:tcW w:w="98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00001B7" w14:textId="3ECD0912" w:rsidR="004641BD" w:rsidRPr="001D5E30" w:rsidRDefault="004641BD" w:rsidP="00297106">
            <w:pPr>
              <w:pBdr>
                <w:top w:val="nil"/>
                <w:left w:val="nil"/>
                <w:bottom w:val="nil"/>
                <w:right w:val="nil"/>
                <w:between w:val="nil"/>
              </w:pBdr>
              <w:jc w:val="center"/>
              <w:rPr>
                <w:rFonts w:ascii="Montserrat" w:eastAsia="Montserrat" w:hAnsi="Montserrat" w:cs="Montserrat"/>
                <w:b/>
                <w:sz w:val="16"/>
                <w:szCs w:val="16"/>
              </w:rPr>
            </w:pPr>
            <w:r w:rsidRPr="001D5E30">
              <w:rPr>
                <w:rFonts w:ascii="Montserrat" w:eastAsia="Montserrat" w:hAnsi="Montserrat" w:cs="Montserrat"/>
                <w:b/>
                <w:sz w:val="16"/>
                <w:szCs w:val="16"/>
              </w:rPr>
              <w:t>1</w:t>
            </w:r>
            <w:r w:rsidR="009E558E">
              <w:rPr>
                <w:rFonts w:ascii="Montserrat" w:eastAsia="Montserrat" w:hAnsi="Montserrat" w:cs="Montserrat"/>
                <w:b/>
                <w:sz w:val="16"/>
                <w:szCs w:val="16"/>
              </w:rPr>
              <w:t>9</w:t>
            </w:r>
          </w:p>
        </w:tc>
        <w:tc>
          <w:tcPr>
            <w:tcW w:w="1555" w:type="dxa"/>
            <w:tcBorders>
              <w:top w:val="single" w:sz="6" w:space="0" w:color="auto"/>
              <w:left w:val="single" w:sz="6" w:space="0" w:color="auto"/>
              <w:bottom w:val="single" w:sz="6" w:space="0" w:color="auto"/>
              <w:right w:val="single" w:sz="6" w:space="0" w:color="auto"/>
            </w:tcBorders>
            <w:shd w:val="clear" w:color="auto" w:fill="auto"/>
            <w:vAlign w:val="center"/>
          </w:tcPr>
          <w:p w14:paraId="000001B8" w14:textId="46E43368" w:rsidR="004641BD" w:rsidRPr="001D5E30" w:rsidRDefault="004641BD" w:rsidP="00297106">
            <w:pPr>
              <w:pBdr>
                <w:top w:val="nil"/>
                <w:left w:val="nil"/>
                <w:bottom w:val="nil"/>
                <w:right w:val="nil"/>
                <w:between w:val="nil"/>
              </w:pBdr>
              <w:jc w:val="center"/>
              <w:rPr>
                <w:rFonts w:ascii="Montserrat" w:eastAsia="Montserrat" w:hAnsi="Montserrat" w:cs="Montserrat"/>
                <w:b/>
                <w:sz w:val="16"/>
                <w:szCs w:val="16"/>
              </w:rPr>
            </w:pPr>
            <w:r w:rsidRPr="001D5E30">
              <w:rPr>
                <w:rFonts w:ascii="Montserrat" w:eastAsia="Montserrat" w:hAnsi="Montserrat" w:cs="Montserrat"/>
                <w:b/>
                <w:sz w:val="16"/>
                <w:szCs w:val="16"/>
              </w:rPr>
              <w:t>VZSSSA002965</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074FA9BE" w14:textId="58984092" w:rsidR="004641BD" w:rsidRPr="001D5E30" w:rsidRDefault="004641BD" w:rsidP="0029710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VZIMB002330</w:t>
            </w:r>
          </w:p>
        </w:tc>
        <w:tc>
          <w:tcPr>
            <w:tcW w:w="142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00001B9" w14:textId="56D088B0" w:rsidR="004641BD" w:rsidRPr="001D5E30" w:rsidRDefault="004641BD" w:rsidP="0029710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VERACRUZ</w:t>
            </w:r>
          </w:p>
        </w:tc>
        <w:tc>
          <w:tcPr>
            <w:tcW w:w="2853" w:type="dxa"/>
            <w:tcBorders>
              <w:top w:val="single" w:sz="6" w:space="0" w:color="auto"/>
              <w:left w:val="single" w:sz="6" w:space="0" w:color="auto"/>
              <w:bottom w:val="single" w:sz="6" w:space="0" w:color="auto"/>
              <w:right w:val="single" w:sz="6" w:space="0" w:color="auto"/>
            </w:tcBorders>
            <w:shd w:val="clear" w:color="auto" w:fill="auto"/>
            <w:vAlign w:val="center"/>
          </w:tcPr>
          <w:p w14:paraId="000001BA" w14:textId="42795896" w:rsidR="004641BD" w:rsidRPr="001D5E30" w:rsidRDefault="004641BD" w:rsidP="00297106">
            <w:pPr>
              <w:pBdr>
                <w:top w:val="nil"/>
                <w:left w:val="nil"/>
                <w:bottom w:val="nil"/>
                <w:right w:val="nil"/>
                <w:between w:val="nil"/>
              </w:pBdr>
              <w:rPr>
                <w:rFonts w:ascii="Montserrat" w:eastAsia="Montserrat" w:hAnsi="Montserrat" w:cs="Montserrat"/>
                <w:sz w:val="16"/>
                <w:szCs w:val="16"/>
              </w:rPr>
            </w:pPr>
            <w:r w:rsidRPr="001D5E30">
              <w:rPr>
                <w:rFonts w:ascii="Montserrat" w:eastAsia="Montserrat" w:hAnsi="Montserrat" w:cs="Montserrat"/>
                <w:sz w:val="16"/>
                <w:szCs w:val="16"/>
              </w:rPr>
              <w:t>CENTRO DE ALTA ESPECIALIADAD “DR. RAFAEL LUCIO”</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00001BB" w14:textId="4D1BA9E1" w:rsidR="004641BD" w:rsidRPr="001D5E30" w:rsidRDefault="004641BD" w:rsidP="0029710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52</w:t>
            </w:r>
          </w:p>
        </w:tc>
        <w:tc>
          <w:tcPr>
            <w:tcW w:w="1107" w:type="dxa"/>
            <w:tcBorders>
              <w:top w:val="single" w:sz="6" w:space="0" w:color="auto"/>
              <w:left w:val="single" w:sz="6" w:space="0" w:color="auto"/>
              <w:bottom w:val="single" w:sz="6" w:space="0" w:color="auto"/>
              <w:right w:val="single" w:sz="6" w:space="0" w:color="auto"/>
            </w:tcBorders>
            <w:shd w:val="clear" w:color="auto" w:fill="auto"/>
            <w:vAlign w:val="center"/>
          </w:tcPr>
          <w:p w14:paraId="000001BC" w14:textId="09D8778A" w:rsidR="004641BD" w:rsidRPr="001D5E30" w:rsidRDefault="004641BD" w:rsidP="0029710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1,061</w:t>
            </w:r>
          </w:p>
        </w:tc>
      </w:tr>
      <w:tr w:rsidR="004641BD" w:rsidRPr="001D5E30" w14:paraId="36C7B310" w14:textId="77777777" w:rsidTr="616D6914">
        <w:trPr>
          <w:trHeight w:val="300"/>
          <w:jc w:val="center"/>
        </w:trPr>
        <w:tc>
          <w:tcPr>
            <w:tcW w:w="987" w:type="dxa"/>
            <w:vMerge/>
            <w:vAlign w:val="center"/>
          </w:tcPr>
          <w:p w14:paraId="000001BD" w14:textId="3B730FC1" w:rsidR="004641BD" w:rsidRPr="001D5E30" w:rsidRDefault="004641BD" w:rsidP="00297106">
            <w:pPr>
              <w:pBdr>
                <w:top w:val="nil"/>
                <w:left w:val="nil"/>
                <w:bottom w:val="nil"/>
                <w:right w:val="nil"/>
                <w:between w:val="nil"/>
              </w:pBdr>
              <w:jc w:val="center"/>
              <w:rPr>
                <w:rFonts w:ascii="Montserrat" w:eastAsia="Montserrat" w:hAnsi="Montserrat" w:cs="Montserrat"/>
                <w:b/>
                <w:sz w:val="16"/>
                <w:szCs w:val="16"/>
              </w:rPr>
            </w:pPr>
          </w:p>
        </w:tc>
        <w:tc>
          <w:tcPr>
            <w:tcW w:w="1555" w:type="dxa"/>
            <w:tcBorders>
              <w:top w:val="single" w:sz="6" w:space="0" w:color="auto"/>
              <w:left w:val="single" w:sz="6" w:space="0" w:color="auto"/>
              <w:bottom w:val="single" w:sz="6" w:space="0" w:color="auto"/>
              <w:right w:val="single" w:sz="6" w:space="0" w:color="auto"/>
            </w:tcBorders>
            <w:shd w:val="clear" w:color="auto" w:fill="auto"/>
            <w:vAlign w:val="center"/>
          </w:tcPr>
          <w:p w14:paraId="000001BE" w14:textId="5F9608A0" w:rsidR="004641BD" w:rsidRPr="001D5E30" w:rsidRDefault="004641BD" w:rsidP="00297106">
            <w:pPr>
              <w:pBdr>
                <w:top w:val="nil"/>
                <w:left w:val="nil"/>
                <w:bottom w:val="nil"/>
                <w:right w:val="nil"/>
                <w:between w:val="nil"/>
              </w:pBdr>
              <w:jc w:val="center"/>
              <w:rPr>
                <w:rFonts w:ascii="Montserrat" w:eastAsia="Montserrat" w:hAnsi="Montserrat" w:cs="Montserrat"/>
                <w:b/>
                <w:sz w:val="16"/>
                <w:szCs w:val="16"/>
              </w:rPr>
            </w:pPr>
            <w:r w:rsidRPr="001D5E30">
              <w:rPr>
                <w:rFonts w:ascii="Montserrat" w:eastAsia="Montserrat" w:hAnsi="Montserrat" w:cs="Montserrat"/>
                <w:b/>
                <w:sz w:val="16"/>
                <w:szCs w:val="16"/>
              </w:rPr>
              <w:t>VZSS</w:t>
            </w:r>
            <w:r w:rsidR="00F809AE" w:rsidRPr="001D5E30">
              <w:rPr>
                <w:rFonts w:ascii="Montserrat" w:eastAsia="Montserrat" w:hAnsi="Montserrat" w:cs="Montserrat"/>
                <w:b/>
                <w:sz w:val="16"/>
                <w:szCs w:val="16"/>
              </w:rPr>
              <w:t>S</w:t>
            </w:r>
            <w:r w:rsidRPr="001D5E30">
              <w:rPr>
                <w:rFonts w:ascii="Montserrat" w:eastAsia="Montserrat" w:hAnsi="Montserrat" w:cs="Montserrat"/>
                <w:b/>
                <w:sz w:val="16"/>
                <w:szCs w:val="16"/>
              </w:rPr>
              <w:t>A006972</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39D98E14" w14:textId="1E5A4FE7" w:rsidR="004641BD" w:rsidRPr="001D5E30" w:rsidRDefault="004641BD" w:rsidP="0029710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VZIMB00533</w:t>
            </w:r>
          </w:p>
        </w:tc>
        <w:tc>
          <w:tcPr>
            <w:tcW w:w="1427" w:type="dxa"/>
            <w:vMerge/>
            <w:vAlign w:val="center"/>
          </w:tcPr>
          <w:p w14:paraId="000001BF" w14:textId="16D10C8F" w:rsidR="004641BD" w:rsidRPr="001D5E30" w:rsidRDefault="004641BD" w:rsidP="00297106">
            <w:pPr>
              <w:pBdr>
                <w:top w:val="nil"/>
                <w:left w:val="nil"/>
                <w:bottom w:val="nil"/>
                <w:right w:val="nil"/>
                <w:between w:val="nil"/>
              </w:pBdr>
              <w:jc w:val="center"/>
              <w:rPr>
                <w:rFonts w:ascii="Montserrat" w:eastAsia="Montserrat" w:hAnsi="Montserrat" w:cs="Montserrat"/>
                <w:sz w:val="16"/>
                <w:szCs w:val="16"/>
              </w:rPr>
            </w:pPr>
          </w:p>
        </w:tc>
        <w:tc>
          <w:tcPr>
            <w:tcW w:w="2853" w:type="dxa"/>
            <w:tcBorders>
              <w:top w:val="single" w:sz="6" w:space="0" w:color="auto"/>
              <w:left w:val="single" w:sz="6" w:space="0" w:color="auto"/>
              <w:bottom w:val="single" w:sz="6" w:space="0" w:color="auto"/>
              <w:right w:val="single" w:sz="6" w:space="0" w:color="auto"/>
            </w:tcBorders>
            <w:shd w:val="clear" w:color="auto" w:fill="auto"/>
            <w:vAlign w:val="center"/>
          </w:tcPr>
          <w:p w14:paraId="000001C0" w14:textId="5F1400EF" w:rsidR="004641BD" w:rsidRPr="001D5E30" w:rsidRDefault="004641BD" w:rsidP="00297106">
            <w:pPr>
              <w:pBdr>
                <w:top w:val="nil"/>
                <w:left w:val="nil"/>
                <w:bottom w:val="nil"/>
                <w:right w:val="nil"/>
                <w:between w:val="nil"/>
              </w:pBdr>
              <w:rPr>
                <w:rFonts w:ascii="Montserrat" w:eastAsia="Montserrat" w:hAnsi="Montserrat" w:cs="Montserrat"/>
                <w:sz w:val="16"/>
                <w:szCs w:val="16"/>
              </w:rPr>
            </w:pPr>
            <w:r w:rsidRPr="001D5E30">
              <w:rPr>
                <w:rFonts w:ascii="Montserrat" w:eastAsia="Montserrat" w:hAnsi="Montserrat" w:cs="Montserrat"/>
                <w:sz w:val="16"/>
                <w:szCs w:val="16"/>
              </w:rPr>
              <w:t>HOSP</w:t>
            </w:r>
            <w:r w:rsidR="00785F54" w:rsidRPr="001D5E30">
              <w:rPr>
                <w:rFonts w:ascii="Montserrat" w:eastAsia="Montserrat" w:hAnsi="Montserrat" w:cs="Montserrat"/>
                <w:sz w:val="16"/>
                <w:szCs w:val="16"/>
              </w:rPr>
              <w:t>I</w:t>
            </w:r>
            <w:r w:rsidRPr="001D5E30">
              <w:rPr>
                <w:rFonts w:ascii="Montserrat" w:eastAsia="Montserrat" w:hAnsi="Montserrat" w:cs="Montserrat"/>
                <w:sz w:val="16"/>
                <w:szCs w:val="16"/>
              </w:rPr>
              <w:t>TAL DE ALTA ESPECIALIDAD DE VERACRUZ</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00001C1" w14:textId="2363B876" w:rsidR="004641BD" w:rsidRPr="001D5E30" w:rsidRDefault="004641BD" w:rsidP="0029710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356</w:t>
            </w:r>
          </w:p>
        </w:tc>
        <w:tc>
          <w:tcPr>
            <w:tcW w:w="1107" w:type="dxa"/>
            <w:tcBorders>
              <w:top w:val="single" w:sz="6" w:space="0" w:color="auto"/>
              <w:left w:val="single" w:sz="6" w:space="0" w:color="auto"/>
              <w:bottom w:val="single" w:sz="6" w:space="0" w:color="auto"/>
              <w:right w:val="single" w:sz="6" w:space="0" w:color="auto"/>
            </w:tcBorders>
            <w:shd w:val="clear" w:color="auto" w:fill="auto"/>
            <w:vAlign w:val="center"/>
          </w:tcPr>
          <w:p w14:paraId="000001C2" w14:textId="0ADA45FA" w:rsidR="004641BD" w:rsidRPr="001D5E30" w:rsidRDefault="004641BD" w:rsidP="0029710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737</w:t>
            </w:r>
          </w:p>
        </w:tc>
      </w:tr>
      <w:tr w:rsidR="00FA71AB" w:rsidRPr="001D5E30" w14:paraId="0355AB8B" w14:textId="77777777" w:rsidTr="616D6914">
        <w:trPr>
          <w:trHeight w:val="300"/>
          <w:jc w:val="center"/>
        </w:trPr>
        <w:tc>
          <w:tcPr>
            <w:tcW w:w="987" w:type="dxa"/>
            <w:tcBorders>
              <w:top w:val="single" w:sz="6" w:space="0" w:color="auto"/>
              <w:left w:val="single" w:sz="6" w:space="0" w:color="auto"/>
              <w:bottom w:val="single" w:sz="6" w:space="0" w:color="auto"/>
              <w:right w:val="single" w:sz="6" w:space="0" w:color="auto"/>
            </w:tcBorders>
            <w:shd w:val="clear" w:color="auto" w:fill="auto"/>
            <w:vAlign w:val="center"/>
          </w:tcPr>
          <w:p w14:paraId="483E842E" w14:textId="0054C8A3" w:rsidR="00FA71AB" w:rsidRPr="001D5E30" w:rsidRDefault="009E558E" w:rsidP="00297106">
            <w:pPr>
              <w:pBdr>
                <w:top w:val="nil"/>
                <w:left w:val="nil"/>
                <w:bottom w:val="nil"/>
                <w:right w:val="nil"/>
                <w:between w:val="nil"/>
              </w:pBdr>
              <w:jc w:val="center"/>
              <w:rPr>
                <w:rFonts w:ascii="Montserrat" w:eastAsia="Montserrat" w:hAnsi="Montserrat" w:cs="Montserrat"/>
                <w:b/>
                <w:sz w:val="16"/>
                <w:szCs w:val="16"/>
              </w:rPr>
            </w:pPr>
            <w:r>
              <w:rPr>
                <w:rFonts w:ascii="Montserrat" w:eastAsia="Montserrat" w:hAnsi="Montserrat" w:cs="Montserrat"/>
                <w:b/>
                <w:sz w:val="16"/>
                <w:szCs w:val="16"/>
              </w:rPr>
              <w:t>20</w:t>
            </w:r>
          </w:p>
        </w:tc>
        <w:tc>
          <w:tcPr>
            <w:tcW w:w="1555" w:type="dxa"/>
            <w:tcBorders>
              <w:top w:val="single" w:sz="6" w:space="0" w:color="auto"/>
              <w:left w:val="single" w:sz="6" w:space="0" w:color="auto"/>
              <w:bottom w:val="single" w:sz="6" w:space="0" w:color="auto"/>
              <w:right w:val="single" w:sz="6" w:space="0" w:color="auto"/>
            </w:tcBorders>
            <w:shd w:val="clear" w:color="auto" w:fill="auto"/>
            <w:vAlign w:val="center"/>
          </w:tcPr>
          <w:p w14:paraId="2161C3C9" w14:textId="4168767A" w:rsidR="00FA71AB" w:rsidRPr="001D5E30" w:rsidRDefault="00785F54" w:rsidP="00297106">
            <w:pPr>
              <w:pBdr>
                <w:top w:val="nil"/>
                <w:left w:val="nil"/>
                <w:bottom w:val="nil"/>
                <w:right w:val="nil"/>
                <w:between w:val="nil"/>
              </w:pBdr>
              <w:jc w:val="center"/>
              <w:rPr>
                <w:rFonts w:ascii="Montserrat" w:eastAsia="Montserrat" w:hAnsi="Montserrat" w:cs="Montserrat"/>
                <w:b/>
                <w:sz w:val="16"/>
                <w:szCs w:val="16"/>
              </w:rPr>
            </w:pPr>
            <w:r w:rsidRPr="001D5E30">
              <w:rPr>
                <w:rFonts w:ascii="Montserrat" w:eastAsia="Montserrat" w:hAnsi="Montserrat" w:cs="Montserrat"/>
                <w:b/>
                <w:sz w:val="16"/>
                <w:szCs w:val="16"/>
              </w:rPr>
              <w:t>YNSS</w:t>
            </w:r>
            <w:r w:rsidR="00F809AE" w:rsidRPr="001D5E30">
              <w:rPr>
                <w:rFonts w:ascii="Montserrat" w:eastAsia="Montserrat" w:hAnsi="Montserrat" w:cs="Montserrat"/>
                <w:b/>
                <w:sz w:val="16"/>
                <w:szCs w:val="16"/>
              </w:rPr>
              <w:t>S</w:t>
            </w:r>
            <w:r w:rsidRPr="001D5E30">
              <w:rPr>
                <w:rFonts w:ascii="Montserrat" w:eastAsia="Montserrat" w:hAnsi="Montserrat" w:cs="Montserrat"/>
                <w:b/>
                <w:sz w:val="16"/>
                <w:szCs w:val="16"/>
              </w:rPr>
              <w:t>A013423</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3EA0BF26" w14:textId="6CDEE897" w:rsidR="00FA71AB" w:rsidRPr="001D5E30" w:rsidRDefault="00785F54" w:rsidP="0029710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YNIMB000012</w:t>
            </w:r>
          </w:p>
        </w:tc>
        <w:tc>
          <w:tcPr>
            <w:tcW w:w="1427" w:type="dxa"/>
            <w:tcBorders>
              <w:top w:val="single" w:sz="6" w:space="0" w:color="auto"/>
              <w:left w:val="single" w:sz="6" w:space="0" w:color="auto"/>
              <w:bottom w:val="single" w:sz="6" w:space="0" w:color="auto"/>
              <w:right w:val="single" w:sz="6" w:space="0" w:color="auto"/>
            </w:tcBorders>
            <w:shd w:val="clear" w:color="auto" w:fill="auto"/>
            <w:vAlign w:val="center"/>
          </w:tcPr>
          <w:p w14:paraId="37D1F96F" w14:textId="6FD87BD8" w:rsidR="00FA71AB" w:rsidRPr="001D5E30" w:rsidRDefault="00785F54" w:rsidP="0029710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YUCATAN</w:t>
            </w:r>
          </w:p>
        </w:tc>
        <w:tc>
          <w:tcPr>
            <w:tcW w:w="2853" w:type="dxa"/>
            <w:tcBorders>
              <w:top w:val="single" w:sz="6" w:space="0" w:color="auto"/>
              <w:left w:val="single" w:sz="6" w:space="0" w:color="auto"/>
              <w:bottom w:val="single" w:sz="6" w:space="0" w:color="auto"/>
              <w:right w:val="single" w:sz="6" w:space="0" w:color="auto"/>
            </w:tcBorders>
            <w:shd w:val="clear" w:color="auto" w:fill="auto"/>
            <w:vAlign w:val="center"/>
          </w:tcPr>
          <w:p w14:paraId="0D5AEEFE" w14:textId="6AE950DD" w:rsidR="00FA71AB" w:rsidRPr="001D5E30" w:rsidRDefault="00785F54" w:rsidP="00297106">
            <w:pPr>
              <w:pBdr>
                <w:top w:val="nil"/>
                <w:left w:val="nil"/>
                <w:bottom w:val="nil"/>
                <w:right w:val="nil"/>
                <w:between w:val="nil"/>
              </w:pBdr>
              <w:rPr>
                <w:rFonts w:ascii="Montserrat" w:eastAsia="Montserrat" w:hAnsi="Montserrat" w:cs="Montserrat"/>
                <w:sz w:val="16"/>
                <w:szCs w:val="16"/>
              </w:rPr>
            </w:pPr>
            <w:r w:rsidRPr="001D5E30">
              <w:rPr>
                <w:rFonts w:ascii="Montserrat" w:eastAsia="Montserrat" w:hAnsi="Montserrat" w:cs="Montserrat"/>
                <w:sz w:val="16"/>
                <w:szCs w:val="16"/>
              </w:rPr>
              <w:t>HOSPITL REGIONAL DE ALTA ESPECIALIDAD DE LA PENISULA DE YUCATAN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748F4DAD" w14:textId="101CB5F9" w:rsidR="00FA71AB" w:rsidRPr="001D5E30" w:rsidRDefault="00785F54" w:rsidP="0029710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868</w:t>
            </w:r>
          </w:p>
        </w:tc>
        <w:tc>
          <w:tcPr>
            <w:tcW w:w="1107" w:type="dxa"/>
            <w:tcBorders>
              <w:top w:val="single" w:sz="6" w:space="0" w:color="auto"/>
              <w:left w:val="single" w:sz="6" w:space="0" w:color="auto"/>
              <w:bottom w:val="single" w:sz="6" w:space="0" w:color="auto"/>
              <w:right w:val="single" w:sz="6" w:space="0" w:color="auto"/>
            </w:tcBorders>
            <w:shd w:val="clear" w:color="auto" w:fill="auto"/>
            <w:vAlign w:val="center"/>
          </w:tcPr>
          <w:p w14:paraId="38A3EA06" w14:textId="078590A1" w:rsidR="00FA71AB" w:rsidRPr="001D5E30" w:rsidRDefault="00785F54" w:rsidP="0029710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1,340</w:t>
            </w:r>
          </w:p>
        </w:tc>
      </w:tr>
      <w:tr w:rsidR="00FA71AB" w:rsidRPr="001D5E30" w14:paraId="648DB638" w14:textId="77777777" w:rsidTr="616D6914">
        <w:trPr>
          <w:trHeight w:val="300"/>
          <w:jc w:val="center"/>
        </w:trPr>
        <w:tc>
          <w:tcPr>
            <w:tcW w:w="987" w:type="dxa"/>
            <w:tcBorders>
              <w:top w:val="single" w:sz="6" w:space="0" w:color="auto"/>
              <w:left w:val="single" w:sz="6" w:space="0" w:color="auto"/>
              <w:bottom w:val="single" w:sz="6" w:space="0" w:color="auto"/>
              <w:right w:val="single" w:sz="6" w:space="0" w:color="auto"/>
            </w:tcBorders>
            <w:shd w:val="clear" w:color="auto" w:fill="auto"/>
            <w:vAlign w:val="center"/>
          </w:tcPr>
          <w:p w14:paraId="08A2B24A" w14:textId="0C66626F" w:rsidR="00FA71AB" w:rsidRPr="001D5E30" w:rsidRDefault="00F565CF" w:rsidP="00297106">
            <w:pPr>
              <w:pBdr>
                <w:top w:val="nil"/>
                <w:left w:val="nil"/>
                <w:bottom w:val="nil"/>
                <w:right w:val="nil"/>
                <w:between w:val="nil"/>
              </w:pBdr>
              <w:jc w:val="center"/>
              <w:rPr>
                <w:rFonts w:ascii="Montserrat" w:eastAsia="Montserrat" w:hAnsi="Montserrat" w:cs="Montserrat"/>
                <w:b/>
                <w:sz w:val="16"/>
                <w:szCs w:val="16"/>
              </w:rPr>
            </w:pPr>
            <w:r w:rsidRPr="001D5E30">
              <w:rPr>
                <w:rFonts w:ascii="Montserrat" w:eastAsia="Montserrat" w:hAnsi="Montserrat" w:cs="Montserrat"/>
                <w:b/>
                <w:sz w:val="16"/>
                <w:szCs w:val="16"/>
              </w:rPr>
              <w:t>2</w:t>
            </w:r>
            <w:r w:rsidR="009E558E">
              <w:rPr>
                <w:rFonts w:ascii="Montserrat" w:eastAsia="Montserrat" w:hAnsi="Montserrat" w:cs="Montserrat"/>
                <w:b/>
                <w:sz w:val="16"/>
                <w:szCs w:val="16"/>
              </w:rPr>
              <w:t>1</w:t>
            </w:r>
          </w:p>
        </w:tc>
        <w:tc>
          <w:tcPr>
            <w:tcW w:w="1555" w:type="dxa"/>
            <w:tcBorders>
              <w:top w:val="single" w:sz="6" w:space="0" w:color="auto"/>
              <w:left w:val="single" w:sz="6" w:space="0" w:color="auto"/>
              <w:bottom w:val="single" w:sz="6" w:space="0" w:color="auto"/>
              <w:right w:val="single" w:sz="6" w:space="0" w:color="auto"/>
            </w:tcBorders>
            <w:shd w:val="clear" w:color="auto" w:fill="auto"/>
            <w:vAlign w:val="center"/>
          </w:tcPr>
          <w:p w14:paraId="649E7C99" w14:textId="77102DB3" w:rsidR="00FA71AB" w:rsidRPr="001D5E30" w:rsidRDefault="00F809AE" w:rsidP="00297106">
            <w:pPr>
              <w:pBdr>
                <w:top w:val="nil"/>
                <w:left w:val="nil"/>
                <w:bottom w:val="nil"/>
                <w:right w:val="nil"/>
                <w:between w:val="nil"/>
              </w:pBdr>
              <w:jc w:val="center"/>
              <w:rPr>
                <w:rFonts w:ascii="Montserrat" w:eastAsia="Montserrat" w:hAnsi="Montserrat" w:cs="Montserrat"/>
                <w:b/>
                <w:sz w:val="16"/>
                <w:szCs w:val="16"/>
              </w:rPr>
            </w:pPr>
            <w:r w:rsidRPr="001D5E30">
              <w:rPr>
                <w:rFonts w:ascii="Montserrat" w:eastAsia="Montserrat" w:hAnsi="Montserrat" w:cs="Montserrat"/>
                <w:b/>
                <w:sz w:val="16"/>
                <w:szCs w:val="16"/>
              </w:rPr>
              <w:t>ZSSSA013143</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2F1EF0DF" w14:textId="2E1A46CF" w:rsidR="00FA71AB" w:rsidRPr="001D5E30" w:rsidRDefault="00F809AE" w:rsidP="0029710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ZSIMB002481</w:t>
            </w:r>
          </w:p>
        </w:tc>
        <w:tc>
          <w:tcPr>
            <w:tcW w:w="1427" w:type="dxa"/>
            <w:tcBorders>
              <w:top w:val="single" w:sz="6" w:space="0" w:color="auto"/>
              <w:left w:val="single" w:sz="6" w:space="0" w:color="auto"/>
              <w:bottom w:val="single" w:sz="6" w:space="0" w:color="auto"/>
              <w:right w:val="single" w:sz="6" w:space="0" w:color="auto"/>
            </w:tcBorders>
            <w:shd w:val="clear" w:color="auto" w:fill="auto"/>
            <w:vAlign w:val="center"/>
          </w:tcPr>
          <w:p w14:paraId="510B5515" w14:textId="64901668" w:rsidR="00FA71AB" w:rsidRPr="001D5E30" w:rsidRDefault="00F809AE" w:rsidP="0029710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ZACATECAS</w:t>
            </w:r>
          </w:p>
        </w:tc>
        <w:tc>
          <w:tcPr>
            <w:tcW w:w="2853" w:type="dxa"/>
            <w:tcBorders>
              <w:top w:val="single" w:sz="6" w:space="0" w:color="auto"/>
              <w:left w:val="single" w:sz="6" w:space="0" w:color="auto"/>
              <w:bottom w:val="single" w:sz="6" w:space="0" w:color="auto"/>
              <w:right w:val="single" w:sz="6" w:space="0" w:color="auto"/>
            </w:tcBorders>
            <w:shd w:val="clear" w:color="auto" w:fill="auto"/>
            <w:vAlign w:val="center"/>
          </w:tcPr>
          <w:p w14:paraId="664F0A33" w14:textId="00BB6B22" w:rsidR="00FA71AB" w:rsidRPr="001D5E30" w:rsidRDefault="00F809AE" w:rsidP="00297106">
            <w:pPr>
              <w:pBdr>
                <w:top w:val="nil"/>
                <w:left w:val="nil"/>
                <w:bottom w:val="nil"/>
                <w:right w:val="nil"/>
                <w:between w:val="nil"/>
              </w:pBdr>
              <w:rPr>
                <w:rFonts w:ascii="Montserrat" w:eastAsia="Montserrat" w:hAnsi="Montserrat" w:cs="Montserrat"/>
                <w:sz w:val="16"/>
                <w:szCs w:val="16"/>
              </w:rPr>
            </w:pPr>
            <w:r w:rsidRPr="001D5E30">
              <w:rPr>
                <w:rFonts w:ascii="Montserrat" w:eastAsia="Montserrat" w:hAnsi="Montserrat" w:cs="Montserrat"/>
                <w:sz w:val="16"/>
                <w:szCs w:val="16"/>
              </w:rPr>
              <w:t>HOSPITAL GENERAL ZACATECAS “LUZ GONZALEZ COSIO”</w:t>
            </w:r>
          </w:p>
          <w:p w14:paraId="3ACBD7B4" w14:textId="0B5A2C7B" w:rsidR="00F809AE" w:rsidRPr="001D5E30" w:rsidRDefault="00F809AE" w:rsidP="00297106">
            <w:pPr>
              <w:pBdr>
                <w:top w:val="nil"/>
                <w:left w:val="nil"/>
                <w:bottom w:val="nil"/>
                <w:right w:val="nil"/>
                <w:between w:val="nil"/>
              </w:pBdr>
              <w:rPr>
                <w:rFonts w:ascii="Montserrat" w:eastAsia="Montserrat" w:hAnsi="Montserrat" w:cs="Montserrat"/>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391EDC66" w14:textId="5B1396E0" w:rsidR="00FA71AB" w:rsidRPr="001D5E30" w:rsidRDefault="00F809AE" w:rsidP="0029710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71</w:t>
            </w:r>
          </w:p>
        </w:tc>
        <w:tc>
          <w:tcPr>
            <w:tcW w:w="1107" w:type="dxa"/>
            <w:tcBorders>
              <w:top w:val="single" w:sz="6" w:space="0" w:color="auto"/>
              <w:left w:val="single" w:sz="6" w:space="0" w:color="auto"/>
              <w:bottom w:val="single" w:sz="6" w:space="0" w:color="auto"/>
              <w:right w:val="single" w:sz="6" w:space="0" w:color="auto"/>
            </w:tcBorders>
            <w:shd w:val="clear" w:color="auto" w:fill="auto"/>
            <w:vAlign w:val="center"/>
          </w:tcPr>
          <w:p w14:paraId="6FF9FDE2" w14:textId="2D79C718" w:rsidR="00FA71AB" w:rsidRPr="001D5E30" w:rsidRDefault="00F809AE" w:rsidP="00297106">
            <w:pPr>
              <w:pBdr>
                <w:top w:val="nil"/>
                <w:left w:val="nil"/>
                <w:bottom w:val="nil"/>
                <w:right w:val="nil"/>
                <w:between w:val="nil"/>
              </w:pBdr>
              <w:jc w:val="center"/>
              <w:rPr>
                <w:rFonts w:ascii="Montserrat" w:eastAsia="Montserrat" w:hAnsi="Montserrat" w:cs="Montserrat"/>
                <w:sz w:val="16"/>
                <w:szCs w:val="16"/>
              </w:rPr>
            </w:pPr>
            <w:r w:rsidRPr="001D5E30">
              <w:rPr>
                <w:rFonts w:ascii="Montserrat" w:eastAsia="Montserrat" w:hAnsi="Montserrat" w:cs="Montserrat"/>
                <w:sz w:val="16"/>
                <w:szCs w:val="16"/>
              </w:rPr>
              <w:t>178</w:t>
            </w:r>
          </w:p>
        </w:tc>
      </w:tr>
    </w:tbl>
    <w:p w14:paraId="000001CF" w14:textId="77777777" w:rsidR="00AA66FD" w:rsidRPr="001D5E30" w:rsidRDefault="00AA66FD">
      <w:pPr>
        <w:pBdr>
          <w:top w:val="nil"/>
          <w:left w:val="nil"/>
          <w:bottom w:val="nil"/>
          <w:right w:val="nil"/>
          <w:between w:val="nil"/>
        </w:pBdr>
        <w:jc w:val="both"/>
        <w:rPr>
          <w:rFonts w:ascii="Montserrat" w:eastAsia="Montserrat" w:hAnsi="Montserrat" w:cs="Montserrat"/>
          <w:color w:val="000000"/>
          <w:sz w:val="20"/>
        </w:rPr>
      </w:pPr>
    </w:p>
    <w:p w14:paraId="183E4B83" w14:textId="77777777" w:rsidR="00704448" w:rsidRPr="001D5E30" w:rsidRDefault="00704448">
      <w:pPr>
        <w:pBdr>
          <w:top w:val="nil"/>
          <w:left w:val="nil"/>
          <w:bottom w:val="nil"/>
          <w:right w:val="nil"/>
          <w:between w:val="nil"/>
        </w:pBdr>
        <w:jc w:val="both"/>
        <w:rPr>
          <w:rFonts w:ascii="Montserrat" w:eastAsia="Montserrat" w:hAnsi="Montserrat" w:cs="Montserrat"/>
          <w:color w:val="000000"/>
          <w:sz w:val="20"/>
        </w:rPr>
      </w:pPr>
    </w:p>
    <w:p w14:paraId="179B5F92" w14:textId="6207C03C" w:rsidR="00DE776F" w:rsidRPr="001D5E30" w:rsidRDefault="00DE776F" w:rsidP="00DE776F">
      <w:pPr>
        <w:pStyle w:val="Prrafodelista"/>
        <w:numPr>
          <w:ilvl w:val="0"/>
          <w:numId w:val="35"/>
        </w:numPr>
        <w:pBdr>
          <w:top w:val="nil"/>
          <w:left w:val="nil"/>
          <w:bottom w:val="nil"/>
          <w:right w:val="nil"/>
          <w:between w:val="nil"/>
        </w:pBdr>
        <w:jc w:val="both"/>
        <w:rPr>
          <w:rFonts w:ascii="Montserrat" w:eastAsia="Montserrat" w:hAnsi="Montserrat" w:cs="Montserrat"/>
          <w:color w:val="000000"/>
          <w:sz w:val="20"/>
        </w:rPr>
      </w:pPr>
      <w:r w:rsidRPr="001D5E30">
        <w:rPr>
          <w:rFonts w:ascii="Montserrat" w:eastAsia="Montserrat" w:hAnsi="Montserrat" w:cs="Montserrat"/>
          <w:bCs/>
          <w:color w:val="000000"/>
          <w:sz w:val="20"/>
        </w:rPr>
        <w:t>En el siguiente archivo se describe por partida, Entidad Federativa y Unidad Médica los procedimientos generales con sus mínimos y máximos:</w:t>
      </w:r>
    </w:p>
    <w:p w14:paraId="229485B7" w14:textId="77777777" w:rsidR="00DE776F" w:rsidRPr="001D5E30" w:rsidRDefault="00DE776F" w:rsidP="00DE776F">
      <w:pPr>
        <w:pStyle w:val="Prrafodelista"/>
        <w:pBdr>
          <w:top w:val="nil"/>
          <w:left w:val="nil"/>
          <w:bottom w:val="nil"/>
          <w:right w:val="nil"/>
          <w:between w:val="nil"/>
        </w:pBdr>
        <w:ind w:left="720"/>
        <w:jc w:val="both"/>
        <w:rPr>
          <w:rFonts w:ascii="Montserrat" w:eastAsia="Montserrat" w:hAnsi="Montserrat" w:cs="Montserrat"/>
          <w:color w:val="000000"/>
          <w:sz w:val="20"/>
        </w:rPr>
      </w:pPr>
    </w:p>
    <w:p w14:paraId="1B753897" w14:textId="51349581" w:rsidR="00DE776F" w:rsidRPr="001D5E30" w:rsidRDefault="005E4108" w:rsidP="009E558E">
      <w:pPr>
        <w:pBdr>
          <w:top w:val="nil"/>
          <w:left w:val="nil"/>
          <w:bottom w:val="nil"/>
          <w:right w:val="nil"/>
          <w:between w:val="nil"/>
        </w:pBdr>
        <w:jc w:val="center"/>
        <w:rPr>
          <w:rFonts w:ascii="Montserrat" w:eastAsia="Montserrat" w:hAnsi="Montserrat" w:cs="Montserrat"/>
          <w:color w:val="000000"/>
          <w:sz w:val="20"/>
        </w:rPr>
      </w:pPr>
      <w:r>
        <w:object w:dxaOrig="1376" w:dyaOrig="899" w14:anchorId="5289548F">
          <v:shape id="_x0000_i1029" type="#_x0000_t75" style="width:69pt;height:44.25pt" o:ole="">
            <v:imagedata r:id="rId14" o:title=""/>
          </v:shape>
          <o:OLEObject Type="Embed" ProgID="Excel.Sheet.12" ShapeID="_x0000_i1029" DrawAspect="Icon" ObjectID="_1789989178" r:id="rId15"/>
        </w:object>
      </w:r>
    </w:p>
    <w:p w14:paraId="2454B1A3" w14:textId="77777777" w:rsidR="00DE776F" w:rsidRPr="001D5E30" w:rsidRDefault="00DE776F">
      <w:pPr>
        <w:pBdr>
          <w:top w:val="nil"/>
          <w:left w:val="nil"/>
          <w:bottom w:val="nil"/>
          <w:right w:val="nil"/>
          <w:between w:val="nil"/>
        </w:pBdr>
        <w:jc w:val="both"/>
        <w:rPr>
          <w:rFonts w:ascii="Montserrat" w:eastAsia="Montserrat" w:hAnsi="Montserrat" w:cs="Montserrat"/>
          <w:color w:val="000000"/>
          <w:sz w:val="20"/>
        </w:rPr>
      </w:pPr>
    </w:p>
    <w:p w14:paraId="000001D7" w14:textId="776CCF2C" w:rsidR="00AA66FD" w:rsidRPr="001D5E30" w:rsidRDefault="00C7154F">
      <w:pPr>
        <w:pBdr>
          <w:top w:val="nil"/>
          <w:left w:val="nil"/>
          <w:bottom w:val="nil"/>
          <w:right w:val="nil"/>
          <w:between w:val="nil"/>
        </w:pBdr>
        <w:jc w:val="both"/>
        <w:rPr>
          <w:rFonts w:ascii="Montserrat" w:eastAsia="Montserrat" w:hAnsi="Montserrat" w:cs="Montserrat"/>
          <w:color w:val="000000"/>
          <w:sz w:val="20"/>
        </w:rPr>
      </w:pPr>
      <w:r w:rsidRPr="001D5E30">
        <w:rPr>
          <w:rFonts w:ascii="Montserrat" w:eastAsia="Montserrat" w:hAnsi="Montserrat" w:cs="Montserrat"/>
          <w:color w:val="000000"/>
          <w:sz w:val="20"/>
        </w:rPr>
        <w:t>El licitante debe considerar dentro de su propuesta que el “</w:t>
      </w:r>
      <w:bookmarkStart w:id="10" w:name="_Hlk176537612"/>
      <w:r w:rsidRPr="001D5E30">
        <w:rPr>
          <w:rFonts w:ascii="Montserrat" w:eastAsia="Montserrat" w:hAnsi="Montserrat" w:cs="Montserrat"/>
          <w:color w:val="000000"/>
          <w:sz w:val="20"/>
        </w:rPr>
        <w:t>Servicio Médico Integral para Cirugía Cardiovascular y Torácica</w:t>
      </w:r>
      <w:bookmarkEnd w:id="10"/>
      <w:r w:rsidRPr="001D5E30">
        <w:rPr>
          <w:rFonts w:ascii="Montserrat" w:eastAsia="Montserrat" w:hAnsi="Montserrat" w:cs="Montserrat"/>
          <w:color w:val="000000"/>
          <w:sz w:val="20"/>
        </w:rPr>
        <w:t>” incluya:</w:t>
      </w:r>
    </w:p>
    <w:p w14:paraId="000001D8" w14:textId="77777777" w:rsidR="00AA66FD" w:rsidRPr="001D5E30" w:rsidRDefault="00AA66FD">
      <w:pPr>
        <w:pBdr>
          <w:top w:val="nil"/>
          <w:left w:val="nil"/>
          <w:bottom w:val="nil"/>
          <w:right w:val="nil"/>
          <w:between w:val="nil"/>
        </w:pBdr>
        <w:jc w:val="both"/>
        <w:rPr>
          <w:rFonts w:ascii="Montserrat" w:eastAsia="Montserrat" w:hAnsi="Montserrat" w:cs="Montserrat"/>
          <w:color w:val="000000"/>
          <w:sz w:val="20"/>
        </w:rPr>
      </w:pPr>
    </w:p>
    <w:p w14:paraId="000001D9" w14:textId="77777777" w:rsidR="00AA66FD" w:rsidRPr="001D5E30" w:rsidRDefault="00C7154F" w:rsidP="003C138F">
      <w:pPr>
        <w:numPr>
          <w:ilvl w:val="0"/>
          <w:numId w:val="31"/>
        </w:numPr>
        <w:pBdr>
          <w:top w:val="nil"/>
          <w:left w:val="nil"/>
          <w:bottom w:val="nil"/>
          <w:right w:val="nil"/>
          <w:between w:val="nil"/>
        </w:pBdr>
        <w:jc w:val="both"/>
        <w:rPr>
          <w:rFonts w:ascii="Montserrat" w:eastAsia="Montserrat" w:hAnsi="Montserrat" w:cs="Montserrat"/>
          <w:color w:val="000000"/>
          <w:sz w:val="20"/>
        </w:rPr>
      </w:pPr>
      <w:r w:rsidRPr="001D5E30">
        <w:rPr>
          <w:rFonts w:ascii="Montserrat" w:eastAsia="Montserrat" w:hAnsi="Montserrat" w:cs="Montserrat"/>
          <w:color w:val="000000"/>
          <w:sz w:val="20"/>
        </w:rPr>
        <w:t>Descripción del Servicio Médico Integral para Cirugía Cardiovascular y Torácica.</w:t>
      </w:r>
    </w:p>
    <w:p w14:paraId="000001DA" w14:textId="021103CE" w:rsidR="00AA66FD" w:rsidRPr="001D5E30" w:rsidRDefault="00C7154F" w:rsidP="003C138F">
      <w:pPr>
        <w:numPr>
          <w:ilvl w:val="0"/>
          <w:numId w:val="31"/>
        </w:numPr>
        <w:pBdr>
          <w:top w:val="nil"/>
          <w:left w:val="nil"/>
          <w:bottom w:val="nil"/>
          <w:right w:val="nil"/>
          <w:between w:val="nil"/>
        </w:pBdr>
        <w:jc w:val="both"/>
        <w:rPr>
          <w:rFonts w:ascii="Montserrat" w:eastAsia="Montserrat" w:hAnsi="Montserrat" w:cs="Montserrat"/>
          <w:color w:val="000000"/>
          <w:sz w:val="20"/>
        </w:rPr>
      </w:pPr>
      <w:r w:rsidRPr="001D5E30">
        <w:rPr>
          <w:rFonts w:ascii="Montserrat" w:eastAsia="Montserrat" w:hAnsi="Montserrat" w:cs="Montserrat"/>
          <w:color w:val="000000"/>
          <w:sz w:val="20"/>
        </w:rPr>
        <w:t xml:space="preserve">Catálogo de procedimientos del SMI </w:t>
      </w:r>
      <w:r w:rsidR="004A659C" w:rsidRPr="001D5E30">
        <w:rPr>
          <w:rFonts w:ascii="Montserrat" w:eastAsia="Montserrat" w:hAnsi="Montserrat" w:cs="Montserrat"/>
          <w:color w:val="000000"/>
          <w:sz w:val="20"/>
        </w:rPr>
        <w:t>para Cirugía Cardiovascular y Torácica</w:t>
      </w:r>
      <w:r w:rsidRPr="001D5E30">
        <w:rPr>
          <w:rFonts w:ascii="Montserrat" w:eastAsia="Montserrat" w:hAnsi="Montserrat" w:cs="Montserrat"/>
          <w:color w:val="000000"/>
          <w:sz w:val="20"/>
        </w:rPr>
        <w:t>.</w:t>
      </w:r>
    </w:p>
    <w:p w14:paraId="000001DB" w14:textId="77777777" w:rsidR="00AA66FD" w:rsidRPr="001D5E30" w:rsidRDefault="00C7154F" w:rsidP="003C138F">
      <w:pPr>
        <w:numPr>
          <w:ilvl w:val="0"/>
          <w:numId w:val="31"/>
        </w:numPr>
        <w:pBdr>
          <w:top w:val="nil"/>
          <w:left w:val="nil"/>
          <w:bottom w:val="nil"/>
          <w:right w:val="nil"/>
          <w:between w:val="nil"/>
        </w:pBdr>
        <w:jc w:val="both"/>
        <w:rPr>
          <w:rFonts w:ascii="Montserrat" w:eastAsia="Montserrat" w:hAnsi="Montserrat" w:cs="Montserrat"/>
          <w:color w:val="000000"/>
          <w:sz w:val="20"/>
        </w:rPr>
      </w:pPr>
      <w:r w:rsidRPr="001D5E30">
        <w:rPr>
          <w:rFonts w:ascii="Montserrat" w:eastAsia="Montserrat" w:hAnsi="Montserrat" w:cs="Montserrat"/>
          <w:color w:val="000000"/>
          <w:sz w:val="20"/>
        </w:rPr>
        <w:t>Requerimientos de procedimientos por partida.</w:t>
      </w:r>
    </w:p>
    <w:p w14:paraId="000001DC" w14:textId="77777777" w:rsidR="00AA66FD" w:rsidRPr="001D5E30" w:rsidRDefault="00C7154F" w:rsidP="003C138F">
      <w:pPr>
        <w:numPr>
          <w:ilvl w:val="0"/>
          <w:numId w:val="31"/>
        </w:numPr>
        <w:pBdr>
          <w:top w:val="nil"/>
          <w:left w:val="nil"/>
          <w:bottom w:val="nil"/>
          <w:right w:val="nil"/>
          <w:between w:val="nil"/>
        </w:pBdr>
        <w:jc w:val="both"/>
        <w:rPr>
          <w:rFonts w:ascii="Montserrat" w:eastAsia="Montserrat" w:hAnsi="Montserrat" w:cs="Montserrat"/>
          <w:color w:val="000000"/>
          <w:sz w:val="20"/>
        </w:rPr>
      </w:pPr>
      <w:r w:rsidRPr="001D5E30">
        <w:rPr>
          <w:rFonts w:ascii="Montserrat" w:eastAsia="Montserrat" w:hAnsi="Montserrat" w:cs="Montserrat"/>
          <w:color w:val="000000"/>
          <w:sz w:val="20"/>
        </w:rPr>
        <w:t>Equipo médico.</w:t>
      </w:r>
    </w:p>
    <w:p w14:paraId="000001DD" w14:textId="77777777" w:rsidR="00AA66FD" w:rsidRPr="001D5E30" w:rsidRDefault="00C7154F" w:rsidP="003C138F">
      <w:pPr>
        <w:numPr>
          <w:ilvl w:val="0"/>
          <w:numId w:val="31"/>
        </w:numPr>
        <w:pBdr>
          <w:top w:val="nil"/>
          <w:left w:val="nil"/>
          <w:bottom w:val="nil"/>
          <w:right w:val="nil"/>
          <w:between w:val="nil"/>
        </w:pBdr>
        <w:jc w:val="both"/>
        <w:rPr>
          <w:rFonts w:ascii="Montserrat" w:eastAsia="Montserrat" w:hAnsi="Montserrat" w:cs="Montserrat"/>
          <w:color w:val="000000"/>
          <w:sz w:val="20"/>
        </w:rPr>
      </w:pPr>
      <w:r w:rsidRPr="001D5E30">
        <w:rPr>
          <w:rFonts w:ascii="Montserrat" w:eastAsia="Montserrat" w:hAnsi="Montserrat" w:cs="Montserrat"/>
          <w:color w:val="000000"/>
          <w:sz w:val="20"/>
        </w:rPr>
        <w:t>Adecuación del área, Instalación y puesta a punto de equipo médico.</w:t>
      </w:r>
    </w:p>
    <w:p w14:paraId="000001DE" w14:textId="77777777" w:rsidR="00AA66FD" w:rsidRPr="001D5E30" w:rsidRDefault="00C7154F" w:rsidP="003C138F">
      <w:pPr>
        <w:numPr>
          <w:ilvl w:val="0"/>
          <w:numId w:val="31"/>
        </w:numPr>
        <w:pBdr>
          <w:top w:val="nil"/>
          <w:left w:val="nil"/>
          <w:bottom w:val="nil"/>
          <w:right w:val="nil"/>
          <w:between w:val="nil"/>
        </w:pBdr>
        <w:jc w:val="both"/>
        <w:rPr>
          <w:rFonts w:ascii="Montserrat" w:eastAsia="Montserrat" w:hAnsi="Montserrat" w:cs="Montserrat"/>
          <w:color w:val="000000"/>
          <w:sz w:val="20"/>
        </w:rPr>
      </w:pPr>
      <w:r w:rsidRPr="001D5E30">
        <w:rPr>
          <w:rFonts w:ascii="Montserrat" w:eastAsia="Montserrat" w:hAnsi="Montserrat" w:cs="Montserrat"/>
          <w:color w:val="000000"/>
          <w:sz w:val="20"/>
        </w:rPr>
        <w:t>Bienes de consumo básico (por procedimiento y complementario).</w:t>
      </w:r>
    </w:p>
    <w:p w14:paraId="000001DF" w14:textId="77777777" w:rsidR="00AA66FD" w:rsidRPr="001D5E30" w:rsidRDefault="00C7154F" w:rsidP="003C138F">
      <w:pPr>
        <w:numPr>
          <w:ilvl w:val="0"/>
          <w:numId w:val="31"/>
        </w:numPr>
        <w:pBdr>
          <w:top w:val="nil"/>
          <w:left w:val="nil"/>
          <w:bottom w:val="nil"/>
          <w:right w:val="nil"/>
          <w:between w:val="nil"/>
        </w:pBdr>
        <w:jc w:val="both"/>
        <w:rPr>
          <w:rFonts w:ascii="Montserrat" w:eastAsia="Montserrat" w:hAnsi="Montserrat" w:cs="Montserrat"/>
          <w:color w:val="000000"/>
          <w:sz w:val="20"/>
        </w:rPr>
      </w:pPr>
      <w:r w:rsidRPr="001D5E30">
        <w:rPr>
          <w:rFonts w:ascii="Montserrat" w:eastAsia="Montserrat" w:hAnsi="Montserrat" w:cs="Montserrat"/>
          <w:color w:val="000000"/>
          <w:sz w:val="20"/>
        </w:rPr>
        <w:t>Servicio de mantenimiento preventivo y correctivo</w:t>
      </w:r>
    </w:p>
    <w:p w14:paraId="000001E0" w14:textId="77777777" w:rsidR="00AA66FD" w:rsidRPr="001D5E30" w:rsidRDefault="00C7154F" w:rsidP="003C138F">
      <w:pPr>
        <w:numPr>
          <w:ilvl w:val="0"/>
          <w:numId w:val="31"/>
        </w:numPr>
        <w:pBdr>
          <w:top w:val="nil"/>
          <w:left w:val="nil"/>
          <w:bottom w:val="nil"/>
          <w:right w:val="nil"/>
          <w:between w:val="nil"/>
        </w:pBdr>
        <w:jc w:val="both"/>
        <w:rPr>
          <w:rFonts w:ascii="Montserrat" w:eastAsia="Montserrat" w:hAnsi="Montserrat" w:cs="Montserrat"/>
          <w:color w:val="000000"/>
          <w:sz w:val="20"/>
        </w:rPr>
      </w:pPr>
      <w:r w:rsidRPr="001D5E30">
        <w:rPr>
          <w:rFonts w:ascii="Montserrat" w:eastAsia="Montserrat" w:hAnsi="Montserrat" w:cs="Montserrat"/>
          <w:color w:val="000000"/>
          <w:sz w:val="20"/>
        </w:rPr>
        <w:t>Asistencia técnica.</w:t>
      </w:r>
    </w:p>
    <w:p w14:paraId="000001E1" w14:textId="77777777" w:rsidR="00AA66FD" w:rsidRPr="001D5E30" w:rsidRDefault="00C7154F" w:rsidP="003C138F">
      <w:pPr>
        <w:numPr>
          <w:ilvl w:val="0"/>
          <w:numId w:val="31"/>
        </w:numPr>
        <w:pBdr>
          <w:top w:val="nil"/>
          <w:left w:val="nil"/>
          <w:bottom w:val="nil"/>
          <w:right w:val="nil"/>
          <w:between w:val="nil"/>
        </w:pBdr>
        <w:jc w:val="both"/>
        <w:rPr>
          <w:rFonts w:ascii="Montserrat" w:eastAsia="Montserrat" w:hAnsi="Montserrat" w:cs="Montserrat"/>
          <w:color w:val="000000"/>
          <w:sz w:val="20"/>
        </w:rPr>
      </w:pPr>
      <w:r w:rsidRPr="001D5E30">
        <w:rPr>
          <w:rFonts w:ascii="Montserrat" w:eastAsia="Montserrat" w:hAnsi="Montserrat" w:cs="Montserrat"/>
          <w:color w:val="000000"/>
          <w:sz w:val="20"/>
        </w:rPr>
        <w:t>Transferencia de conocimiento (programa).</w:t>
      </w:r>
    </w:p>
    <w:p w14:paraId="000001E2" w14:textId="77777777" w:rsidR="00AA66FD" w:rsidRPr="001D5E30" w:rsidRDefault="00C7154F" w:rsidP="003C138F">
      <w:pPr>
        <w:numPr>
          <w:ilvl w:val="0"/>
          <w:numId w:val="31"/>
        </w:numPr>
        <w:pBdr>
          <w:top w:val="nil"/>
          <w:left w:val="nil"/>
          <w:bottom w:val="nil"/>
          <w:right w:val="nil"/>
          <w:between w:val="nil"/>
        </w:pBdr>
        <w:jc w:val="both"/>
        <w:rPr>
          <w:rFonts w:ascii="Montserrat" w:eastAsia="Montserrat" w:hAnsi="Montserrat" w:cs="Montserrat"/>
          <w:color w:val="000000"/>
          <w:sz w:val="20"/>
        </w:rPr>
      </w:pPr>
      <w:r w:rsidRPr="001D5E30">
        <w:rPr>
          <w:rFonts w:ascii="Montserrat" w:eastAsia="Montserrat" w:hAnsi="Montserrat" w:cs="Montserrat"/>
          <w:color w:val="000000"/>
          <w:sz w:val="20"/>
        </w:rPr>
        <w:t>Reporte mensual de la productividad (FORMATO membretado).</w:t>
      </w:r>
    </w:p>
    <w:p w14:paraId="000001E3" w14:textId="77777777" w:rsidR="00AA66FD" w:rsidRPr="001D5E30" w:rsidRDefault="00AA66FD">
      <w:pPr>
        <w:tabs>
          <w:tab w:val="left" w:pos="-284"/>
          <w:tab w:val="left" w:pos="360"/>
          <w:tab w:val="left" w:pos="9498"/>
        </w:tabs>
        <w:ind w:right="51"/>
        <w:jc w:val="both"/>
        <w:rPr>
          <w:rFonts w:ascii="Montserrat" w:eastAsia="Montserrat" w:hAnsi="Montserrat" w:cs="Montserrat"/>
          <w:sz w:val="20"/>
        </w:rPr>
      </w:pPr>
    </w:p>
    <w:p w14:paraId="000001E4" w14:textId="77777777" w:rsidR="00AA66FD" w:rsidRPr="001D5E30" w:rsidRDefault="00C7154F">
      <w:pPr>
        <w:tabs>
          <w:tab w:val="left" w:pos="-284"/>
          <w:tab w:val="left" w:pos="360"/>
          <w:tab w:val="left" w:pos="9498"/>
        </w:tabs>
        <w:ind w:right="51"/>
        <w:jc w:val="both"/>
        <w:rPr>
          <w:rFonts w:ascii="Montserrat" w:eastAsia="Montserrat" w:hAnsi="Montserrat" w:cs="Montserrat"/>
          <w:b/>
          <w:sz w:val="20"/>
        </w:rPr>
      </w:pPr>
      <w:r w:rsidRPr="001D5E30">
        <w:rPr>
          <w:rFonts w:ascii="Montserrat" w:eastAsia="Montserrat" w:hAnsi="Montserrat" w:cs="Montserrat"/>
          <w:sz w:val="20"/>
        </w:rPr>
        <w:t>Debiendo el licitante garantizar la correcta prestación del servicio considerando todos los equipos médicos, sus accesorios y los bienes de consumo, de la partida(s) de su interés, los cuales se describen en</w:t>
      </w:r>
      <w:r w:rsidRPr="001D5E30">
        <w:rPr>
          <w:rFonts w:ascii="Montserrat" w:eastAsia="Montserrat" w:hAnsi="Montserrat" w:cs="Montserrat"/>
          <w:b/>
          <w:sz w:val="20"/>
        </w:rPr>
        <w:t>:</w:t>
      </w:r>
    </w:p>
    <w:p w14:paraId="000001E5" w14:textId="77777777" w:rsidR="00AA66FD" w:rsidRPr="001D5E30" w:rsidRDefault="00AA66FD">
      <w:pPr>
        <w:tabs>
          <w:tab w:val="left" w:pos="-284"/>
          <w:tab w:val="left" w:pos="360"/>
          <w:tab w:val="left" w:pos="9498"/>
        </w:tabs>
        <w:ind w:right="51"/>
        <w:jc w:val="both"/>
        <w:rPr>
          <w:rFonts w:ascii="Montserrat" w:eastAsia="Montserrat" w:hAnsi="Montserrat" w:cs="Montserrat"/>
          <w:b/>
          <w:sz w:val="16"/>
          <w:szCs w:val="16"/>
        </w:rPr>
      </w:pPr>
    </w:p>
    <w:p w14:paraId="65F5B750" w14:textId="27460917" w:rsidR="00DE4571" w:rsidRPr="001D5E30" w:rsidRDefault="00C7154F" w:rsidP="00DE4571">
      <w:pPr>
        <w:tabs>
          <w:tab w:val="left" w:pos="-284"/>
          <w:tab w:val="left" w:pos="360"/>
          <w:tab w:val="left" w:pos="9498"/>
        </w:tabs>
        <w:ind w:right="51"/>
        <w:jc w:val="center"/>
        <w:rPr>
          <w:rFonts w:ascii="Montserrat" w:eastAsia="Montserrat" w:hAnsi="Montserrat" w:cs="Montserrat"/>
          <w:b/>
          <w:sz w:val="20"/>
        </w:rPr>
      </w:pPr>
      <w:r w:rsidRPr="001D5E30">
        <w:rPr>
          <w:rFonts w:ascii="Montserrat" w:eastAsia="Montserrat" w:hAnsi="Montserrat" w:cs="Montserrat"/>
          <w:b/>
          <w:sz w:val="20"/>
        </w:rPr>
        <w:t xml:space="preserve">ANEXO T2. “EQUIPO MEDICO </w:t>
      </w:r>
      <w:r w:rsidR="00DE4571" w:rsidRPr="001D5E30">
        <w:rPr>
          <w:rFonts w:ascii="Montserrat" w:eastAsia="Montserrat" w:hAnsi="Montserrat" w:cs="Montserrat"/>
          <w:b/>
          <w:sz w:val="20"/>
        </w:rPr>
        <w:t>DE</w:t>
      </w:r>
      <w:r w:rsidR="006B5B8D" w:rsidRPr="001D5E30">
        <w:rPr>
          <w:rFonts w:ascii="Montserrat" w:eastAsia="Montserrat" w:hAnsi="Montserrat" w:cs="Montserrat"/>
          <w:b/>
          <w:sz w:val="20"/>
        </w:rPr>
        <w:t>L</w:t>
      </w:r>
      <w:r w:rsidR="00DE4571" w:rsidRPr="001D5E30">
        <w:rPr>
          <w:rFonts w:ascii="Montserrat" w:eastAsia="Montserrat" w:hAnsi="Montserrat" w:cs="Montserrat"/>
          <w:b/>
          <w:sz w:val="20"/>
        </w:rPr>
        <w:t xml:space="preserve"> SERVICIO MÉDICO INTEGRAL PARA CIRUGÍA CARDIOVASCULAR Y TORÁCICA</w:t>
      </w:r>
      <w:r w:rsidRPr="001D5E30">
        <w:rPr>
          <w:rFonts w:ascii="Montserrat" w:eastAsia="Montserrat" w:hAnsi="Montserrat" w:cs="Montserrat"/>
          <w:b/>
          <w:sz w:val="20"/>
        </w:rPr>
        <w:t>”.</w:t>
      </w:r>
    </w:p>
    <w:p w14:paraId="23D287A4" w14:textId="77777777" w:rsidR="00DE4571" w:rsidRPr="001D5E30" w:rsidRDefault="00DE4571">
      <w:pPr>
        <w:tabs>
          <w:tab w:val="left" w:pos="-284"/>
          <w:tab w:val="left" w:pos="360"/>
          <w:tab w:val="left" w:pos="9498"/>
        </w:tabs>
        <w:ind w:right="51"/>
        <w:jc w:val="both"/>
        <w:rPr>
          <w:rFonts w:ascii="Montserrat" w:eastAsia="Montserrat" w:hAnsi="Montserrat" w:cs="Montserrat"/>
          <w:b/>
          <w:sz w:val="16"/>
          <w:szCs w:val="16"/>
        </w:rPr>
      </w:pPr>
    </w:p>
    <w:tbl>
      <w:tblPr>
        <w:tblW w:w="0" w:type="auto"/>
        <w:tblCellMar>
          <w:left w:w="70" w:type="dxa"/>
          <w:right w:w="70" w:type="dxa"/>
        </w:tblCellMar>
        <w:tblLook w:val="04A0" w:firstRow="1" w:lastRow="0" w:firstColumn="1" w:lastColumn="0" w:noHBand="0" w:noVBand="1"/>
      </w:tblPr>
      <w:tblGrid>
        <w:gridCol w:w="711"/>
        <w:gridCol w:w="9399"/>
      </w:tblGrid>
      <w:tr w:rsidR="00436E6C" w:rsidRPr="001D5E30" w14:paraId="5CE993E4" w14:textId="77777777" w:rsidTr="009D0B3B">
        <w:trPr>
          <w:trHeight w:val="298"/>
        </w:trPr>
        <w:tc>
          <w:tcPr>
            <w:tcW w:w="0" w:type="auto"/>
            <w:gridSpan w:val="2"/>
            <w:tcBorders>
              <w:top w:val="single" w:sz="4" w:space="0" w:color="000000"/>
              <w:left w:val="single" w:sz="4" w:space="0" w:color="000000"/>
              <w:bottom w:val="single" w:sz="4" w:space="0" w:color="000000"/>
              <w:right w:val="single" w:sz="4" w:space="0" w:color="000000"/>
            </w:tcBorders>
            <w:shd w:val="clear" w:color="10312B" w:fill="10312B"/>
            <w:vAlign w:val="center"/>
            <w:hideMark/>
          </w:tcPr>
          <w:p w14:paraId="132DBE48"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CATÁLOGO DE EQUIPO MÉDICO CON SUS CARACTERÍSTICAS</w:t>
            </w:r>
          </w:p>
        </w:tc>
      </w:tr>
      <w:tr w:rsidR="00436E6C" w:rsidRPr="001D5E30" w14:paraId="77C959C3" w14:textId="77777777" w:rsidTr="00147C04">
        <w:trPr>
          <w:trHeight w:val="266"/>
        </w:trPr>
        <w:tc>
          <w:tcPr>
            <w:tcW w:w="0" w:type="auto"/>
            <w:tcBorders>
              <w:top w:val="nil"/>
              <w:left w:val="single" w:sz="4" w:space="0" w:color="000000"/>
              <w:bottom w:val="single" w:sz="4" w:space="0" w:color="000000"/>
              <w:right w:val="single" w:sz="4" w:space="0" w:color="000000"/>
            </w:tcBorders>
            <w:shd w:val="clear" w:color="691C32" w:fill="691C32"/>
            <w:vAlign w:val="center"/>
            <w:hideMark/>
          </w:tcPr>
          <w:p w14:paraId="07DB7377"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No.</w:t>
            </w:r>
          </w:p>
        </w:tc>
        <w:tc>
          <w:tcPr>
            <w:tcW w:w="0" w:type="auto"/>
            <w:tcBorders>
              <w:top w:val="nil"/>
              <w:left w:val="nil"/>
              <w:bottom w:val="single" w:sz="4" w:space="0" w:color="000000"/>
              <w:right w:val="single" w:sz="4" w:space="0" w:color="000000"/>
            </w:tcBorders>
            <w:shd w:val="clear" w:color="691C32" w:fill="691C32"/>
            <w:vAlign w:val="center"/>
            <w:hideMark/>
          </w:tcPr>
          <w:p w14:paraId="08E94359"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Equipo y descripción</w:t>
            </w:r>
          </w:p>
        </w:tc>
      </w:tr>
      <w:tr w:rsidR="00436E6C" w:rsidRPr="001D5E30" w14:paraId="49556496" w14:textId="77777777" w:rsidTr="009D0B3B">
        <w:trPr>
          <w:trHeight w:val="598"/>
        </w:trPr>
        <w:tc>
          <w:tcPr>
            <w:tcW w:w="0" w:type="auto"/>
            <w:tcBorders>
              <w:top w:val="nil"/>
              <w:left w:val="single" w:sz="4" w:space="0" w:color="000000"/>
              <w:bottom w:val="single" w:sz="4" w:space="0" w:color="000000"/>
              <w:right w:val="single" w:sz="4" w:space="0" w:color="000000"/>
            </w:tcBorders>
            <w:shd w:val="clear" w:color="691C32" w:fill="691C32"/>
            <w:vAlign w:val="center"/>
            <w:hideMark/>
          </w:tcPr>
          <w:p w14:paraId="02858308"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1</w:t>
            </w:r>
          </w:p>
        </w:tc>
        <w:tc>
          <w:tcPr>
            <w:tcW w:w="0" w:type="auto"/>
            <w:tcBorders>
              <w:top w:val="nil"/>
              <w:left w:val="nil"/>
              <w:bottom w:val="single" w:sz="4" w:space="0" w:color="000000"/>
              <w:right w:val="single" w:sz="4" w:space="0" w:color="000000"/>
            </w:tcBorders>
            <w:shd w:val="clear" w:color="691C32" w:fill="691C32"/>
            <w:vAlign w:val="center"/>
            <w:hideMark/>
          </w:tcPr>
          <w:p w14:paraId="570080AE"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 xml:space="preserve">CCB 531.203.0058 Unidad de circulación extracorpórea; Equipo electrónico y neumático </w:t>
            </w:r>
            <w:proofErr w:type="spellStart"/>
            <w:r w:rsidRPr="001D5E30">
              <w:rPr>
                <w:rFonts w:ascii="Montserrat" w:hAnsi="Montserrat"/>
                <w:b/>
                <w:bCs/>
                <w:color w:val="FFFFFF"/>
                <w:sz w:val="18"/>
                <w:szCs w:val="18"/>
                <w:lang w:val="es-MX" w:eastAsia="es-MX"/>
              </w:rPr>
              <w:t>rodable</w:t>
            </w:r>
            <w:proofErr w:type="spellEnd"/>
            <w:r w:rsidRPr="001D5E30">
              <w:rPr>
                <w:rFonts w:ascii="Montserrat" w:hAnsi="Montserrat"/>
                <w:b/>
                <w:bCs/>
                <w:color w:val="FFFFFF"/>
                <w:sz w:val="18"/>
                <w:szCs w:val="18"/>
                <w:lang w:val="es-MX" w:eastAsia="es-MX"/>
              </w:rPr>
              <w:t xml:space="preserve"> que permite suplir la función de oxigenación y bombeo de la sangre por método invasivo. Con las siguientes características:</w:t>
            </w:r>
          </w:p>
        </w:tc>
      </w:tr>
      <w:tr w:rsidR="00436E6C" w:rsidRPr="001D5E30" w14:paraId="49831A73" w14:textId="77777777" w:rsidTr="00147C04">
        <w:trPr>
          <w:trHeight w:val="174"/>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6C00A302"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1.1</w:t>
            </w:r>
          </w:p>
        </w:tc>
        <w:tc>
          <w:tcPr>
            <w:tcW w:w="0" w:type="auto"/>
            <w:tcBorders>
              <w:top w:val="nil"/>
              <w:left w:val="nil"/>
              <w:bottom w:val="single" w:sz="4" w:space="0" w:color="000000"/>
              <w:right w:val="single" w:sz="4" w:space="0" w:color="000000"/>
            </w:tcBorders>
            <w:shd w:val="clear" w:color="auto" w:fill="auto"/>
            <w:vAlign w:val="center"/>
            <w:hideMark/>
          </w:tcPr>
          <w:p w14:paraId="6F7A7FBB"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Base para cuatro módulos de rodillos expandible hasta 6</w:t>
            </w:r>
          </w:p>
        </w:tc>
      </w:tr>
      <w:tr w:rsidR="00436E6C" w:rsidRPr="001D5E30" w14:paraId="3192636F"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459A8ECF"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1.1.1</w:t>
            </w:r>
          </w:p>
        </w:tc>
        <w:tc>
          <w:tcPr>
            <w:tcW w:w="0" w:type="auto"/>
            <w:tcBorders>
              <w:top w:val="nil"/>
              <w:left w:val="nil"/>
              <w:bottom w:val="single" w:sz="4" w:space="0" w:color="000000"/>
              <w:right w:val="single" w:sz="4" w:space="0" w:color="000000"/>
            </w:tcBorders>
            <w:shd w:val="clear" w:color="FFFFFF" w:fill="FFFFFF"/>
            <w:vAlign w:val="center"/>
            <w:hideMark/>
          </w:tcPr>
          <w:p w14:paraId="55657DA7"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Batería de respaldo de al menos una hora para todo el sistema</w:t>
            </w:r>
          </w:p>
        </w:tc>
      </w:tr>
      <w:tr w:rsidR="00436E6C" w:rsidRPr="001D5E30" w14:paraId="3AC0A14C"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57FD6527"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1.1.2</w:t>
            </w:r>
          </w:p>
        </w:tc>
        <w:tc>
          <w:tcPr>
            <w:tcW w:w="0" w:type="auto"/>
            <w:tcBorders>
              <w:top w:val="nil"/>
              <w:left w:val="nil"/>
              <w:bottom w:val="single" w:sz="4" w:space="0" w:color="000000"/>
              <w:right w:val="single" w:sz="4" w:space="0" w:color="000000"/>
            </w:tcBorders>
            <w:shd w:val="clear" w:color="FFFFFF" w:fill="FFFFFF"/>
            <w:vAlign w:val="center"/>
            <w:hideMark/>
          </w:tcPr>
          <w:p w14:paraId="2F1E5C1D"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Lámpara de halógeno o </w:t>
            </w:r>
            <w:proofErr w:type="spellStart"/>
            <w:r w:rsidRPr="001D5E30">
              <w:rPr>
                <w:rFonts w:ascii="Montserrat" w:hAnsi="Montserrat"/>
                <w:color w:val="000000"/>
                <w:sz w:val="18"/>
                <w:szCs w:val="18"/>
                <w:lang w:val="es-MX" w:eastAsia="es-MX"/>
              </w:rPr>
              <w:t>tecnologia</w:t>
            </w:r>
            <w:proofErr w:type="spellEnd"/>
            <w:r w:rsidRPr="001D5E30">
              <w:rPr>
                <w:rFonts w:ascii="Montserrat" w:hAnsi="Montserrat"/>
                <w:color w:val="000000"/>
                <w:sz w:val="18"/>
                <w:szCs w:val="18"/>
                <w:lang w:val="es-MX" w:eastAsia="es-MX"/>
              </w:rPr>
              <w:t xml:space="preserve"> superior según el fabricante</w:t>
            </w:r>
          </w:p>
        </w:tc>
      </w:tr>
      <w:tr w:rsidR="00436E6C" w:rsidRPr="001D5E30" w14:paraId="016B8B63"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0AF8B582"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1.1.3</w:t>
            </w:r>
          </w:p>
        </w:tc>
        <w:tc>
          <w:tcPr>
            <w:tcW w:w="0" w:type="auto"/>
            <w:tcBorders>
              <w:top w:val="nil"/>
              <w:left w:val="nil"/>
              <w:bottom w:val="single" w:sz="4" w:space="0" w:color="000000"/>
              <w:right w:val="single" w:sz="4" w:space="0" w:color="000000"/>
            </w:tcBorders>
            <w:shd w:val="clear" w:color="FFFFFF" w:fill="FFFFFF"/>
            <w:vAlign w:val="center"/>
            <w:hideMark/>
          </w:tcPr>
          <w:p w14:paraId="0257E7FD"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Soporte para Oxigenador (adulto, pediátrico, </w:t>
            </w:r>
            <w:proofErr w:type="spellStart"/>
            <w:proofErr w:type="gramStart"/>
            <w:r w:rsidRPr="001D5E30">
              <w:rPr>
                <w:rFonts w:ascii="Montserrat" w:hAnsi="Montserrat"/>
                <w:color w:val="000000"/>
                <w:sz w:val="18"/>
                <w:szCs w:val="18"/>
                <w:lang w:val="es-MX" w:eastAsia="es-MX"/>
              </w:rPr>
              <w:t>lactante,neonatal</w:t>
            </w:r>
            <w:proofErr w:type="spellEnd"/>
            <w:proofErr w:type="gramEnd"/>
            <w:r w:rsidRPr="001D5E30">
              <w:rPr>
                <w:rFonts w:ascii="Montserrat" w:hAnsi="Montserrat"/>
                <w:color w:val="000000"/>
                <w:sz w:val="18"/>
                <w:szCs w:val="18"/>
                <w:lang w:val="es-MX" w:eastAsia="es-MX"/>
              </w:rPr>
              <w:t xml:space="preserve"> según sea el caso)</w:t>
            </w:r>
          </w:p>
        </w:tc>
      </w:tr>
      <w:tr w:rsidR="00436E6C" w:rsidRPr="001D5E30" w14:paraId="74CC0473" w14:textId="77777777" w:rsidTr="009277EC">
        <w:trPr>
          <w:trHeight w:val="421"/>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15CF0A78"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1.1.4</w:t>
            </w:r>
          </w:p>
        </w:tc>
        <w:tc>
          <w:tcPr>
            <w:tcW w:w="0" w:type="auto"/>
            <w:tcBorders>
              <w:top w:val="nil"/>
              <w:left w:val="nil"/>
              <w:bottom w:val="single" w:sz="4" w:space="0" w:color="000000"/>
              <w:right w:val="single" w:sz="4" w:space="0" w:color="000000"/>
            </w:tcBorders>
            <w:shd w:val="clear" w:color="FFFFFF" w:fill="FFFFFF"/>
            <w:vAlign w:val="center"/>
            <w:hideMark/>
          </w:tcPr>
          <w:p w14:paraId="42D15C3A"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Soporte para filtro detector de Burbujas (adulto, pediátrico, </w:t>
            </w:r>
            <w:proofErr w:type="spellStart"/>
            <w:proofErr w:type="gramStart"/>
            <w:r w:rsidRPr="001D5E30">
              <w:rPr>
                <w:rFonts w:ascii="Montserrat" w:hAnsi="Montserrat"/>
                <w:color w:val="000000"/>
                <w:sz w:val="18"/>
                <w:szCs w:val="18"/>
                <w:lang w:val="es-MX" w:eastAsia="es-MX"/>
              </w:rPr>
              <w:t>lactante,neonatal</w:t>
            </w:r>
            <w:proofErr w:type="spellEnd"/>
            <w:proofErr w:type="gramEnd"/>
            <w:r w:rsidRPr="001D5E30">
              <w:rPr>
                <w:rFonts w:ascii="Montserrat" w:hAnsi="Montserrat"/>
                <w:color w:val="000000"/>
                <w:sz w:val="18"/>
                <w:szCs w:val="18"/>
                <w:lang w:val="es-MX" w:eastAsia="es-MX"/>
              </w:rPr>
              <w:t xml:space="preserve"> según sea el caso)</w:t>
            </w:r>
          </w:p>
        </w:tc>
      </w:tr>
      <w:tr w:rsidR="00436E6C" w:rsidRPr="001D5E30" w14:paraId="34CD5146" w14:textId="77777777" w:rsidTr="009277EC">
        <w:trPr>
          <w:trHeight w:val="331"/>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D3AAF5"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1.1.5</w:t>
            </w:r>
          </w:p>
        </w:tc>
        <w:tc>
          <w:tcPr>
            <w:tcW w:w="0" w:type="auto"/>
            <w:tcBorders>
              <w:top w:val="single" w:sz="4" w:space="0" w:color="000000"/>
              <w:left w:val="nil"/>
              <w:bottom w:val="single" w:sz="4" w:space="0" w:color="000000"/>
              <w:right w:val="single" w:sz="4" w:space="0" w:color="000000"/>
            </w:tcBorders>
            <w:shd w:val="clear" w:color="FFFFFF" w:fill="FFFFFF"/>
            <w:vAlign w:val="center"/>
            <w:hideMark/>
          </w:tcPr>
          <w:p w14:paraId="40526A85"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Soporte para </w:t>
            </w:r>
            <w:proofErr w:type="spellStart"/>
            <w:r w:rsidRPr="001D5E30">
              <w:rPr>
                <w:rFonts w:ascii="Montserrat" w:hAnsi="Montserrat"/>
                <w:color w:val="000000"/>
                <w:sz w:val="18"/>
                <w:szCs w:val="18"/>
                <w:lang w:val="es-MX" w:eastAsia="es-MX"/>
              </w:rPr>
              <w:t>hemoconcentrador</w:t>
            </w:r>
            <w:proofErr w:type="spellEnd"/>
            <w:r w:rsidRPr="001D5E30">
              <w:rPr>
                <w:rFonts w:ascii="Montserrat" w:hAnsi="Montserrat"/>
                <w:color w:val="000000"/>
                <w:sz w:val="18"/>
                <w:szCs w:val="18"/>
                <w:lang w:val="es-MX" w:eastAsia="es-MX"/>
              </w:rPr>
              <w:t xml:space="preserve"> (adulto, pediátrico, </w:t>
            </w:r>
            <w:proofErr w:type="spellStart"/>
            <w:proofErr w:type="gramStart"/>
            <w:r w:rsidRPr="001D5E30">
              <w:rPr>
                <w:rFonts w:ascii="Montserrat" w:hAnsi="Montserrat"/>
                <w:color w:val="000000"/>
                <w:sz w:val="18"/>
                <w:szCs w:val="18"/>
                <w:lang w:val="es-MX" w:eastAsia="es-MX"/>
              </w:rPr>
              <w:t>lactante,neonatal</w:t>
            </w:r>
            <w:proofErr w:type="spellEnd"/>
            <w:proofErr w:type="gramEnd"/>
            <w:r w:rsidRPr="001D5E30">
              <w:rPr>
                <w:rFonts w:ascii="Montserrat" w:hAnsi="Montserrat"/>
                <w:color w:val="000000"/>
                <w:sz w:val="18"/>
                <w:szCs w:val="18"/>
                <w:lang w:val="es-MX" w:eastAsia="es-MX"/>
              </w:rPr>
              <w:t xml:space="preserve"> según sea el caso)</w:t>
            </w:r>
          </w:p>
        </w:tc>
      </w:tr>
      <w:tr w:rsidR="00436E6C" w:rsidRPr="001D5E30" w14:paraId="7868B1A4" w14:textId="77777777" w:rsidTr="00147C04">
        <w:trPr>
          <w:trHeight w:val="511"/>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43B3C5EB"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1.2</w:t>
            </w:r>
          </w:p>
        </w:tc>
        <w:tc>
          <w:tcPr>
            <w:tcW w:w="0" w:type="auto"/>
            <w:tcBorders>
              <w:top w:val="nil"/>
              <w:left w:val="nil"/>
              <w:bottom w:val="single" w:sz="4" w:space="0" w:color="000000"/>
              <w:right w:val="single" w:sz="4" w:space="0" w:color="000000"/>
            </w:tcBorders>
            <w:shd w:val="clear" w:color="auto" w:fill="auto"/>
            <w:vAlign w:val="center"/>
            <w:hideMark/>
          </w:tcPr>
          <w:p w14:paraId="62BC99E4"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Tres o cuatro cabezales de rodillos de 6 pulgadas con opción para doble tubería y un cabezal de rodillos de 4 pulgadas con opción para doble tubería, con opción a un quinto cabezal.</w:t>
            </w:r>
          </w:p>
        </w:tc>
      </w:tr>
      <w:tr w:rsidR="00436E6C" w:rsidRPr="001D5E30" w14:paraId="33A0D491"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6373DD68"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1.2.1</w:t>
            </w:r>
          </w:p>
        </w:tc>
        <w:tc>
          <w:tcPr>
            <w:tcW w:w="0" w:type="auto"/>
            <w:tcBorders>
              <w:top w:val="nil"/>
              <w:left w:val="nil"/>
              <w:bottom w:val="single" w:sz="4" w:space="0" w:color="000000"/>
              <w:right w:val="single" w:sz="4" w:space="0" w:color="000000"/>
            </w:tcBorders>
            <w:shd w:val="clear" w:color="FFFFFF" w:fill="FFFFFF"/>
            <w:vAlign w:val="center"/>
            <w:hideMark/>
          </w:tcPr>
          <w:p w14:paraId="6F01D04C"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Panel LCD con indicador de flujo y RPM</w:t>
            </w:r>
          </w:p>
        </w:tc>
      </w:tr>
      <w:tr w:rsidR="00436E6C" w:rsidRPr="001D5E30" w14:paraId="487AADE4"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3C079A50"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1.2.2</w:t>
            </w:r>
          </w:p>
        </w:tc>
        <w:tc>
          <w:tcPr>
            <w:tcW w:w="0" w:type="auto"/>
            <w:tcBorders>
              <w:top w:val="nil"/>
              <w:left w:val="nil"/>
              <w:bottom w:val="single" w:sz="4" w:space="0" w:color="000000"/>
              <w:right w:val="single" w:sz="4" w:space="0" w:color="000000"/>
            </w:tcBorders>
            <w:shd w:val="clear" w:color="FFFFFF" w:fill="FFFFFF"/>
            <w:vAlign w:val="center"/>
            <w:hideMark/>
          </w:tcPr>
          <w:p w14:paraId="0AB7CE86"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Selección de calibre de tubo</w:t>
            </w:r>
          </w:p>
        </w:tc>
      </w:tr>
      <w:tr w:rsidR="00436E6C" w:rsidRPr="001D5E30" w14:paraId="7BB35CF6"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256DDB0C"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1.2.3</w:t>
            </w:r>
          </w:p>
        </w:tc>
        <w:tc>
          <w:tcPr>
            <w:tcW w:w="0" w:type="auto"/>
            <w:tcBorders>
              <w:top w:val="nil"/>
              <w:left w:val="nil"/>
              <w:bottom w:val="single" w:sz="4" w:space="0" w:color="000000"/>
              <w:right w:val="single" w:sz="4" w:space="0" w:color="000000"/>
            </w:tcBorders>
            <w:shd w:val="clear" w:color="FFFFFF" w:fill="FFFFFF"/>
            <w:vAlign w:val="center"/>
            <w:hideMark/>
          </w:tcPr>
          <w:p w14:paraId="02791F53"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Control de velocidad y flujo</w:t>
            </w:r>
          </w:p>
        </w:tc>
      </w:tr>
      <w:tr w:rsidR="00436E6C" w:rsidRPr="001D5E30" w14:paraId="658D12E2"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2B0230D9"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1.2.4</w:t>
            </w:r>
          </w:p>
        </w:tc>
        <w:tc>
          <w:tcPr>
            <w:tcW w:w="0" w:type="auto"/>
            <w:tcBorders>
              <w:top w:val="nil"/>
              <w:left w:val="nil"/>
              <w:bottom w:val="single" w:sz="4" w:space="0" w:color="000000"/>
              <w:right w:val="single" w:sz="4" w:space="0" w:color="000000"/>
            </w:tcBorders>
            <w:shd w:val="clear" w:color="FFFFFF" w:fill="FFFFFF"/>
            <w:vAlign w:val="center"/>
            <w:hideMark/>
          </w:tcPr>
          <w:p w14:paraId="0E18B965"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Cabezal con rotación en incrementos de 15 grados para acortar tubería</w:t>
            </w:r>
          </w:p>
        </w:tc>
      </w:tr>
      <w:tr w:rsidR="00436E6C" w:rsidRPr="001D5E30" w14:paraId="0ECD5054"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701A54F8"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1.2.5</w:t>
            </w:r>
          </w:p>
        </w:tc>
        <w:tc>
          <w:tcPr>
            <w:tcW w:w="0" w:type="auto"/>
            <w:tcBorders>
              <w:top w:val="nil"/>
              <w:left w:val="nil"/>
              <w:bottom w:val="single" w:sz="4" w:space="0" w:color="000000"/>
              <w:right w:val="single" w:sz="4" w:space="0" w:color="000000"/>
            </w:tcBorders>
            <w:shd w:val="clear" w:color="FFFFFF" w:fill="FFFFFF"/>
            <w:vAlign w:val="center"/>
            <w:hideMark/>
          </w:tcPr>
          <w:p w14:paraId="3D3AAB60"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Flujo pulsátil en bomba arterial</w:t>
            </w:r>
          </w:p>
        </w:tc>
      </w:tr>
      <w:tr w:rsidR="00436E6C" w:rsidRPr="001D5E30" w14:paraId="465C5F6E" w14:textId="77777777" w:rsidTr="00147C04">
        <w:trPr>
          <w:trHeight w:val="139"/>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758F60CF"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1.3</w:t>
            </w:r>
          </w:p>
        </w:tc>
        <w:tc>
          <w:tcPr>
            <w:tcW w:w="0" w:type="auto"/>
            <w:tcBorders>
              <w:top w:val="nil"/>
              <w:left w:val="nil"/>
              <w:bottom w:val="single" w:sz="4" w:space="0" w:color="000000"/>
              <w:right w:val="single" w:sz="4" w:space="0" w:color="000000"/>
            </w:tcBorders>
            <w:shd w:val="clear" w:color="auto" w:fill="auto"/>
            <w:vAlign w:val="center"/>
            <w:hideMark/>
          </w:tcPr>
          <w:p w14:paraId="1881CB2E"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Monitor LCD (con tecnología </w:t>
            </w:r>
            <w:proofErr w:type="spellStart"/>
            <w:r w:rsidRPr="001D5E30">
              <w:rPr>
                <w:rFonts w:ascii="Montserrat" w:hAnsi="Montserrat"/>
                <w:color w:val="000000"/>
                <w:sz w:val="18"/>
                <w:szCs w:val="18"/>
                <w:lang w:val="es-MX" w:eastAsia="es-MX"/>
              </w:rPr>
              <w:t>TouchScreen</w:t>
            </w:r>
            <w:proofErr w:type="spellEnd"/>
            <w:r w:rsidRPr="001D5E30">
              <w:rPr>
                <w:rFonts w:ascii="Montserrat" w:hAnsi="Montserrat"/>
                <w:color w:val="000000"/>
                <w:sz w:val="18"/>
                <w:szCs w:val="18"/>
                <w:lang w:val="es-MX" w:eastAsia="es-MX"/>
              </w:rPr>
              <w:t xml:space="preserve"> de Control Central o según tecnología del fabricante)</w:t>
            </w:r>
          </w:p>
        </w:tc>
      </w:tr>
      <w:tr w:rsidR="00436E6C" w:rsidRPr="001D5E30" w14:paraId="6172E5D7"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60C5CFE2"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1.3.1</w:t>
            </w:r>
          </w:p>
        </w:tc>
        <w:tc>
          <w:tcPr>
            <w:tcW w:w="0" w:type="auto"/>
            <w:tcBorders>
              <w:top w:val="nil"/>
              <w:left w:val="nil"/>
              <w:bottom w:val="single" w:sz="4" w:space="0" w:color="000000"/>
              <w:right w:val="single" w:sz="4" w:space="0" w:color="000000"/>
            </w:tcBorders>
            <w:shd w:val="clear" w:color="FFFFFF" w:fill="FFFFFF"/>
            <w:vAlign w:val="center"/>
            <w:hideMark/>
          </w:tcPr>
          <w:p w14:paraId="1FC4F189"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Monitoreo de flujo Arterial</w:t>
            </w:r>
          </w:p>
        </w:tc>
      </w:tr>
      <w:tr w:rsidR="00436E6C" w:rsidRPr="001D5E30" w14:paraId="00891CED"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0FE8577A"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1.3.2</w:t>
            </w:r>
          </w:p>
        </w:tc>
        <w:tc>
          <w:tcPr>
            <w:tcW w:w="0" w:type="auto"/>
            <w:tcBorders>
              <w:top w:val="nil"/>
              <w:left w:val="nil"/>
              <w:bottom w:val="single" w:sz="4" w:space="0" w:color="000000"/>
              <w:right w:val="single" w:sz="4" w:space="0" w:color="000000"/>
            </w:tcBorders>
            <w:shd w:val="clear" w:color="FFFFFF" w:fill="FFFFFF"/>
            <w:vAlign w:val="center"/>
            <w:hideMark/>
          </w:tcPr>
          <w:p w14:paraId="5F70AC26"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Cronómetros de tiempo en Bomba y Pinzamiento y adicional configurable.</w:t>
            </w:r>
          </w:p>
        </w:tc>
      </w:tr>
      <w:tr w:rsidR="00436E6C" w:rsidRPr="001D5E30" w14:paraId="187B4EEA"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272771E3"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1.3.3</w:t>
            </w:r>
          </w:p>
        </w:tc>
        <w:tc>
          <w:tcPr>
            <w:tcW w:w="0" w:type="auto"/>
            <w:tcBorders>
              <w:top w:val="nil"/>
              <w:left w:val="nil"/>
              <w:bottom w:val="single" w:sz="4" w:space="0" w:color="000000"/>
              <w:right w:val="single" w:sz="4" w:space="0" w:color="000000"/>
            </w:tcBorders>
            <w:shd w:val="clear" w:color="FFFFFF" w:fill="FFFFFF"/>
            <w:vAlign w:val="center"/>
            <w:hideMark/>
          </w:tcPr>
          <w:p w14:paraId="2F48D760"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2 </w:t>
            </w:r>
            <w:proofErr w:type="gramStart"/>
            <w:r w:rsidRPr="001D5E30">
              <w:rPr>
                <w:rFonts w:ascii="Montserrat" w:hAnsi="Montserrat"/>
                <w:color w:val="000000"/>
                <w:sz w:val="18"/>
                <w:szCs w:val="18"/>
                <w:lang w:val="es-MX" w:eastAsia="es-MX"/>
              </w:rPr>
              <w:t>Canales</w:t>
            </w:r>
            <w:proofErr w:type="gramEnd"/>
            <w:r w:rsidRPr="001D5E30">
              <w:rPr>
                <w:rFonts w:ascii="Montserrat" w:hAnsi="Montserrat"/>
                <w:color w:val="000000"/>
                <w:sz w:val="18"/>
                <w:szCs w:val="18"/>
                <w:lang w:val="es-MX" w:eastAsia="es-MX"/>
              </w:rPr>
              <w:t xml:space="preserve"> para Monitoreo de temperatura configurables (esofágico/rectal)</w:t>
            </w:r>
          </w:p>
        </w:tc>
      </w:tr>
      <w:tr w:rsidR="00436E6C" w:rsidRPr="001D5E30" w14:paraId="496B1A50"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4D8F1859"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1.3.4</w:t>
            </w:r>
          </w:p>
        </w:tc>
        <w:tc>
          <w:tcPr>
            <w:tcW w:w="0" w:type="auto"/>
            <w:tcBorders>
              <w:top w:val="nil"/>
              <w:left w:val="nil"/>
              <w:bottom w:val="single" w:sz="4" w:space="0" w:color="000000"/>
              <w:right w:val="single" w:sz="4" w:space="0" w:color="000000"/>
            </w:tcBorders>
            <w:shd w:val="clear" w:color="FFFFFF" w:fill="FFFFFF"/>
            <w:vAlign w:val="center"/>
            <w:hideMark/>
          </w:tcPr>
          <w:p w14:paraId="05A5EC69"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2 </w:t>
            </w:r>
            <w:proofErr w:type="gramStart"/>
            <w:r w:rsidRPr="001D5E30">
              <w:rPr>
                <w:rFonts w:ascii="Montserrat" w:hAnsi="Montserrat"/>
                <w:color w:val="000000"/>
                <w:sz w:val="18"/>
                <w:szCs w:val="18"/>
                <w:lang w:val="es-MX" w:eastAsia="es-MX"/>
              </w:rPr>
              <w:t>Canales</w:t>
            </w:r>
            <w:proofErr w:type="gramEnd"/>
            <w:r w:rsidRPr="001D5E30">
              <w:rPr>
                <w:rFonts w:ascii="Montserrat" w:hAnsi="Montserrat"/>
                <w:color w:val="000000"/>
                <w:sz w:val="18"/>
                <w:szCs w:val="18"/>
                <w:lang w:val="es-MX" w:eastAsia="es-MX"/>
              </w:rPr>
              <w:t xml:space="preserve"> para monitoreo de presión configurables (arterial/</w:t>
            </w:r>
            <w:proofErr w:type="spellStart"/>
            <w:r w:rsidRPr="001D5E30">
              <w:rPr>
                <w:rFonts w:ascii="Montserrat" w:hAnsi="Montserrat"/>
                <w:color w:val="000000"/>
                <w:sz w:val="18"/>
                <w:szCs w:val="18"/>
                <w:lang w:val="es-MX" w:eastAsia="es-MX"/>
              </w:rPr>
              <w:t>cardioplejia</w:t>
            </w:r>
            <w:proofErr w:type="spellEnd"/>
            <w:r w:rsidRPr="001D5E30">
              <w:rPr>
                <w:rFonts w:ascii="Montserrat" w:hAnsi="Montserrat"/>
                <w:color w:val="000000"/>
                <w:sz w:val="18"/>
                <w:szCs w:val="18"/>
                <w:lang w:val="es-MX" w:eastAsia="es-MX"/>
              </w:rPr>
              <w:t>)</w:t>
            </w:r>
          </w:p>
        </w:tc>
      </w:tr>
      <w:tr w:rsidR="00436E6C" w:rsidRPr="001D5E30" w14:paraId="6D89EEDD" w14:textId="77777777" w:rsidTr="00147C04">
        <w:trPr>
          <w:trHeight w:val="255"/>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2CDD424F"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1.3.5</w:t>
            </w:r>
          </w:p>
        </w:tc>
        <w:tc>
          <w:tcPr>
            <w:tcW w:w="0" w:type="auto"/>
            <w:tcBorders>
              <w:top w:val="nil"/>
              <w:left w:val="nil"/>
              <w:bottom w:val="single" w:sz="4" w:space="0" w:color="000000"/>
              <w:right w:val="single" w:sz="4" w:space="0" w:color="000000"/>
            </w:tcBorders>
            <w:shd w:val="clear" w:color="FFFFFF" w:fill="FFFFFF"/>
            <w:vAlign w:val="center"/>
            <w:hideMark/>
          </w:tcPr>
          <w:p w14:paraId="3F45A2F9"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Monitoreo de </w:t>
            </w:r>
            <w:proofErr w:type="spellStart"/>
            <w:r w:rsidRPr="001D5E30">
              <w:rPr>
                <w:rFonts w:ascii="Montserrat" w:hAnsi="Montserrat"/>
                <w:color w:val="000000"/>
                <w:sz w:val="18"/>
                <w:szCs w:val="18"/>
                <w:lang w:val="es-MX" w:eastAsia="es-MX"/>
              </w:rPr>
              <w:t>Cardioplejia</w:t>
            </w:r>
            <w:proofErr w:type="spellEnd"/>
          </w:p>
        </w:tc>
      </w:tr>
      <w:tr w:rsidR="00436E6C" w:rsidRPr="001D5E30" w14:paraId="389D1718"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5F9D8E44"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1.3.6</w:t>
            </w:r>
          </w:p>
        </w:tc>
        <w:tc>
          <w:tcPr>
            <w:tcW w:w="0" w:type="auto"/>
            <w:tcBorders>
              <w:top w:val="nil"/>
              <w:left w:val="nil"/>
              <w:bottom w:val="single" w:sz="4" w:space="0" w:color="000000"/>
              <w:right w:val="single" w:sz="4" w:space="0" w:color="000000"/>
            </w:tcBorders>
            <w:shd w:val="clear" w:color="FFFFFF" w:fill="FFFFFF"/>
            <w:vAlign w:val="center"/>
            <w:hideMark/>
          </w:tcPr>
          <w:p w14:paraId="3A67BBD1"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Cronómetros para tiempo de suministro de Cardio </w:t>
            </w:r>
            <w:proofErr w:type="spellStart"/>
            <w:r w:rsidRPr="001D5E30">
              <w:rPr>
                <w:rFonts w:ascii="Montserrat" w:hAnsi="Montserrat"/>
                <w:color w:val="000000"/>
                <w:sz w:val="18"/>
                <w:szCs w:val="18"/>
                <w:lang w:val="es-MX" w:eastAsia="es-MX"/>
              </w:rPr>
              <w:t>Plegia</w:t>
            </w:r>
            <w:proofErr w:type="spellEnd"/>
            <w:r w:rsidRPr="001D5E30">
              <w:rPr>
                <w:rFonts w:ascii="Montserrat" w:hAnsi="Montserrat"/>
                <w:color w:val="000000"/>
                <w:sz w:val="18"/>
                <w:szCs w:val="18"/>
                <w:lang w:val="es-MX" w:eastAsia="es-MX"/>
              </w:rPr>
              <w:t xml:space="preserve"> (CPG)</w:t>
            </w:r>
          </w:p>
        </w:tc>
      </w:tr>
      <w:tr w:rsidR="00436E6C" w:rsidRPr="001D5E30" w14:paraId="4C18877E"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7D8BC935"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1.3.7</w:t>
            </w:r>
          </w:p>
        </w:tc>
        <w:tc>
          <w:tcPr>
            <w:tcW w:w="0" w:type="auto"/>
            <w:tcBorders>
              <w:top w:val="nil"/>
              <w:left w:val="nil"/>
              <w:bottom w:val="single" w:sz="4" w:space="0" w:color="000000"/>
              <w:right w:val="single" w:sz="4" w:space="0" w:color="000000"/>
            </w:tcBorders>
            <w:shd w:val="clear" w:color="FFFFFF" w:fill="FFFFFF"/>
            <w:vAlign w:val="center"/>
            <w:hideMark/>
          </w:tcPr>
          <w:p w14:paraId="76B3001E"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Indicador de volumen de CPG infundido</w:t>
            </w:r>
          </w:p>
        </w:tc>
      </w:tr>
      <w:tr w:rsidR="00436E6C" w:rsidRPr="001D5E30" w14:paraId="500B87B5"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6412CBB5"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1.3.8</w:t>
            </w:r>
          </w:p>
        </w:tc>
        <w:tc>
          <w:tcPr>
            <w:tcW w:w="0" w:type="auto"/>
            <w:tcBorders>
              <w:top w:val="nil"/>
              <w:left w:val="nil"/>
              <w:bottom w:val="single" w:sz="4" w:space="0" w:color="000000"/>
              <w:right w:val="single" w:sz="4" w:space="0" w:color="000000"/>
            </w:tcBorders>
            <w:shd w:val="clear" w:color="auto" w:fill="auto"/>
            <w:vAlign w:val="center"/>
            <w:hideMark/>
          </w:tcPr>
          <w:p w14:paraId="401DBDEA"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Detector de burbuja con sensor para tubería de 3/8 (adulto) y 1/4 (pediátrico)</w:t>
            </w:r>
          </w:p>
        </w:tc>
      </w:tr>
      <w:tr w:rsidR="00436E6C" w:rsidRPr="001D5E30" w14:paraId="6378E5FD" w14:textId="77777777" w:rsidTr="00147C04">
        <w:trPr>
          <w:trHeight w:val="174"/>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65621274"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1.3.9</w:t>
            </w:r>
          </w:p>
        </w:tc>
        <w:tc>
          <w:tcPr>
            <w:tcW w:w="0" w:type="auto"/>
            <w:tcBorders>
              <w:top w:val="nil"/>
              <w:left w:val="nil"/>
              <w:bottom w:val="single" w:sz="4" w:space="0" w:color="000000"/>
              <w:right w:val="single" w:sz="4" w:space="0" w:color="000000"/>
            </w:tcBorders>
            <w:shd w:val="clear" w:color="FFFFFF" w:fill="FFFFFF"/>
            <w:vAlign w:val="center"/>
            <w:hideMark/>
          </w:tcPr>
          <w:p w14:paraId="7E6AD4F6"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Detectores de Nivel de sangre bajo en reservorio con sensores para alerta y alarma </w:t>
            </w:r>
            <w:proofErr w:type="gramStart"/>
            <w:r w:rsidRPr="001D5E30">
              <w:rPr>
                <w:rFonts w:ascii="Montserrat" w:hAnsi="Montserrat"/>
                <w:color w:val="000000"/>
                <w:sz w:val="18"/>
                <w:szCs w:val="18"/>
                <w:lang w:val="es-MX" w:eastAsia="es-MX"/>
              </w:rPr>
              <w:t>re utilizables</w:t>
            </w:r>
            <w:proofErr w:type="gramEnd"/>
          </w:p>
        </w:tc>
      </w:tr>
      <w:tr w:rsidR="00436E6C" w:rsidRPr="001D5E30" w14:paraId="1A3D0333"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301C083B"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1.4</w:t>
            </w:r>
          </w:p>
        </w:tc>
        <w:tc>
          <w:tcPr>
            <w:tcW w:w="0" w:type="auto"/>
            <w:tcBorders>
              <w:top w:val="nil"/>
              <w:left w:val="nil"/>
              <w:bottom w:val="single" w:sz="4" w:space="0" w:color="000000"/>
              <w:right w:val="single" w:sz="4" w:space="0" w:color="000000"/>
            </w:tcBorders>
            <w:shd w:val="clear" w:color="auto" w:fill="auto"/>
            <w:vAlign w:val="center"/>
            <w:hideMark/>
          </w:tcPr>
          <w:p w14:paraId="3E7499CC"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Mezclador electrónico de aire y oxigeno</w:t>
            </w:r>
          </w:p>
        </w:tc>
      </w:tr>
      <w:tr w:rsidR="00436E6C" w:rsidRPr="001D5E30" w14:paraId="11567E6F" w14:textId="77777777" w:rsidTr="00147C04">
        <w:trPr>
          <w:trHeight w:val="168"/>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31B07812"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1.4.1</w:t>
            </w:r>
          </w:p>
        </w:tc>
        <w:tc>
          <w:tcPr>
            <w:tcW w:w="0" w:type="auto"/>
            <w:tcBorders>
              <w:top w:val="nil"/>
              <w:left w:val="nil"/>
              <w:bottom w:val="single" w:sz="4" w:space="0" w:color="000000"/>
              <w:right w:val="single" w:sz="4" w:space="0" w:color="000000"/>
            </w:tcBorders>
            <w:shd w:val="clear" w:color="FFFFFF" w:fill="FFFFFF"/>
            <w:vAlign w:val="center"/>
            <w:hideMark/>
          </w:tcPr>
          <w:p w14:paraId="59FB1B63"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Mezclador de Aire y Oxigeno incorporado en la base con controles independientes para FiO2 y Gas</w:t>
            </w:r>
          </w:p>
        </w:tc>
      </w:tr>
      <w:tr w:rsidR="00436E6C" w:rsidRPr="001D5E30" w14:paraId="5B3B149C"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3E3D1728"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1.4.2</w:t>
            </w:r>
          </w:p>
        </w:tc>
        <w:tc>
          <w:tcPr>
            <w:tcW w:w="0" w:type="auto"/>
            <w:tcBorders>
              <w:top w:val="nil"/>
              <w:left w:val="nil"/>
              <w:bottom w:val="single" w:sz="4" w:space="0" w:color="000000"/>
              <w:right w:val="single" w:sz="4" w:space="0" w:color="000000"/>
            </w:tcBorders>
            <w:shd w:val="clear" w:color="FFFFFF" w:fill="FFFFFF"/>
            <w:vAlign w:val="center"/>
            <w:hideMark/>
          </w:tcPr>
          <w:p w14:paraId="48AE212A"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Alarmas de presión baja y alta en aire y oxigeno</w:t>
            </w:r>
          </w:p>
        </w:tc>
      </w:tr>
      <w:tr w:rsidR="00436E6C" w:rsidRPr="001D5E30" w14:paraId="45EB0997"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04928209"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1.4.3</w:t>
            </w:r>
          </w:p>
        </w:tc>
        <w:tc>
          <w:tcPr>
            <w:tcW w:w="0" w:type="auto"/>
            <w:tcBorders>
              <w:top w:val="nil"/>
              <w:left w:val="nil"/>
              <w:bottom w:val="single" w:sz="4" w:space="0" w:color="000000"/>
              <w:right w:val="single" w:sz="4" w:space="0" w:color="000000"/>
            </w:tcBorders>
            <w:shd w:val="clear" w:color="FFFFFF" w:fill="FFFFFF"/>
            <w:vAlign w:val="center"/>
            <w:hideMark/>
          </w:tcPr>
          <w:p w14:paraId="03935330"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Indicador de FiO2 en monitor de control central</w:t>
            </w:r>
          </w:p>
        </w:tc>
      </w:tr>
      <w:tr w:rsidR="00436E6C" w:rsidRPr="001D5E30" w14:paraId="38B390E3"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64DBC5B0"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1.4.4</w:t>
            </w:r>
          </w:p>
        </w:tc>
        <w:tc>
          <w:tcPr>
            <w:tcW w:w="0" w:type="auto"/>
            <w:tcBorders>
              <w:top w:val="nil"/>
              <w:left w:val="nil"/>
              <w:bottom w:val="single" w:sz="4" w:space="0" w:color="000000"/>
              <w:right w:val="single" w:sz="4" w:space="0" w:color="000000"/>
            </w:tcBorders>
            <w:shd w:val="clear" w:color="FFFFFF" w:fill="FFFFFF"/>
            <w:vAlign w:val="center"/>
            <w:hideMark/>
          </w:tcPr>
          <w:p w14:paraId="5E3BD6FD"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Alarma de FiO2 baja en monitor de control central</w:t>
            </w:r>
          </w:p>
        </w:tc>
      </w:tr>
      <w:tr w:rsidR="00436E6C" w:rsidRPr="001D5E30" w14:paraId="3A840D4F"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5BCA1A4C"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1.5</w:t>
            </w:r>
          </w:p>
        </w:tc>
        <w:tc>
          <w:tcPr>
            <w:tcW w:w="0" w:type="auto"/>
            <w:tcBorders>
              <w:top w:val="nil"/>
              <w:left w:val="nil"/>
              <w:bottom w:val="single" w:sz="4" w:space="0" w:color="000000"/>
              <w:right w:val="single" w:sz="4" w:space="0" w:color="000000"/>
            </w:tcBorders>
            <w:shd w:val="clear" w:color="auto" w:fill="auto"/>
            <w:vAlign w:val="center"/>
            <w:hideMark/>
          </w:tcPr>
          <w:p w14:paraId="735FBA89"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Módulo de Control de Bomba Centrifuga</w:t>
            </w:r>
          </w:p>
        </w:tc>
      </w:tr>
      <w:tr w:rsidR="00436E6C" w:rsidRPr="001D5E30" w14:paraId="72732720" w14:textId="77777777" w:rsidTr="00147C04">
        <w:trPr>
          <w:trHeight w:val="336"/>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76FF6D22"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1.5.1</w:t>
            </w:r>
          </w:p>
        </w:tc>
        <w:tc>
          <w:tcPr>
            <w:tcW w:w="0" w:type="auto"/>
            <w:tcBorders>
              <w:top w:val="nil"/>
              <w:left w:val="nil"/>
              <w:bottom w:val="single" w:sz="4" w:space="0" w:color="000000"/>
              <w:right w:val="single" w:sz="4" w:space="0" w:color="000000"/>
            </w:tcBorders>
            <w:shd w:val="clear" w:color="FFFFFF" w:fill="FFFFFF"/>
            <w:vAlign w:val="center"/>
            <w:hideMark/>
          </w:tcPr>
          <w:p w14:paraId="400A9E99"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Control de velocidad de hasta 3600 Revoluciones Por Minuto con motor externo de bomba centrifuga o tecnología equivalente</w:t>
            </w:r>
          </w:p>
        </w:tc>
      </w:tr>
      <w:tr w:rsidR="00436E6C" w:rsidRPr="001D5E30" w14:paraId="78E8ED6A"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46B0E4C5"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1.5.2</w:t>
            </w:r>
          </w:p>
        </w:tc>
        <w:tc>
          <w:tcPr>
            <w:tcW w:w="0" w:type="auto"/>
            <w:tcBorders>
              <w:top w:val="nil"/>
              <w:left w:val="nil"/>
              <w:bottom w:val="single" w:sz="4" w:space="0" w:color="000000"/>
              <w:right w:val="single" w:sz="4" w:space="0" w:color="000000"/>
            </w:tcBorders>
            <w:shd w:val="clear" w:color="auto" w:fill="auto"/>
            <w:vAlign w:val="center"/>
            <w:hideMark/>
          </w:tcPr>
          <w:p w14:paraId="0B453402"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Sensor no invasivo de flujo arterial para tubería de 3/8</w:t>
            </w:r>
          </w:p>
        </w:tc>
      </w:tr>
      <w:tr w:rsidR="00436E6C" w:rsidRPr="001D5E30" w14:paraId="418BB96D"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1AE900A8"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1.5.3</w:t>
            </w:r>
          </w:p>
        </w:tc>
        <w:tc>
          <w:tcPr>
            <w:tcW w:w="0" w:type="auto"/>
            <w:tcBorders>
              <w:top w:val="nil"/>
              <w:left w:val="nil"/>
              <w:bottom w:val="single" w:sz="4" w:space="0" w:color="000000"/>
              <w:right w:val="single" w:sz="4" w:space="0" w:color="000000"/>
            </w:tcBorders>
            <w:shd w:val="clear" w:color="FFFFFF" w:fill="FFFFFF"/>
            <w:vAlign w:val="center"/>
            <w:hideMark/>
          </w:tcPr>
          <w:p w14:paraId="77CAFE53"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Suministro de flujo continuo o pulsátil</w:t>
            </w:r>
          </w:p>
        </w:tc>
      </w:tr>
      <w:tr w:rsidR="00436E6C" w:rsidRPr="001D5E30" w14:paraId="5C98BBB1"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28556D6E"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1.5.4</w:t>
            </w:r>
          </w:p>
        </w:tc>
        <w:tc>
          <w:tcPr>
            <w:tcW w:w="0" w:type="auto"/>
            <w:tcBorders>
              <w:top w:val="nil"/>
              <w:left w:val="nil"/>
              <w:bottom w:val="single" w:sz="4" w:space="0" w:color="000000"/>
              <w:right w:val="single" w:sz="4" w:space="0" w:color="000000"/>
            </w:tcBorders>
            <w:shd w:val="clear" w:color="FFFFFF" w:fill="FFFFFF"/>
            <w:vAlign w:val="center"/>
            <w:hideMark/>
          </w:tcPr>
          <w:p w14:paraId="7053DED6"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Alarma configurable de flujo arterial bajo</w:t>
            </w:r>
          </w:p>
        </w:tc>
      </w:tr>
      <w:tr w:rsidR="00436E6C" w:rsidRPr="001D5E30" w14:paraId="7C81F75A"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6A654A31"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lastRenderedPageBreak/>
              <w:t>1.6</w:t>
            </w:r>
          </w:p>
        </w:tc>
        <w:tc>
          <w:tcPr>
            <w:tcW w:w="0" w:type="auto"/>
            <w:tcBorders>
              <w:top w:val="nil"/>
              <w:left w:val="nil"/>
              <w:bottom w:val="single" w:sz="4" w:space="0" w:color="000000"/>
              <w:right w:val="single" w:sz="4" w:space="0" w:color="000000"/>
            </w:tcBorders>
            <w:shd w:val="clear" w:color="auto" w:fill="auto"/>
            <w:vAlign w:val="center"/>
            <w:hideMark/>
          </w:tcPr>
          <w:p w14:paraId="4ADC3249"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Intercambiador de Calor</w:t>
            </w:r>
          </w:p>
        </w:tc>
      </w:tr>
      <w:tr w:rsidR="00436E6C" w:rsidRPr="001D5E30" w14:paraId="07652941"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20FB39EC"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1.6.1</w:t>
            </w:r>
          </w:p>
        </w:tc>
        <w:tc>
          <w:tcPr>
            <w:tcW w:w="0" w:type="auto"/>
            <w:tcBorders>
              <w:top w:val="nil"/>
              <w:left w:val="nil"/>
              <w:bottom w:val="single" w:sz="4" w:space="0" w:color="000000"/>
              <w:right w:val="single" w:sz="4" w:space="0" w:color="000000"/>
            </w:tcBorders>
            <w:shd w:val="clear" w:color="FFFFFF" w:fill="FFFFFF"/>
            <w:vAlign w:val="center"/>
            <w:hideMark/>
          </w:tcPr>
          <w:p w14:paraId="60E9E0E2"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Modo para calentar hasta 42 grados centígrados</w:t>
            </w:r>
          </w:p>
        </w:tc>
      </w:tr>
      <w:tr w:rsidR="00436E6C" w:rsidRPr="001D5E30" w14:paraId="775A5A25"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4EEC4C59"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1.6.2</w:t>
            </w:r>
          </w:p>
        </w:tc>
        <w:tc>
          <w:tcPr>
            <w:tcW w:w="0" w:type="auto"/>
            <w:tcBorders>
              <w:top w:val="nil"/>
              <w:left w:val="nil"/>
              <w:bottom w:val="single" w:sz="4" w:space="0" w:color="000000"/>
              <w:right w:val="single" w:sz="4" w:space="0" w:color="000000"/>
            </w:tcBorders>
            <w:shd w:val="clear" w:color="FFFFFF" w:fill="FFFFFF"/>
            <w:vAlign w:val="center"/>
            <w:hideMark/>
          </w:tcPr>
          <w:p w14:paraId="5A39D2D7"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Modo para enfriar hasta 3 grados centígrados sin necesidad de agregar hielo</w:t>
            </w:r>
          </w:p>
        </w:tc>
      </w:tr>
      <w:tr w:rsidR="00436E6C" w:rsidRPr="001D5E30" w14:paraId="141A5234"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604127B0"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1.6.3</w:t>
            </w:r>
          </w:p>
        </w:tc>
        <w:tc>
          <w:tcPr>
            <w:tcW w:w="0" w:type="auto"/>
            <w:tcBorders>
              <w:top w:val="nil"/>
              <w:left w:val="nil"/>
              <w:bottom w:val="single" w:sz="4" w:space="0" w:color="000000"/>
              <w:right w:val="single" w:sz="4" w:space="0" w:color="000000"/>
            </w:tcBorders>
            <w:shd w:val="clear" w:color="FFFFFF" w:fill="FFFFFF"/>
            <w:vAlign w:val="center"/>
            <w:hideMark/>
          </w:tcPr>
          <w:p w14:paraId="3E9C7AA8"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Puerto adicional de agua para colchón térmico</w:t>
            </w:r>
          </w:p>
        </w:tc>
      </w:tr>
      <w:tr w:rsidR="00436E6C" w:rsidRPr="001D5E30" w14:paraId="5E644DE8"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50D06031"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1.6.4</w:t>
            </w:r>
          </w:p>
        </w:tc>
        <w:tc>
          <w:tcPr>
            <w:tcW w:w="0" w:type="auto"/>
            <w:tcBorders>
              <w:top w:val="nil"/>
              <w:left w:val="nil"/>
              <w:bottom w:val="single" w:sz="4" w:space="0" w:color="000000"/>
              <w:right w:val="single" w:sz="4" w:space="0" w:color="000000"/>
            </w:tcBorders>
            <w:shd w:val="clear" w:color="FFFFFF" w:fill="FFFFFF"/>
            <w:vAlign w:val="center"/>
            <w:hideMark/>
          </w:tcPr>
          <w:p w14:paraId="650726B1"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Colchón térmico pediátrico/adulto según sea el caso</w:t>
            </w:r>
          </w:p>
        </w:tc>
      </w:tr>
      <w:tr w:rsidR="00436E6C" w:rsidRPr="001D5E30" w14:paraId="203F1847"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490DB5EA"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1.6.5</w:t>
            </w:r>
          </w:p>
        </w:tc>
        <w:tc>
          <w:tcPr>
            <w:tcW w:w="0" w:type="auto"/>
            <w:tcBorders>
              <w:top w:val="nil"/>
              <w:left w:val="nil"/>
              <w:bottom w:val="single" w:sz="4" w:space="0" w:color="000000"/>
              <w:right w:val="single" w:sz="4" w:space="0" w:color="000000"/>
            </w:tcBorders>
            <w:shd w:val="clear" w:color="FFFFFF" w:fill="FFFFFF"/>
            <w:vAlign w:val="center"/>
            <w:hideMark/>
          </w:tcPr>
          <w:p w14:paraId="2E08BCC8"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Panel de control digital</w:t>
            </w:r>
          </w:p>
        </w:tc>
      </w:tr>
      <w:tr w:rsidR="00436E6C" w:rsidRPr="001D5E30" w14:paraId="4C2B0B40" w14:textId="77777777" w:rsidTr="00147C04">
        <w:trPr>
          <w:trHeight w:val="38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2F932A8B"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1.7</w:t>
            </w:r>
          </w:p>
        </w:tc>
        <w:tc>
          <w:tcPr>
            <w:tcW w:w="0" w:type="auto"/>
            <w:tcBorders>
              <w:top w:val="nil"/>
              <w:left w:val="nil"/>
              <w:bottom w:val="single" w:sz="4" w:space="0" w:color="000000"/>
              <w:right w:val="single" w:sz="4" w:space="0" w:color="000000"/>
            </w:tcBorders>
            <w:shd w:val="clear" w:color="auto" w:fill="auto"/>
            <w:vAlign w:val="center"/>
            <w:hideMark/>
          </w:tcPr>
          <w:p w14:paraId="3BD3ECAA"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Monitor de gases (puede estar integrado o por separado según tecnología del fabricante) en línea para el circuito extracorpóreo con las siguientes características:</w:t>
            </w:r>
          </w:p>
        </w:tc>
      </w:tr>
      <w:tr w:rsidR="00436E6C" w:rsidRPr="001D5E30" w14:paraId="3F04E5D4"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2A5B79C2"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1.7.1</w:t>
            </w:r>
          </w:p>
        </w:tc>
        <w:tc>
          <w:tcPr>
            <w:tcW w:w="0" w:type="auto"/>
            <w:tcBorders>
              <w:top w:val="nil"/>
              <w:left w:val="nil"/>
              <w:bottom w:val="single" w:sz="4" w:space="0" w:color="000000"/>
              <w:right w:val="single" w:sz="4" w:space="0" w:color="000000"/>
            </w:tcBorders>
            <w:shd w:val="clear" w:color="FFFFFF" w:fill="FFFFFF"/>
            <w:vAlign w:val="center"/>
            <w:hideMark/>
          </w:tcPr>
          <w:p w14:paraId="125AC359"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Temperatura</w:t>
            </w:r>
          </w:p>
        </w:tc>
      </w:tr>
      <w:tr w:rsidR="00436E6C" w:rsidRPr="001D5E30" w14:paraId="3C7D553B" w14:textId="77777777" w:rsidTr="009277EC">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39F1CE35"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1.7.2</w:t>
            </w:r>
          </w:p>
        </w:tc>
        <w:tc>
          <w:tcPr>
            <w:tcW w:w="0" w:type="auto"/>
            <w:tcBorders>
              <w:top w:val="nil"/>
              <w:left w:val="nil"/>
              <w:bottom w:val="single" w:sz="4" w:space="0" w:color="000000"/>
              <w:right w:val="single" w:sz="4" w:space="0" w:color="000000"/>
            </w:tcBorders>
            <w:shd w:val="clear" w:color="FFFFFF" w:fill="FFFFFF"/>
            <w:vAlign w:val="center"/>
            <w:hideMark/>
          </w:tcPr>
          <w:p w14:paraId="0C809914"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Presión parcial de oxígeno (PO2)</w:t>
            </w:r>
          </w:p>
        </w:tc>
      </w:tr>
      <w:tr w:rsidR="00436E6C" w:rsidRPr="001D5E30" w14:paraId="3FEE76CF" w14:textId="77777777" w:rsidTr="009277EC">
        <w:trPr>
          <w:trHeight w:val="330"/>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3B7E6B"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1.7.3</w:t>
            </w:r>
          </w:p>
        </w:tc>
        <w:tc>
          <w:tcPr>
            <w:tcW w:w="0" w:type="auto"/>
            <w:tcBorders>
              <w:top w:val="single" w:sz="4" w:space="0" w:color="000000"/>
              <w:left w:val="nil"/>
              <w:bottom w:val="single" w:sz="4" w:space="0" w:color="000000"/>
              <w:right w:val="single" w:sz="4" w:space="0" w:color="000000"/>
            </w:tcBorders>
            <w:shd w:val="clear" w:color="FFFFFF" w:fill="FFFFFF"/>
            <w:vAlign w:val="center"/>
            <w:hideMark/>
          </w:tcPr>
          <w:p w14:paraId="186D9B60"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Presión parcial de dióxido de carbono (PCO2)</w:t>
            </w:r>
          </w:p>
        </w:tc>
      </w:tr>
      <w:tr w:rsidR="00436E6C" w:rsidRPr="001D5E30" w14:paraId="16A6859B"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3A50C13C"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1.7.4</w:t>
            </w:r>
          </w:p>
        </w:tc>
        <w:tc>
          <w:tcPr>
            <w:tcW w:w="0" w:type="auto"/>
            <w:tcBorders>
              <w:top w:val="nil"/>
              <w:left w:val="nil"/>
              <w:bottom w:val="single" w:sz="4" w:space="0" w:color="000000"/>
              <w:right w:val="single" w:sz="4" w:space="0" w:color="000000"/>
            </w:tcBorders>
            <w:shd w:val="clear" w:color="auto" w:fill="auto"/>
            <w:vAlign w:val="center"/>
            <w:hideMark/>
          </w:tcPr>
          <w:p w14:paraId="4711F310"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pH</w:t>
            </w:r>
          </w:p>
        </w:tc>
      </w:tr>
      <w:tr w:rsidR="00436E6C" w:rsidRPr="001D5E30" w14:paraId="0218F207"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0D604827"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1.7.5</w:t>
            </w:r>
          </w:p>
        </w:tc>
        <w:tc>
          <w:tcPr>
            <w:tcW w:w="0" w:type="auto"/>
            <w:tcBorders>
              <w:top w:val="nil"/>
              <w:left w:val="nil"/>
              <w:bottom w:val="single" w:sz="4" w:space="0" w:color="000000"/>
              <w:right w:val="single" w:sz="4" w:space="0" w:color="000000"/>
            </w:tcBorders>
            <w:shd w:val="clear" w:color="auto" w:fill="auto"/>
            <w:vAlign w:val="center"/>
            <w:hideMark/>
          </w:tcPr>
          <w:p w14:paraId="41BCC687"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Potasio (K+)</w:t>
            </w:r>
          </w:p>
        </w:tc>
      </w:tr>
      <w:tr w:rsidR="00436E6C" w:rsidRPr="001D5E30" w14:paraId="7D1E7364"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1209A6E0"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1.7.6</w:t>
            </w:r>
          </w:p>
        </w:tc>
        <w:tc>
          <w:tcPr>
            <w:tcW w:w="0" w:type="auto"/>
            <w:tcBorders>
              <w:top w:val="nil"/>
              <w:left w:val="nil"/>
              <w:bottom w:val="single" w:sz="4" w:space="0" w:color="000000"/>
              <w:right w:val="single" w:sz="4" w:space="0" w:color="000000"/>
            </w:tcBorders>
            <w:shd w:val="clear" w:color="FFFFFF" w:fill="FFFFFF"/>
            <w:vAlign w:val="center"/>
            <w:hideMark/>
          </w:tcPr>
          <w:p w14:paraId="175398ED"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Saturación de oxígeno (SO2)</w:t>
            </w:r>
          </w:p>
        </w:tc>
      </w:tr>
      <w:tr w:rsidR="00436E6C" w:rsidRPr="001D5E30" w14:paraId="11501BB0"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143DC57B"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1.7.7</w:t>
            </w:r>
          </w:p>
        </w:tc>
        <w:tc>
          <w:tcPr>
            <w:tcW w:w="0" w:type="auto"/>
            <w:tcBorders>
              <w:top w:val="nil"/>
              <w:left w:val="nil"/>
              <w:bottom w:val="single" w:sz="4" w:space="0" w:color="000000"/>
              <w:right w:val="single" w:sz="4" w:space="0" w:color="000000"/>
            </w:tcBorders>
            <w:shd w:val="clear" w:color="FFFFFF" w:fill="FFFFFF"/>
            <w:vAlign w:val="center"/>
            <w:hideMark/>
          </w:tcPr>
          <w:p w14:paraId="20CDC6CB"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Hematocrito (HCT)</w:t>
            </w:r>
          </w:p>
        </w:tc>
      </w:tr>
      <w:tr w:rsidR="00436E6C" w:rsidRPr="001D5E30" w14:paraId="45957CD9"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4942DC6B"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1.7.8</w:t>
            </w:r>
          </w:p>
        </w:tc>
        <w:tc>
          <w:tcPr>
            <w:tcW w:w="0" w:type="auto"/>
            <w:tcBorders>
              <w:top w:val="nil"/>
              <w:left w:val="nil"/>
              <w:bottom w:val="single" w:sz="4" w:space="0" w:color="000000"/>
              <w:right w:val="single" w:sz="4" w:space="0" w:color="000000"/>
            </w:tcBorders>
            <w:shd w:val="clear" w:color="FFFFFF" w:fill="FFFFFF"/>
            <w:vAlign w:val="center"/>
            <w:hideMark/>
          </w:tcPr>
          <w:p w14:paraId="250ED887"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Hemoglobina (</w:t>
            </w:r>
            <w:proofErr w:type="spellStart"/>
            <w:r w:rsidRPr="001D5E30">
              <w:rPr>
                <w:rFonts w:ascii="Montserrat" w:hAnsi="Montserrat"/>
                <w:color w:val="000000"/>
                <w:sz w:val="18"/>
                <w:szCs w:val="18"/>
                <w:lang w:val="es-MX" w:eastAsia="es-MX"/>
              </w:rPr>
              <w:t>Hgb</w:t>
            </w:r>
            <w:proofErr w:type="spellEnd"/>
            <w:r w:rsidRPr="001D5E30">
              <w:rPr>
                <w:rFonts w:ascii="Montserrat" w:hAnsi="Montserrat"/>
                <w:color w:val="000000"/>
                <w:sz w:val="18"/>
                <w:szCs w:val="18"/>
                <w:lang w:val="es-MX" w:eastAsia="es-MX"/>
              </w:rPr>
              <w:t>)</w:t>
            </w:r>
          </w:p>
        </w:tc>
      </w:tr>
      <w:tr w:rsidR="00436E6C" w:rsidRPr="001D5E30" w14:paraId="7CA4809E"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12E36774"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1.7.9</w:t>
            </w:r>
          </w:p>
        </w:tc>
        <w:tc>
          <w:tcPr>
            <w:tcW w:w="0" w:type="auto"/>
            <w:tcBorders>
              <w:top w:val="nil"/>
              <w:left w:val="nil"/>
              <w:bottom w:val="single" w:sz="4" w:space="0" w:color="000000"/>
              <w:right w:val="single" w:sz="4" w:space="0" w:color="000000"/>
            </w:tcBorders>
            <w:shd w:val="clear" w:color="auto" w:fill="auto"/>
            <w:vAlign w:val="center"/>
            <w:hideMark/>
          </w:tcPr>
          <w:p w14:paraId="39047FB8"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Exceso de bases (BE)</w:t>
            </w:r>
          </w:p>
        </w:tc>
      </w:tr>
      <w:tr w:rsidR="00436E6C" w:rsidRPr="001D5E30" w14:paraId="5FF9A922"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4DE7383D"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1.7.10</w:t>
            </w:r>
          </w:p>
        </w:tc>
        <w:tc>
          <w:tcPr>
            <w:tcW w:w="0" w:type="auto"/>
            <w:tcBorders>
              <w:top w:val="nil"/>
              <w:left w:val="nil"/>
              <w:bottom w:val="single" w:sz="4" w:space="0" w:color="000000"/>
              <w:right w:val="single" w:sz="4" w:space="0" w:color="000000"/>
            </w:tcBorders>
            <w:shd w:val="clear" w:color="auto" w:fill="auto"/>
            <w:vAlign w:val="center"/>
            <w:hideMark/>
          </w:tcPr>
          <w:p w14:paraId="3A656C54"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Bicarbonato (HCO3)</w:t>
            </w:r>
          </w:p>
        </w:tc>
      </w:tr>
      <w:tr w:rsidR="00436E6C" w:rsidRPr="001D5E30" w14:paraId="09E438AA"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07DA564C"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1.7.11</w:t>
            </w:r>
          </w:p>
        </w:tc>
        <w:tc>
          <w:tcPr>
            <w:tcW w:w="0" w:type="auto"/>
            <w:tcBorders>
              <w:top w:val="nil"/>
              <w:left w:val="nil"/>
              <w:bottom w:val="single" w:sz="4" w:space="0" w:color="000000"/>
              <w:right w:val="single" w:sz="4" w:space="0" w:color="000000"/>
            </w:tcBorders>
            <w:shd w:val="clear" w:color="FFFFFF" w:fill="FFFFFF"/>
            <w:vAlign w:val="center"/>
            <w:hideMark/>
          </w:tcPr>
          <w:p w14:paraId="5E2D4606"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Saturación de oxígeno (SO2) [calculada cuando no se mide]</w:t>
            </w:r>
          </w:p>
        </w:tc>
      </w:tr>
      <w:tr w:rsidR="00436E6C" w:rsidRPr="001D5E30" w14:paraId="4A09867E"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135E7521"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1.7.12</w:t>
            </w:r>
          </w:p>
        </w:tc>
        <w:tc>
          <w:tcPr>
            <w:tcW w:w="0" w:type="auto"/>
            <w:tcBorders>
              <w:top w:val="nil"/>
              <w:left w:val="nil"/>
              <w:bottom w:val="single" w:sz="4" w:space="0" w:color="000000"/>
              <w:right w:val="single" w:sz="4" w:space="0" w:color="000000"/>
            </w:tcBorders>
            <w:shd w:val="clear" w:color="FFFFFF" w:fill="FFFFFF"/>
            <w:vAlign w:val="center"/>
            <w:hideMark/>
          </w:tcPr>
          <w:p w14:paraId="29C01C47"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Consumo de oxígeno (V̇O2)</w:t>
            </w:r>
          </w:p>
        </w:tc>
      </w:tr>
      <w:tr w:rsidR="00436E6C" w:rsidRPr="001D5E30" w14:paraId="329B2CAB"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6A795A2D"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1.7.13</w:t>
            </w:r>
          </w:p>
        </w:tc>
        <w:tc>
          <w:tcPr>
            <w:tcW w:w="0" w:type="auto"/>
            <w:tcBorders>
              <w:top w:val="nil"/>
              <w:left w:val="nil"/>
              <w:bottom w:val="single" w:sz="4" w:space="0" w:color="000000"/>
              <w:right w:val="single" w:sz="4" w:space="0" w:color="000000"/>
            </w:tcBorders>
            <w:shd w:val="clear" w:color="FFFFFF" w:fill="FFFFFF"/>
            <w:vAlign w:val="center"/>
            <w:hideMark/>
          </w:tcPr>
          <w:p w14:paraId="4C855859"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Sensor para monitoreo de gases arteriales</w:t>
            </w:r>
          </w:p>
        </w:tc>
      </w:tr>
      <w:tr w:rsidR="00436E6C" w:rsidRPr="001D5E30" w14:paraId="7CBE309F"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060D69E7"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1.7.14</w:t>
            </w:r>
          </w:p>
        </w:tc>
        <w:tc>
          <w:tcPr>
            <w:tcW w:w="0" w:type="auto"/>
            <w:tcBorders>
              <w:top w:val="nil"/>
              <w:left w:val="nil"/>
              <w:bottom w:val="single" w:sz="4" w:space="0" w:color="000000"/>
              <w:right w:val="single" w:sz="4" w:space="0" w:color="000000"/>
            </w:tcBorders>
            <w:shd w:val="clear" w:color="FFFFFF" w:fill="FFFFFF"/>
            <w:vAlign w:val="center"/>
            <w:hideMark/>
          </w:tcPr>
          <w:p w14:paraId="4BA464DC"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Sensor para monitoreo de gases venosos</w:t>
            </w:r>
          </w:p>
        </w:tc>
      </w:tr>
      <w:tr w:rsidR="00436E6C" w:rsidRPr="001D5E30" w14:paraId="75599DAD"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275C48C3"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1.7.15</w:t>
            </w:r>
          </w:p>
        </w:tc>
        <w:tc>
          <w:tcPr>
            <w:tcW w:w="0" w:type="auto"/>
            <w:tcBorders>
              <w:top w:val="nil"/>
              <w:left w:val="nil"/>
              <w:bottom w:val="single" w:sz="4" w:space="0" w:color="000000"/>
              <w:right w:val="single" w:sz="4" w:space="0" w:color="000000"/>
            </w:tcBorders>
            <w:shd w:val="clear" w:color="auto" w:fill="auto"/>
            <w:vAlign w:val="center"/>
            <w:hideMark/>
          </w:tcPr>
          <w:p w14:paraId="1A602434"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Sensor para monitoreo de HCT, </w:t>
            </w:r>
            <w:proofErr w:type="spellStart"/>
            <w:r w:rsidRPr="001D5E30">
              <w:rPr>
                <w:rFonts w:ascii="Montserrat" w:hAnsi="Montserrat"/>
                <w:color w:val="000000"/>
                <w:sz w:val="18"/>
                <w:szCs w:val="18"/>
                <w:lang w:val="es-MX" w:eastAsia="es-MX"/>
              </w:rPr>
              <w:t>Hgb</w:t>
            </w:r>
            <w:proofErr w:type="spellEnd"/>
            <w:r w:rsidRPr="001D5E30">
              <w:rPr>
                <w:rFonts w:ascii="Montserrat" w:hAnsi="Montserrat"/>
                <w:color w:val="000000"/>
                <w:sz w:val="18"/>
                <w:szCs w:val="18"/>
                <w:lang w:val="es-MX" w:eastAsia="es-MX"/>
              </w:rPr>
              <w:t>, SO2</w:t>
            </w:r>
          </w:p>
        </w:tc>
      </w:tr>
      <w:tr w:rsidR="00436E6C" w:rsidRPr="001D5E30" w14:paraId="18C6B5ED"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0A02FE4C"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1.7.16</w:t>
            </w:r>
          </w:p>
        </w:tc>
        <w:tc>
          <w:tcPr>
            <w:tcW w:w="0" w:type="auto"/>
            <w:tcBorders>
              <w:top w:val="nil"/>
              <w:left w:val="nil"/>
              <w:bottom w:val="single" w:sz="4" w:space="0" w:color="000000"/>
              <w:right w:val="single" w:sz="4" w:space="0" w:color="000000"/>
            </w:tcBorders>
            <w:shd w:val="clear" w:color="FFFFFF" w:fill="FFFFFF"/>
            <w:vAlign w:val="center"/>
            <w:hideMark/>
          </w:tcPr>
          <w:p w14:paraId="2FE2543F"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Impresora térmica integrada o según tecnología del </w:t>
            </w:r>
            <w:proofErr w:type="spellStart"/>
            <w:r w:rsidRPr="001D5E30">
              <w:rPr>
                <w:rFonts w:ascii="Montserrat" w:hAnsi="Montserrat"/>
                <w:color w:val="000000"/>
                <w:sz w:val="18"/>
                <w:szCs w:val="18"/>
                <w:lang w:val="es-MX" w:eastAsia="es-MX"/>
              </w:rPr>
              <w:t>fabricnte</w:t>
            </w:r>
            <w:proofErr w:type="spellEnd"/>
          </w:p>
        </w:tc>
      </w:tr>
      <w:tr w:rsidR="00436E6C" w:rsidRPr="001D5E30" w14:paraId="7B32E21D"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1A3E120D"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1.7.17</w:t>
            </w:r>
          </w:p>
        </w:tc>
        <w:tc>
          <w:tcPr>
            <w:tcW w:w="0" w:type="auto"/>
            <w:tcBorders>
              <w:top w:val="nil"/>
              <w:left w:val="nil"/>
              <w:bottom w:val="single" w:sz="4" w:space="0" w:color="000000"/>
              <w:right w:val="single" w:sz="4" w:space="0" w:color="000000"/>
            </w:tcBorders>
            <w:shd w:val="clear" w:color="FFFFFF" w:fill="FFFFFF"/>
            <w:vAlign w:val="center"/>
            <w:hideMark/>
          </w:tcPr>
          <w:p w14:paraId="5A47451A"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Batería interna de respaldo de 25 minutos de duración.</w:t>
            </w:r>
          </w:p>
        </w:tc>
      </w:tr>
      <w:tr w:rsidR="00436E6C" w:rsidRPr="001D5E30" w14:paraId="1A01E549" w14:textId="77777777" w:rsidTr="00147C04">
        <w:trPr>
          <w:trHeight w:val="1110"/>
        </w:trPr>
        <w:tc>
          <w:tcPr>
            <w:tcW w:w="0" w:type="auto"/>
            <w:tcBorders>
              <w:top w:val="nil"/>
              <w:left w:val="single" w:sz="4" w:space="0" w:color="000000"/>
              <w:bottom w:val="single" w:sz="4" w:space="0" w:color="000000"/>
              <w:right w:val="single" w:sz="4" w:space="0" w:color="000000"/>
            </w:tcBorders>
            <w:shd w:val="clear" w:color="691C32" w:fill="691C32"/>
            <w:vAlign w:val="center"/>
            <w:hideMark/>
          </w:tcPr>
          <w:p w14:paraId="6A197369"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2</w:t>
            </w:r>
          </w:p>
        </w:tc>
        <w:tc>
          <w:tcPr>
            <w:tcW w:w="0" w:type="auto"/>
            <w:tcBorders>
              <w:top w:val="nil"/>
              <w:left w:val="nil"/>
              <w:bottom w:val="single" w:sz="4" w:space="0" w:color="000000"/>
              <w:right w:val="single" w:sz="4" w:space="0" w:color="000000"/>
            </w:tcBorders>
            <w:shd w:val="clear" w:color="691C32" w:fill="691C32"/>
            <w:vAlign w:val="center"/>
            <w:hideMark/>
          </w:tcPr>
          <w:p w14:paraId="6D6D6D2A" w14:textId="7643E5B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 xml:space="preserve">CCB 531.286.0223 Desfibrilador portátil con paletas internas y externas. Equipo portátil para desfibrilación, cardioversión y monitoreo </w:t>
            </w:r>
            <w:r w:rsidR="00147C04" w:rsidRPr="001D5E30">
              <w:rPr>
                <w:rFonts w:ascii="Montserrat" w:hAnsi="Montserrat"/>
                <w:b/>
                <w:bCs/>
                <w:color w:val="FFFFFF"/>
                <w:sz w:val="18"/>
                <w:szCs w:val="18"/>
                <w:lang w:val="es-MX" w:eastAsia="es-MX"/>
              </w:rPr>
              <w:t>continúo</w:t>
            </w:r>
            <w:r w:rsidRPr="001D5E30">
              <w:rPr>
                <w:rFonts w:ascii="Montserrat" w:hAnsi="Montserrat"/>
                <w:b/>
                <w:bCs/>
                <w:color w:val="FFFFFF"/>
                <w:sz w:val="18"/>
                <w:szCs w:val="18"/>
                <w:lang w:val="es-MX" w:eastAsia="es-MX"/>
              </w:rPr>
              <w:t xml:space="preserve"> integrado. Con las siguientes características:</w:t>
            </w:r>
          </w:p>
        </w:tc>
      </w:tr>
      <w:tr w:rsidR="00436E6C" w:rsidRPr="001D5E30" w14:paraId="28C927EB" w14:textId="77777777" w:rsidTr="00147C04">
        <w:trPr>
          <w:trHeight w:val="168"/>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5C5F344"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2.1</w:t>
            </w:r>
          </w:p>
        </w:tc>
        <w:tc>
          <w:tcPr>
            <w:tcW w:w="0" w:type="auto"/>
            <w:tcBorders>
              <w:top w:val="nil"/>
              <w:left w:val="nil"/>
              <w:bottom w:val="single" w:sz="4" w:space="0" w:color="000000"/>
              <w:right w:val="single" w:sz="4" w:space="0" w:color="000000"/>
            </w:tcBorders>
            <w:shd w:val="clear" w:color="FFFFFF" w:fill="FFFFFF"/>
            <w:vAlign w:val="center"/>
            <w:hideMark/>
          </w:tcPr>
          <w:p w14:paraId="26125810"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pantalla</w:t>
            </w:r>
          </w:p>
        </w:tc>
      </w:tr>
      <w:tr w:rsidR="00436E6C" w:rsidRPr="001D5E30" w14:paraId="53A0FF48"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480D2E80"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2.1.1</w:t>
            </w:r>
          </w:p>
        </w:tc>
        <w:tc>
          <w:tcPr>
            <w:tcW w:w="0" w:type="auto"/>
            <w:tcBorders>
              <w:top w:val="nil"/>
              <w:left w:val="nil"/>
              <w:bottom w:val="single" w:sz="4" w:space="0" w:color="000000"/>
              <w:right w:val="single" w:sz="4" w:space="0" w:color="000000"/>
            </w:tcBorders>
            <w:shd w:val="clear" w:color="FFFFFF" w:fill="FFFFFF"/>
            <w:vAlign w:val="center"/>
            <w:hideMark/>
          </w:tcPr>
          <w:p w14:paraId="3CBDACF5"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Despliegue digital y de onda de frecuencia cardíaca.</w:t>
            </w:r>
          </w:p>
        </w:tc>
      </w:tr>
      <w:tr w:rsidR="00436E6C" w:rsidRPr="001D5E30" w14:paraId="2B6E871F"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626E438C"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2.1.2</w:t>
            </w:r>
          </w:p>
        </w:tc>
        <w:tc>
          <w:tcPr>
            <w:tcW w:w="0" w:type="auto"/>
            <w:tcBorders>
              <w:top w:val="nil"/>
              <w:left w:val="nil"/>
              <w:bottom w:val="single" w:sz="4" w:space="0" w:color="000000"/>
              <w:right w:val="single" w:sz="4" w:space="0" w:color="000000"/>
            </w:tcBorders>
            <w:shd w:val="clear" w:color="FFFFFF" w:fill="FFFFFF"/>
            <w:vAlign w:val="center"/>
            <w:hideMark/>
          </w:tcPr>
          <w:p w14:paraId="3B223C42"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Trazo de ECG a seleccionar entre 6 derivaciones: DI, DII, </w:t>
            </w:r>
            <w:proofErr w:type="gramStart"/>
            <w:r w:rsidRPr="001D5E30">
              <w:rPr>
                <w:rFonts w:ascii="Montserrat" w:hAnsi="Montserrat"/>
                <w:color w:val="000000"/>
                <w:sz w:val="18"/>
                <w:szCs w:val="18"/>
                <w:lang w:val="es-MX" w:eastAsia="es-MX"/>
              </w:rPr>
              <w:t>DIII,AVR</w:t>
            </w:r>
            <w:proofErr w:type="gramEnd"/>
            <w:r w:rsidRPr="001D5E30">
              <w:rPr>
                <w:rFonts w:ascii="Montserrat" w:hAnsi="Montserrat"/>
                <w:color w:val="000000"/>
                <w:sz w:val="18"/>
                <w:szCs w:val="18"/>
                <w:lang w:val="es-MX" w:eastAsia="es-MX"/>
              </w:rPr>
              <w:t>, AVL y AVF.</w:t>
            </w:r>
          </w:p>
        </w:tc>
      </w:tr>
      <w:tr w:rsidR="00436E6C" w:rsidRPr="001D5E30" w14:paraId="7788ED61"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4A426D41"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2.1.3</w:t>
            </w:r>
          </w:p>
        </w:tc>
        <w:tc>
          <w:tcPr>
            <w:tcW w:w="0" w:type="auto"/>
            <w:tcBorders>
              <w:top w:val="nil"/>
              <w:left w:val="nil"/>
              <w:bottom w:val="single" w:sz="4" w:space="0" w:color="000000"/>
              <w:right w:val="single" w:sz="4" w:space="0" w:color="000000"/>
            </w:tcBorders>
            <w:shd w:val="clear" w:color="FFFFFF" w:fill="FFFFFF"/>
            <w:vAlign w:val="center"/>
            <w:hideMark/>
          </w:tcPr>
          <w:p w14:paraId="71662AE8"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Selector de energía para descarga interna y externa.</w:t>
            </w:r>
          </w:p>
        </w:tc>
      </w:tr>
      <w:tr w:rsidR="00436E6C" w:rsidRPr="001D5E30" w14:paraId="104527F8"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B07A00B"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2.1.4</w:t>
            </w:r>
          </w:p>
        </w:tc>
        <w:tc>
          <w:tcPr>
            <w:tcW w:w="0" w:type="auto"/>
            <w:tcBorders>
              <w:top w:val="nil"/>
              <w:left w:val="nil"/>
              <w:bottom w:val="single" w:sz="4" w:space="0" w:color="000000"/>
              <w:right w:val="single" w:sz="4" w:space="0" w:color="000000"/>
            </w:tcBorders>
            <w:shd w:val="clear" w:color="FFFFFF" w:fill="FFFFFF"/>
            <w:vAlign w:val="center"/>
            <w:hideMark/>
          </w:tcPr>
          <w:p w14:paraId="4E939EEF"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Alarmas audibles, visibles y ajustables.</w:t>
            </w:r>
          </w:p>
        </w:tc>
      </w:tr>
      <w:tr w:rsidR="00436E6C" w:rsidRPr="001D5E30" w14:paraId="525ECDFB"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481B1336"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2.2</w:t>
            </w:r>
          </w:p>
        </w:tc>
        <w:tc>
          <w:tcPr>
            <w:tcW w:w="0" w:type="auto"/>
            <w:tcBorders>
              <w:top w:val="nil"/>
              <w:left w:val="nil"/>
              <w:bottom w:val="single" w:sz="4" w:space="0" w:color="000000"/>
              <w:right w:val="single" w:sz="4" w:space="0" w:color="000000"/>
            </w:tcBorders>
            <w:shd w:val="clear" w:color="FFFFFF" w:fill="FFFFFF"/>
            <w:vAlign w:val="center"/>
            <w:hideMark/>
          </w:tcPr>
          <w:p w14:paraId="51BCC859"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Capacidad para conexión de paletas internas para excitación del músculo cardíaco:</w:t>
            </w:r>
          </w:p>
        </w:tc>
      </w:tr>
      <w:tr w:rsidR="00436E6C" w:rsidRPr="001D5E30" w14:paraId="06A338E3"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1A10F33F"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2.2.1</w:t>
            </w:r>
          </w:p>
        </w:tc>
        <w:tc>
          <w:tcPr>
            <w:tcW w:w="0" w:type="auto"/>
            <w:tcBorders>
              <w:top w:val="nil"/>
              <w:left w:val="nil"/>
              <w:bottom w:val="single" w:sz="4" w:space="0" w:color="000000"/>
              <w:right w:val="single" w:sz="4" w:space="0" w:color="000000"/>
            </w:tcBorders>
            <w:shd w:val="clear" w:color="FFFFFF" w:fill="FFFFFF"/>
            <w:vAlign w:val="center"/>
            <w:hideMark/>
          </w:tcPr>
          <w:p w14:paraId="1750824B"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Descarga directa prefijada.</w:t>
            </w:r>
          </w:p>
        </w:tc>
      </w:tr>
      <w:tr w:rsidR="00436E6C" w:rsidRPr="001D5E30" w14:paraId="428FCF89"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3ECA1470"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2.2.2</w:t>
            </w:r>
          </w:p>
        </w:tc>
        <w:tc>
          <w:tcPr>
            <w:tcW w:w="0" w:type="auto"/>
            <w:tcBorders>
              <w:top w:val="nil"/>
              <w:left w:val="nil"/>
              <w:bottom w:val="single" w:sz="4" w:space="0" w:color="000000"/>
              <w:right w:val="single" w:sz="4" w:space="0" w:color="000000"/>
            </w:tcBorders>
            <w:shd w:val="clear" w:color="FFFFFF" w:fill="FFFFFF"/>
            <w:vAlign w:val="center"/>
            <w:hideMark/>
          </w:tcPr>
          <w:p w14:paraId="697EDA76"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Cable con paletas </w:t>
            </w:r>
            <w:proofErr w:type="spellStart"/>
            <w:r w:rsidRPr="001D5E30">
              <w:rPr>
                <w:rFonts w:ascii="Montserrat" w:hAnsi="Montserrat"/>
                <w:color w:val="000000"/>
                <w:sz w:val="18"/>
                <w:szCs w:val="18"/>
                <w:lang w:val="es-MX" w:eastAsia="es-MX"/>
              </w:rPr>
              <w:t>interconstruidas</w:t>
            </w:r>
            <w:proofErr w:type="spellEnd"/>
            <w:r w:rsidRPr="001D5E30">
              <w:rPr>
                <w:rFonts w:ascii="Montserrat" w:hAnsi="Montserrat"/>
                <w:color w:val="000000"/>
                <w:sz w:val="18"/>
                <w:szCs w:val="18"/>
                <w:lang w:val="es-MX" w:eastAsia="es-MX"/>
              </w:rPr>
              <w:t xml:space="preserve"> esterilizable.</w:t>
            </w:r>
          </w:p>
        </w:tc>
      </w:tr>
      <w:tr w:rsidR="00436E6C" w:rsidRPr="001D5E30" w14:paraId="60E76181" w14:textId="77777777" w:rsidTr="00147C04">
        <w:trPr>
          <w:trHeight w:val="278"/>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22199F7A"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2.2.3</w:t>
            </w:r>
          </w:p>
        </w:tc>
        <w:tc>
          <w:tcPr>
            <w:tcW w:w="0" w:type="auto"/>
            <w:tcBorders>
              <w:top w:val="nil"/>
              <w:left w:val="nil"/>
              <w:bottom w:val="single" w:sz="4" w:space="0" w:color="000000"/>
              <w:right w:val="single" w:sz="4" w:space="0" w:color="000000"/>
            </w:tcBorders>
            <w:shd w:val="clear" w:color="FFFFFF" w:fill="FFFFFF"/>
            <w:vAlign w:val="center"/>
            <w:hideMark/>
          </w:tcPr>
          <w:p w14:paraId="4C07C397"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Paletas internas y paletas externas reutilizables que detecten actividad electrocardiográfica.</w:t>
            </w:r>
          </w:p>
        </w:tc>
      </w:tr>
      <w:tr w:rsidR="00436E6C" w:rsidRPr="001D5E30" w14:paraId="5820FEDC"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2794700D"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lastRenderedPageBreak/>
              <w:t>2.2.4</w:t>
            </w:r>
          </w:p>
        </w:tc>
        <w:tc>
          <w:tcPr>
            <w:tcW w:w="0" w:type="auto"/>
            <w:tcBorders>
              <w:top w:val="nil"/>
              <w:left w:val="nil"/>
              <w:bottom w:val="single" w:sz="4" w:space="0" w:color="000000"/>
              <w:right w:val="single" w:sz="4" w:space="0" w:color="000000"/>
            </w:tcBorders>
            <w:shd w:val="clear" w:color="FFFFFF" w:fill="FFFFFF"/>
            <w:vAlign w:val="center"/>
            <w:hideMark/>
          </w:tcPr>
          <w:p w14:paraId="049B6291"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Selector de modo sincrónico y asincrónico.</w:t>
            </w:r>
          </w:p>
        </w:tc>
      </w:tr>
      <w:tr w:rsidR="00436E6C" w:rsidRPr="001D5E30" w14:paraId="505F0338"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04DE21E1"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2.3</w:t>
            </w:r>
          </w:p>
        </w:tc>
        <w:tc>
          <w:tcPr>
            <w:tcW w:w="0" w:type="auto"/>
            <w:tcBorders>
              <w:top w:val="nil"/>
              <w:left w:val="nil"/>
              <w:bottom w:val="single" w:sz="4" w:space="0" w:color="000000"/>
              <w:right w:val="single" w:sz="4" w:space="0" w:color="000000"/>
            </w:tcBorders>
            <w:shd w:val="clear" w:color="FFFFFF" w:fill="FFFFFF"/>
            <w:vAlign w:val="center"/>
            <w:hideMark/>
          </w:tcPr>
          <w:p w14:paraId="58C6740D"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descarga:</w:t>
            </w:r>
          </w:p>
        </w:tc>
      </w:tr>
      <w:tr w:rsidR="00436E6C" w:rsidRPr="001D5E30" w14:paraId="4FE270E7"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680B55C8"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2.3.1</w:t>
            </w:r>
          </w:p>
        </w:tc>
        <w:tc>
          <w:tcPr>
            <w:tcW w:w="0" w:type="auto"/>
            <w:tcBorders>
              <w:top w:val="nil"/>
              <w:left w:val="nil"/>
              <w:bottom w:val="single" w:sz="4" w:space="0" w:color="000000"/>
              <w:right w:val="single" w:sz="4" w:space="0" w:color="000000"/>
            </w:tcBorders>
            <w:shd w:val="clear" w:color="FFFFFF" w:fill="FFFFFF"/>
            <w:vAlign w:val="center"/>
            <w:hideMark/>
          </w:tcPr>
          <w:p w14:paraId="15E6BCB7"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Desde las paletas</w:t>
            </w:r>
          </w:p>
        </w:tc>
      </w:tr>
      <w:tr w:rsidR="00436E6C" w:rsidRPr="001D5E30" w14:paraId="1A8C6CC5"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3D121F24"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2.3.2</w:t>
            </w:r>
          </w:p>
        </w:tc>
        <w:tc>
          <w:tcPr>
            <w:tcW w:w="0" w:type="auto"/>
            <w:tcBorders>
              <w:top w:val="nil"/>
              <w:left w:val="nil"/>
              <w:bottom w:val="single" w:sz="4" w:space="0" w:color="000000"/>
              <w:right w:val="single" w:sz="4" w:space="0" w:color="000000"/>
            </w:tcBorders>
            <w:shd w:val="clear" w:color="FFFFFF" w:fill="FFFFFF"/>
            <w:vAlign w:val="center"/>
            <w:hideMark/>
          </w:tcPr>
          <w:p w14:paraId="7B417E05"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Desde el panel de control.</w:t>
            </w:r>
          </w:p>
        </w:tc>
      </w:tr>
      <w:tr w:rsidR="00436E6C" w:rsidRPr="001D5E30" w14:paraId="5AD60125"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18358B39"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2.4</w:t>
            </w:r>
          </w:p>
        </w:tc>
        <w:tc>
          <w:tcPr>
            <w:tcW w:w="0" w:type="auto"/>
            <w:tcBorders>
              <w:top w:val="nil"/>
              <w:left w:val="nil"/>
              <w:bottom w:val="single" w:sz="4" w:space="0" w:color="000000"/>
              <w:right w:val="single" w:sz="4" w:space="0" w:color="000000"/>
            </w:tcBorders>
            <w:shd w:val="clear" w:color="FFFFFF" w:fill="FFFFFF"/>
            <w:vAlign w:val="center"/>
            <w:hideMark/>
          </w:tcPr>
          <w:p w14:paraId="592AD263"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capacidad de auto descarga.</w:t>
            </w:r>
          </w:p>
        </w:tc>
      </w:tr>
      <w:tr w:rsidR="00436E6C" w:rsidRPr="001D5E30" w14:paraId="1784C07F"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EF6D8D5"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2.4.1</w:t>
            </w:r>
          </w:p>
        </w:tc>
        <w:tc>
          <w:tcPr>
            <w:tcW w:w="0" w:type="auto"/>
            <w:tcBorders>
              <w:top w:val="nil"/>
              <w:left w:val="nil"/>
              <w:bottom w:val="single" w:sz="4" w:space="0" w:color="000000"/>
              <w:right w:val="single" w:sz="4" w:space="0" w:color="000000"/>
            </w:tcBorders>
            <w:shd w:val="clear" w:color="FFFFFF" w:fill="FFFFFF"/>
            <w:vAlign w:val="center"/>
            <w:hideMark/>
          </w:tcPr>
          <w:p w14:paraId="3EE94EE7"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Sistema para probar descarga</w:t>
            </w:r>
          </w:p>
        </w:tc>
      </w:tr>
      <w:tr w:rsidR="00436E6C" w:rsidRPr="001D5E30" w14:paraId="73A75C7F"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AD9940A"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2.4.2</w:t>
            </w:r>
          </w:p>
        </w:tc>
        <w:tc>
          <w:tcPr>
            <w:tcW w:w="0" w:type="auto"/>
            <w:tcBorders>
              <w:top w:val="nil"/>
              <w:left w:val="nil"/>
              <w:bottom w:val="single" w:sz="4" w:space="0" w:color="000000"/>
              <w:right w:val="single" w:sz="4" w:space="0" w:color="000000"/>
            </w:tcBorders>
            <w:shd w:val="clear" w:color="FFFFFF" w:fill="FFFFFF"/>
            <w:vAlign w:val="center"/>
            <w:hideMark/>
          </w:tcPr>
          <w:p w14:paraId="68111D8B"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Tiempo de carga máximo</w:t>
            </w:r>
          </w:p>
        </w:tc>
      </w:tr>
      <w:tr w:rsidR="00436E6C" w:rsidRPr="001D5E30" w14:paraId="436FA4AB"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6946FC4"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2.4.3</w:t>
            </w:r>
          </w:p>
        </w:tc>
        <w:tc>
          <w:tcPr>
            <w:tcW w:w="0" w:type="auto"/>
            <w:tcBorders>
              <w:top w:val="nil"/>
              <w:left w:val="nil"/>
              <w:bottom w:val="single" w:sz="4" w:space="0" w:color="000000"/>
              <w:right w:val="single" w:sz="4" w:space="0" w:color="000000"/>
            </w:tcBorders>
            <w:shd w:val="clear" w:color="FFFFFF" w:fill="FFFFFF"/>
            <w:vAlign w:val="center"/>
            <w:hideMark/>
          </w:tcPr>
          <w:p w14:paraId="3790A751"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Batería recargable.</w:t>
            </w:r>
          </w:p>
        </w:tc>
      </w:tr>
      <w:tr w:rsidR="00436E6C" w:rsidRPr="001D5E30" w14:paraId="248D9B33" w14:textId="77777777" w:rsidTr="009277EC">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2D0D1096"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2.4.4</w:t>
            </w:r>
          </w:p>
        </w:tc>
        <w:tc>
          <w:tcPr>
            <w:tcW w:w="0" w:type="auto"/>
            <w:tcBorders>
              <w:top w:val="nil"/>
              <w:left w:val="nil"/>
              <w:bottom w:val="single" w:sz="4" w:space="0" w:color="000000"/>
              <w:right w:val="single" w:sz="4" w:space="0" w:color="000000"/>
            </w:tcBorders>
            <w:shd w:val="clear" w:color="FFFFFF" w:fill="FFFFFF"/>
            <w:vAlign w:val="center"/>
            <w:hideMark/>
          </w:tcPr>
          <w:p w14:paraId="69420383"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Sistema de impresión de la actividad eléctrica del corazón.</w:t>
            </w:r>
          </w:p>
        </w:tc>
      </w:tr>
      <w:tr w:rsidR="00436E6C" w:rsidRPr="001D5E30" w14:paraId="01E1AF7A" w14:textId="77777777" w:rsidTr="009277EC">
        <w:trPr>
          <w:trHeight w:val="563"/>
        </w:trPr>
        <w:tc>
          <w:tcPr>
            <w:tcW w:w="0" w:type="auto"/>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787A880"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2.4.5</w:t>
            </w:r>
          </w:p>
        </w:tc>
        <w:tc>
          <w:tcPr>
            <w:tcW w:w="0" w:type="auto"/>
            <w:tcBorders>
              <w:top w:val="single" w:sz="4" w:space="0" w:color="000000"/>
              <w:left w:val="nil"/>
              <w:bottom w:val="single" w:sz="4" w:space="0" w:color="000000"/>
              <w:right w:val="single" w:sz="4" w:space="0" w:color="000000"/>
            </w:tcBorders>
            <w:shd w:val="clear" w:color="FFFFFF" w:fill="FFFFFF"/>
            <w:vAlign w:val="center"/>
            <w:hideMark/>
          </w:tcPr>
          <w:p w14:paraId="5A582073"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Paletas internas y paletas externas reutilizables que detecten actividad electrocardiográfica según complexión del paciente (adulto, pediátrico o neonatal)</w:t>
            </w:r>
          </w:p>
        </w:tc>
      </w:tr>
      <w:tr w:rsidR="00436E6C" w:rsidRPr="001D5E30" w14:paraId="40419E10"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4A158AAD"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2.4.6</w:t>
            </w:r>
          </w:p>
        </w:tc>
        <w:tc>
          <w:tcPr>
            <w:tcW w:w="0" w:type="auto"/>
            <w:tcBorders>
              <w:top w:val="nil"/>
              <w:left w:val="nil"/>
              <w:bottom w:val="single" w:sz="4" w:space="0" w:color="000000"/>
              <w:right w:val="single" w:sz="4" w:space="0" w:color="000000"/>
            </w:tcBorders>
            <w:shd w:val="clear" w:color="FFFFFF" w:fill="FFFFFF"/>
            <w:vAlign w:val="center"/>
            <w:hideMark/>
          </w:tcPr>
          <w:p w14:paraId="3775E0E6"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Equipo compatible con sistema de desfibrilación externa con parches</w:t>
            </w:r>
          </w:p>
        </w:tc>
      </w:tr>
      <w:tr w:rsidR="00436E6C" w:rsidRPr="001D5E30" w14:paraId="0962C643" w14:textId="77777777" w:rsidTr="00147C04">
        <w:trPr>
          <w:trHeight w:val="370"/>
        </w:trPr>
        <w:tc>
          <w:tcPr>
            <w:tcW w:w="0" w:type="auto"/>
            <w:tcBorders>
              <w:top w:val="nil"/>
              <w:left w:val="single" w:sz="4" w:space="0" w:color="000000"/>
              <w:bottom w:val="single" w:sz="4" w:space="0" w:color="000000"/>
              <w:right w:val="single" w:sz="4" w:space="0" w:color="000000"/>
            </w:tcBorders>
            <w:shd w:val="clear" w:color="691C32" w:fill="691C32"/>
            <w:vAlign w:val="center"/>
            <w:hideMark/>
          </w:tcPr>
          <w:p w14:paraId="3059A2BB"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3</w:t>
            </w:r>
          </w:p>
        </w:tc>
        <w:tc>
          <w:tcPr>
            <w:tcW w:w="0" w:type="auto"/>
            <w:tcBorders>
              <w:top w:val="nil"/>
              <w:left w:val="nil"/>
              <w:bottom w:val="single" w:sz="4" w:space="0" w:color="000000"/>
              <w:right w:val="single" w:sz="4" w:space="0" w:color="000000"/>
            </w:tcBorders>
            <w:shd w:val="clear" w:color="691C32" w:fill="691C32"/>
            <w:vAlign w:val="center"/>
            <w:hideMark/>
          </w:tcPr>
          <w:p w14:paraId="79C4AE61"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CCB 535.816.0025 Sierra para esternotomía</w:t>
            </w:r>
          </w:p>
        </w:tc>
      </w:tr>
      <w:tr w:rsidR="00436E6C" w:rsidRPr="001D5E30" w14:paraId="497B970A"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2D5CB81B"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3.1</w:t>
            </w:r>
          </w:p>
        </w:tc>
        <w:tc>
          <w:tcPr>
            <w:tcW w:w="0" w:type="auto"/>
            <w:tcBorders>
              <w:top w:val="nil"/>
              <w:left w:val="nil"/>
              <w:bottom w:val="single" w:sz="4" w:space="0" w:color="000000"/>
              <w:right w:val="single" w:sz="4" w:space="0" w:color="000000"/>
            </w:tcBorders>
            <w:shd w:val="clear" w:color="FFFFFF" w:fill="FFFFFF"/>
            <w:vAlign w:val="center"/>
            <w:hideMark/>
          </w:tcPr>
          <w:p w14:paraId="590FAD63"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Sierra para esternotomía con las siguientes características:</w:t>
            </w:r>
          </w:p>
        </w:tc>
      </w:tr>
      <w:tr w:rsidR="00436E6C" w:rsidRPr="001D5E30" w14:paraId="24E55E27"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255E3FF0"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3.1.1</w:t>
            </w:r>
          </w:p>
        </w:tc>
        <w:tc>
          <w:tcPr>
            <w:tcW w:w="0" w:type="auto"/>
            <w:tcBorders>
              <w:top w:val="nil"/>
              <w:left w:val="nil"/>
              <w:bottom w:val="single" w:sz="4" w:space="0" w:color="000000"/>
              <w:right w:val="single" w:sz="4" w:space="0" w:color="000000"/>
            </w:tcBorders>
            <w:shd w:val="clear" w:color="FFFFFF" w:fill="FFFFFF"/>
            <w:vAlign w:val="center"/>
            <w:hideMark/>
          </w:tcPr>
          <w:p w14:paraId="2BC7A3D8"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corriente eléctrica y/o baterías recargables.</w:t>
            </w:r>
          </w:p>
        </w:tc>
      </w:tr>
      <w:tr w:rsidR="00436E6C" w:rsidRPr="001D5E30" w14:paraId="4C7761B6"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0E59B8FD"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3.1.2</w:t>
            </w:r>
          </w:p>
        </w:tc>
        <w:tc>
          <w:tcPr>
            <w:tcW w:w="0" w:type="auto"/>
            <w:tcBorders>
              <w:top w:val="nil"/>
              <w:left w:val="nil"/>
              <w:bottom w:val="single" w:sz="4" w:space="0" w:color="000000"/>
              <w:right w:val="single" w:sz="4" w:space="0" w:color="000000"/>
            </w:tcBorders>
            <w:shd w:val="clear" w:color="FFFFFF" w:fill="FFFFFF"/>
            <w:vAlign w:val="center"/>
            <w:hideMark/>
          </w:tcPr>
          <w:p w14:paraId="231A8BF1"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protector de hoja.</w:t>
            </w:r>
          </w:p>
        </w:tc>
      </w:tr>
      <w:tr w:rsidR="00436E6C" w:rsidRPr="001D5E30" w14:paraId="5F263397"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1AEC4FB2"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3.1.3</w:t>
            </w:r>
          </w:p>
        </w:tc>
        <w:tc>
          <w:tcPr>
            <w:tcW w:w="0" w:type="auto"/>
            <w:tcBorders>
              <w:top w:val="nil"/>
              <w:left w:val="nil"/>
              <w:bottom w:val="single" w:sz="4" w:space="0" w:color="000000"/>
              <w:right w:val="single" w:sz="4" w:space="0" w:color="000000"/>
            </w:tcBorders>
            <w:shd w:val="clear" w:color="FFFFFF" w:fill="FFFFFF"/>
            <w:vAlign w:val="center"/>
            <w:hideMark/>
          </w:tcPr>
          <w:p w14:paraId="76BA2B90"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Velocidad variable</w:t>
            </w:r>
          </w:p>
        </w:tc>
      </w:tr>
      <w:tr w:rsidR="00436E6C" w:rsidRPr="001D5E30" w14:paraId="3343AD62" w14:textId="77777777" w:rsidTr="00147C04">
        <w:trPr>
          <w:trHeight w:val="188"/>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796007F"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3.1.4</w:t>
            </w:r>
          </w:p>
        </w:tc>
        <w:tc>
          <w:tcPr>
            <w:tcW w:w="0" w:type="auto"/>
            <w:tcBorders>
              <w:top w:val="nil"/>
              <w:left w:val="nil"/>
              <w:bottom w:val="single" w:sz="4" w:space="0" w:color="000000"/>
              <w:right w:val="single" w:sz="4" w:space="0" w:color="000000"/>
            </w:tcBorders>
            <w:shd w:val="clear" w:color="FFFFFF" w:fill="FFFFFF"/>
            <w:vAlign w:val="center"/>
            <w:hideMark/>
          </w:tcPr>
          <w:p w14:paraId="309DDD68"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sellado total</w:t>
            </w:r>
          </w:p>
        </w:tc>
      </w:tr>
      <w:tr w:rsidR="00436E6C" w:rsidRPr="001D5E30" w14:paraId="6F12104A"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465F50D5"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3.1.5</w:t>
            </w:r>
          </w:p>
        </w:tc>
        <w:tc>
          <w:tcPr>
            <w:tcW w:w="0" w:type="auto"/>
            <w:tcBorders>
              <w:top w:val="nil"/>
              <w:left w:val="nil"/>
              <w:bottom w:val="single" w:sz="4" w:space="0" w:color="000000"/>
              <w:right w:val="single" w:sz="4" w:space="0" w:color="000000"/>
            </w:tcBorders>
            <w:shd w:val="clear" w:color="FFFFFF" w:fill="FFFFFF"/>
            <w:vAlign w:val="center"/>
            <w:hideMark/>
          </w:tcPr>
          <w:p w14:paraId="51ACD91D"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sistema de protección que impida su activación inadvertida</w:t>
            </w:r>
          </w:p>
        </w:tc>
      </w:tr>
      <w:tr w:rsidR="00436E6C" w:rsidRPr="001D5E30" w14:paraId="33E6887A" w14:textId="77777777" w:rsidTr="00147C04">
        <w:trPr>
          <w:trHeight w:val="182"/>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2307D029"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3.1.6</w:t>
            </w:r>
          </w:p>
        </w:tc>
        <w:tc>
          <w:tcPr>
            <w:tcW w:w="0" w:type="auto"/>
            <w:tcBorders>
              <w:top w:val="nil"/>
              <w:left w:val="nil"/>
              <w:bottom w:val="single" w:sz="4" w:space="0" w:color="000000"/>
              <w:right w:val="single" w:sz="4" w:space="0" w:color="000000"/>
            </w:tcBorders>
            <w:shd w:val="clear" w:color="FFFFFF" w:fill="FFFFFF"/>
            <w:vAlign w:val="center"/>
            <w:hideMark/>
          </w:tcPr>
          <w:p w14:paraId="7DC9704F"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Peso de 400 a 800 gr.</w:t>
            </w:r>
          </w:p>
        </w:tc>
      </w:tr>
      <w:tr w:rsidR="00436E6C" w:rsidRPr="001D5E30" w14:paraId="3CB9EA5F"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2E0E7AE0"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3.1.7</w:t>
            </w:r>
          </w:p>
        </w:tc>
        <w:tc>
          <w:tcPr>
            <w:tcW w:w="0" w:type="auto"/>
            <w:tcBorders>
              <w:top w:val="nil"/>
              <w:left w:val="nil"/>
              <w:bottom w:val="single" w:sz="4" w:space="0" w:color="000000"/>
              <w:right w:val="single" w:sz="4" w:space="0" w:color="000000"/>
            </w:tcBorders>
            <w:shd w:val="clear" w:color="auto" w:fill="auto"/>
            <w:vAlign w:val="center"/>
            <w:hideMark/>
          </w:tcPr>
          <w:p w14:paraId="7C8CB2F2"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guarda a aditamento para protección de tejidos</w:t>
            </w:r>
          </w:p>
        </w:tc>
      </w:tr>
      <w:tr w:rsidR="00436E6C" w:rsidRPr="001D5E30" w14:paraId="3BEF11F0" w14:textId="77777777" w:rsidTr="00147C04">
        <w:trPr>
          <w:trHeight w:val="602"/>
        </w:trPr>
        <w:tc>
          <w:tcPr>
            <w:tcW w:w="0" w:type="auto"/>
            <w:tcBorders>
              <w:top w:val="nil"/>
              <w:left w:val="single" w:sz="4" w:space="0" w:color="000000"/>
              <w:bottom w:val="single" w:sz="4" w:space="0" w:color="000000"/>
              <w:right w:val="single" w:sz="4" w:space="0" w:color="000000"/>
            </w:tcBorders>
            <w:shd w:val="clear" w:color="691C32" w:fill="691C32"/>
            <w:vAlign w:val="center"/>
            <w:hideMark/>
          </w:tcPr>
          <w:p w14:paraId="43610D1D"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4</w:t>
            </w:r>
          </w:p>
        </w:tc>
        <w:tc>
          <w:tcPr>
            <w:tcW w:w="0" w:type="auto"/>
            <w:tcBorders>
              <w:top w:val="nil"/>
              <w:left w:val="nil"/>
              <w:bottom w:val="single" w:sz="4" w:space="0" w:color="000000"/>
              <w:right w:val="single" w:sz="4" w:space="0" w:color="000000"/>
            </w:tcBorders>
            <w:shd w:val="clear" w:color="691C32" w:fill="691C32"/>
            <w:vAlign w:val="center"/>
            <w:hideMark/>
          </w:tcPr>
          <w:p w14:paraId="7D40D9C3"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CCB 531.609.0033 Marcapaso cardiaco temporal bipolar bicameral; Con las siguientes características:</w:t>
            </w:r>
          </w:p>
        </w:tc>
      </w:tr>
      <w:tr w:rsidR="00436E6C" w:rsidRPr="001D5E30" w14:paraId="75A8CE3F"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5D900704"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4.1</w:t>
            </w:r>
          </w:p>
        </w:tc>
        <w:tc>
          <w:tcPr>
            <w:tcW w:w="0" w:type="auto"/>
            <w:tcBorders>
              <w:top w:val="nil"/>
              <w:left w:val="nil"/>
              <w:bottom w:val="single" w:sz="4" w:space="0" w:color="000000"/>
              <w:right w:val="single" w:sz="4" w:space="0" w:color="000000"/>
            </w:tcBorders>
            <w:shd w:val="clear" w:color="FFFFFF" w:fill="FFFFFF"/>
            <w:vAlign w:val="center"/>
            <w:hideMark/>
          </w:tcPr>
          <w:p w14:paraId="796A14B1"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Rango de frecuencia</w:t>
            </w:r>
          </w:p>
        </w:tc>
      </w:tr>
      <w:tr w:rsidR="00436E6C" w:rsidRPr="001D5E30" w14:paraId="0831EC06"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67FD4224"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4.1.1</w:t>
            </w:r>
          </w:p>
        </w:tc>
        <w:tc>
          <w:tcPr>
            <w:tcW w:w="0" w:type="auto"/>
            <w:tcBorders>
              <w:top w:val="nil"/>
              <w:left w:val="nil"/>
              <w:bottom w:val="single" w:sz="4" w:space="0" w:color="000000"/>
              <w:right w:val="single" w:sz="4" w:space="0" w:color="000000"/>
            </w:tcBorders>
            <w:shd w:val="clear" w:color="FFFFFF" w:fill="FFFFFF"/>
            <w:vAlign w:val="center"/>
            <w:hideMark/>
          </w:tcPr>
          <w:p w14:paraId="79DF57A2"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De 30 hasta 200 pulsos por minuto.</w:t>
            </w:r>
          </w:p>
        </w:tc>
      </w:tr>
      <w:tr w:rsidR="00436E6C" w:rsidRPr="001D5E30" w14:paraId="27F140FE"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7E38538E"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4.1.2</w:t>
            </w:r>
          </w:p>
        </w:tc>
        <w:tc>
          <w:tcPr>
            <w:tcW w:w="0" w:type="auto"/>
            <w:tcBorders>
              <w:top w:val="nil"/>
              <w:left w:val="nil"/>
              <w:bottom w:val="single" w:sz="4" w:space="0" w:color="000000"/>
              <w:right w:val="single" w:sz="4" w:space="0" w:color="000000"/>
            </w:tcBorders>
            <w:shd w:val="clear" w:color="FFFFFF" w:fill="FFFFFF"/>
            <w:vAlign w:val="center"/>
            <w:hideMark/>
          </w:tcPr>
          <w:p w14:paraId="51EA6353"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Corriente de salida de 0.1 mA hasta 28 mA</w:t>
            </w:r>
          </w:p>
        </w:tc>
      </w:tr>
      <w:tr w:rsidR="00436E6C" w:rsidRPr="001D5E30" w14:paraId="1203F0A4" w14:textId="77777777" w:rsidTr="00147C04">
        <w:trPr>
          <w:trHeight w:val="243"/>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6D5721F1"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4.2</w:t>
            </w:r>
          </w:p>
        </w:tc>
        <w:tc>
          <w:tcPr>
            <w:tcW w:w="0" w:type="auto"/>
            <w:tcBorders>
              <w:top w:val="nil"/>
              <w:left w:val="nil"/>
              <w:bottom w:val="single" w:sz="4" w:space="0" w:color="000000"/>
              <w:right w:val="single" w:sz="4" w:space="0" w:color="000000"/>
            </w:tcBorders>
            <w:shd w:val="clear" w:color="FFFFFF" w:fill="FFFFFF"/>
            <w:vAlign w:val="center"/>
            <w:hideMark/>
          </w:tcPr>
          <w:p w14:paraId="42BE1A4E"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Sensibilidad</w:t>
            </w:r>
          </w:p>
        </w:tc>
      </w:tr>
      <w:tr w:rsidR="00436E6C" w:rsidRPr="001D5E30" w14:paraId="46731141"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3C336FF0"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4.2.1</w:t>
            </w:r>
          </w:p>
        </w:tc>
        <w:tc>
          <w:tcPr>
            <w:tcW w:w="0" w:type="auto"/>
            <w:tcBorders>
              <w:top w:val="nil"/>
              <w:left w:val="nil"/>
              <w:bottom w:val="single" w:sz="4" w:space="0" w:color="000000"/>
              <w:right w:val="single" w:sz="4" w:space="0" w:color="000000"/>
            </w:tcBorders>
            <w:shd w:val="clear" w:color="FFFFFF" w:fill="FFFFFF"/>
            <w:vAlign w:val="center"/>
            <w:hideMark/>
          </w:tcPr>
          <w:p w14:paraId="1C5A120C"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Rango de 0.4 hasta 10 </w:t>
            </w:r>
            <w:proofErr w:type="spellStart"/>
            <w:r w:rsidRPr="001D5E30">
              <w:rPr>
                <w:rFonts w:ascii="Montserrat" w:hAnsi="Montserrat"/>
                <w:color w:val="000000"/>
                <w:sz w:val="18"/>
                <w:szCs w:val="18"/>
                <w:lang w:val="es-MX" w:eastAsia="es-MX"/>
              </w:rPr>
              <w:t>mV</w:t>
            </w:r>
            <w:proofErr w:type="spellEnd"/>
            <w:r w:rsidRPr="001D5E30">
              <w:rPr>
                <w:rFonts w:ascii="Montserrat" w:hAnsi="Montserrat"/>
                <w:color w:val="000000"/>
                <w:sz w:val="18"/>
                <w:szCs w:val="18"/>
                <w:lang w:val="es-MX" w:eastAsia="es-MX"/>
              </w:rPr>
              <w:t>, para la aurícula)</w:t>
            </w:r>
          </w:p>
        </w:tc>
      </w:tr>
      <w:tr w:rsidR="00436E6C" w:rsidRPr="001D5E30" w14:paraId="0000A0DC"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4769BB9C"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4.2.2</w:t>
            </w:r>
          </w:p>
        </w:tc>
        <w:tc>
          <w:tcPr>
            <w:tcW w:w="0" w:type="auto"/>
            <w:tcBorders>
              <w:top w:val="nil"/>
              <w:left w:val="nil"/>
              <w:bottom w:val="single" w:sz="4" w:space="0" w:color="000000"/>
              <w:right w:val="single" w:sz="4" w:space="0" w:color="000000"/>
            </w:tcBorders>
            <w:shd w:val="clear" w:color="FFFFFF" w:fill="FFFFFF"/>
            <w:vAlign w:val="center"/>
            <w:hideMark/>
          </w:tcPr>
          <w:p w14:paraId="3E4F3713"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Rango de 0.8 hasta 20 </w:t>
            </w:r>
            <w:proofErr w:type="spellStart"/>
            <w:r w:rsidRPr="001D5E30">
              <w:rPr>
                <w:rFonts w:ascii="Montserrat" w:hAnsi="Montserrat"/>
                <w:color w:val="000000"/>
                <w:sz w:val="18"/>
                <w:szCs w:val="18"/>
                <w:lang w:val="es-MX" w:eastAsia="es-MX"/>
              </w:rPr>
              <w:t>mV</w:t>
            </w:r>
            <w:proofErr w:type="spellEnd"/>
            <w:r w:rsidRPr="001D5E30">
              <w:rPr>
                <w:rFonts w:ascii="Montserrat" w:hAnsi="Montserrat"/>
                <w:color w:val="000000"/>
                <w:sz w:val="18"/>
                <w:szCs w:val="18"/>
                <w:lang w:val="es-MX" w:eastAsia="es-MX"/>
              </w:rPr>
              <w:t>, para el ventrículo</w:t>
            </w:r>
          </w:p>
        </w:tc>
      </w:tr>
      <w:tr w:rsidR="00436E6C" w:rsidRPr="001D5E30" w14:paraId="42413B39" w14:textId="77777777" w:rsidTr="00147C04">
        <w:trPr>
          <w:trHeight w:val="312"/>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3327B9F1"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4.3</w:t>
            </w:r>
          </w:p>
        </w:tc>
        <w:tc>
          <w:tcPr>
            <w:tcW w:w="0" w:type="auto"/>
            <w:tcBorders>
              <w:top w:val="nil"/>
              <w:left w:val="nil"/>
              <w:bottom w:val="single" w:sz="4" w:space="0" w:color="000000"/>
              <w:right w:val="single" w:sz="4" w:space="0" w:color="000000"/>
            </w:tcBorders>
            <w:shd w:val="clear" w:color="FFFFFF" w:fill="FFFFFF"/>
            <w:vAlign w:val="center"/>
            <w:hideMark/>
          </w:tcPr>
          <w:p w14:paraId="161517DD"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Peso</w:t>
            </w:r>
          </w:p>
        </w:tc>
      </w:tr>
      <w:tr w:rsidR="00436E6C" w:rsidRPr="001D5E30" w14:paraId="11ACEA8C"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5B89CD8D"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4.3.1</w:t>
            </w:r>
          </w:p>
        </w:tc>
        <w:tc>
          <w:tcPr>
            <w:tcW w:w="0" w:type="auto"/>
            <w:tcBorders>
              <w:top w:val="nil"/>
              <w:left w:val="nil"/>
              <w:bottom w:val="single" w:sz="4" w:space="0" w:color="000000"/>
              <w:right w:val="single" w:sz="4" w:space="0" w:color="000000"/>
            </w:tcBorders>
            <w:shd w:val="clear" w:color="FFFFFF" w:fill="FFFFFF"/>
            <w:vAlign w:val="center"/>
            <w:hideMark/>
          </w:tcPr>
          <w:p w14:paraId="509F7DE0"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Con batería de hasta 700 </w:t>
            </w:r>
            <w:proofErr w:type="spellStart"/>
            <w:r w:rsidRPr="001D5E30">
              <w:rPr>
                <w:rFonts w:ascii="Montserrat" w:hAnsi="Montserrat"/>
                <w:color w:val="000000"/>
                <w:sz w:val="18"/>
                <w:szCs w:val="18"/>
                <w:lang w:val="es-MX" w:eastAsia="es-MX"/>
              </w:rPr>
              <w:t>grs</w:t>
            </w:r>
            <w:proofErr w:type="spellEnd"/>
            <w:r w:rsidRPr="001D5E30">
              <w:rPr>
                <w:rFonts w:ascii="Montserrat" w:hAnsi="Montserrat"/>
                <w:color w:val="000000"/>
                <w:sz w:val="18"/>
                <w:szCs w:val="18"/>
                <w:lang w:val="es-MX" w:eastAsia="es-MX"/>
              </w:rPr>
              <w:t>.</w:t>
            </w:r>
          </w:p>
        </w:tc>
      </w:tr>
      <w:tr w:rsidR="00436E6C" w:rsidRPr="001D5E30" w14:paraId="0882B51A"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31AEAD1D"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4.4</w:t>
            </w:r>
          </w:p>
        </w:tc>
        <w:tc>
          <w:tcPr>
            <w:tcW w:w="0" w:type="auto"/>
            <w:tcBorders>
              <w:top w:val="nil"/>
              <w:left w:val="nil"/>
              <w:bottom w:val="single" w:sz="4" w:space="0" w:color="000000"/>
              <w:right w:val="single" w:sz="4" w:space="0" w:color="000000"/>
            </w:tcBorders>
            <w:shd w:val="clear" w:color="FFFFFF" w:fill="FFFFFF"/>
            <w:vAlign w:val="center"/>
            <w:hideMark/>
          </w:tcPr>
          <w:p w14:paraId="15340A7A"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Accesorios:</w:t>
            </w:r>
          </w:p>
        </w:tc>
      </w:tr>
      <w:tr w:rsidR="00436E6C" w:rsidRPr="001D5E30" w14:paraId="2CDB1FA5"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196A6490"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4.4.1</w:t>
            </w:r>
          </w:p>
        </w:tc>
        <w:tc>
          <w:tcPr>
            <w:tcW w:w="0" w:type="auto"/>
            <w:tcBorders>
              <w:top w:val="nil"/>
              <w:left w:val="nil"/>
              <w:bottom w:val="single" w:sz="4" w:space="0" w:color="000000"/>
              <w:right w:val="single" w:sz="4" w:space="0" w:color="000000"/>
            </w:tcBorders>
            <w:shd w:val="clear" w:color="FFFFFF" w:fill="FFFFFF"/>
            <w:vAlign w:val="center"/>
            <w:hideMark/>
          </w:tcPr>
          <w:p w14:paraId="21A0B20B"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Brazalete de velcro</w:t>
            </w:r>
          </w:p>
        </w:tc>
      </w:tr>
      <w:tr w:rsidR="00436E6C" w:rsidRPr="001D5E30" w14:paraId="31FBA148" w14:textId="77777777" w:rsidTr="00147C04">
        <w:trPr>
          <w:trHeight w:val="370"/>
        </w:trPr>
        <w:tc>
          <w:tcPr>
            <w:tcW w:w="0" w:type="auto"/>
            <w:tcBorders>
              <w:top w:val="nil"/>
              <w:left w:val="single" w:sz="4" w:space="0" w:color="000000"/>
              <w:bottom w:val="single" w:sz="4" w:space="0" w:color="000000"/>
              <w:right w:val="single" w:sz="4" w:space="0" w:color="000000"/>
            </w:tcBorders>
            <w:shd w:val="clear" w:color="691C32" w:fill="691C32"/>
            <w:vAlign w:val="center"/>
            <w:hideMark/>
          </w:tcPr>
          <w:p w14:paraId="6D59DA00"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5</w:t>
            </w:r>
          </w:p>
        </w:tc>
        <w:tc>
          <w:tcPr>
            <w:tcW w:w="0" w:type="auto"/>
            <w:tcBorders>
              <w:top w:val="nil"/>
              <w:left w:val="nil"/>
              <w:bottom w:val="single" w:sz="4" w:space="0" w:color="000000"/>
              <w:right w:val="single" w:sz="4" w:space="0" w:color="000000"/>
            </w:tcBorders>
            <w:shd w:val="clear" w:color="691C32" w:fill="691C32"/>
            <w:vAlign w:val="center"/>
            <w:hideMark/>
          </w:tcPr>
          <w:p w14:paraId="2B0D22C5"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CCB 531.562.0038 Lámpara frontal</w:t>
            </w:r>
          </w:p>
        </w:tc>
      </w:tr>
      <w:tr w:rsidR="00436E6C" w:rsidRPr="001D5E30" w14:paraId="03AC3958" w14:textId="77777777" w:rsidTr="00147C04">
        <w:trPr>
          <w:trHeight w:val="152"/>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1D670619"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5.1</w:t>
            </w:r>
          </w:p>
        </w:tc>
        <w:tc>
          <w:tcPr>
            <w:tcW w:w="0" w:type="auto"/>
            <w:tcBorders>
              <w:top w:val="nil"/>
              <w:left w:val="nil"/>
              <w:bottom w:val="single" w:sz="4" w:space="0" w:color="000000"/>
              <w:right w:val="single" w:sz="4" w:space="0" w:color="000000"/>
            </w:tcBorders>
            <w:shd w:val="clear" w:color="FFFFFF" w:fill="FFFFFF"/>
            <w:vAlign w:val="center"/>
            <w:hideMark/>
          </w:tcPr>
          <w:p w14:paraId="1461B6BD"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Lámpara frontal con las siguientes características:</w:t>
            </w:r>
          </w:p>
        </w:tc>
      </w:tr>
      <w:tr w:rsidR="00436E6C" w:rsidRPr="001D5E30" w14:paraId="76FAF1AA"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01209FCB"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5.1.1</w:t>
            </w:r>
          </w:p>
        </w:tc>
        <w:tc>
          <w:tcPr>
            <w:tcW w:w="0" w:type="auto"/>
            <w:tcBorders>
              <w:top w:val="nil"/>
              <w:left w:val="nil"/>
              <w:bottom w:val="single" w:sz="4" w:space="0" w:color="000000"/>
              <w:right w:val="single" w:sz="4" w:space="0" w:color="000000"/>
            </w:tcBorders>
            <w:shd w:val="clear" w:color="FFFFFF" w:fill="FFFFFF"/>
            <w:vAlign w:val="center"/>
            <w:hideMark/>
          </w:tcPr>
          <w:p w14:paraId="5B9ED269"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Con fuente de luz de pedestal o tecnología superior según fabricante </w:t>
            </w:r>
            <w:proofErr w:type="gramStart"/>
            <w:r w:rsidRPr="001D5E30">
              <w:rPr>
                <w:rFonts w:ascii="Montserrat" w:hAnsi="Montserrat"/>
                <w:color w:val="000000"/>
                <w:sz w:val="18"/>
                <w:szCs w:val="18"/>
                <w:lang w:val="es-MX" w:eastAsia="es-MX"/>
              </w:rPr>
              <w:t>( luz</w:t>
            </w:r>
            <w:proofErr w:type="gramEnd"/>
            <w:r w:rsidRPr="001D5E30">
              <w:rPr>
                <w:rFonts w:ascii="Montserrat" w:hAnsi="Montserrat"/>
                <w:color w:val="000000"/>
                <w:sz w:val="18"/>
                <w:szCs w:val="18"/>
                <w:lang w:val="es-MX" w:eastAsia="es-MX"/>
              </w:rPr>
              <w:t xml:space="preserve"> LED)</w:t>
            </w:r>
          </w:p>
        </w:tc>
      </w:tr>
      <w:tr w:rsidR="00436E6C" w:rsidRPr="001D5E30" w14:paraId="07369485"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1416052A"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5.1.2</w:t>
            </w:r>
          </w:p>
        </w:tc>
        <w:tc>
          <w:tcPr>
            <w:tcW w:w="0" w:type="auto"/>
            <w:tcBorders>
              <w:top w:val="nil"/>
              <w:left w:val="nil"/>
              <w:bottom w:val="single" w:sz="4" w:space="0" w:color="000000"/>
              <w:right w:val="single" w:sz="4" w:space="0" w:color="000000"/>
            </w:tcBorders>
            <w:shd w:val="clear" w:color="FFFFFF" w:fill="FFFFFF"/>
            <w:vAlign w:val="center"/>
            <w:hideMark/>
          </w:tcPr>
          <w:p w14:paraId="2BD0E038"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Cable de fibra óptica.</w:t>
            </w:r>
          </w:p>
        </w:tc>
      </w:tr>
      <w:tr w:rsidR="00436E6C" w:rsidRPr="001D5E30" w14:paraId="111BA05D" w14:textId="77777777" w:rsidTr="00147C04">
        <w:trPr>
          <w:trHeight w:val="222"/>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3EC736E"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5.1.3</w:t>
            </w:r>
          </w:p>
        </w:tc>
        <w:tc>
          <w:tcPr>
            <w:tcW w:w="0" w:type="auto"/>
            <w:tcBorders>
              <w:top w:val="nil"/>
              <w:left w:val="nil"/>
              <w:bottom w:val="single" w:sz="4" w:space="0" w:color="000000"/>
              <w:right w:val="single" w:sz="4" w:space="0" w:color="000000"/>
            </w:tcBorders>
            <w:shd w:val="clear" w:color="FFFFFF" w:fill="FFFFFF"/>
            <w:vAlign w:val="center"/>
            <w:hideMark/>
          </w:tcPr>
          <w:p w14:paraId="311516E2"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De luz fría</w:t>
            </w:r>
          </w:p>
        </w:tc>
      </w:tr>
      <w:tr w:rsidR="00436E6C" w:rsidRPr="001D5E30" w14:paraId="5DA4D6FC"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6BE3D577"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lastRenderedPageBreak/>
              <w:t>5.1.4</w:t>
            </w:r>
          </w:p>
        </w:tc>
        <w:tc>
          <w:tcPr>
            <w:tcW w:w="0" w:type="auto"/>
            <w:tcBorders>
              <w:top w:val="nil"/>
              <w:left w:val="nil"/>
              <w:bottom w:val="single" w:sz="4" w:space="0" w:color="000000"/>
              <w:right w:val="single" w:sz="4" w:space="0" w:color="000000"/>
            </w:tcBorders>
            <w:shd w:val="clear" w:color="FFFFFF" w:fill="FFFFFF"/>
            <w:vAlign w:val="center"/>
            <w:hideMark/>
          </w:tcPr>
          <w:p w14:paraId="1E813396"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Intensidad regulable.</w:t>
            </w:r>
          </w:p>
        </w:tc>
      </w:tr>
      <w:tr w:rsidR="00436E6C" w:rsidRPr="001D5E30" w14:paraId="7984C07F"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17D8650E"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5.1.5</w:t>
            </w:r>
          </w:p>
        </w:tc>
        <w:tc>
          <w:tcPr>
            <w:tcW w:w="0" w:type="auto"/>
            <w:tcBorders>
              <w:top w:val="nil"/>
              <w:left w:val="nil"/>
              <w:bottom w:val="single" w:sz="4" w:space="0" w:color="000000"/>
              <w:right w:val="single" w:sz="4" w:space="0" w:color="000000"/>
            </w:tcBorders>
            <w:shd w:val="clear" w:color="FFFFFF" w:fill="FFFFFF"/>
            <w:vAlign w:val="center"/>
            <w:hideMark/>
          </w:tcPr>
          <w:p w14:paraId="63A985F4"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sistema de videograbación de HD (opcional)</w:t>
            </w:r>
          </w:p>
        </w:tc>
      </w:tr>
      <w:tr w:rsidR="00436E6C" w:rsidRPr="001D5E30" w14:paraId="0F99DA89" w14:textId="77777777" w:rsidTr="00147C04">
        <w:trPr>
          <w:trHeight w:val="370"/>
        </w:trPr>
        <w:tc>
          <w:tcPr>
            <w:tcW w:w="0" w:type="auto"/>
            <w:tcBorders>
              <w:top w:val="nil"/>
              <w:left w:val="single" w:sz="4" w:space="0" w:color="000000"/>
              <w:bottom w:val="single" w:sz="4" w:space="0" w:color="000000"/>
              <w:right w:val="single" w:sz="4" w:space="0" w:color="000000"/>
            </w:tcBorders>
            <w:shd w:val="clear" w:color="691C32" w:fill="691C32"/>
            <w:vAlign w:val="center"/>
            <w:hideMark/>
          </w:tcPr>
          <w:p w14:paraId="74D9C6B0"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6</w:t>
            </w:r>
          </w:p>
        </w:tc>
        <w:tc>
          <w:tcPr>
            <w:tcW w:w="0" w:type="auto"/>
            <w:tcBorders>
              <w:top w:val="nil"/>
              <w:left w:val="nil"/>
              <w:bottom w:val="single" w:sz="4" w:space="0" w:color="000000"/>
              <w:right w:val="single" w:sz="4" w:space="0" w:color="000000"/>
            </w:tcBorders>
            <w:shd w:val="clear" w:color="691C32" w:fill="691C32"/>
            <w:vAlign w:val="center"/>
            <w:hideMark/>
          </w:tcPr>
          <w:p w14:paraId="61A84632"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SCCB Consola de contra pulsación intraaórtica</w:t>
            </w:r>
          </w:p>
        </w:tc>
      </w:tr>
      <w:tr w:rsidR="00436E6C" w:rsidRPr="001D5E30" w14:paraId="0D5FB92E" w14:textId="77777777" w:rsidTr="00147C04">
        <w:trPr>
          <w:trHeight w:val="212"/>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1C61829A"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6.1</w:t>
            </w:r>
          </w:p>
        </w:tc>
        <w:tc>
          <w:tcPr>
            <w:tcW w:w="0" w:type="auto"/>
            <w:tcBorders>
              <w:top w:val="nil"/>
              <w:left w:val="nil"/>
              <w:bottom w:val="single" w:sz="4" w:space="0" w:color="000000"/>
              <w:right w:val="single" w:sz="4" w:space="0" w:color="000000"/>
            </w:tcBorders>
            <w:shd w:val="clear" w:color="FFFFFF" w:fill="FFFFFF"/>
            <w:vAlign w:val="center"/>
            <w:hideMark/>
          </w:tcPr>
          <w:p w14:paraId="63DC16B3"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Unidad de asistencia circulatoria con balón intraaórtico, con las siguientes características:</w:t>
            </w:r>
          </w:p>
        </w:tc>
      </w:tr>
      <w:tr w:rsidR="00436E6C" w:rsidRPr="001D5E30" w14:paraId="0972D8AB"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2C4FDF9F"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6.1.1</w:t>
            </w:r>
          </w:p>
        </w:tc>
        <w:tc>
          <w:tcPr>
            <w:tcW w:w="0" w:type="auto"/>
            <w:tcBorders>
              <w:top w:val="nil"/>
              <w:left w:val="nil"/>
              <w:bottom w:val="single" w:sz="4" w:space="0" w:color="000000"/>
              <w:right w:val="single" w:sz="4" w:space="0" w:color="000000"/>
            </w:tcBorders>
            <w:shd w:val="clear" w:color="FFFFFF" w:fill="FFFFFF"/>
            <w:vAlign w:val="center"/>
            <w:hideMark/>
          </w:tcPr>
          <w:p w14:paraId="0F429C4C"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controles automatizados.</w:t>
            </w:r>
          </w:p>
        </w:tc>
      </w:tr>
      <w:tr w:rsidR="00436E6C" w:rsidRPr="001D5E30" w14:paraId="36D0756D" w14:textId="77777777" w:rsidTr="00147C04">
        <w:trPr>
          <w:trHeight w:val="206"/>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15EECF6C"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6.1.2</w:t>
            </w:r>
          </w:p>
        </w:tc>
        <w:tc>
          <w:tcPr>
            <w:tcW w:w="0" w:type="auto"/>
            <w:tcBorders>
              <w:top w:val="nil"/>
              <w:left w:val="nil"/>
              <w:bottom w:val="single" w:sz="4" w:space="0" w:color="000000"/>
              <w:right w:val="single" w:sz="4" w:space="0" w:color="000000"/>
            </w:tcBorders>
            <w:shd w:val="clear" w:color="FFFFFF" w:fill="FFFFFF"/>
            <w:vAlign w:val="center"/>
            <w:hideMark/>
          </w:tcPr>
          <w:p w14:paraId="059817AA"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Función de arranque rápido presionando un solo botón.</w:t>
            </w:r>
          </w:p>
        </w:tc>
      </w:tr>
      <w:tr w:rsidR="00436E6C" w:rsidRPr="001D5E30" w14:paraId="30502207"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635B7ED"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6.1.3</w:t>
            </w:r>
          </w:p>
        </w:tc>
        <w:tc>
          <w:tcPr>
            <w:tcW w:w="0" w:type="auto"/>
            <w:tcBorders>
              <w:top w:val="nil"/>
              <w:left w:val="nil"/>
              <w:bottom w:val="single" w:sz="4" w:space="0" w:color="000000"/>
              <w:right w:val="single" w:sz="4" w:space="0" w:color="000000"/>
            </w:tcBorders>
            <w:shd w:val="clear" w:color="FFFFFF" w:fill="FFFFFF"/>
            <w:vAlign w:val="center"/>
            <w:hideMark/>
          </w:tcPr>
          <w:p w14:paraId="05DDFD6E"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Modo único de disparo con ECG.</w:t>
            </w:r>
          </w:p>
        </w:tc>
      </w:tr>
      <w:tr w:rsidR="00436E6C" w:rsidRPr="001D5E30" w14:paraId="654D4FBD"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0D3641CF"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6.2</w:t>
            </w:r>
          </w:p>
        </w:tc>
        <w:tc>
          <w:tcPr>
            <w:tcW w:w="0" w:type="auto"/>
            <w:tcBorders>
              <w:top w:val="nil"/>
              <w:left w:val="nil"/>
              <w:bottom w:val="single" w:sz="4" w:space="0" w:color="000000"/>
              <w:right w:val="single" w:sz="4" w:space="0" w:color="000000"/>
            </w:tcBorders>
            <w:shd w:val="clear" w:color="FFFFFF" w:fill="FFFFFF"/>
            <w:vAlign w:val="center"/>
            <w:hideMark/>
          </w:tcPr>
          <w:p w14:paraId="75875ED0"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Disparo avanzado con señal de presión:</w:t>
            </w:r>
          </w:p>
        </w:tc>
      </w:tr>
      <w:tr w:rsidR="00436E6C" w:rsidRPr="001D5E30" w14:paraId="74107EF3"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61F9015D"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6.2.1</w:t>
            </w:r>
          </w:p>
        </w:tc>
        <w:tc>
          <w:tcPr>
            <w:tcW w:w="0" w:type="auto"/>
            <w:tcBorders>
              <w:top w:val="nil"/>
              <w:left w:val="nil"/>
              <w:bottom w:val="single" w:sz="4" w:space="0" w:color="000000"/>
              <w:right w:val="single" w:sz="4" w:space="0" w:color="000000"/>
            </w:tcBorders>
            <w:shd w:val="clear" w:color="FFFFFF" w:fill="FFFFFF"/>
            <w:vAlign w:val="center"/>
            <w:hideMark/>
          </w:tcPr>
          <w:p w14:paraId="28B648B8"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Evaluación y ajuste automáticos del umbral y la sincronización (</w:t>
            </w:r>
            <w:proofErr w:type="spellStart"/>
            <w:r w:rsidRPr="001D5E30">
              <w:rPr>
                <w:rFonts w:ascii="Montserrat" w:hAnsi="Montserrat"/>
                <w:color w:val="000000"/>
                <w:sz w:val="18"/>
                <w:szCs w:val="18"/>
                <w:lang w:val="es-MX" w:eastAsia="es-MX"/>
              </w:rPr>
              <w:t>timing&amp;trigger</w:t>
            </w:r>
            <w:proofErr w:type="spellEnd"/>
            <w:r w:rsidRPr="001D5E30">
              <w:rPr>
                <w:rFonts w:ascii="Montserrat" w:hAnsi="Montserrat"/>
                <w:color w:val="000000"/>
                <w:sz w:val="18"/>
                <w:szCs w:val="18"/>
                <w:lang w:val="es-MX" w:eastAsia="es-MX"/>
              </w:rPr>
              <w:t>).</w:t>
            </w:r>
          </w:p>
        </w:tc>
      </w:tr>
      <w:tr w:rsidR="00436E6C" w:rsidRPr="001D5E30" w14:paraId="12730038" w14:textId="77777777" w:rsidTr="009277EC">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37E334C0"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6.2.2</w:t>
            </w:r>
          </w:p>
        </w:tc>
        <w:tc>
          <w:tcPr>
            <w:tcW w:w="0" w:type="auto"/>
            <w:tcBorders>
              <w:top w:val="nil"/>
              <w:left w:val="nil"/>
              <w:bottom w:val="single" w:sz="4" w:space="0" w:color="000000"/>
              <w:right w:val="single" w:sz="4" w:space="0" w:color="000000"/>
            </w:tcBorders>
            <w:shd w:val="clear" w:color="FFFFFF" w:fill="FFFFFF"/>
            <w:vAlign w:val="center"/>
            <w:hideMark/>
          </w:tcPr>
          <w:p w14:paraId="226B88FC"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Asistencia automática aun en caso de arritmia severa.</w:t>
            </w:r>
          </w:p>
        </w:tc>
      </w:tr>
      <w:tr w:rsidR="00436E6C" w:rsidRPr="001D5E30" w14:paraId="3FA9108B" w14:textId="77777777" w:rsidTr="009277EC">
        <w:trPr>
          <w:trHeight w:val="330"/>
        </w:trPr>
        <w:tc>
          <w:tcPr>
            <w:tcW w:w="0" w:type="auto"/>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0DC218F"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6.2.3</w:t>
            </w:r>
          </w:p>
        </w:tc>
        <w:tc>
          <w:tcPr>
            <w:tcW w:w="0" w:type="auto"/>
            <w:tcBorders>
              <w:top w:val="single" w:sz="4" w:space="0" w:color="000000"/>
              <w:left w:val="nil"/>
              <w:bottom w:val="single" w:sz="4" w:space="0" w:color="000000"/>
              <w:right w:val="single" w:sz="4" w:space="0" w:color="000000"/>
            </w:tcBorders>
            <w:shd w:val="clear" w:color="FFFFFF" w:fill="FFFFFF"/>
            <w:vAlign w:val="center"/>
            <w:hideMark/>
          </w:tcPr>
          <w:p w14:paraId="78005425"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Fuentes de señal seleccionables en el teclado.</w:t>
            </w:r>
          </w:p>
        </w:tc>
      </w:tr>
      <w:tr w:rsidR="00436E6C" w:rsidRPr="001D5E30" w14:paraId="5F8C9E25"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3EC7D23"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6.2.4</w:t>
            </w:r>
          </w:p>
        </w:tc>
        <w:tc>
          <w:tcPr>
            <w:tcW w:w="0" w:type="auto"/>
            <w:tcBorders>
              <w:top w:val="nil"/>
              <w:left w:val="nil"/>
              <w:bottom w:val="single" w:sz="4" w:space="0" w:color="000000"/>
              <w:right w:val="single" w:sz="4" w:space="0" w:color="000000"/>
            </w:tcBorders>
            <w:shd w:val="clear" w:color="FFFFFF" w:fill="FFFFFF"/>
            <w:vAlign w:val="center"/>
            <w:hideMark/>
          </w:tcPr>
          <w:p w14:paraId="32897CFC"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Menú de preferencias de visualización.</w:t>
            </w:r>
          </w:p>
        </w:tc>
      </w:tr>
      <w:tr w:rsidR="00436E6C" w:rsidRPr="001D5E30" w14:paraId="6A23E41E"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309BE009"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6.2.5</w:t>
            </w:r>
          </w:p>
        </w:tc>
        <w:tc>
          <w:tcPr>
            <w:tcW w:w="0" w:type="auto"/>
            <w:tcBorders>
              <w:top w:val="nil"/>
              <w:left w:val="nil"/>
              <w:bottom w:val="single" w:sz="4" w:space="0" w:color="000000"/>
              <w:right w:val="single" w:sz="4" w:space="0" w:color="000000"/>
            </w:tcBorders>
            <w:shd w:val="clear" w:color="FFFFFF" w:fill="FFFFFF"/>
            <w:vAlign w:val="center"/>
            <w:hideMark/>
          </w:tcPr>
          <w:p w14:paraId="66EE9701"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Menú de preferencias para impresión.</w:t>
            </w:r>
          </w:p>
        </w:tc>
      </w:tr>
      <w:tr w:rsidR="00436E6C" w:rsidRPr="001D5E30" w14:paraId="10766BC0"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DF33C2B"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6.2.6</w:t>
            </w:r>
          </w:p>
        </w:tc>
        <w:tc>
          <w:tcPr>
            <w:tcW w:w="0" w:type="auto"/>
            <w:tcBorders>
              <w:top w:val="nil"/>
              <w:left w:val="nil"/>
              <w:bottom w:val="single" w:sz="4" w:space="0" w:color="000000"/>
              <w:right w:val="single" w:sz="4" w:space="0" w:color="000000"/>
            </w:tcBorders>
            <w:shd w:val="clear" w:color="FFFFFF" w:fill="FFFFFF"/>
            <w:vAlign w:val="center"/>
            <w:hideMark/>
          </w:tcPr>
          <w:p w14:paraId="775845B0"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Avisos del modo de desinflado de la onda r.</w:t>
            </w:r>
          </w:p>
        </w:tc>
      </w:tr>
      <w:tr w:rsidR="00436E6C" w:rsidRPr="001D5E30" w14:paraId="225D6C99"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2A104D23"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6.2.7</w:t>
            </w:r>
          </w:p>
        </w:tc>
        <w:tc>
          <w:tcPr>
            <w:tcW w:w="0" w:type="auto"/>
            <w:tcBorders>
              <w:top w:val="nil"/>
              <w:left w:val="nil"/>
              <w:bottom w:val="single" w:sz="4" w:space="0" w:color="000000"/>
              <w:right w:val="single" w:sz="4" w:space="0" w:color="000000"/>
            </w:tcBorders>
            <w:shd w:val="clear" w:color="FFFFFF" w:fill="FFFFFF"/>
            <w:vAlign w:val="center"/>
            <w:hideMark/>
          </w:tcPr>
          <w:p w14:paraId="4E6C0DE2"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Trazado a escala y posicionamiento automático de la onda de presión arterial.</w:t>
            </w:r>
          </w:p>
        </w:tc>
      </w:tr>
      <w:tr w:rsidR="00436E6C" w:rsidRPr="001D5E30" w14:paraId="25958CA0"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51BE6B8"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6.2.8</w:t>
            </w:r>
          </w:p>
        </w:tc>
        <w:tc>
          <w:tcPr>
            <w:tcW w:w="0" w:type="auto"/>
            <w:tcBorders>
              <w:top w:val="nil"/>
              <w:left w:val="nil"/>
              <w:bottom w:val="single" w:sz="4" w:space="0" w:color="000000"/>
              <w:right w:val="single" w:sz="4" w:space="0" w:color="000000"/>
            </w:tcBorders>
            <w:shd w:val="clear" w:color="FFFFFF" w:fill="FFFFFF"/>
            <w:vAlign w:val="center"/>
            <w:hideMark/>
          </w:tcPr>
          <w:p w14:paraId="4A6F2970"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Indicadores en pantalla de batería/helio.</w:t>
            </w:r>
          </w:p>
        </w:tc>
      </w:tr>
      <w:tr w:rsidR="00436E6C" w:rsidRPr="001D5E30" w14:paraId="4C84A719"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5408EEB"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6.3</w:t>
            </w:r>
          </w:p>
        </w:tc>
        <w:tc>
          <w:tcPr>
            <w:tcW w:w="0" w:type="auto"/>
            <w:tcBorders>
              <w:top w:val="nil"/>
              <w:left w:val="nil"/>
              <w:bottom w:val="single" w:sz="4" w:space="0" w:color="000000"/>
              <w:right w:val="single" w:sz="4" w:space="0" w:color="000000"/>
            </w:tcBorders>
            <w:shd w:val="clear" w:color="FFFFFF" w:fill="FFFFFF"/>
            <w:vAlign w:val="center"/>
            <w:hideMark/>
          </w:tcPr>
          <w:p w14:paraId="48B7C16F"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Pantalla de control multicolor según tecnología del fabricante.</w:t>
            </w:r>
          </w:p>
        </w:tc>
      </w:tr>
      <w:tr w:rsidR="00436E6C" w:rsidRPr="001D5E30" w14:paraId="077D4F24"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180B59E1"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6.3.1</w:t>
            </w:r>
          </w:p>
        </w:tc>
        <w:tc>
          <w:tcPr>
            <w:tcW w:w="0" w:type="auto"/>
            <w:tcBorders>
              <w:top w:val="nil"/>
              <w:left w:val="nil"/>
              <w:bottom w:val="single" w:sz="4" w:space="0" w:color="000000"/>
              <w:right w:val="single" w:sz="4" w:space="0" w:color="000000"/>
            </w:tcBorders>
            <w:shd w:val="clear" w:color="FFFFFF" w:fill="FFFFFF"/>
            <w:vAlign w:val="center"/>
            <w:hideMark/>
          </w:tcPr>
          <w:p w14:paraId="0683C084"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De tres canales y alta resolución (480 x 640), 10.4” en </w:t>
            </w:r>
            <w:proofErr w:type="gramStart"/>
            <w:r w:rsidRPr="001D5E30">
              <w:rPr>
                <w:rFonts w:ascii="Montserrat" w:hAnsi="Montserrat"/>
                <w:color w:val="000000"/>
                <w:sz w:val="18"/>
                <w:szCs w:val="18"/>
                <w:lang w:val="es-MX" w:eastAsia="es-MX"/>
              </w:rPr>
              <w:t>diagonal .</w:t>
            </w:r>
            <w:proofErr w:type="gramEnd"/>
          </w:p>
        </w:tc>
      </w:tr>
      <w:tr w:rsidR="00436E6C" w:rsidRPr="001D5E30" w14:paraId="591DBA13"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6D51BA9E"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6.4</w:t>
            </w:r>
          </w:p>
        </w:tc>
        <w:tc>
          <w:tcPr>
            <w:tcW w:w="0" w:type="auto"/>
            <w:tcBorders>
              <w:top w:val="nil"/>
              <w:left w:val="nil"/>
              <w:bottom w:val="single" w:sz="4" w:space="0" w:color="000000"/>
              <w:right w:val="single" w:sz="4" w:space="0" w:color="000000"/>
            </w:tcBorders>
            <w:shd w:val="clear" w:color="FFFFFF" w:fill="FFFFFF"/>
            <w:vAlign w:val="center"/>
            <w:hideMark/>
          </w:tcPr>
          <w:p w14:paraId="7371357C"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Tanque de helio extra para repuesto.</w:t>
            </w:r>
          </w:p>
        </w:tc>
      </w:tr>
      <w:tr w:rsidR="00436E6C" w:rsidRPr="001D5E30" w14:paraId="10150881"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6478579F"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6.5</w:t>
            </w:r>
          </w:p>
        </w:tc>
        <w:tc>
          <w:tcPr>
            <w:tcW w:w="0" w:type="auto"/>
            <w:tcBorders>
              <w:top w:val="nil"/>
              <w:left w:val="nil"/>
              <w:bottom w:val="single" w:sz="4" w:space="0" w:color="000000"/>
              <w:right w:val="single" w:sz="4" w:space="0" w:color="000000"/>
            </w:tcBorders>
            <w:shd w:val="clear" w:color="FFFFFF" w:fill="FFFFFF"/>
            <w:vAlign w:val="center"/>
            <w:hideMark/>
          </w:tcPr>
          <w:p w14:paraId="77C65E1A"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Simulador externo para pruebas de funcionamiento</w:t>
            </w:r>
          </w:p>
        </w:tc>
      </w:tr>
      <w:tr w:rsidR="00436E6C" w:rsidRPr="001D5E30" w14:paraId="5D436737" w14:textId="77777777" w:rsidTr="00147C04">
        <w:trPr>
          <w:trHeight w:val="370"/>
        </w:trPr>
        <w:tc>
          <w:tcPr>
            <w:tcW w:w="0" w:type="auto"/>
            <w:tcBorders>
              <w:top w:val="nil"/>
              <w:left w:val="single" w:sz="4" w:space="0" w:color="000000"/>
              <w:bottom w:val="single" w:sz="4" w:space="0" w:color="000000"/>
              <w:right w:val="single" w:sz="4" w:space="0" w:color="000000"/>
            </w:tcBorders>
            <w:shd w:val="clear" w:color="691C32" w:fill="691C32"/>
            <w:vAlign w:val="center"/>
            <w:hideMark/>
          </w:tcPr>
          <w:p w14:paraId="11F3F67C"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7</w:t>
            </w:r>
          </w:p>
        </w:tc>
        <w:tc>
          <w:tcPr>
            <w:tcW w:w="0" w:type="auto"/>
            <w:tcBorders>
              <w:top w:val="nil"/>
              <w:left w:val="nil"/>
              <w:bottom w:val="single" w:sz="4" w:space="0" w:color="000000"/>
              <w:right w:val="single" w:sz="4" w:space="0" w:color="000000"/>
            </w:tcBorders>
            <w:shd w:val="clear" w:color="691C32" w:fill="691C32"/>
            <w:vAlign w:val="center"/>
            <w:hideMark/>
          </w:tcPr>
          <w:p w14:paraId="5743C0AC"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SCCB Recuperador celular.</w:t>
            </w:r>
          </w:p>
        </w:tc>
      </w:tr>
      <w:tr w:rsidR="00436E6C" w:rsidRPr="001D5E30" w14:paraId="4394C7F3" w14:textId="77777777" w:rsidTr="00147C04">
        <w:trPr>
          <w:trHeight w:val="474"/>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DDB95EC"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7.1</w:t>
            </w:r>
          </w:p>
        </w:tc>
        <w:tc>
          <w:tcPr>
            <w:tcW w:w="0" w:type="auto"/>
            <w:tcBorders>
              <w:top w:val="nil"/>
              <w:left w:val="nil"/>
              <w:bottom w:val="single" w:sz="4" w:space="0" w:color="000000"/>
              <w:right w:val="single" w:sz="4" w:space="0" w:color="000000"/>
            </w:tcBorders>
            <w:shd w:val="clear" w:color="FFFFFF" w:fill="FFFFFF"/>
            <w:vAlign w:val="center"/>
            <w:hideMark/>
          </w:tcPr>
          <w:p w14:paraId="6C1382FB"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Equipo transportable automático que recupera la sangre extravasada durante el procedimiento quirúrgico con las siguientes características:</w:t>
            </w:r>
          </w:p>
        </w:tc>
      </w:tr>
      <w:tr w:rsidR="00436E6C" w:rsidRPr="001D5E30" w14:paraId="61D1A8A7"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3DC79D5A"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7.1.1</w:t>
            </w:r>
          </w:p>
        </w:tc>
        <w:tc>
          <w:tcPr>
            <w:tcW w:w="0" w:type="auto"/>
            <w:tcBorders>
              <w:top w:val="nil"/>
              <w:left w:val="nil"/>
              <w:bottom w:val="single" w:sz="4" w:space="0" w:color="000000"/>
              <w:right w:val="single" w:sz="4" w:space="0" w:color="000000"/>
            </w:tcBorders>
            <w:shd w:val="clear" w:color="FFFFFF" w:fill="FFFFFF"/>
            <w:vAlign w:val="center"/>
            <w:hideMark/>
          </w:tcPr>
          <w:p w14:paraId="2DEC6B00"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Función de </w:t>
            </w:r>
            <w:proofErr w:type="gramStart"/>
            <w:r w:rsidRPr="001D5E30">
              <w:rPr>
                <w:rFonts w:ascii="Montserrat" w:hAnsi="Montserrat"/>
                <w:color w:val="000000"/>
                <w:sz w:val="18"/>
                <w:szCs w:val="18"/>
                <w:lang w:val="es-MX" w:eastAsia="es-MX"/>
              </w:rPr>
              <w:t>plasmaféresis.(</w:t>
            </w:r>
            <w:proofErr w:type="gramEnd"/>
            <w:r w:rsidRPr="001D5E30">
              <w:rPr>
                <w:rFonts w:ascii="Montserrat" w:hAnsi="Montserrat"/>
                <w:color w:val="000000"/>
                <w:sz w:val="18"/>
                <w:szCs w:val="18"/>
                <w:lang w:val="es-MX" w:eastAsia="es-MX"/>
              </w:rPr>
              <w:t>opcional)</w:t>
            </w:r>
          </w:p>
        </w:tc>
      </w:tr>
      <w:tr w:rsidR="00436E6C" w:rsidRPr="001D5E30" w14:paraId="3C7F2401"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433FFDB6"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7.1.2</w:t>
            </w:r>
          </w:p>
        </w:tc>
        <w:tc>
          <w:tcPr>
            <w:tcW w:w="0" w:type="auto"/>
            <w:tcBorders>
              <w:top w:val="nil"/>
              <w:left w:val="nil"/>
              <w:bottom w:val="single" w:sz="4" w:space="0" w:color="000000"/>
              <w:right w:val="single" w:sz="4" w:space="0" w:color="000000"/>
            </w:tcBorders>
            <w:shd w:val="clear" w:color="FFFFFF" w:fill="FFFFFF"/>
            <w:vAlign w:val="center"/>
            <w:hideMark/>
          </w:tcPr>
          <w:p w14:paraId="08F5104E"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Pantalla a color con despliegue de datos.</w:t>
            </w:r>
          </w:p>
        </w:tc>
      </w:tr>
      <w:tr w:rsidR="00436E6C" w:rsidRPr="001D5E30" w14:paraId="21ADA408" w14:textId="77777777" w:rsidTr="00147C04">
        <w:trPr>
          <w:trHeight w:val="164"/>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494FF85"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7.1.3</w:t>
            </w:r>
          </w:p>
        </w:tc>
        <w:tc>
          <w:tcPr>
            <w:tcW w:w="0" w:type="auto"/>
            <w:tcBorders>
              <w:top w:val="nil"/>
              <w:left w:val="nil"/>
              <w:bottom w:val="single" w:sz="4" w:space="0" w:color="000000"/>
              <w:right w:val="single" w:sz="4" w:space="0" w:color="000000"/>
            </w:tcBorders>
            <w:shd w:val="clear" w:color="FFFFFF" w:fill="FFFFFF"/>
            <w:vAlign w:val="center"/>
            <w:hideMark/>
          </w:tcPr>
          <w:p w14:paraId="131B8442"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Alarmas y medidas correctivas.</w:t>
            </w:r>
          </w:p>
        </w:tc>
      </w:tr>
      <w:tr w:rsidR="00436E6C" w:rsidRPr="001D5E30" w14:paraId="2DE65760" w14:textId="77777777" w:rsidTr="00147C04">
        <w:trPr>
          <w:trHeight w:val="21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1D7A8865"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7.2</w:t>
            </w:r>
          </w:p>
        </w:tc>
        <w:tc>
          <w:tcPr>
            <w:tcW w:w="0" w:type="auto"/>
            <w:tcBorders>
              <w:top w:val="nil"/>
              <w:left w:val="nil"/>
              <w:bottom w:val="single" w:sz="4" w:space="0" w:color="000000"/>
              <w:right w:val="single" w:sz="4" w:space="0" w:color="000000"/>
            </w:tcBorders>
            <w:shd w:val="clear" w:color="FFFFFF" w:fill="FFFFFF"/>
            <w:vAlign w:val="center"/>
            <w:hideMark/>
          </w:tcPr>
          <w:p w14:paraId="00CF5B18"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Bomba peristáltica de alta velocidad.</w:t>
            </w:r>
          </w:p>
        </w:tc>
      </w:tr>
      <w:tr w:rsidR="00436E6C" w:rsidRPr="001D5E30" w14:paraId="0EA7556D"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8B2C56E"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7.2.1</w:t>
            </w:r>
          </w:p>
        </w:tc>
        <w:tc>
          <w:tcPr>
            <w:tcW w:w="0" w:type="auto"/>
            <w:tcBorders>
              <w:top w:val="nil"/>
              <w:left w:val="nil"/>
              <w:bottom w:val="single" w:sz="4" w:space="0" w:color="000000"/>
              <w:right w:val="single" w:sz="4" w:space="0" w:color="000000"/>
            </w:tcBorders>
            <w:shd w:val="clear" w:color="FFFFFF" w:fill="FFFFFF"/>
            <w:vAlign w:val="center"/>
            <w:hideMark/>
          </w:tcPr>
          <w:p w14:paraId="7D4D0435"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rango de flujo ajustable en un rango de 25 a 1000 ml/min.</w:t>
            </w:r>
          </w:p>
        </w:tc>
      </w:tr>
      <w:tr w:rsidR="00436E6C" w:rsidRPr="001D5E30" w14:paraId="2E9FFD63"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4484E6ED"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7.2.2</w:t>
            </w:r>
          </w:p>
        </w:tc>
        <w:tc>
          <w:tcPr>
            <w:tcW w:w="0" w:type="auto"/>
            <w:tcBorders>
              <w:top w:val="nil"/>
              <w:left w:val="nil"/>
              <w:bottom w:val="single" w:sz="4" w:space="0" w:color="000000"/>
              <w:right w:val="single" w:sz="4" w:space="0" w:color="000000"/>
            </w:tcBorders>
            <w:shd w:val="clear" w:color="auto" w:fill="auto"/>
            <w:vAlign w:val="center"/>
            <w:hideMark/>
          </w:tcPr>
          <w:p w14:paraId="399BF202"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Sensor ultrasónico de burbujas.</w:t>
            </w:r>
          </w:p>
        </w:tc>
      </w:tr>
      <w:tr w:rsidR="00436E6C" w:rsidRPr="001D5E30" w14:paraId="7371A285"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4AC87D74"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7.2.3</w:t>
            </w:r>
          </w:p>
        </w:tc>
        <w:tc>
          <w:tcPr>
            <w:tcW w:w="0" w:type="auto"/>
            <w:tcBorders>
              <w:top w:val="nil"/>
              <w:left w:val="nil"/>
              <w:bottom w:val="single" w:sz="4" w:space="0" w:color="000000"/>
              <w:right w:val="single" w:sz="4" w:space="0" w:color="000000"/>
            </w:tcBorders>
            <w:shd w:val="clear" w:color="auto" w:fill="auto"/>
            <w:vAlign w:val="center"/>
            <w:hideMark/>
          </w:tcPr>
          <w:p w14:paraId="0881B7B7"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Sensor óptico de hematocrito.</w:t>
            </w:r>
          </w:p>
        </w:tc>
      </w:tr>
      <w:tr w:rsidR="00436E6C" w:rsidRPr="001D5E30" w14:paraId="59822EBC"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6974CD9D"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7.2.4</w:t>
            </w:r>
          </w:p>
        </w:tc>
        <w:tc>
          <w:tcPr>
            <w:tcW w:w="0" w:type="auto"/>
            <w:tcBorders>
              <w:top w:val="nil"/>
              <w:left w:val="nil"/>
              <w:bottom w:val="single" w:sz="4" w:space="0" w:color="000000"/>
              <w:right w:val="single" w:sz="4" w:space="0" w:color="000000"/>
            </w:tcBorders>
            <w:shd w:val="clear" w:color="auto" w:fill="auto"/>
            <w:vAlign w:val="center"/>
            <w:hideMark/>
          </w:tcPr>
          <w:p w14:paraId="4100DF45"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Sensor óptico de </w:t>
            </w:r>
            <w:proofErr w:type="spellStart"/>
            <w:r w:rsidRPr="001D5E30">
              <w:rPr>
                <w:rFonts w:ascii="Montserrat" w:hAnsi="Montserrat"/>
                <w:color w:val="000000"/>
                <w:sz w:val="18"/>
                <w:szCs w:val="18"/>
                <w:lang w:val="es-MX" w:eastAsia="es-MX"/>
              </w:rPr>
              <w:t>buffycoat</w:t>
            </w:r>
            <w:proofErr w:type="spellEnd"/>
            <w:r w:rsidRPr="001D5E30">
              <w:rPr>
                <w:rFonts w:ascii="Montserrat" w:hAnsi="Montserrat"/>
                <w:color w:val="000000"/>
                <w:sz w:val="18"/>
                <w:szCs w:val="18"/>
                <w:lang w:val="es-MX" w:eastAsia="es-MX"/>
              </w:rPr>
              <w:t>.</w:t>
            </w:r>
          </w:p>
        </w:tc>
      </w:tr>
      <w:tr w:rsidR="00436E6C" w:rsidRPr="001D5E30" w14:paraId="12EBE125" w14:textId="77777777" w:rsidTr="00147C04">
        <w:trPr>
          <w:trHeight w:val="176"/>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247C5E0"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7.2.5</w:t>
            </w:r>
          </w:p>
        </w:tc>
        <w:tc>
          <w:tcPr>
            <w:tcW w:w="0" w:type="auto"/>
            <w:tcBorders>
              <w:top w:val="nil"/>
              <w:left w:val="nil"/>
              <w:bottom w:val="single" w:sz="4" w:space="0" w:color="000000"/>
              <w:right w:val="single" w:sz="4" w:space="0" w:color="000000"/>
            </w:tcBorders>
            <w:shd w:val="clear" w:color="FFFFFF" w:fill="FFFFFF"/>
            <w:vAlign w:val="center"/>
            <w:hideMark/>
          </w:tcPr>
          <w:p w14:paraId="467F0B93"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Funcionamiento manual y automático con intercambio de operación automático/manual y viceversa</w:t>
            </w:r>
          </w:p>
        </w:tc>
      </w:tr>
      <w:tr w:rsidR="00436E6C" w:rsidRPr="001D5E30" w14:paraId="5EA6CF51"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E28FAA4"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7.3</w:t>
            </w:r>
          </w:p>
        </w:tc>
        <w:tc>
          <w:tcPr>
            <w:tcW w:w="0" w:type="auto"/>
            <w:tcBorders>
              <w:top w:val="nil"/>
              <w:left w:val="nil"/>
              <w:bottom w:val="single" w:sz="4" w:space="0" w:color="000000"/>
              <w:right w:val="single" w:sz="4" w:space="0" w:color="000000"/>
            </w:tcBorders>
            <w:shd w:val="clear" w:color="FFFFFF" w:fill="FFFFFF"/>
            <w:vAlign w:val="center"/>
            <w:hideMark/>
          </w:tcPr>
          <w:p w14:paraId="05245A3F"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Sistema bomba de vacío integrado.</w:t>
            </w:r>
          </w:p>
        </w:tc>
      </w:tr>
      <w:tr w:rsidR="00436E6C" w:rsidRPr="001D5E30" w14:paraId="5B89A05B"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406C4B9D"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7.3.1</w:t>
            </w:r>
          </w:p>
        </w:tc>
        <w:tc>
          <w:tcPr>
            <w:tcW w:w="0" w:type="auto"/>
            <w:tcBorders>
              <w:top w:val="nil"/>
              <w:left w:val="nil"/>
              <w:bottom w:val="single" w:sz="4" w:space="0" w:color="000000"/>
              <w:right w:val="single" w:sz="4" w:space="0" w:color="000000"/>
            </w:tcBorders>
            <w:shd w:val="clear" w:color="FFFFFF" w:fill="FFFFFF"/>
            <w:vAlign w:val="center"/>
            <w:hideMark/>
          </w:tcPr>
          <w:p w14:paraId="159DA32D"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Centrifuga de velocidad ajustable en rango de 1500 a 5600 rpm.</w:t>
            </w:r>
          </w:p>
        </w:tc>
      </w:tr>
      <w:tr w:rsidR="00436E6C" w:rsidRPr="001D5E30" w14:paraId="40FBF8CF" w14:textId="77777777" w:rsidTr="00147C04">
        <w:trPr>
          <w:trHeight w:val="261"/>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49D9A6F0"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7.3.2</w:t>
            </w:r>
          </w:p>
        </w:tc>
        <w:tc>
          <w:tcPr>
            <w:tcW w:w="0" w:type="auto"/>
            <w:tcBorders>
              <w:top w:val="nil"/>
              <w:left w:val="nil"/>
              <w:bottom w:val="single" w:sz="4" w:space="0" w:color="000000"/>
              <w:right w:val="single" w:sz="4" w:space="0" w:color="000000"/>
            </w:tcBorders>
            <w:shd w:val="clear" w:color="FFFFFF" w:fill="FFFFFF"/>
            <w:vAlign w:val="center"/>
            <w:hideMark/>
          </w:tcPr>
          <w:p w14:paraId="3DE623E6"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Cubierta con sistema de seguridad que impide la apertura durante el funcionamiento.</w:t>
            </w:r>
          </w:p>
        </w:tc>
      </w:tr>
      <w:tr w:rsidR="00436E6C" w:rsidRPr="001D5E30" w14:paraId="7AE62365"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1D84F744"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7.3.3</w:t>
            </w:r>
          </w:p>
        </w:tc>
        <w:tc>
          <w:tcPr>
            <w:tcW w:w="0" w:type="auto"/>
            <w:tcBorders>
              <w:top w:val="nil"/>
              <w:left w:val="nil"/>
              <w:bottom w:val="single" w:sz="4" w:space="0" w:color="000000"/>
              <w:right w:val="single" w:sz="4" w:space="0" w:color="000000"/>
            </w:tcBorders>
            <w:shd w:val="clear" w:color="FFFFFF" w:fill="FFFFFF"/>
            <w:vAlign w:val="center"/>
            <w:hideMark/>
          </w:tcPr>
          <w:p w14:paraId="110EABEB"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Funcionamiento con 4 tamaños de campana.</w:t>
            </w:r>
          </w:p>
        </w:tc>
      </w:tr>
      <w:tr w:rsidR="00436E6C" w:rsidRPr="001D5E30" w14:paraId="22E1A9DB"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69E8CF67"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7.3.4</w:t>
            </w:r>
          </w:p>
        </w:tc>
        <w:tc>
          <w:tcPr>
            <w:tcW w:w="0" w:type="auto"/>
            <w:tcBorders>
              <w:top w:val="nil"/>
              <w:left w:val="nil"/>
              <w:bottom w:val="single" w:sz="4" w:space="0" w:color="000000"/>
              <w:right w:val="single" w:sz="4" w:space="0" w:color="000000"/>
            </w:tcBorders>
            <w:shd w:val="clear" w:color="FFFFFF" w:fill="FFFFFF"/>
            <w:vAlign w:val="center"/>
            <w:hideMark/>
          </w:tcPr>
          <w:p w14:paraId="23698A0C"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Control de tiempo y velocidad durante el procedimiento.</w:t>
            </w:r>
          </w:p>
        </w:tc>
      </w:tr>
      <w:tr w:rsidR="00436E6C" w:rsidRPr="001D5E30" w14:paraId="174C1A7B"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463DF293"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7.3.5</w:t>
            </w:r>
          </w:p>
        </w:tc>
        <w:tc>
          <w:tcPr>
            <w:tcW w:w="0" w:type="auto"/>
            <w:tcBorders>
              <w:top w:val="nil"/>
              <w:left w:val="nil"/>
              <w:bottom w:val="single" w:sz="4" w:space="0" w:color="000000"/>
              <w:right w:val="single" w:sz="4" w:space="0" w:color="000000"/>
            </w:tcBorders>
            <w:shd w:val="clear" w:color="FFFFFF" w:fill="FFFFFF"/>
            <w:vAlign w:val="center"/>
            <w:hideMark/>
          </w:tcPr>
          <w:p w14:paraId="518FDE33"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Cubierta resistente al impacto.</w:t>
            </w:r>
          </w:p>
        </w:tc>
      </w:tr>
      <w:tr w:rsidR="00436E6C" w:rsidRPr="001D5E30" w14:paraId="753406AB"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DA08CE4"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7.3.6</w:t>
            </w:r>
          </w:p>
        </w:tc>
        <w:tc>
          <w:tcPr>
            <w:tcW w:w="0" w:type="auto"/>
            <w:tcBorders>
              <w:top w:val="nil"/>
              <w:left w:val="nil"/>
              <w:bottom w:val="single" w:sz="4" w:space="0" w:color="000000"/>
              <w:right w:val="single" w:sz="4" w:space="0" w:color="000000"/>
            </w:tcBorders>
            <w:shd w:val="clear" w:color="FFFFFF" w:fill="FFFFFF"/>
            <w:vAlign w:val="center"/>
            <w:hideMark/>
          </w:tcPr>
          <w:p w14:paraId="7349E71C"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Flujo continuo.</w:t>
            </w:r>
          </w:p>
        </w:tc>
      </w:tr>
      <w:tr w:rsidR="00436E6C" w:rsidRPr="001D5E30" w14:paraId="25F4C0E9"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67F0C4BB"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lastRenderedPageBreak/>
              <w:t>7.3.7</w:t>
            </w:r>
          </w:p>
        </w:tc>
        <w:tc>
          <w:tcPr>
            <w:tcW w:w="0" w:type="auto"/>
            <w:tcBorders>
              <w:top w:val="nil"/>
              <w:left w:val="nil"/>
              <w:bottom w:val="single" w:sz="4" w:space="0" w:color="000000"/>
              <w:right w:val="single" w:sz="4" w:space="0" w:color="000000"/>
            </w:tcBorders>
            <w:shd w:val="clear" w:color="FFFFFF" w:fill="FFFFFF"/>
            <w:vAlign w:val="center"/>
            <w:hideMark/>
          </w:tcPr>
          <w:p w14:paraId="1AB82875"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Grupo de oclusión con código de colores.</w:t>
            </w:r>
          </w:p>
        </w:tc>
      </w:tr>
      <w:tr w:rsidR="00436E6C" w:rsidRPr="001D5E30" w14:paraId="11B94F31" w14:textId="77777777" w:rsidTr="00147C04">
        <w:trPr>
          <w:trHeight w:val="699"/>
        </w:trPr>
        <w:tc>
          <w:tcPr>
            <w:tcW w:w="0" w:type="auto"/>
            <w:tcBorders>
              <w:top w:val="nil"/>
              <w:left w:val="single" w:sz="4" w:space="0" w:color="000000"/>
              <w:bottom w:val="single" w:sz="4" w:space="0" w:color="000000"/>
              <w:right w:val="single" w:sz="4" w:space="0" w:color="000000"/>
            </w:tcBorders>
            <w:shd w:val="clear" w:color="691C32" w:fill="691C32"/>
            <w:vAlign w:val="center"/>
            <w:hideMark/>
          </w:tcPr>
          <w:p w14:paraId="39996B29"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8</w:t>
            </w:r>
          </w:p>
        </w:tc>
        <w:tc>
          <w:tcPr>
            <w:tcW w:w="0" w:type="auto"/>
            <w:tcBorders>
              <w:top w:val="nil"/>
              <w:left w:val="nil"/>
              <w:bottom w:val="single" w:sz="4" w:space="0" w:color="000000"/>
              <w:right w:val="single" w:sz="4" w:space="0" w:color="000000"/>
            </w:tcBorders>
            <w:shd w:val="clear" w:color="691C32" w:fill="691C32"/>
            <w:vAlign w:val="center"/>
            <w:hideMark/>
          </w:tcPr>
          <w:p w14:paraId="4DB0C66E"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 xml:space="preserve">CCB 531.878.0037.02.01 PREI 12164 Torre de visualización para procedimientos </w:t>
            </w:r>
            <w:proofErr w:type="spellStart"/>
            <w:r w:rsidRPr="001D5E30">
              <w:rPr>
                <w:rFonts w:ascii="Montserrat" w:hAnsi="Montserrat"/>
                <w:b/>
                <w:bCs/>
                <w:color w:val="FFFFFF"/>
                <w:sz w:val="18"/>
                <w:szCs w:val="18"/>
                <w:lang w:val="es-MX" w:eastAsia="es-MX"/>
              </w:rPr>
              <w:t>toracoscópicos</w:t>
            </w:r>
            <w:proofErr w:type="spellEnd"/>
            <w:r w:rsidRPr="001D5E30">
              <w:rPr>
                <w:rFonts w:ascii="Montserrat" w:hAnsi="Montserrat"/>
                <w:b/>
                <w:bCs/>
                <w:color w:val="FFFFFF"/>
                <w:sz w:val="18"/>
                <w:szCs w:val="18"/>
                <w:lang w:val="es-MX" w:eastAsia="es-MX"/>
              </w:rPr>
              <w:t xml:space="preserve">; Torre de visualización para procedimientos </w:t>
            </w:r>
            <w:proofErr w:type="spellStart"/>
            <w:r w:rsidRPr="001D5E30">
              <w:rPr>
                <w:rFonts w:ascii="Montserrat" w:hAnsi="Montserrat"/>
                <w:b/>
                <w:bCs/>
                <w:color w:val="FFFFFF"/>
                <w:sz w:val="18"/>
                <w:szCs w:val="18"/>
                <w:lang w:val="es-MX" w:eastAsia="es-MX"/>
              </w:rPr>
              <w:t>toracoscópicos</w:t>
            </w:r>
            <w:proofErr w:type="spellEnd"/>
            <w:r w:rsidRPr="001D5E30">
              <w:rPr>
                <w:rFonts w:ascii="Montserrat" w:hAnsi="Montserrat"/>
                <w:b/>
                <w:bCs/>
                <w:color w:val="FFFFFF"/>
                <w:sz w:val="18"/>
                <w:szCs w:val="18"/>
                <w:lang w:val="es-MX" w:eastAsia="es-MX"/>
              </w:rPr>
              <w:t xml:space="preserve"> de mínima invasión que incluye: Carro trasportador, monitor, </w:t>
            </w:r>
            <w:proofErr w:type="spellStart"/>
            <w:proofErr w:type="gramStart"/>
            <w:r w:rsidRPr="001D5E30">
              <w:rPr>
                <w:rFonts w:ascii="Montserrat" w:hAnsi="Montserrat"/>
                <w:b/>
                <w:bCs/>
                <w:color w:val="FFFFFF"/>
                <w:sz w:val="18"/>
                <w:szCs w:val="18"/>
                <w:lang w:val="es-MX" w:eastAsia="es-MX"/>
              </w:rPr>
              <w:t>endocámara</w:t>
            </w:r>
            <w:proofErr w:type="spellEnd"/>
            <w:r w:rsidRPr="001D5E30">
              <w:rPr>
                <w:rFonts w:ascii="Montserrat" w:hAnsi="Montserrat"/>
                <w:b/>
                <w:bCs/>
                <w:color w:val="FFFFFF"/>
                <w:sz w:val="18"/>
                <w:szCs w:val="18"/>
                <w:lang w:val="es-MX" w:eastAsia="es-MX"/>
              </w:rPr>
              <w:t xml:space="preserve">( </w:t>
            </w:r>
            <w:proofErr w:type="spellStart"/>
            <w:r w:rsidRPr="001D5E30">
              <w:rPr>
                <w:rFonts w:ascii="Montserrat" w:hAnsi="Montserrat"/>
                <w:b/>
                <w:bCs/>
                <w:color w:val="FFFFFF"/>
                <w:sz w:val="18"/>
                <w:szCs w:val="18"/>
                <w:lang w:val="es-MX" w:eastAsia="es-MX"/>
              </w:rPr>
              <w:t>Toracoscopio</w:t>
            </w:r>
            <w:proofErr w:type="spellEnd"/>
            <w:proofErr w:type="gramEnd"/>
            <w:r w:rsidRPr="001D5E30">
              <w:rPr>
                <w:rFonts w:ascii="Montserrat" w:hAnsi="Montserrat"/>
                <w:b/>
                <w:bCs/>
                <w:color w:val="FFFFFF"/>
                <w:sz w:val="18"/>
                <w:szCs w:val="18"/>
                <w:lang w:val="es-MX" w:eastAsia="es-MX"/>
              </w:rPr>
              <w:t>), fuente de luz, guía de luz o cable de fibra óptica, sistema de grabación digital, sistema de irrigación/ succión automático.</w:t>
            </w:r>
          </w:p>
        </w:tc>
      </w:tr>
      <w:tr w:rsidR="00436E6C" w:rsidRPr="001D5E30" w14:paraId="5F0A556C"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0D1FCD7E"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8.1</w:t>
            </w:r>
          </w:p>
        </w:tc>
        <w:tc>
          <w:tcPr>
            <w:tcW w:w="0" w:type="auto"/>
            <w:tcBorders>
              <w:top w:val="nil"/>
              <w:left w:val="nil"/>
              <w:bottom w:val="single" w:sz="4" w:space="0" w:color="000000"/>
              <w:right w:val="single" w:sz="4" w:space="0" w:color="000000"/>
            </w:tcBorders>
            <w:shd w:val="clear" w:color="FFFFFF" w:fill="FFFFFF"/>
            <w:vAlign w:val="center"/>
            <w:hideMark/>
          </w:tcPr>
          <w:p w14:paraId="181B0137"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Carro porta equipo con:</w:t>
            </w:r>
          </w:p>
        </w:tc>
      </w:tr>
      <w:tr w:rsidR="00436E6C" w:rsidRPr="001D5E30" w14:paraId="17D44EBF"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2A7C0426"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8.1.1</w:t>
            </w:r>
          </w:p>
        </w:tc>
        <w:tc>
          <w:tcPr>
            <w:tcW w:w="0" w:type="auto"/>
            <w:tcBorders>
              <w:top w:val="nil"/>
              <w:left w:val="nil"/>
              <w:bottom w:val="single" w:sz="4" w:space="0" w:color="000000"/>
              <w:right w:val="single" w:sz="4" w:space="0" w:color="000000"/>
            </w:tcBorders>
            <w:shd w:val="clear" w:color="FFFFFF" w:fill="FFFFFF"/>
            <w:vAlign w:val="center"/>
            <w:hideMark/>
          </w:tcPr>
          <w:p w14:paraId="72B7FF91"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Puerta delantera y trasera, con chapa.</w:t>
            </w:r>
          </w:p>
        </w:tc>
      </w:tr>
      <w:tr w:rsidR="00436E6C" w:rsidRPr="001D5E30" w14:paraId="772CF9EC"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46DDAC9C"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8.1.2</w:t>
            </w:r>
          </w:p>
        </w:tc>
        <w:tc>
          <w:tcPr>
            <w:tcW w:w="0" w:type="auto"/>
            <w:tcBorders>
              <w:top w:val="nil"/>
              <w:left w:val="nil"/>
              <w:bottom w:val="single" w:sz="4" w:space="0" w:color="000000"/>
              <w:right w:val="single" w:sz="4" w:space="0" w:color="000000"/>
            </w:tcBorders>
            <w:shd w:val="clear" w:color="FFFFFF" w:fill="FFFFFF"/>
            <w:vAlign w:val="center"/>
            <w:hideMark/>
          </w:tcPr>
          <w:p w14:paraId="4133B17E"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Base </w:t>
            </w:r>
            <w:proofErr w:type="spellStart"/>
            <w:r w:rsidRPr="001D5E30">
              <w:rPr>
                <w:rFonts w:ascii="Montserrat" w:hAnsi="Montserrat"/>
                <w:color w:val="000000"/>
                <w:sz w:val="18"/>
                <w:szCs w:val="18"/>
                <w:lang w:val="es-MX" w:eastAsia="es-MX"/>
              </w:rPr>
              <w:t>rotable</w:t>
            </w:r>
            <w:proofErr w:type="spellEnd"/>
            <w:r w:rsidRPr="001D5E30">
              <w:rPr>
                <w:rFonts w:ascii="Montserrat" w:hAnsi="Montserrat"/>
                <w:color w:val="000000"/>
                <w:sz w:val="18"/>
                <w:szCs w:val="18"/>
                <w:lang w:val="es-MX" w:eastAsia="es-MX"/>
              </w:rPr>
              <w:t xml:space="preserve"> para monitor y/o brazo para pantalla plana.</w:t>
            </w:r>
          </w:p>
        </w:tc>
      </w:tr>
      <w:tr w:rsidR="00436E6C" w:rsidRPr="001D5E30" w14:paraId="47C866AA"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137CDA0F"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8.1.3</w:t>
            </w:r>
          </w:p>
        </w:tc>
        <w:tc>
          <w:tcPr>
            <w:tcW w:w="0" w:type="auto"/>
            <w:tcBorders>
              <w:top w:val="nil"/>
              <w:left w:val="nil"/>
              <w:bottom w:val="single" w:sz="4" w:space="0" w:color="000000"/>
              <w:right w:val="single" w:sz="4" w:space="0" w:color="000000"/>
            </w:tcBorders>
            <w:shd w:val="clear" w:color="FFFFFF" w:fill="FFFFFF"/>
            <w:vAlign w:val="center"/>
            <w:hideMark/>
          </w:tcPr>
          <w:p w14:paraId="37C626B9"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Ruedas con frenos, en al menos 2 ruedas.</w:t>
            </w:r>
          </w:p>
        </w:tc>
      </w:tr>
      <w:tr w:rsidR="00436E6C" w:rsidRPr="001D5E30" w14:paraId="4D28000B" w14:textId="77777777" w:rsidTr="009277EC">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6E177154"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8.1.4</w:t>
            </w:r>
          </w:p>
        </w:tc>
        <w:tc>
          <w:tcPr>
            <w:tcW w:w="0" w:type="auto"/>
            <w:tcBorders>
              <w:top w:val="nil"/>
              <w:left w:val="nil"/>
              <w:bottom w:val="single" w:sz="4" w:space="0" w:color="000000"/>
              <w:right w:val="single" w:sz="4" w:space="0" w:color="000000"/>
            </w:tcBorders>
            <w:shd w:val="clear" w:color="FFFFFF" w:fill="FFFFFF"/>
            <w:vAlign w:val="center"/>
            <w:hideMark/>
          </w:tcPr>
          <w:p w14:paraId="1463A119"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Barra de contactos.</w:t>
            </w:r>
          </w:p>
        </w:tc>
      </w:tr>
      <w:tr w:rsidR="00436E6C" w:rsidRPr="001D5E30" w14:paraId="078E8E01" w14:textId="77777777" w:rsidTr="009277EC">
        <w:trPr>
          <w:trHeight w:val="330"/>
        </w:trPr>
        <w:tc>
          <w:tcPr>
            <w:tcW w:w="0" w:type="auto"/>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296762C"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8.2</w:t>
            </w:r>
          </w:p>
        </w:tc>
        <w:tc>
          <w:tcPr>
            <w:tcW w:w="0" w:type="auto"/>
            <w:tcBorders>
              <w:top w:val="single" w:sz="4" w:space="0" w:color="000000"/>
              <w:left w:val="nil"/>
              <w:bottom w:val="single" w:sz="4" w:space="0" w:color="000000"/>
              <w:right w:val="single" w:sz="4" w:space="0" w:color="000000"/>
            </w:tcBorders>
            <w:shd w:val="clear" w:color="FFFFFF" w:fill="FFFFFF"/>
            <w:vAlign w:val="center"/>
            <w:hideMark/>
          </w:tcPr>
          <w:p w14:paraId="31403719"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Monitor de video para aplicaciones médicas con:</w:t>
            </w:r>
          </w:p>
        </w:tc>
      </w:tr>
      <w:tr w:rsidR="00436E6C" w:rsidRPr="001D5E30" w14:paraId="567DBF31"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02EA80A1"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8.2.1</w:t>
            </w:r>
          </w:p>
        </w:tc>
        <w:tc>
          <w:tcPr>
            <w:tcW w:w="0" w:type="auto"/>
            <w:tcBorders>
              <w:top w:val="nil"/>
              <w:left w:val="nil"/>
              <w:bottom w:val="single" w:sz="4" w:space="0" w:color="000000"/>
              <w:right w:val="single" w:sz="4" w:space="0" w:color="000000"/>
            </w:tcBorders>
            <w:shd w:val="clear" w:color="FFFFFF" w:fill="FFFFFF"/>
            <w:vAlign w:val="center"/>
            <w:hideMark/>
          </w:tcPr>
          <w:p w14:paraId="79553FCE"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Pantalla LCD de 19" o mayor, a color.</w:t>
            </w:r>
          </w:p>
        </w:tc>
      </w:tr>
      <w:tr w:rsidR="00436E6C" w:rsidRPr="001D5E30" w14:paraId="6D94EA85"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311CA739"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8.2.2</w:t>
            </w:r>
          </w:p>
        </w:tc>
        <w:tc>
          <w:tcPr>
            <w:tcW w:w="0" w:type="auto"/>
            <w:tcBorders>
              <w:top w:val="nil"/>
              <w:left w:val="nil"/>
              <w:bottom w:val="single" w:sz="4" w:space="0" w:color="000000"/>
              <w:right w:val="single" w:sz="4" w:space="0" w:color="000000"/>
            </w:tcBorders>
            <w:shd w:val="clear" w:color="FFFFFF" w:fill="FFFFFF"/>
            <w:vAlign w:val="center"/>
            <w:hideMark/>
          </w:tcPr>
          <w:p w14:paraId="3348092E" w14:textId="77777777" w:rsidR="00436E6C" w:rsidRPr="001D5E30" w:rsidRDefault="00436E6C" w:rsidP="00436E6C">
            <w:pPr>
              <w:suppressAutoHyphens w:val="0"/>
              <w:rPr>
                <w:rFonts w:ascii="Montserrat" w:hAnsi="Montserrat"/>
                <w:color w:val="000000"/>
                <w:sz w:val="18"/>
                <w:szCs w:val="18"/>
                <w:lang w:val="en-US" w:eastAsia="es-MX"/>
              </w:rPr>
            </w:pPr>
            <w:proofErr w:type="spellStart"/>
            <w:r w:rsidRPr="001D5E30">
              <w:rPr>
                <w:rFonts w:ascii="Montserrat" w:hAnsi="Montserrat"/>
                <w:color w:val="000000"/>
                <w:sz w:val="18"/>
                <w:szCs w:val="18"/>
                <w:lang w:val="en-US" w:eastAsia="es-MX"/>
              </w:rPr>
              <w:t>Sístema</w:t>
            </w:r>
            <w:proofErr w:type="spellEnd"/>
            <w:r w:rsidRPr="001D5E30">
              <w:rPr>
                <w:rFonts w:ascii="Montserrat" w:hAnsi="Montserrat"/>
                <w:color w:val="000000"/>
                <w:sz w:val="18"/>
                <w:szCs w:val="18"/>
                <w:lang w:val="en-US" w:eastAsia="es-MX"/>
              </w:rPr>
              <w:t xml:space="preserve"> a color NTSC ((National Television System Committee).</w:t>
            </w:r>
          </w:p>
        </w:tc>
      </w:tr>
      <w:tr w:rsidR="00436E6C" w:rsidRPr="001D5E30" w14:paraId="2082D1A2"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04F5F518"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8.2.3</w:t>
            </w:r>
          </w:p>
        </w:tc>
        <w:tc>
          <w:tcPr>
            <w:tcW w:w="0" w:type="auto"/>
            <w:tcBorders>
              <w:top w:val="nil"/>
              <w:left w:val="nil"/>
              <w:bottom w:val="single" w:sz="4" w:space="0" w:color="000000"/>
              <w:right w:val="single" w:sz="4" w:space="0" w:color="000000"/>
            </w:tcBorders>
            <w:shd w:val="clear" w:color="FFFFFF" w:fill="FFFFFF"/>
            <w:vAlign w:val="center"/>
            <w:hideMark/>
          </w:tcPr>
          <w:p w14:paraId="6AC84819"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De alta resolución de 1600X1200 = 1920X1080 </w:t>
            </w:r>
            <w:proofErr w:type="spellStart"/>
            <w:r w:rsidRPr="001D5E30">
              <w:rPr>
                <w:rFonts w:ascii="Montserrat" w:hAnsi="Montserrat"/>
                <w:color w:val="000000"/>
                <w:sz w:val="18"/>
                <w:szCs w:val="18"/>
                <w:lang w:val="es-MX" w:eastAsia="es-MX"/>
              </w:rPr>
              <w:t>ó</w:t>
            </w:r>
            <w:proofErr w:type="spellEnd"/>
            <w:r w:rsidRPr="001D5E30">
              <w:rPr>
                <w:rFonts w:ascii="Montserrat" w:hAnsi="Montserrat"/>
                <w:color w:val="000000"/>
                <w:sz w:val="18"/>
                <w:szCs w:val="18"/>
                <w:lang w:val="es-MX" w:eastAsia="es-MX"/>
              </w:rPr>
              <w:t xml:space="preserve"> 1920x 1200. pixeles.</w:t>
            </w:r>
          </w:p>
        </w:tc>
      </w:tr>
      <w:tr w:rsidR="00436E6C" w:rsidRPr="001D5E30" w14:paraId="6DFE1135"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5B0F2B7"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8.2.4</w:t>
            </w:r>
          </w:p>
        </w:tc>
        <w:tc>
          <w:tcPr>
            <w:tcW w:w="0" w:type="auto"/>
            <w:tcBorders>
              <w:top w:val="nil"/>
              <w:left w:val="nil"/>
              <w:bottom w:val="single" w:sz="4" w:space="0" w:color="000000"/>
              <w:right w:val="single" w:sz="4" w:space="0" w:color="000000"/>
            </w:tcBorders>
            <w:shd w:val="clear" w:color="FFFFFF" w:fill="FFFFFF"/>
            <w:vAlign w:val="center"/>
            <w:hideMark/>
          </w:tcPr>
          <w:p w14:paraId="005C3F89"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Con entradas de video </w:t>
            </w:r>
            <w:proofErr w:type="spellStart"/>
            <w:r w:rsidRPr="001D5E30">
              <w:rPr>
                <w:rFonts w:ascii="Montserrat" w:hAnsi="Montserrat"/>
                <w:color w:val="000000"/>
                <w:sz w:val="18"/>
                <w:szCs w:val="18"/>
                <w:lang w:val="es-MX" w:eastAsia="es-MX"/>
              </w:rPr>
              <w:t>dvi</w:t>
            </w:r>
            <w:proofErr w:type="spellEnd"/>
            <w:r w:rsidRPr="001D5E30">
              <w:rPr>
                <w:rFonts w:ascii="Montserrat" w:hAnsi="Montserrat"/>
                <w:color w:val="000000"/>
                <w:sz w:val="18"/>
                <w:szCs w:val="18"/>
                <w:lang w:val="es-MX" w:eastAsia="es-MX"/>
              </w:rPr>
              <w:t xml:space="preserve">, </w:t>
            </w:r>
            <w:proofErr w:type="spellStart"/>
            <w:r w:rsidRPr="001D5E30">
              <w:rPr>
                <w:rFonts w:ascii="Montserrat" w:hAnsi="Montserrat"/>
                <w:color w:val="000000"/>
                <w:sz w:val="18"/>
                <w:szCs w:val="18"/>
                <w:lang w:val="es-MX" w:eastAsia="es-MX"/>
              </w:rPr>
              <w:t>rgb</w:t>
            </w:r>
            <w:proofErr w:type="spellEnd"/>
            <w:r w:rsidRPr="001D5E30">
              <w:rPr>
                <w:rFonts w:ascii="Montserrat" w:hAnsi="Montserrat"/>
                <w:color w:val="000000"/>
                <w:sz w:val="18"/>
                <w:szCs w:val="18"/>
                <w:lang w:val="es-MX" w:eastAsia="es-MX"/>
              </w:rPr>
              <w:t>, s-video y/c rs-232c.</w:t>
            </w:r>
          </w:p>
        </w:tc>
      </w:tr>
      <w:tr w:rsidR="00436E6C" w:rsidRPr="001D5E30" w14:paraId="29FB6EB8"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46E6FF10"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8.2.5</w:t>
            </w:r>
          </w:p>
        </w:tc>
        <w:tc>
          <w:tcPr>
            <w:tcW w:w="0" w:type="auto"/>
            <w:tcBorders>
              <w:top w:val="nil"/>
              <w:left w:val="nil"/>
              <w:bottom w:val="single" w:sz="4" w:space="0" w:color="000000"/>
              <w:right w:val="single" w:sz="4" w:space="0" w:color="000000"/>
            </w:tcBorders>
            <w:shd w:val="clear" w:color="FFFFFF" w:fill="FFFFFF"/>
            <w:vAlign w:val="center"/>
            <w:hideMark/>
          </w:tcPr>
          <w:p w14:paraId="26D3E4C0"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Compatibles con formatos 16:9</w:t>
            </w:r>
          </w:p>
        </w:tc>
      </w:tr>
      <w:tr w:rsidR="00436E6C" w:rsidRPr="001D5E30" w14:paraId="1D79185F"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2DD361EF"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8.3</w:t>
            </w:r>
          </w:p>
        </w:tc>
        <w:tc>
          <w:tcPr>
            <w:tcW w:w="0" w:type="auto"/>
            <w:tcBorders>
              <w:top w:val="nil"/>
              <w:left w:val="nil"/>
              <w:bottom w:val="single" w:sz="4" w:space="0" w:color="000000"/>
              <w:right w:val="single" w:sz="4" w:space="0" w:color="000000"/>
            </w:tcBorders>
            <w:shd w:val="clear" w:color="FFFFFF" w:fill="FFFFFF"/>
            <w:vAlign w:val="center"/>
            <w:hideMark/>
          </w:tcPr>
          <w:p w14:paraId="2160E68B" w14:textId="77777777" w:rsidR="00436E6C" w:rsidRPr="001D5E30" w:rsidRDefault="00436E6C" w:rsidP="00436E6C">
            <w:pPr>
              <w:suppressAutoHyphens w:val="0"/>
              <w:rPr>
                <w:rFonts w:ascii="Montserrat" w:hAnsi="Montserrat"/>
                <w:color w:val="000000"/>
                <w:sz w:val="18"/>
                <w:szCs w:val="18"/>
                <w:lang w:val="es-MX" w:eastAsia="es-MX"/>
              </w:rPr>
            </w:pPr>
            <w:proofErr w:type="spellStart"/>
            <w:r w:rsidRPr="001D5E30">
              <w:rPr>
                <w:rFonts w:ascii="Montserrat" w:hAnsi="Montserrat"/>
                <w:color w:val="000000"/>
                <w:sz w:val="18"/>
                <w:szCs w:val="18"/>
                <w:lang w:val="es-MX" w:eastAsia="es-MX"/>
              </w:rPr>
              <w:t>Endocamara</w:t>
            </w:r>
            <w:proofErr w:type="spellEnd"/>
            <w:r w:rsidRPr="001D5E30">
              <w:rPr>
                <w:rFonts w:ascii="Montserrat" w:hAnsi="Montserrat"/>
                <w:color w:val="000000"/>
                <w:sz w:val="18"/>
                <w:szCs w:val="18"/>
                <w:lang w:val="es-MX" w:eastAsia="es-MX"/>
              </w:rPr>
              <w:t>:</w:t>
            </w:r>
          </w:p>
        </w:tc>
      </w:tr>
      <w:tr w:rsidR="00436E6C" w:rsidRPr="001D5E30" w14:paraId="347A37F4"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49A8BEFD"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8.3.1</w:t>
            </w:r>
          </w:p>
        </w:tc>
        <w:tc>
          <w:tcPr>
            <w:tcW w:w="0" w:type="auto"/>
            <w:tcBorders>
              <w:top w:val="nil"/>
              <w:left w:val="nil"/>
              <w:bottom w:val="single" w:sz="4" w:space="0" w:color="000000"/>
              <w:right w:val="single" w:sz="4" w:space="0" w:color="000000"/>
            </w:tcBorders>
            <w:shd w:val="clear" w:color="FFFFFF" w:fill="FFFFFF"/>
            <w:vAlign w:val="center"/>
            <w:hideMark/>
          </w:tcPr>
          <w:p w14:paraId="69B3DEE0" w14:textId="77777777" w:rsidR="00436E6C" w:rsidRPr="001D5E30" w:rsidRDefault="00436E6C" w:rsidP="00436E6C">
            <w:pPr>
              <w:suppressAutoHyphens w:val="0"/>
              <w:rPr>
                <w:rFonts w:ascii="Montserrat" w:hAnsi="Montserrat"/>
                <w:color w:val="000000"/>
                <w:sz w:val="18"/>
                <w:szCs w:val="18"/>
                <w:lang w:val="en-US" w:eastAsia="es-MX"/>
              </w:rPr>
            </w:pPr>
            <w:proofErr w:type="spellStart"/>
            <w:r w:rsidRPr="001D5E30">
              <w:rPr>
                <w:rFonts w:ascii="Montserrat" w:hAnsi="Montserrat"/>
                <w:color w:val="000000"/>
                <w:sz w:val="18"/>
                <w:szCs w:val="18"/>
                <w:lang w:val="en-US" w:eastAsia="es-MX"/>
              </w:rPr>
              <w:t>Sístema</w:t>
            </w:r>
            <w:proofErr w:type="spellEnd"/>
            <w:r w:rsidRPr="001D5E30">
              <w:rPr>
                <w:rFonts w:ascii="Montserrat" w:hAnsi="Montserrat"/>
                <w:color w:val="000000"/>
                <w:sz w:val="18"/>
                <w:szCs w:val="18"/>
                <w:lang w:val="en-US" w:eastAsia="es-MX"/>
              </w:rPr>
              <w:t xml:space="preserve"> a color NTSC ((National Television System Committee).</w:t>
            </w:r>
          </w:p>
        </w:tc>
      </w:tr>
      <w:tr w:rsidR="00436E6C" w:rsidRPr="001D5E30" w14:paraId="27758282"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4FC159CA"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8.3.2</w:t>
            </w:r>
          </w:p>
        </w:tc>
        <w:tc>
          <w:tcPr>
            <w:tcW w:w="0" w:type="auto"/>
            <w:tcBorders>
              <w:top w:val="nil"/>
              <w:left w:val="nil"/>
              <w:bottom w:val="single" w:sz="4" w:space="0" w:color="000000"/>
              <w:right w:val="single" w:sz="4" w:space="0" w:color="000000"/>
            </w:tcBorders>
            <w:shd w:val="clear" w:color="FFFFFF" w:fill="FFFFFF"/>
            <w:vAlign w:val="center"/>
            <w:hideMark/>
          </w:tcPr>
          <w:p w14:paraId="479E8588"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De tres chips digital o mayor.</w:t>
            </w:r>
          </w:p>
        </w:tc>
      </w:tr>
      <w:tr w:rsidR="00436E6C" w:rsidRPr="001D5E30" w14:paraId="50367678"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621C6F5F"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8.3.3</w:t>
            </w:r>
          </w:p>
        </w:tc>
        <w:tc>
          <w:tcPr>
            <w:tcW w:w="0" w:type="auto"/>
            <w:tcBorders>
              <w:top w:val="nil"/>
              <w:left w:val="nil"/>
              <w:bottom w:val="single" w:sz="4" w:space="0" w:color="000000"/>
              <w:right w:val="single" w:sz="4" w:space="0" w:color="000000"/>
            </w:tcBorders>
            <w:shd w:val="clear" w:color="FFFFFF" w:fill="FFFFFF"/>
            <w:vAlign w:val="center"/>
            <w:hideMark/>
          </w:tcPr>
          <w:p w14:paraId="77E9678D"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Resolución de 1600x1200 = 1920x1080 pixeles a 50Hz.</w:t>
            </w:r>
          </w:p>
        </w:tc>
      </w:tr>
      <w:tr w:rsidR="00436E6C" w:rsidRPr="001D5E30" w14:paraId="74FF2A19"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46BC950"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8.3.4</w:t>
            </w:r>
          </w:p>
        </w:tc>
        <w:tc>
          <w:tcPr>
            <w:tcW w:w="0" w:type="auto"/>
            <w:tcBorders>
              <w:top w:val="nil"/>
              <w:left w:val="nil"/>
              <w:bottom w:val="single" w:sz="4" w:space="0" w:color="000000"/>
              <w:right w:val="single" w:sz="4" w:space="0" w:color="000000"/>
            </w:tcBorders>
            <w:shd w:val="clear" w:color="FFFFFF" w:fill="FFFFFF"/>
            <w:vAlign w:val="center"/>
            <w:hideMark/>
          </w:tcPr>
          <w:p w14:paraId="4616D53C"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Sensible a intensidad de luz de 1 a 1.2 luxes.</w:t>
            </w:r>
          </w:p>
        </w:tc>
      </w:tr>
      <w:tr w:rsidR="00436E6C" w:rsidRPr="001D5E30" w14:paraId="55ECE785"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BFEEFF9"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8.3.5</w:t>
            </w:r>
          </w:p>
        </w:tc>
        <w:tc>
          <w:tcPr>
            <w:tcW w:w="0" w:type="auto"/>
            <w:tcBorders>
              <w:top w:val="nil"/>
              <w:left w:val="nil"/>
              <w:bottom w:val="single" w:sz="4" w:space="0" w:color="000000"/>
              <w:right w:val="single" w:sz="4" w:space="0" w:color="000000"/>
            </w:tcBorders>
            <w:shd w:val="clear" w:color="FFFFFF" w:fill="FFFFFF"/>
            <w:vAlign w:val="center"/>
            <w:hideMark/>
          </w:tcPr>
          <w:p w14:paraId="7E491D10"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control de balance de blancos.</w:t>
            </w:r>
          </w:p>
        </w:tc>
      </w:tr>
      <w:tr w:rsidR="00436E6C" w:rsidRPr="001D5E30" w14:paraId="734C1C70"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C7ACB21"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8.3.6</w:t>
            </w:r>
          </w:p>
        </w:tc>
        <w:tc>
          <w:tcPr>
            <w:tcW w:w="0" w:type="auto"/>
            <w:tcBorders>
              <w:top w:val="nil"/>
              <w:left w:val="nil"/>
              <w:bottom w:val="single" w:sz="4" w:space="0" w:color="000000"/>
              <w:right w:val="single" w:sz="4" w:space="0" w:color="000000"/>
            </w:tcBorders>
            <w:shd w:val="clear" w:color="FFFFFF" w:fill="FFFFFF"/>
            <w:vAlign w:val="center"/>
            <w:hideMark/>
          </w:tcPr>
          <w:p w14:paraId="0DCFADD2"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control automático y continuo de brillo.</w:t>
            </w:r>
          </w:p>
        </w:tc>
      </w:tr>
      <w:tr w:rsidR="00436E6C" w:rsidRPr="001D5E30" w14:paraId="2A27333F"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49EBFC02"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8.3.7</w:t>
            </w:r>
          </w:p>
        </w:tc>
        <w:tc>
          <w:tcPr>
            <w:tcW w:w="0" w:type="auto"/>
            <w:tcBorders>
              <w:top w:val="nil"/>
              <w:left w:val="nil"/>
              <w:bottom w:val="single" w:sz="4" w:space="0" w:color="000000"/>
              <w:right w:val="single" w:sz="4" w:space="0" w:color="000000"/>
            </w:tcBorders>
            <w:shd w:val="clear" w:color="FFFFFF" w:fill="FFFFFF"/>
            <w:vAlign w:val="center"/>
            <w:hideMark/>
          </w:tcPr>
          <w:p w14:paraId="7D2FB45C"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control automático de la cantidad de luz.</w:t>
            </w:r>
          </w:p>
        </w:tc>
      </w:tr>
      <w:tr w:rsidR="00436E6C" w:rsidRPr="001D5E30" w14:paraId="335E72B7"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3CE5BB3F"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8.3.8</w:t>
            </w:r>
          </w:p>
        </w:tc>
        <w:tc>
          <w:tcPr>
            <w:tcW w:w="0" w:type="auto"/>
            <w:tcBorders>
              <w:top w:val="nil"/>
              <w:left w:val="nil"/>
              <w:bottom w:val="single" w:sz="4" w:space="0" w:color="000000"/>
              <w:right w:val="single" w:sz="4" w:space="0" w:color="000000"/>
            </w:tcBorders>
            <w:shd w:val="clear" w:color="FFFFFF" w:fill="FFFFFF"/>
            <w:vAlign w:val="center"/>
            <w:hideMark/>
          </w:tcPr>
          <w:p w14:paraId="544D450A"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aumento automático de foto sensibilidad.</w:t>
            </w:r>
          </w:p>
        </w:tc>
      </w:tr>
      <w:tr w:rsidR="00436E6C" w:rsidRPr="001D5E30" w14:paraId="72B94E44"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4963A767"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8.3.9</w:t>
            </w:r>
          </w:p>
        </w:tc>
        <w:tc>
          <w:tcPr>
            <w:tcW w:w="0" w:type="auto"/>
            <w:tcBorders>
              <w:top w:val="nil"/>
              <w:left w:val="nil"/>
              <w:bottom w:val="single" w:sz="4" w:space="0" w:color="000000"/>
              <w:right w:val="single" w:sz="4" w:space="0" w:color="000000"/>
            </w:tcBorders>
            <w:shd w:val="clear" w:color="FFFFFF" w:fill="FFFFFF"/>
            <w:vAlign w:val="center"/>
            <w:hideMark/>
          </w:tcPr>
          <w:p w14:paraId="0F19FADB"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ajuste automático de color.</w:t>
            </w:r>
          </w:p>
        </w:tc>
      </w:tr>
      <w:tr w:rsidR="00436E6C" w:rsidRPr="001D5E30" w14:paraId="06582EED"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49FC7512"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8.3.10</w:t>
            </w:r>
          </w:p>
        </w:tc>
        <w:tc>
          <w:tcPr>
            <w:tcW w:w="0" w:type="auto"/>
            <w:tcBorders>
              <w:top w:val="nil"/>
              <w:left w:val="nil"/>
              <w:bottom w:val="single" w:sz="4" w:space="0" w:color="000000"/>
              <w:right w:val="single" w:sz="4" w:space="0" w:color="000000"/>
            </w:tcBorders>
            <w:shd w:val="clear" w:color="FFFFFF" w:fill="FFFFFF"/>
            <w:vAlign w:val="center"/>
            <w:hideMark/>
          </w:tcPr>
          <w:p w14:paraId="752422CE"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Sumergible en soluciones desinfectantes.</w:t>
            </w:r>
          </w:p>
        </w:tc>
      </w:tr>
      <w:tr w:rsidR="00436E6C" w:rsidRPr="001D5E30" w14:paraId="2075DD6D"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000CF7C5"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8.3.11</w:t>
            </w:r>
          </w:p>
        </w:tc>
        <w:tc>
          <w:tcPr>
            <w:tcW w:w="0" w:type="auto"/>
            <w:tcBorders>
              <w:top w:val="nil"/>
              <w:left w:val="nil"/>
              <w:bottom w:val="single" w:sz="4" w:space="0" w:color="000000"/>
              <w:right w:val="single" w:sz="4" w:space="0" w:color="000000"/>
            </w:tcBorders>
            <w:shd w:val="clear" w:color="FFFFFF" w:fill="FFFFFF"/>
            <w:vAlign w:val="center"/>
            <w:hideMark/>
          </w:tcPr>
          <w:p w14:paraId="0C89E07D"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video acoplador.</w:t>
            </w:r>
          </w:p>
        </w:tc>
      </w:tr>
      <w:tr w:rsidR="00436E6C" w:rsidRPr="001D5E30" w14:paraId="2CA98FFA"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64BC60B4"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8.4</w:t>
            </w:r>
          </w:p>
        </w:tc>
        <w:tc>
          <w:tcPr>
            <w:tcW w:w="0" w:type="auto"/>
            <w:tcBorders>
              <w:top w:val="nil"/>
              <w:left w:val="nil"/>
              <w:bottom w:val="single" w:sz="4" w:space="0" w:color="000000"/>
              <w:right w:val="single" w:sz="4" w:space="0" w:color="000000"/>
            </w:tcBorders>
            <w:shd w:val="clear" w:color="FFFFFF" w:fill="FFFFFF"/>
            <w:vAlign w:val="center"/>
            <w:hideMark/>
          </w:tcPr>
          <w:p w14:paraId="29D6B34E"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Fuente de luz de xenón de 300 Watts o mayor o LED.</w:t>
            </w:r>
          </w:p>
        </w:tc>
      </w:tr>
      <w:tr w:rsidR="00436E6C" w:rsidRPr="001D5E30" w14:paraId="3E3A363D"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00053F18"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8.4.1</w:t>
            </w:r>
          </w:p>
        </w:tc>
        <w:tc>
          <w:tcPr>
            <w:tcW w:w="0" w:type="auto"/>
            <w:tcBorders>
              <w:top w:val="nil"/>
              <w:left w:val="nil"/>
              <w:bottom w:val="single" w:sz="4" w:space="0" w:color="000000"/>
              <w:right w:val="single" w:sz="4" w:space="0" w:color="000000"/>
            </w:tcBorders>
            <w:shd w:val="clear" w:color="FFFFFF" w:fill="FFFFFF"/>
            <w:vAlign w:val="center"/>
            <w:hideMark/>
          </w:tcPr>
          <w:p w14:paraId="645223F4"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Regulación automática o manual de la intensidad de la luz.</w:t>
            </w:r>
          </w:p>
        </w:tc>
      </w:tr>
      <w:tr w:rsidR="00436E6C" w:rsidRPr="001D5E30" w14:paraId="164E48F2"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A3F8765"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8.4.2</w:t>
            </w:r>
          </w:p>
        </w:tc>
        <w:tc>
          <w:tcPr>
            <w:tcW w:w="0" w:type="auto"/>
            <w:tcBorders>
              <w:top w:val="nil"/>
              <w:left w:val="nil"/>
              <w:bottom w:val="single" w:sz="4" w:space="0" w:color="000000"/>
              <w:right w:val="single" w:sz="4" w:space="0" w:color="000000"/>
            </w:tcBorders>
            <w:shd w:val="clear" w:color="FFFFFF" w:fill="FFFFFF"/>
            <w:vAlign w:val="center"/>
            <w:hideMark/>
          </w:tcPr>
          <w:p w14:paraId="523A013C"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indicador o controlador de horas de uso.</w:t>
            </w:r>
          </w:p>
        </w:tc>
      </w:tr>
      <w:tr w:rsidR="00436E6C" w:rsidRPr="001D5E30" w14:paraId="62F581BB"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4511FD7"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8.4.3</w:t>
            </w:r>
          </w:p>
        </w:tc>
        <w:tc>
          <w:tcPr>
            <w:tcW w:w="0" w:type="auto"/>
            <w:tcBorders>
              <w:top w:val="nil"/>
              <w:left w:val="nil"/>
              <w:bottom w:val="single" w:sz="4" w:space="0" w:color="000000"/>
              <w:right w:val="single" w:sz="4" w:space="0" w:color="000000"/>
            </w:tcBorders>
            <w:shd w:val="clear" w:color="FFFFFF" w:fill="FFFFFF"/>
            <w:vAlign w:val="center"/>
            <w:hideMark/>
          </w:tcPr>
          <w:p w14:paraId="473F5039"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ajuste de intensidad manual y/o automático para video.</w:t>
            </w:r>
          </w:p>
        </w:tc>
      </w:tr>
      <w:tr w:rsidR="00436E6C" w:rsidRPr="001D5E30" w14:paraId="6BE10618" w14:textId="77777777" w:rsidTr="00147C04">
        <w:trPr>
          <w:trHeight w:val="314"/>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F7ED9C4"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8.5</w:t>
            </w:r>
          </w:p>
        </w:tc>
        <w:tc>
          <w:tcPr>
            <w:tcW w:w="0" w:type="auto"/>
            <w:tcBorders>
              <w:top w:val="nil"/>
              <w:left w:val="nil"/>
              <w:bottom w:val="single" w:sz="4" w:space="0" w:color="000000"/>
              <w:right w:val="single" w:sz="4" w:space="0" w:color="000000"/>
            </w:tcBorders>
            <w:shd w:val="clear" w:color="FFFFFF" w:fill="FFFFFF"/>
            <w:vAlign w:val="center"/>
            <w:hideMark/>
          </w:tcPr>
          <w:p w14:paraId="4075378D"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Guía de luz o cable de fibra óptica en el rango de 4.5 a 6.5 mm de diámetro del haz de luz.</w:t>
            </w:r>
          </w:p>
        </w:tc>
      </w:tr>
      <w:tr w:rsidR="00436E6C" w:rsidRPr="001D5E30" w14:paraId="02C9954F"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32B3B9CF"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8.6</w:t>
            </w:r>
          </w:p>
        </w:tc>
        <w:tc>
          <w:tcPr>
            <w:tcW w:w="0" w:type="auto"/>
            <w:tcBorders>
              <w:top w:val="nil"/>
              <w:left w:val="nil"/>
              <w:bottom w:val="single" w:sz="4" w:space="0" w:color="000000"/>
              <w:right w:val="single" w:sz="4" w:space="0" w:color="000000"/>
            </w:tcBorders>
            <w:shd w:val="clear" w:color="FFFFFF" w:fill="FFFFFF"/>
            <w:vAlign w:val="center"/>
            <w:hideMark/>
          </w:tcPr>
          <w:p w14:paraId="33EC140A"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Fuente de luz de respaldo portátil, de xenón o halógeno o LED.</w:t>
            </w:r>
          </w:p>
        </w:tc>
      </w:tr>
      <w:tr w:rsidR="00436E6C" w:rsidRPr="001D5E30" w14:paraId="7660C7DA"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0A71AABB"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8.6.1</w:t>
            </w:r>
          </w:p>
        </w:tc>
        <w:tc>
          <w:tcPr>
            <w:tcW w:w="0" w:type="auto"/>
            <w:tcBorders>
              <w:top w:val="nil"/>
              <w:left w:val="nil"/>
              <w:bottom w:val="single" w:sz="4" w:space="0" w:color="000000"/>
              <w:right w:val="single" w:sz="4" w:space="0" w:color="000000"/>
            </w:tcBorders>
            <w:shd w:val="clear" w:color="FFFFFF" w:fill="FFFFFF"/>
            <w:vAlign w:val="center"/>
            <w:hideMark/>
          </w:tcPr>
          <w:p w14:paraId="45AF6FCC"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Regulación automática o manual de la intensidad de la luz.</w:t>
            </w:r>
          </w:p>
        </w:tc>
      </w:tr>
      <w:tr w:rsidR="00436E6C" w:rsidRPr="001D5E30" w14:paraId="104004B1"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9DFF68B"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8.6.2</w:t>
            </w:r>
          </w:p>
        </w:tc>
        <w:tc>
          <w:tcPr>
            <w:tcW w:w="0" w:type="auto"/>
            <w:tcBorders>
              <w:top w:val="nil"/>
              <w:left w:val="nil"/>
              <w:bottom w:val="single" w:sz="4" w:space="0" w:color="000000"/>
              <w:right w:val="single" w:sz="4" w:space="0" w:color="000000"/>
            </w:tcBorders>
            <w:shd w:val="clear" w:color="FFFFFF" w:fill="FFFFFF"/>
            <w:vAlign w:val="center"/>
            <w:hideMark/>
          </w:tcPr>
          <w:p w14:paraId="2002388C"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indicador o controlador de horas de uso.</w:t>
            </w:r>
          </w:p>
        </w:tc>
      </w:tr>
      <w:tr w:rsidR="00436E6C" w:rsidRPr="001D5E30" w14:paraId="24B3A6D3"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0300A5C3"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8.6.3</w:t>
            </w:r>
          </w:p>
        </w:tc>
        <w:tc>
          <w:tcPr>
            <w:tcW w:w="0" w:type="auto"/>
            <w:tcBorders>
              <w:top w:val="nil"/>
              <w:left w:val="nil"/>
              <w:bottom w:val="single" w:sz="4" w:space="0" w:color="000000"/>
              <w:right w:val="single" w:sz="4" w:space="0" w:color="000000"/>
            </w:tcBorders>
            <w:shd w:val="clear" w:color="FFFFFF" w:fill="FFFFFF"/>
            <w:vAlign w:val="center"/>
            <w:hideMark/>
          </w:tcPr>
          <w:p w14:paraId="4AE3EACD"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ajuste de intensidad manual y/o automático para video.</w:t>
            </w:r>
          </w:p>
        </w:tc>
      </w:tr>
      <w:tr w:rsidR="00436E6C" w:rsidRPr="001D5E30" w14:paraId="448FFFAE"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1B13A9CC"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8.7</w:t>
            </w:r>
          </w:p>
        </w:tc>
        <w:tc>
          <w:tcPr>
            <w:tcW w:w="0" w:type="auto"/>
            <w:tcBorders>
              <w:top w:val="nil"/>
              <w:left w:val="nil"/>
              <w:bottom w:val="single" w:sz="4" w:space="0" w:color="000000"/>
              <w:right w:val="single" w:sz="4" w:space="0" w:color="000000"/>
            </w:tcBorders>
            <w:shd w:val="clear" w:color="FFFFFF" w:fill="FFFFFF"/>
            <w:vAlign w:val="center"/>
            <w:hideMark/>
          </w:tcPr>
          <w:p w14:paraId="5C65B2FA"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Sistema de videograbación/ almacenamiento masivo USB.</w:t>
            </w:r>
          </w:p>
        </w:tc>
      </w:tr>
      <w:tr w:rsidR="00436E6C" w:rsidRPr="001D5E30" w14:paraId="0B15267D"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63508E66"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lastRenderedPageBreak/>
              <w:t>8.8</w:t>
            </w:r>
          </w:p>
        </w:tc>
        <w:tc>
          <w:tcPr>
            <w:tcW w:w="0" w:type="auto"/>
            <w:tcBorders>
              <w:top w:val="nil"/>
              <w:left w:val="nil"/>
              <w:bottom w:val="single" w:sz="4" w:space="0" w:color="000000"/>
              <w:right w:val="single" w:sz="4" w:space="0" w:color="000000"/>
            </w:tcBorders>
            <w:shd w:val="clear" w:color="FFFFFF" w:fill="FFFFFF"/>
            <w:vAlign w:val="center"/>
            <w:hideMark/>
          </w:tcPr>
          <w:p w14:paraId="2473D73E"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Equipo de irrigación/</w:t>
            </w:r>
            <w:proofErr w:type="gramStart"/>
            <w:r w:rsidRPr="001D5E30">
              <w:rPr>
                <w:rFonts w:ascii="Montserrat" w:hAnsi="Montserrat"/>
                <w:color w:val="000000"/>
                <w:sz w:val="18"/>
                <w:szCs w:val="18"/>
                <w:lang w:val="es-MX" w:eastAsia="es-MX"/>
              </w:rPr>
              <w:t>aspiración automático</w:t>
            </w:r>
            <w:proofErr w:type="gramEnd"/>
            <w:r w:rsidRPr="001D5E30">
              <w:rPr>
                <w:rFonts w:ascii="Montserrat" w:hAnsi="Montserrat"/>
                <w:color w:val="000000"/>
                <w:sz w:val="18"/>
                <w:szCs w:val="18"/>
                <w:lang w:val="es-MX" w:eastAsia="es-MX"/>
              </w:rPr>
              <w:t>:</w:t>
            </w:r>
          </w:p>
        </w:tc>
      </w:tr>
      <w:tr w:rsidR="00436E6C" w:rsidRPr="001D5E30" w14:paraId="75C71D18"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45724F65"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8.8.1</w:t>
            </w:r>
          </w:p>
        </w:tc>
        <w:tc>
          <w:tcPr>
            <w:tcW w:w="0" w:type="auto"/>
            <w:tcBorders>
              <w:top w:val="nil"/>
              <w:left w:val="nil"/>
              <w:bottom w:val="single" w:sz="4" w:space="0" w:color="000000"/>
              <w:right w:val="single" w:sz="4" w:space="0" w:color="000000"/>
            </w:tcBorders>
            <w:shd w:val="clear" w:color="FFFFFF" w:fill="FFFFFF"/>
            <w:vAlign w:val="center"/>
            <w:hideMark/>
          </w:tcPr>
          <w:p w14:paraId="4D5CA231"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flujo de succión de 0.8 l/min o mayor.</w:t>
            </w:r>
          </w:p>
        </w:tc>
      </w:tr>
      <w:tr w:rsidR="00436E6C" w:rsidRPr="001D5E30" w14:paraId="6CCC74FE"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2B4261D"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8.1.2</w:t>
            </w:r>
          </w:p>
        </w:tc>
        <w:tc>
          <w:tcPr>
            <w:tcW w:w="0" w:type="auto"/>
            <w:tcBorders>
              <w:top w:val="nil"/>
              <w:left w:val="nil"/>
              <w:bottom w:val="single" w:sz="4" w:space="0" w:color="000000"/>
              <w:right w:val="single" w:sz="4" w:space="0" w:color="000000"/>
            </w:tcBorders>
            <w:shd w:val="clear" w:color="FFFFFF" w:fill="FFFFFF"/>
            <w:vAlign w:val="center"/>
            <w:hideMark/>
          </w:tcPr>
          <w:p w14:paraId="0427253E"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Con flujo de irrigación de 2.0 l/min. </w:t>
            </w:r>
            <w:proofErr w:type="spellStart"/>
            <w:r w:rsidRPr="001D5E30">
              <w:rPr>
                <w:rFonts w:ascii="Montserrat" w:hAnsi="Montserrat"/>
                <w:color w:val="000000"/>
                <w:sz w:val="18"/>
                <w:szCs w:val="18"/>
                <w:lang w:val="es-MX" w:eastAsia="es-MX"/>
              </w:rPr>
              <w:t>ó</w:t>
            </w:r>
            <w:proofErr w:type="spellEnd"/>
            <w:r w:rsidRPr="001D5E30">
              <w:rPr>
                <w:rFonts w:ascii="Montserrat" w:hAnsi="Montserrat"/>
                <w:color w:val="000000"/>
                <w:sz w:val="18"/>
                <w:szCs w:val="18"/>
                <w:lang w:val="es-MX" w:eastAsia="es-MX"/>
              </w:rPr>
              <w:t xml:space="preserve"> mayor.</w:t>
            </w:r>
          </w:p>
        </w:tc>
      </w:tr>
      <w:tr w:rsidR="00436E6C" w:rsidRPr="001D5E30" w14:paraId="31C236A4"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AB11A53"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8.9</w:t>
            </w:r>
          </w:p>
        </w:tc>
        <w:tc>
          <w:tcPr>
            <w:tcW w:w="0" w:type="auto"/>
            <w:tcBorders>
              <w:top w:val="nil"/>
              <w:left w:val="nil"/>
              <w:bottom w:val="single" w:sz="4" w:space="0" w:color="000000"/>
              <w:right w:val="single" w:sz="4" w:space="0" w:color="000000"/>
            </w:tcBorders>
            <w:shd w:val="clear" w:color="auto" w:fill="auto"/>
            <w:vAlign w:val="center"/>
            <w:hideMark/>
          </w:tcPr>
          <w:p w14:paraId="774BCB46"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Insuflador de CO2:</w:t>
            </w:r>
          </w:p>
        </w:tc>
      </w:tr>
      <w:tr w:rsidR="00436E6C" w:rsidRPr="001D5E30" w14:paraId="064A5471"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02B6EEF3"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8.9.1</w:t>
            </w:r>
          </w:p>
        </w:tc>
        <w:tc>
          <w:tcPr>
            <w:tcW w:w="0" w:type="auto"/>
            <w:tcBorders>
              <w:top w:val="nil"/>
              <w:left w:val="nil"/>
              <w:bottom w:val="single" w:sz="4" w:space="0" w:color="000000"/>
              <w:right w:val="single" w:sz="4" w:space="0" w:color="000000"/>
            </w:tcBorders>
            <w:shd w:val="clear" w:color="FFFFFF" w:fill="FFFFFF"/>
            <w:vAlign w:val="center"/>
            <w:hideMark/>
          </w:tcPr>
          <w:p w14:paraId="3EF98AB0"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30 a 45 </w:t>
            </w:r>
            <w:proofErr w:type="spellStart"/>
            <w:r w:rsidRPr="001D5E30">
              <w:rPr>
                <w:rFonts w:ascii="Montserrat" w:hAnsi="Montserrat"/>
                <w:color w:val="000000"/>
                <w:sz w:val="18"/>
                <w:szCs w:val="18"/>
                <w:lang w:val="es-MX" w:eastAsia="es-MX"/>
              </w:rPr>
              <w:t>Ipm</w:t>
            </w:r>
            <w:proofErr w:type="spellEnd"/>
            <w:r w:rsidRPr="001D5E30">
              <w:rPr>
                <w:rFonts w:ascii="Montserrat" w:hAnsi="Montserrat"/>
                <w:color w:val="000000"/>
                <w:sz w:val="18"/>
                <w:szCs w:val="18"/>
                <w:lang w:val="es-MX" w:eastAsia="es-MX"/>
              </w:rPr>
              <w:t xml:space="preserve"> de alto flujo.</w:t>
            </w:r>
          </w:p>
        </w:tc>
      </w:tr>
      <w:tr w:rsidR="00436E6C" w:rsidRPr="001D5E30" w14:paraId="0193C734"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6C9616A4"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8.9.2</w:t>
            </w:r>
          </w:p>
        </w:tc>
        <w:tc>
          <w:tcPr>
            <w:tcW w:w="0" w:type="auto"/>
            <w:tcBorders>
              <w:top w:val="nil"/>
              <w:left w:val="nil"/>
              <w:bottom w:val="single" w:sz="4" w:space="0" w:color="000000"/>
              <w:right w:val="single" w:sz="4" w:space="0" w:color="000000"/>
            </w:tcBorders>
            <w:shd w:val="clear" w:color="auto" w:fill="auto"/>
            <w:vAlign w:val="center"/>
            <w:hideMark/>
          </w:tcPr>
          <w:p w14:paraId="54EF7622"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Presión </w:t>
            </w:r>
            <w:proofErr w:type="gramStart"/>
            <w:r w:rsidRPr="001D5E30">
              <w:rPr>
                <w:rFonts w:ascii="Montserrat" w:hAnsi="Montserrat"/>
                <w:color w:val="000000"/>
                <w:sz w:val="18"/>
                <w:szCs w:val="18"/>
                <w:lang w:val="es-MX" w:eastAsia="es-MX"/>
              </w:rPr>
              <w:t>intra abdominal</w:t>
            </w:r>
            <w:proofErr w:type="gramEnd"/>
            <w:r w:rsidRPr="001D5E30">
              <w:rPr>
                <w:rFonts w:ascii="Montserrat" w:hAnsi="Montserrat"/>
                <w:color w:val="000000"/>
                <w:sz w:val="18"/>
                <w:szCs w:val="18"/>
                <w:lang w:val="es-MX" w:eastAsia="es-MX"/>
              </w:rPr>
              <w:t>.</w:t>
            </w:r>
          </w:p>
        </w:tc>
      </w:tr>
      <w:tr w:rsidR="00436E6C" w:rsidRPr="001D5E30" w14:paraId="315407BA"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1D4DC8FF"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8.9.3</w:t>
            </w:r>
          </w:p>
        </w:tc>
        <w:tc>
          <w:tcPr>
            <w:tcW w:w="0" w:type="auto"/>
            <w:tcBorders>
              <w:top w:val="nil"/>
              <w:left w:val="nil"/>
              <w:bottom w:val="single" w:sz="4" w:space="0" w:color="000000"/>
              <w:right w:val="single" w:sz="4" w:space="0" w:color="000000"/>
            </w:tcBorders>
            <w:shd w:val="clear" w:color="auto" w:fill="auto"/>
            <w:vAlign w:val="center"/>
            <w:hideMark/>
          </w:tcPr>
          <w:p w14:paraId="4C248D78"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Flujo de insuflación y volumen.</w:t>
            </w:r>
          </w:p>
        </w:tc>
      </w:tr>
      <w:tr w:rsidR="00436E6C" w:rsidRPr="001D5E30" w14:paraId="7343FCBF" w14:textId="77777777" w:rsidTr="009277EC">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FB94588"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8.9.4</w:t>
            </w:r>
          </w:p>
        </w:tc>
        <w:tc>
          <w:tcPr>
            <w:tcW w:w="0" w:type="auto"/>
            <w:tcBorders>
              <w:top w:val="nil"/>
              <w:left w:val="nil"/>
              <w:bottom w:val="single" w:sz="4" w:space="0" w:color="000000"/>
              <w:right w:val="single" w:sz="4" w:space="0" w:color="000000"/>
            </w:tcBorders>
            <w:shd w:val="clear" w:color="auto" w:fill="auto"/>
            <w:vAlign w:val="center"/>
            <w:hideMark/>
          </w:tcPr>
          <w:p w14:paraId="01AD5FE1"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conexión para cilindro externo de alta presión para gas CO2.</w:t>
            </w:r>
          </w:p>
        </w:tc>
      </w:tr>
      <w:tr w:rsidR="00436E6C" w:rsidRPr="001D5E30" w14:paraId="173AFA2E" w14:textId="77777777" w:rsidTr="009277EC">
        <w:trPr>
          <w:trHeight w:val="330"/>
        </w:trPr>
        <w:tc>
          <w:tcPr>
            <w:tcW w:w="0" w:type="auto"/>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2442C92"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8.9.5</w:t>
            </w:r>
          </w:p>
        </w:tc>
        <w:tc>
          <w:tcPr>
            <w:tcW w:w="0" w:type="auto"/>
            <w:tcBorders>
              <w:top w:val="single" w:sz="4" w:space="0" w:color="000000"/>
              <w:left w:val="nil"/>
              <w:bottom w:val="single" w:sz="4" w:space="0" w:color="000000"/>
              <w:right w:val="single" w:sz="4" w:space="0" w:color="000000"/>
            </w:tcBorders>
            <w:shd w:val="clear" w:color="auto" w:fill="auto"/>
            <w:vAlign w:val="center"/>
            <w:hideMark/>
          </w:tcPr>
          <w:p w14:paraId="5C6E86EC"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sistema de alarma integrada.</w:t>
            </w:r>
          </w:p>
        </w:tc>
      </w:tr>
      <w:tr w:rsidR="00436E6C" w:rsidRPr="001D5E30" w14:paraId="74D1B73B"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4C9C8682"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8.9.6</w:t>
            </w:r>
          </w:p>
        </w:tc>
        <w:tc>
          <w:tcPr>
            <w:tcW w:w="0" w:type="auto"/>
            <w:tcBorders>
              <w:top w:val="nil"/>
              <w:left w:val="nil"/>
              <w:bottom w:val="single" w:sz="4" w:space="0" w:color="000000"/>
              <w:right w:val="single" w:sz="4" w:space="0" w:color="000000"/>
            </w:tcBorders>
            <w:shd w:val="clear" w:color="FFFFFF" w:fill="FFFFFF"/>
            <w:vAlign w:val="center"/>
            <w:hideMark/>
          </w:tcPr>
          <w:p w14:paraId="2BE1143A"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manguera de alta presión con conector PIN INDEX.</w:t>
            </w:r>
          </w:p>
        </w:tc>
      </w:tr>
      <w:tr w:rsidR="00436E6C" w:rsidRPr="001D5E30" w14:paraId="6BCA0DD1"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2C6F3B2F"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8.9.7</w:t>
            </w:r>
          </w:p>
        </w:tc>
        <w:tc>
          <w:tcPr>
            <w:tcW w:w="0" w:type="auto"/>
            <w:tcBorders>
              <w:top w:val="nil"/>
              <w:left w:val="nil"/>
              <w:bottom w:val="single" w:sz="4" w:space="0" w:color="000000"/>
              <w:right w:val="single" w:sz="4" w:space="0" w:color="000000"/>
            </w:tcBorders>
            <w:shd w:val="clear" w:color="FFFFFF" w:fill="FFFFFF"/>
            <w:vAlign w:val="center"/>
            <w:hideMark/>
          </w:tcPr>
          <w:p w14:paraId="423E5184"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despliegue digital en panel de volumen, presión y consumo.</w:t>
            </w:r>
          </w:p>
        </w:tc>
      </w:tr>
      <w:tr w:rsidR="00436E6C" w:rsidRPr="001D5E30" w14:paraId="5721EACC" w14:textId="77777777" w:rsidTr="009D7794">
        <w:trPr>
          <w:trHeight w:val="393"/>
        </w:trPr>
        <w:tc>
          <w:tcPr>
            <w:tcW w:w="0" w:type="auto"/>
            <w:tcBorders>
              <w:top w:val="nil"/>
              <w:left w:val="single" w:sz="4" w:space="0" w:color="000000"/>
              <w:bottom w:val="single" w:sz="4" w:space="0" w:color="000000"/>
              <w:right w:val="single" w:sz="4" w:space="0" w:color="000000"/>
            </w:tcBorders>
            <w:shd w:val="clear" w:color="691C32" w:fill="691C32"/>
            <w:vAlign w:val="center"/>
            <w:hideMark/>
          </w:tcPr>
          <w:p w14:paraId="4180F519"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9</w:t>
            </w:r>
          </w:p>
        </w:tc>
        <w:tc>
          <w:tcPr>
            <w:tcW w:w="0" w:type="auto"/>
            <w:tcBorders>
              <w:top w:val="nil"/>
              <w:left w:val="nil"/>
              <w:bottom w:val="single" w:sz="4" w:space="0" w:color="000000"/>
              <w:right w:val="single" w:sz="4" w:space="0" w:color="000000"/>
            </w:tcBorders>
            <w:shd w:val="clear" w:color="691C32" w:fill="691C32"/>
            <w:vAlign w:val="center"/>
            <w:hideMark/>
          </w:tcPr>
          <w:p w14:paraId="0B47A8C3"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SCCB Computadora para gasto cardiaco mínimamente invasivo; Con las siguientes características:</w:t>
            </w:r>
          </w:p>
        </w:tc>
      </w:tr>
      <w:tr w:rsidR="00436E6C" w:rsidRPr="001D5E30" w14:paraId="189D7F6F" w14:textId="77777777" w:rsidTr="009D7794">
        <w:trPr>
          <w:trHeight w:val="229"/>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4B398986"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9.1</w:t>
            </w:r>
          </w:p>
        </w:tc>
        <w:tc>
          <w:tcPr>
            <w:tcW w:w="0" w:type="auto"/>
            <w:tcBorders>
              <w:top w:val="nil"/>
              <w:left w:val="nil"/>
              <w:bottom w:val="single" w:sz="4" w:space="0" w:color="000000"/>
              <w:right w:val="single" w:sz="4" w:space="0" w:color="000000"/>
            </w:tcBorders>
            <w:shd w:val="clear" w:color="FFFFFF" w:fill="FFFFFF"/>
            <w:vAlign w:val="center"/>
            <w:hideMark/>
          </w:tcPr>
          <w:p w14:paraId="795DA55B"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Monitor hemodinámico para adultos y pediátricos.</w:t>
            </w:r>
          </w:p>
        </w:tc>
      </w:tr>
      <w:tr w:rsidR="00436E6C" w:rsidRPr="001D5E30" w14:paraId="1DB5CA6F" w14:textId="77777777" w:rsidTr="009D7794">
        <w:trPr>
          <w:trHeight w:val="275"/>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6D2E8409"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9.1.1</w:t>
            </w:r>
          </w:p>
        </w:tc>
        <w:tc>
          <w:tcPr>
            <w:tcW w:w="0" w:type="auto"/>
            <w:tcBorders>
              <w:top w:val="nil"/>
              <w:left w:val="nil"/>
              <w:bottom w:val="single" w:sz="4" w:space="0" w:color="000000"/>
              <w:right w:val="single" w:sz="4" w:space="0" w:color="000000"/>
            </w:tcBorders>
            <w:shd w:val="clear" w:color="FFFFFF" w:fill="FFFFFF"/>
            <w:vAlign w:val="center"/>
            <w:hideMark/>
          </w:tcPr>
          <w:p w14:paraId="2C8C4EBF"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Mínimamente invasivo para la medición de gasto cardiaco continuo en presión arterial.</w:t>
            </w:r>
          </w:p>
        </w:tc>
      </w:tr>
      <w:tr w:rsidR="00436E6C" w:rsidRPr="001D5E30" w14:paraId="26598AC2"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6223BE04"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9.1.2</w:t>
            </w:r>
          </w:p>
        </w:tc>
        <w:tc>
          <w:tcPr>
            <w:tcW w:w="0" w:type="auto"/>
            <w:tcBorders>
              <w:top w:val="nil"/>
              <w:left w:val="nil"/>
              <w:bottom w:val="single" w:sz="4" w:space="0" w:color="000000"/>
              <w:right w:val="single" w:sz="4" w:space="0" w:color="000000"/>
            </w:tcBorders>
            <w:shd w:val="clear" w:color="FFFFFF" w:fill="FFFFFF"/>
            <w:vAlign w:val="center"/>
            <w:hideMark/>
          </w:tcPr>
          <w:p w14:paraId="103D9A6A"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Saturación de oxígeno venoso central.</w:t>
            </w:r>
          </w:p>
        </w:tc>
      </w:tr>
      <w:tr w:rsidR="00436E6C" w:rsidRPr="001D5E30" w14:paraId="66E55B06"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42CFB6F"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9.1.3</w:t>
            </w:r>
          </w:p>
        </w:tc>
        <w:tc>
          <w:tcPr>
            <w:tcW w:w="0" w:type="auto"/>
            <w:tcBorders>
              <w:top w:val="nil"/>
              <w:left w:val="nil"/>
              <w:bottom w:val="single" w:sz="4" w:space="0" w:color="000000"/>
              <w:right w:val="single" w:sz="4" w:space="0" w:color="000000"/>
            </w:tcBorders>
            <w:shd w:val="clear" w:color="FFFFFF" w:fill="FFFFFF"/>
            <w:vAlign w:val="center"/>
            <w:hideMark/>
          </w:tcPr>
          <w:p w14:paraId="5CB6ABB0"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Saturación de oxígeno venoso mixto.</w:t>
            </w:r>
          </w:p>
        </w:tc>
      </w:tr>
      <w:tr w:rsidR="00436E6C" w:rsidRPr="001D5E30" w14:paraId="68F9D591"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07E1D817"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9.1.4</w:t>
            </w:r>
          </w:p>
        </w:tc>
        <w:tc>
          <w:tcPr>
            <w:tcW w:w="0" w:type="auto"/>
            <w:tcBorders>
              <w:top w:val="nil"/>
              <w:left w:val="nil"/>
              <w:bottom w:val="single" w:sz="4" w:space="0" w:color="000000"/>
              <w:right w:val="single" w:sz="4" w:space="0" w:color="000000"/>
            </w:tcBorders>
            <w:shd w:val="clear" w:color="FFFFFF" w:fill="FFFFFF"/>
            <w:vAlign w:val="center"/>
            <w:hideMark/>
          </w:tcPr>
          <w:p w14:paraId="7E2B94D6"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Volumen sistólico.</w:t>
            </w:r>
          </w:p>
        </w:tc>
      </w:tr>
      <w:tr w:rsidR="00436E6C" w:rsidRPr="001D5E30" w14:paraId="0CB8BC19"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3831762"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9.1.5</w:t>
            </w:r>
          </w:p>
        </w:tc>
        <w:tc>
          <w:tcPr>
            <w:tcW w:w="0" w:type="auto"/>
            <w:tcBorders>
              <w:top w:val="nil"/>
              <w:left w:val="nil"/>
              <w:bottom w:val="single" w:sz="4" w:space="0" w:color="000000"/>
              <w:right w:val="single" w:sz="4" w:space="0" w:color="000000"/>
            </w:tcBorders>
            <w:shd w:val="clear" w:color="FFFFFF" w:fill="FFFFFF"/>
            <w:vAlign w:val="center"/>
            <w:hideMark/>
          </w:tcPr>
          <w:p w14:paraId="6724E02B"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Variación de volumen sistólico.</w:t>
            </w:r>
          </w:p>
        </w:tc>
      </w:tr>
      <w:tr w:rsidR="00436E6C" w:rsidRPr="001D5E30" w14:paraId="122C51EC"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2614C2D5"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9.1.6</w:t>
            </w:r>
          </w:p>
        </w:tc>
        <w:tc>
          <w:tcPr>
            <w:tcW w:w="0" w:type="auto"/>
            <w:tcBorders>
              <w:top w:val="nil"/>
              <w:left w:val="nil"/>
              <w:bottom w:val="single" w:sz="4" w:space="0" w:color="000000"/>
              <w:right w:val="single" w:sz="4" w:space="0" w:color="000000"/>
            </w:tcBorders>
            <w:shd w:val="clear" w:color="FFFFFF" w:fill="FFFFFF"/>
            <w:vAlign w:val="center"/>
            <w:hideMark/>
          </w:tcPr>
          <w:p w14:paraId="05831E41"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Resistencia vascular sistémica.</w:t>
            </w:r>
          </w:p>
        </w:tc>
      </w:tr>
      <w:tr w:rsidR="00436E6C" w:rsidRPr="001D5E30" w14:paraId="4D78490F"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494F87F3"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9.1.7</w:t>
            </w:r>
          </w:p>
        </w:tc>
        <w:tc>
          <w:tcPr>
            <w:tcW w:w="0" w:type="auto"/>
            <w:tcBorders>
              <w:top w:val="nil"/>
              <w:left w:val="nil"/>
              <w:bottom w:val="single" w:sz="4" w:space="0" w:color="000000"/>
              <w:right w:val="single" w:sz="4" w:space="0" w:color="000000"/>
            </w:tcBorders>
            <w:shd w:val="clear" w:color="FFFFFF" w:fill="FFFFFF"/>
            <w:vAlign w:val="center"/>
            <w:hideMark/>
          </w:tcPr>
          <w:p w14:paraId="0B1F5E7B"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Alimentación eléctrica 115 V 60hz.</w:t>
            </w:r>
          </w:p>
        </w:tc>
      </w:tr>
      <w:tr w:rsidR="00436E6C" w:rsidRPr="001D5E30" w14:paraId="5F456ED5" w14:textId="77777777" w:rsidTr="009D7794">
        <w:trPr>
          <w:trHeight w:val="364"/>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1A979D04"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9.1.8</w:t>
            </w:r>
          </w:p>
        </w:tc>
        <w:tc>
          <w:tcPr>
            <w:tcW w:w="0" w:type="auto"/>
            <w:tcBorders>
              <w:top w:val="nil"/>
              <w:left w:val="nil"/>
              <w:bottom w:val="single" w:sz="4" w:space="0" w:color="000000"/>
              <w:right w:val="single" w:sz="4" w:space="0" w:color="000000"/>
            </w:tcBorders>
            <w:shd w:val="clear" w:color="FFFFFF" w:fill="FFFFFF"/>
            <w:vAlign w:val="center"/>
            <w:hideMark/>
          </w:tcPr>
          <w:p w14:paraId="456F70C1"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Medición de parámetros volumétricos: agua pulmonar extravascular, índice de permeabilidad vascular pulmonar, volumen tele diastólico global, fracción de eyección global</w:t>
            </w:r>
          </w:p>
        </w:tc>
      </w:tr>
      <w:tr w:rsidR="00436E6C" w:rsidRPr="001D5E30" w14:paraId="6579661A" w14:textId="77777777" w:rsidTr="009D7794">
        <w:trPr>
          <w:trHeight w:val="611"/>
        </w:trPr>
        <w:tc>
          <w:tcPr>
            <w:tcW w:w="0" w:type="auto"/>
            <w:tcBorders>
              <w:top w:val="nil"/>
              <w:left w:val="single" w:sz="4" w:space="0" w:color="000000"/>
              <w:bottom w:val="single" w:sz="4" w:space="0" w:color="000000"/>
              <w:right w:val="single" w:sz="4" w:space="0" w:color="000000"/>
            </w:tcBorders>
            <w:shd w:val="clear" w:color="691C32" w:fill="691C32"/>
            <w:vAlign w:val="center"/>
            <w:hideMark/>
          </w:tcPr>
          <w:p w14:paraId="05B9CF9A"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10</w:t>
            </w:r>
          </w:p>
        </w:tc>
        <w:tc>
          <w:tcPr>
            <w:tcW w:w="0" w:type="auto"/>
            <w:tcBorders>
              <w:top w:val="nil"/>
              <w:left w:val="nil"/>
              <w:bottom w:val="single" w:sz="4" w:space="0" w:color="000000"/>
              <w:right w:val="single" w:sz="4" w:space="0" w:color="000000"/>
            </w:tcBorders>
            <w:shd w:val="clear" w:color="691C32" w:fill="691C32"/>
            <w:vAlign w:val="center"/>
            <w:hideMark/>
          </w:tcPr>
          <w:p w14:paraId="445E01D7"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SCCB Computadora para gasto cardiaco por técnica de termo dilución; Monitor hemodinámico avanzado para la medición invasiva del gasto cardiaco a través de un catéter de flotación pulmonar por técnica de termo dilución. Con las siguientes características:</w:t>
            </w:r>
          </w:p>
        </w:tc>
      </w:tr>
      <w:tr w:rsidR="00436E6C" w:rsidRPr="001D5E30" w14:paraId="74827E79" w14:textId="77777777" w:rsidTr="009D7794">
        <w:trPr>
          <w:trHeight w:val="38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D4EDAD8"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10.1</w:t>
            </w:r>
          </w:p>
        </w:tc>
        <w:tc>
          <w:tcPr>
            <w:tcW w:w="0" w:type="auto"/>
            <w:tcBorders>
              <w:top w:val="nil"/>
              <w:left w:val="nil"/>
              <w:bottom w:val="single" w:sz="4" w:space="0" w:color="000000"/>
              <w:right w:val="single" w:sz="4" w:space="0" w:color="000000"/>
            </w:tcBorders>
            <w:shd w:val="clear" w:color="FFFFFF" w:fill="FFFFFF"/>
            <w:vAlign w:val="center"/>
            <w:hideMark/>
          </w:tcPr>
          <w:p w14:paraId="552E83C8"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Monitor hemodinámico para la medición de gasto cardiaco continuo o intermitente.</w:t>
            </w:r>
          </w:p>
        </w:tc>
      </w:tr>
      <w:tr w:rsidR="00436E6C" w:rsidRPr="001D5E30" w14:paraId="024EFB9A"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4D3ADA99"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10.1.1</w:t>
            </w:r>
          </w:p>
        </w:tc>
        <w:tc>
          <w:tcPr>
            <w:tcW w:w="0" w:type="auto"/>
            <w:tcBorders>
              <w:top w:val="nil"/>
              <w:left w:val="nil"/>
              <w:bottom w:val="single" w:sz="4" w:space="0" w:color="000000"/>
              <w:right w:val="single" w:sz="4" w:space="0" w:color="000000"/>
            </w:tcBorders>
            <w:shd w:val="clear" w:color="FFFFFF" w:fill="FFFFFF"/>
            <w:vAlign w:val="center"/>
            <w:hideMark/>
          </w:tcPr>
          <w:p w14:paraId="65E0F61F"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catéter de flotación pulmonar.</w:t>
            </w:r>
          </w:p>
        </w:tc>
      </w:tr>
      <w:tr w:rsidR="00436E6C" w:rsidRPr="001D5E30" w14:paraId="313576A3"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2B16EB7C"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10.1.2</w:t>
            </w:r>
          </w:p>
        </w:tc>
        <w:tc>
          <w:tcPr>
            <w:tcW w:w="0" w:type="auto"/>
            <w:tcBorders>
              <w:top w:val="nil"/>
              <w:left w:val="nil"/>
              <w:bottom w:val="single" w:sz="4" w:space="0" w:color="000000"/>
              <w:right w:val="single" w:sz="4" w:space="0" w:color="000000"/>
            </w:tcBorders>
            <w:shd w:val="clear" w:color="FFFFFF" w:fill="FFFFFF"/>
            <w:vAlign w:val="center"/>
            <w:hideMark/>
          </w:tcPr>
          <w:p w14:paraId="2954B1CB"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Mide saturación venosa de oxígeno.</w:t>
            </w:r>
          </w:p>
        </w:tc>
      </w:tr>
      <w:tr w:rsidR="00436E6C" w:rsidRPr="001D5E30" w14:paraId="322F6CE6"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6B152666"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10.1.3</w:t>
            </w:r>
          </w:p>
        </w:tc>
        <w:tc>
          <w:tcPr>
            <w:tcW w:w="0" w:type="auto"/>
            <w:tcBorders>
              <w:top w:val="nil"/>
              <w:left w:val="nil"/>
              <w:bottom w:val="single" w:sz="4" w:space="0" w:color="000000"/>
              <w:right w:val="single" w:sz="4" w:space="0" w:color="000000"/>
            </w:tcBorders>
            <w:shd w:val="clear" w:color="FFFFFF" w:fill="FFFFFF"/>
            <w:vAlign w:val="center"/>
            <w:hideMark/>
          </w:tcPr>
          <w:p w14:paraId="256F196F"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Volumen diastólico final.</w:t>
            </w:r>
          </w:p>
        </w:tc>
      </w:tr>
      <w:tr w:rsidR="00436E6C" w:rsidRPr="001D5E30" w14:paraId="5BDA3F48"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60718886"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10.1.4</w:t>
            </w:r>
          </w:p>
        </w:tc>
        <w:tc>
          <w:tcPr>
            <w:tcW w:w="0" w:type="auto"/>
            <w:tcBorders>
              <w:top w:val="nil"/>
              <w:left w:val="nil"/>
              <w:bottom w:val="single" w:sz="4" w:space="0" w:color="000000"/>
              <w:right w:val="single" w:sz="4" w:space="0" w:color="000000"/>
            </w:tcBorders>
            <w:shd w:val="clear" w:color="FFFFFF" w:fill="FFFFFF"/>
            <w:vAlign w:val="center"/>
            <w:hideMark/>
          </w:tcPr>
          <w:p w14:paraId="7E8F55C4"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Volumen sistólico.</w:t>
            </w:r>
          </w:p>
        </w:tc>
      </w:tr>
      <w:tr w:rsidR="00436E6C" w:rsidRPr="001D5E30" w14:paraId="68010A96"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EBA8964"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10.1.5</w:t>
            </w:r>
          </w:p>
        </w:tc>
        <w:tc>
          <w:tcPr>
            <w:tcW w:w="0" w:type="auto"/>
            <w:tcBorders>
              <w:top w:val="nil"/>
              <w:left w:val="nil"/>
              <w:bottom w:val="single" w:sz="4" w:space="0" w:color="000000"/>
              <w:right w:val="single" w:sz="4" w:space="0" w:color="000000"/>
            </w:tcBorders>
            <w:shd w:val="clear" w:color="FFFFFF" w:fill="FFFFFF"/>
            <w:vAlign w:val="center"/>
            <w:hideMark/>
          </w:tcPr>
          <w:p w14:paraId="3535B22C"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Resistencias vasculares sistémicas.</w:t>
            </w:r>
          </w:p>
        </w:tc>
      </w:tr>
      <w:tr w:rsidR="00436E6C" w:rsidRPr="001D5E30" w14:paraId="18489016" w14:textId="77777777" w:rsidTr="009D7794">
        <w:trPr>
          <w:trHeight w:val="977"/>
        </w:trPr>
        <w:tc>
          <w:tcPr>
            <w:tcW w:w="0" w:type="auto"/>
            <w:tcBorders>
              <w:top w:val="nil"/>
              <w:left w:val="single" w:sz="4" w:space="0" w:color="000000"/>
              <w:bottom w:val="single" w:sz="4" w:space="0" w:color="000000"/>
              <w:right w:val="single" w:sz="4" w:space="0" w:color="000000"/>
            </w:tcBorders>
            <w:shd w:val="clear" w:color="691C32" w:fill="691C32"/>
            <w:vAlign w:val="center"/>
            <w:hideMark/>
          </w:tcPr>
          <w:p w14:paraId="0B001D13"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11</w:t>
            </w:r>
          </w:p>
        </w:tc>
        <w:tc>
          <w:tcPr>
            <w:tcW w:w="0" w:type="auto"/>
            <w:tcBorders>
              <w:top w:val="nil"/>
              <w:left w:val="nil"/>
              <w:bottom w:val="single" w:sz="4" w:space="0" w:color="000000"/>
              <w:right w:val="single" w:sz="4" w:space="0" w:color="000000"/>
            </w:tcBorders>
            <w:shd w:val="clear" w:color="691C32" w:fill="691C32"/>
            <w:vAlign w:val="center"/>
            <w:hideMark/>
          </w:tcPr>
          <w:p w14:paraId="1E6809B1"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 xml:space="preserve">SCCB Equipo para manejo de temperatura por termo reflexión y/o aire forzado, incluye CCB 531.803.0029 Sábana térmica con aire caliente; Con las siguientes características: Equipo </w:t>
            </w:r>
            <w:proofErr w:type="gramStart"/>
            <w:r w:rsidRPr="001D5E30">
              <w:rPr>
                <w:rFonts w:ascii="Montserrat" w:hAnsi="Montserrat"/>
                <w:b/>
                <w:bCs/>
                <w:color w:val="FFFFFF"/>
                <w:sz w:val="18"/>
                <w:szCs w:val="18"/>
                <w:lang w:val="es-MX" w:eastAsia="es-MX"/>
              </w:rPr>
              <w:t>electro neumático</w:t>
            </w:r>
            <w:proofErr w:type="gramEnd"/>
            <w:r w:rsidRPr="001D5E30">
              <w:rPr>
                <w:rFonts w:ascii="Montserrat" w:hAnsi="Montserrat"/>
                <w:b/>
                <w:bCs/>
                <w:color w:val="FFFFFF"/>
                <w:sz w:val="18"/>
                <w:szCs w:val="18"/>
                <w:lang w:val="es-MX" w:eastAsia="es-MX"/>
              </w:rPr>
              <w:t xml:space="preserve"> </w:t>
            </w:r>
            <w:proofErr w:type="spellStart"/>
            <w:r w:rsidRPr="001D5E30">
              <w:rPr>
                <w:rFonts w:ascii="Montserrat" w:hAnsi="Montserrat"/>
                <w:b/>
                <w:bCs/>
                <w:color w:val="FFFFFF"/>
                <w:sz w:val="18"/>
                <w:szCs w:val="18"/>
                <w:lang w:val="es-MX" w:eastAsia="es-MX"/>
              </w:rPr>
              <w:t>rodable</w:t>
            </w:r>
            <w:proofErr w:type="spellEnd"/>
            <w:r w:rsidRPr="001D5E30">
              <w:rPr>
                <w:rFonts w:ascii="Montserrat" w:hAnsi="Montserrat"/>
                <w:b/>
                <w:bCs/>
                <w:color w:val="FFFFFF"/>
                <w:sz w:val="18"/>
                <w:szCs w:val="18"/>
                <w:lang w:val="es-MX" w:eastAsia="es-MX"/>
              </w:rPr>
              <w:t xml:space="preserve">, que permite regular la temperatura corporal del paciente Pediátrico o adulto por método no invasivo. Con las siguientes características, seleccionables </w:t>
            </w:r>
            <w:proofErr w:type="gramStart"/>
            <w:r w:rsidRPr="001D5E30">
              <w:rPr>
                <w:rFonts w:ascii="Montserrat" w:hAnsi="Montserrat"/>
                <w:b/>
                <w:bCs/>
                <w:color w:val="FFFFFF"/>
                <w:sz w:val="18"/>
                <w:szCs w:val="18"/>
                <w:lang w:val="es-MX" w:eastAsia="es-MX"/>
              </w:rPr>
              <w:t>de acuerdo a</w:t>
            </w:r>
            <w:proofErr w:type="gramEnd"/>
            <w:r w:rsidRPr="001D5E30">
              <w:rPr>
                <w:rFonts w:ascii="Montserrat" w:hAnsi="Montserrat"/>
                <w:b/>
                <w:bCs/>
                <w:color w:val="FFFFFF"/>
                <w:sz w:val="18"/>
                <w:szCs w:val="18"/>
                <w:lang w:val="es-MX" w:eastAsia="es-MX"/>
              </w:rPr>
              <w:t xml:space="preserve"> las necesidades de las unidades médicas</w:t>
            </w:r>
          </w:p>
        </w:tc>
      </w:tr>
      <w:tr w:rsidR="00436E6C" w:rsidRPr="001D5E30" w14:paraId="3E848C54"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32CC6C17"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11.1</w:t>
            </w:r>
          </w:p>
        </w:tc>
        <w:tc>
          <w:tcPr>
            <w:tcW w:w="0" w:type="auto"/>
            <w:tcBorders>
              <w:top w:val="nil"/>
              <w:left w:val="nil"/>
              <w:bottom w:val="single" w:sz="4" w:space="0" w:color="000000"/>
              <w:right w:val="single" w:sz="4" w:space="0" w:color="000000"/>
            </w:tcBorders>
            <w:shd w:val="clear" w:color="FFFFFF" w:fill="FFFFFF"/>
            <w:vAlign w:val="center"/>
            <w:hideMark/>
          </w:tcPr>
          <w:p w14:paraId="675B8EDC"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Control electrónico.</w:t>
            </w:r>
          </w:p>
        </w:tc>
      </w:tr>
      <w:tr w:rsidR="00436E6C" w:rsidRPr="001D5E30" w14:paraId="73057D6E"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E083666"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11.2</w:t>
            </w:r>
          </w:p>
        </w:tc>
        <w:tc>
          <w:tcPr>
            <w:tcW w:w="0" w:type="auto"/>
            <w:tcBorders>
              <w:top w:val="nil"/>
              <w:left w:val="nil"/>
              <w:bottom w:val="single" w:sz="4" w:space="0" w:color="000000"/>
              <w:right w:val="single" w:sz="4" w:space="0" w:color="000000"/>
            </w:tcBorders>
            <w:shd w:val="clear" w:color="FFFFFF" w:fill="FFFFFF"/>
            <w:vAlign w:val="center"/>
            <w:hideMark/>
          </w:tcPr>
          <w:p w14:paraId="1C1BD6A0"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Gabinete.</w:t>
            </w:r>
          </w:p>
        </w:tc>
      </w:tr>
      <w:tr w:rsidR="00436E6C" w:rsidRPr="001D5E30" w14:paraId="4A3935DE" w14:textId="77777777" w:rsidTr="009D7794">
        <w:trPr>
          <w:trHeight w:val="194"/>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34A9E5D7"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11.3</w:t>
            </w:r>
          </w:p>
        </w:tc>
        <w:tc>
          <w:tcPr>
            <w:tcW w:w="0" w:type="auto"/>
            <w:tcBorders>
              <w:top w:val="nil"/>
              <w:left w:val="nil"/>
              <w:bottom w:val="single" w:sz="4" w:space="0" w:color="000000"/>
              <w:right w:val="single" w:sz="4" w:space="0" w:color="000000"/>
            </w:tcBorders>
            <w:shd w:val="clear" w:color="FFFFFF" w:fill="FFFFFF"/>
            <w:vAlign w:val="center"/>
            <w:hideMark/>
          </w:tcPr>
          <w:p w14:paraId="74E32CC3"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Panel de control.</w:t>
            </w:r>
          </w:p>
        </w:tc>
      </w:tr>
      <w:tr w:rsidR="00436E6C" w:rsidRPr="001D5E30" w14:paraId="37A122D4"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0FD45766"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11.4</w:t>
            </w:r>
          </w:p>
        </w:tc>
        <w:tc>
          <w:tcPr>
            <w:tcW w:w="0" w:type="auto"/>
            <w:tcBorders>
              <w:top w:val="nil"/>
              <w:left w:val="nil"/>
              <w:bottom w:val="single" w:sz="4" w:space="0" w:color="000000"/>
              <w:right w:val="single" w:sz="4" w:space="0" w:color="000000"/>
            </w:tcBorders>
            <w:shd w:val="clear" w:color="FFFFFF" w:fill="FFFFFF"/>
            <w:vAlign w:val="center"/>
            <w:hideMark/>
          </w:tcPr>
          <w:p w14:paraId="60299E0C"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Indicador de la temperatura seleccionada.</w:t>
            </w:r>
          </w:p>
        </w:tc>
      </w:tr>
      <w:tr w:rsidR="00436E6C" w:rsidRPr="001D5E30" w14:paraId="13E9EDD6"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3BC1EB25"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lastRenderedPageBreak/>
              <w:t>11.5</w:t>
            </w:r>
          </w:p>
        </w:tc>
        <w:tc>
          <w:tcPr>
            <w:tcW w:w="0" w:type="auto"/>
            <w:tcBorders>
              <w:top w:val="nil"/>
              <w:left w:val="nil"/>
              <w:bottom w:val="single" w:sz="4" w:space="0" w:color="000000"/>
              <w:right w:val="single" w:sz="4" w:space="0" w:color="000000"/>
            </w:tcBorders>
            <w:shd w:val="clear" w:color="FFFFFF" w:fill="FFFFFF"/>
            <w:vAlign w:val="center"/>
            <w:hideMark/>
          </w:tcPr>
          <w:p w14:paraId="1966B2E6"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Alarmas audibles y visibles.</w:t>
            </w:r>
          </w:p>
        </w:tc>
      </w:tr>
      <w:tr w:rsidR="00436E6C" w:rsidRPr="001D5E30" w14:paraId="217057E0"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1055DAC6"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11.6</w:t>
            </w:r>
          </w:p>
        </w:tc>
        <w:tc>
          <w:tcPr>
            <w:tcW w:w="0" w:type="auto"/>
            <w:tcBorders>
              <w:top w:val="nil"/>
              <w:left w:val="nil"/>
              <w:bottom w:val="single" w:sz="4" w:space="0" w:color="000000"/>
              <w:right w:val="single" w:sz="4" w:space="0" w:color="000000"/>
            </w:tcBorders>
            <w:shd w:val="clear" w:color="FFFFFF" w:fill="FFFFFF"/>
            <w:vAlign w:val="center"/>
            <w:hideMark/>
          </w:tcPr>
          <w:p w14:paraId="48B6A1F7"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Sistema neumático.</w:t>
            </w:r>
          </w:p>
        </w:tc>
      </w:tr>
      <w:tr w:rsidR="00436E6C" w:rsidRPr="001D5E30" w14:paraId="4BBBC93A"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6DE7E95D"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11.7</w:t>
            </w:r>
          </w:p>
        </w:tc>
        <w:tc>
          <w:tcPr>
            <w:tcW w:w="0" w:type="auto"/>
            <w:tcBorders>
              <w:top w:val="nil"/>
              <w:left w:val="nil"/>
              <w:bottom w:val="single" w:sz="4" w:space="0" w:color="000000"/>
              <w:right w:val="single" w:sz="4" w:space="0" w:color="000000"/>
            </w:tcBorders>
            <w:shd w:val="clear" w:color="FFFFFF" w:fill="FFFFFF"/>
            <w:vAlign w:val="center"/>
            <w:hideMark/>
          </w:tcPr>
          <w:p w14:paraId="74F08F71"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Eficiencia de trabajo.</w:t>
            </w:r>
          </w:p>
        </w:tc>
      </w:tr>
      <w:tr w:rsidR="00436E6C" w:rsidRPr="001D5E30" w14:paraId="41E43509"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E23948D"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11.8</w:t>
            </w:r>
          </w:p>
        </w:tc>
        <w:tc>
          <w:tcPr>
            <w:tcW w:w="0" w:type="auto"/>
            <w:tcBorders>
              <w:top w:val="nil"/>
              <w:left w:val="nil"/>
              <w:bottom w:val="single" w:sz="4" w:space="0" w:color="000000"/>
              <w:right w:val="single" w:sz="4" w:space="0" w:color="000000"/>
            </w:tcBorders>
            <w:shd w:val="clear" w:color="FFFFFF" w:fill="FFFFFF"/>
            <w:vAlign w:val="center"/>
            <w:hideMark/>
          </w:tcPr>
          <w:p w14:paraId="3606E74D"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Manguera o tubo.</w:t>
            </w:r>
          </w:p>
        </w:tc>
      </w:tr>
      <w:tr w:rsidR="00436E6C" w:rsidRPr="001D5E30" w14:paraId="44197FFC" w14:textId="77777777" w:rsidTr="009D7794">
        <w:trPr>
          <w:trHeight w:val="237"/>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6AD37FB8"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11.9</w:t>
            </w:r>
          </w:p>
        </w:tc>
        <w:tc>
          <w:tcPr>
            <w:tcW w:w="0" w:type="auto"/>
            <w:tcBorders>
              <w:top w:val="nil"/>
              <w:left w:val="nil"/>
              <w:bottom w:val="single" w:sz="4" w:space="0" w:color="000000"/>
              <w:right w:val="single" w:sz="4" w:space="0" w:color="000000"/>
            </w:tcBorders>
            <w:shd w:val="clear" w:color="FFFFFF" w:fill="FFFFFF"/>
            <w:vAlign w:val="center"/>
            <w:hideMark/>
          </w:tcPr>
          <w:p w14:paraId="4ED7B3CC"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Base </w:t>
            </w:r>
            <w:proofErr w:type="spellStart"/>
            <w:r w:rsidRPr="001D5E30">
              <w:rPr>
                <w:rFonts w:ascii="Montserrat" w:hAnsi="Montserrat"/>
                <w:color w:val="000000"/>
                <w:sz w:val="18"/>
                <w:szCs w:val="18"/>
                <w:lang w:val="es-MX" w:eastAsia="es-MX"/>
              </w:rPr>
              <w:t>rodable</w:t>
            </w:r>
            <w:proofErr w:type="spellEnd"/>
            <w:r w:rsidRPr="001D5E30">
              <w:rPr>
                <w:rFonts w:ascii="Montserrat" w:hAnsi="Montserrat"/>
                <w:color w:val="000000"/>
                <w:sz w:val="18"/>
                <w:szCs w:val="18"/>
                <w:lang w:val="es-MX" w:eastAsia="es-MX"/>
              </w:rPr>
              <w:t>.</w:t>
            </w:r>
          </w:p>
        </w:tc>
      </w:tr>
      <w:tr w:rsidR="00436E6C" w:rsidRPr="001D5E30" w14:paraId="6CA1D5A0"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214FCF73"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11.10.</w:t>
            </w:r>
          </w:p>
        </w:tc>
        <w:tc>
          <w:tcPr>
            <w:tcW w:w="0" w:type="auto"/>
            <w:tcBorders>
              <w:top w:val="nil"/>
              <w:left w:val="nil"/>
              <w:bottom w:val="single" w:sz="4" w:space="0" w:color="000000"/>
              <w:right w:val="single" w:sz="4" w:space="0" w:color="000000"/>
            </w:tcBorders>
            <w:shd w:val="clear" w:color="FFFFFF" w:fill="FFFFFF"/>
            <w:vAlign w:val="center"/>
            <w:hideMark/>
          </w:tcPr>
          <w:p w14:paraId="0DD62DA5"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Termostato de protección de sobre temperatura.</w:t>
            </w:r>
          </w:p>
        </w:tc>
      </w:tr>
      <w:tr w:rsidR="00436E6C" w:rsidRPr="001D5E30" w14:paraId="04112CBA" w14:textId="77777777" w:rsidTr="009D7794">
        <w:trPr>
          <w:trHeight w:val="231"/>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178D4E4B"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11.11</w:t>
            </w:r>
          </w:p>
        </w:tc>
        <w:tc>
          <w:tcPr>
            <w:tcW w:w="0" w:type="auto"/>
            <w:tcBorders>
              <w:top w:val="nil"/>
              <w:left w:val="nil"/>
              <w:bottom w:val="single" w:sz="4" w:space="0" w:color="000000"/>
              <w:right w:val="single" w:sz="4" w:space="0" w:color="000000"/>
            </w:tcBorders>
            <w:shd w:val="clear" w:color="FFFFFF" w:fill="FFFFFF"/>
            <w:vAlign w:val="center"/>
            <w:hideMark/>
          </w:tcPr>
          <w:p w14:paraId="23014DC4"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Potencia máxima de calentamiento.</w:t>
            </w:r>
          </w:p>
        </w:tc>
      </w:tr>
      <w:tr w:rsidR="00436E6C" w:rsidRPr="001D5E30" w14:paraId="32828F6B"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21ED8ADA"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11.12</w:t>
            </w:r>
          </w:p>
        </w:tc>
        <w:tc>
          <w:tcPr>
            <w:tcW w:w="0" w:type="auto"/>
            <w:tcBorders>
              <w:top w:val="nil"/>
              <w:left w:val="nil"/>
              <w:bottom w:val="single" w:sz="4" w:space="0" w:color="000000"/>
              <w:right w:val="single" w:sz="4" w:space="0" w:color="000000"/>
            </w:tcBorders>
            <w:shd w:val="clear" w:color="FFFFFF" w:fill="FFFFFF"/>
            <w:vAlign w:val="center"/>
            <w:hideMark/>
          </w:tcPr>
          <w:p w14:paraId="30F49846"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contador de horas de servicio</w:t>
            </w:r>
          </w:p>
        </w:tc>
      </w:tr>
      <w:tr w:rsidR="00436E6C" w:rsidRPr="001D5E30" w14:paraId="2B1F905B" w14:textId="77777777" w:rsidTr="009277EC">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5C4DB7B"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11.13</w:t>
            </w:r>
          </w:p>
        </w:tc>
        <w:tc>
          <w:tcPr>
            <w:tcW w:w="0" w:type="auto"/>
            <w:tcBorders>
              <w:top w:val="nil"/>
              <w:left w:val="nil"/>
              <w:bottom w:val="single" w:sz="4" w:space="0" w:color="000000"/>
              <w:right w:val="single" w:sz="4" w:space="0" w:color="000000"/>
            </w:tcBorders>
            <w:shd w:val="clear" w:color="FFFFFF" w:fill="FFFFFF"/>
            <w:vAlign w:val="center"/>
            <w:hideMark/>
          </w:tcPr>
          <w:p w14:paraId="7C24CED4"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Flujo constante de aire a temperatura programada</w:t>
            </w:r>
          </w:p>
        </w:tc>
      </w:tr>
      <w:tr w:rsidR="00436E6C" w:rsidRPr="001D5E30" w14:paraId="6C8A6A39" w14:textId="77777777" w:rsidTr="009277EC">
        <w:trPr>
          <w:trHeight w:val="228"/>
        </w:trPr>
        <w:tc>
          <w:tcPr>
            <w:tcW w:w="0" w:type="auto"/>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4F1B7EA"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11.14</w:t>
            </w:r>
          </w:p>
        </w:tc>
        <w:tc>
          <w:tcPr>
            <w:tcW w:w="0" w:type="auto"/>
            <w:tcBorders>
              <w:top w:val="single" w:sz="4" w:space="0" w:color="000000"/>
              <w:left w:val="nil"/>
              <w:bottom w:val="single" w:sz="4" w:space="0" w:color="000000"/>
              <w:right w:val="single" w:sz="4" w:space="0" w:color="000000"/>
            </w:tcBorders>
            <w:shd w:val="clear" w:color="FFFFFF" w:fill="FFFFFF"/>
            <w:vAlign w:val="center"/>
            <w:hideMark/>
          </w:tcPr>
          <w:p w14:paraId="7829896F"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Compresor silencioso.</w:t>
            </w:r>
          </w:p>
        </w:tc>
      </w:tr>
      <w:tr w:rsidR="00436E6C" w:rsidRPr="001D5E30" w14:paraId="230C4A4D"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1519F323"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11.15</w:t>
            </w:r>
          </w:p>
        </w:tc>
        <w:tc>
          <w:tcPr>
            <w:tcW w:w="0" w:type="auto"/>
            <w:tcBorders>
              <w:top w:val="nil"/>
              <w:left w:val="nil"/>
              <w:bottom w:val="single" w:sz="4" w:space="0" w:color="000000"/>
              <w:right w:val="single" w:sz="4" w:space="0" w:color="000000"/>
            </w:tcBorders>
            <w:shd w:val="clear" w:color="FFFFFF" w:fill="FFFFFF"/>
            <w:vAlign w:val="center"/>
            <w:hideMark/>
          </w:tcPr>
          <w:p w14:paraId="1F9144E2"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Sabanas térmicas desechables.</w:t>
            </w:r>
          </w:p>
        </w:tc>
      </w:tr>
      <w:tr w:rsidR="00436E6C" w:rsidRPr="001D5E30" w14:paraId="3489F444"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298B284B"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11.16</w:t>
            </w:r>
          </w:p>
        </w:tc>
        <w:tc>
          <w:tcPr>
            <w:tcW w:w="0" w:type="auto"/>
            <w:tcBorders>
              <w:top w:val="nil"/>
              <w:left w:val="nil"/>
              <w:bottom w:val="single" w:sz="4" w:space="0" w:color="000000"/>
              <w:right w:val="single" w:sz="4" w:space="0" w:color="000000"/>
            </w:tcBorders>
            <w:shd w:val="clear" w:color="FFFFFF" w:fill="FFFFFF"/>
            <w:vAlign w:val="center"/>
            <w:hideMark/>
          </w:tcPr>
          <w:p w14:paraId="5A958130"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Conexiones </w:t>
            </w:r>
            <w:proofErr w:type="spellStart"/>
            <w:r w:rsidRPr="001D5E30">
              <w:rPr>
                <w:rFonts w:ascii="Montserrat" w:hAnsi="Montserrat"/>
                <w:color w:val="000000"/>
                <w:sz w:val="18"/>
                <w:szCs w:val="18"/>
                <w:lang w:val="es-MX" w:eastAsia="es-MX"/>
              </w:rPr>
              <w:t>plug</w:t>
            </w:r>
            <w:proofErr w:type="spellEnd"/>
            <w:r w:rsidRPr="001D5E30">
              <w:rPr>
                <w:rFonts w:ascii="Montserrat" w:hAnsi="Montserrat"/>
                <w:color w:val="000000"/>
                <w:sz w:val="18"/>
                <w:szCs w:val="18"/>
                <w:lang w:val="es-MX" w:eastAsia="es-MX"/>
              </w:rPr>
              <w:t>-in que hagan rápida su instalación.</w:t>
            </w:r>
          </w:p>
        </w:tc>
      </w:tr>
      <w:tr w:rsidR="00436E6C" w:rsidRPr="001D5E30" w14:paraId="708D5D6D"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2B6CA8C6"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11.17</w:t>
            </w:r>
          </w:p>
        </w:tc>
        <w:tc>
          <w:tcPr>
            <w:tcW w:w="0" w:type="auto"/>
            <w:tcBorders>
              <w:top w:val="nil"/>
              <w:left w:val="nil"/>
              <w:bottom w:val="single" w:sz="4" w:space="0" w:color="000000"/>
              <w:right w:val="single" w:sz="4" w:space="0" w:color="000000"/>
            </w:tcBorders>
            <w:shd w:val="clear" w:color="FFFFFF" w:fill="FFFFFF"/>
            <w:vAlign w:val="center"/>
            <w:hideMark/>
          </w:tcPr>
          <w:p w14:paraId="02938621"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Variedad de tamaños que se adecuen a cada necesidad.</w:t>
            </w:r>
          </w:p>
        </w:tc>
      </w:tr>
      <w:tr w:rsidR="00436E6C" w:rsidRPr="001D5E30" w14:paraId="0B51F845"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A461CB3"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11.18</w:t>
            </w:r>
          </w:p>
        </w:tc>
        <w:tc>
          <w:tcPr>
            <w:tcW w:w="0" w:type="auto"/>
            <w:tcBorders>
              <w:top w:val="nil"/>
              <w:left w:val="nil"/>
              <w:bottom w:val="single" w:sz="4" w:space="0" w:color="000000"/>
              <w:right w:val="single" w:sz="4" w:space="0" w:color="000000"/>
            </w:tcBorders>
            <w:shd w:val="clear" w:color="FFFFFF" w:fill="FFFFFF"/>
            <w:vAlign w:val="center"/>
            <w:hideMark/>
          </w:tcPr>
          <w:p w14:paraId="6EC80AC4"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Método de calentamiento de aire filtrado.</w:t>
            </w:r>
          </w:p>
        </w:tc>
      </w:tr>
      <w:tr w:rsidR="00436E6C" w:rsidRPr="001D5E30" w14:paraId="0480B3CA" w14:textId="77777777" w:rsidTr="009D7794">
        <w:trPr>
          <w:trHeight w:val="223"/>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62AE144E"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11.19</w:t>
            </w:r>
          </w:p>
        </w:tc>
        <w:tc>
          <w:tcPr>
            <w:tcW w:w="0" w:type="auto"/>
            <w:tcBorders>
              <w:top w:val="nil"/>
              <w:left w:val="nil"/>
              <w:bottom w:val="single" w:sz="4" w:space="0" w:color="000000"/>
              <w:right w:val="single" w:sz="4" w:space="0" w:color="000000"/>
            </w:tcBorders>
            <w:shd w:val="clear" w:color="FFFFFF" w:fill="FFFFFF"/>
            <w:vAlign w:val="center"/>
            <w:hideMark/>
          </w:tcPr>
          <w:p w14:paraId="4B4DD8BD"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3-4 niveles de la terapia.</w:t>
            </w:r>
          </w:p>
        </w:tc>
      </w:tr>
      <w:tr w:rsidR="00436E6C" w:rsidRPr="001D5E30" w14:paraId="23845B77"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87DF9CA"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11.2</w:t>
            </w:r>
          </w:p>
        </w:tc>
        <w:tc>
          <w:tcPr>
            <w:tcW w:w="0" w:type="auto"/>
            <w:tcBorders>
              <w:top w:val="nil"/>
              <w:left w:val="nil"/>
              <w:bottom w:val="single" w:sz="4" w:space="0" w:color="000000"/>
              <w:right w:val="single" w:sz="4" w:space="0" w:color="000000"/>
            </w:tcBorders>
            <w:shd w:val="clear" w:color="FFFFFF" w:fill="FFFFFF"/>
            <w:vAlign w:val="center"/>
            <w:hideMark/>
          </w:tcPr>
          <w:p w14:paraId="73E49711"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Alarmas de alta y baja temperatura.</w:t>
            </w:r>
          </w:p>
        </w:tc>
      </w:tr>
      <w:tr w:rsidR="00436E6C" w:rsidRPr="001D5E30" w14:paraId="2D143842" w14:textId="77777777" w:rsidTr="009D7794">
        <w:trPr>
          <w:trHeight w:val="118"/>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27B5BA7A"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11.21</w:t>
            </w:r>
          </w:p>
        </w:tc>
        <w:tc>
          <w:tcPr>
            <w:tcW w:w="0" w:type="auto"/>
            <w:tcBorders>
              <w:top w:val="nil"/>
              <w:left w:val="nil"/>
              <w:bottom w:val="single" w:sz="4" w:space="0" w:color="000000"/>
              <w:right w:val="single" w:sz="4" w:space="0" w:color="000000"/>
            </w:tcBorders>
            <w:shd w:val="clear" w:color="FFFFFF" w:fill="FFFFFF"/>
            <w:vAlign w:val="center"/>
            <w:hideMark/>
          </w:tcPr>
          <w:p w14:paraId="01BF906C"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Control de Ajustes de temperatura.</w:t>
            </w:r>
          </w:p>
        </w:tc>
      </w:tr>
      <w:tr w:rsidR="00436E6C" w:rsidRPr="001D5E30" w14:paraId="4AB4109B"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BBEF838"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11.22</w:t>
            </w:r>
          </w:p>
        </w:tc>
        <w:tc>
          <w:tcPr>
            <w:tcW w:w="0" w:type="auto"/>
            <w:tcBorders>
              <w:top w:val="nil"/>
              <w:left w:val="nil"/>
              <w:bottom w:val="single" w:sz="4" w:space="0" w:color="000000"/>
              <w:right w:val="single" w:sz="4" w:space="0" w:color="000000"/>
            </w:tcBorders>
            <w:shd w:val="clear" w:color="FFFFFF" w:fill="FFFFFF"/>
            <w:vAlign w:val="center"/>
            <w:hideMark/>
          </w:tcPr>
          <w:p w14:paraId="68456EAF"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Rango de temperatura de 33 a 43 °C.</w:t>
            </w:r>
          </w:p>
        </w:tc>
      </w:tr>
      <w:tr w:rsidR="00436E6C" w:rsidRPr="001D5E30" w14:paraId="6A084E35"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8EDECC3"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11.23</w:t>
            </w:r>
          </w:p>
        </w:tc>
        <w:tc>
          <w:tcPr>
            <w:tcW w:w="0" w:type="auto"/>
            <w:tcBorders>
              <w:top w:val="nil"/>
              <w:left w:val="nil"/>
              <w:bottom w:val="single" w:sz="4" w:space="0" w:color="000000"/>
              <w:right w:val="single" w:sz="4" w:space="0" w:color="000000"/>
            </w:tcBorders>
            <w:shd w:val="clear" w:color="FFFFFF" w:fill="FFFFFF"/>
            <w:vAlign w:val="center"/>
            <w:hideMark/>
          </w:tcPr>
          <w:p w14:paraId="5AA0E89A"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Filtración de alta eficiencia.</w:t>
            </w:r>
          </w:p>
        </w:tc>
      </w:tr>
      <w:tr w:rsidR="00436E6C" w:rsidRPr="001D5E30" w14:paraId="463472A1"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BAD4788"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11.24</w:t>
            </w:r>
          </w:p>
        </w:tc>
        <w:tc>
          <w:tcPr>
            <w:tcW w:w="0" w:type="auto"/>
            <w:tcBorders>
              <w:top w:val="nil"/>
              <w:left w:val="nil"/>
              <w:bottom w:val="single" w:sz="4" w:space="0" w:color="000000"/>
              <w:right w:val="single" w:sz="4" w:space="0" w:color="000000"/>
            </w:tcBorders>
            <w:shd w:val="clear" w:color="FFFFFF" w:fill="FFFFFF"/>
            <w:vAlign w:val="center"/>
            <w:hideMark/>
          </w:tcPr>
          <w:p w14:paraId="219E050C"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Flujo de aire 30 a 40 pies cúbicos por minuto.</w:t>
            </w:r>
          </w:p>
        </w:tc>
      </w:tr>
      <w:tr w:rsidR="00436E6C" w:rsidRPr="001D5E30" w14:paraId="0C2D4B3B" w14:textId="77777777" w:rsidTr="009D7794">
        <w:trPr>
          <w:trHeight w:val="308"/>
        </w:trPr>
        <w:tc>
          <w:tcPr>
            <w:tcW w:w="0" w:type="auto"/>
            <w:tcBorders>
              <w:top w:val="nil"/>
              <w:left w:val="single" w:sz="4" w:space="0" w:color="000000"/>
              <w:bottom w:val="single" w:sz="4" w:space="0" w:color="000000"/>
              <w:right w:val="single" w:sz="4" w:space="0" w:color="000000"/>
            </w:tcBorders>
            <w:shd w:val="clear" w:color="691C32" w:fill="691C32"/>
            <w:vAlign w:val="center"/>
            <w:hideMark/>
          </w:tcPr>
          <w:p w14:paraId="651E5916"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12</w:t>
            </w:r>
          </w:p>
        </w:tc>
        <w:tc>
          <w:tcPr>
            <w:tcW w:w="0" w:type="auto"/>
            <w:tcBorders>
              <w:top w:val="nil"/>
              <w:left w:val="nil"/>
              <w:bottom w:val="single" w:sz="4" w:space="0" w:color="000000"/>
              <w:right w:val="single" w:sz="4" w:space="0" w:color="000000"/>
            </w:tcBorders>
            <w:shd w:val="clear" w:color="691C32" w:fill="691C32"/>
            <w:vAlign w:val="center"/>
            <w:hideMark/>
          </w:tcPr>
          <w:p w14:paraId="584C8F96"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CCB 531.588.0046 Lupas de amplificación. Lupas quirúrgicas con las siguientes características:</w:t>
            </w:r>
          </w:p>
        </w:tc>
      </w:tr>
      <w:tr w:rsidR="00436E6C" w:rsidRPr="001D5E30" w14:paraId="655952CD"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40ABD2D3"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12.1</w:t>
            </w:r>
          </w:p>
        </w:tc>
        <w:tc>
          <w:tcPr>
            <w:tcW w:w="0" w:type="auto"/>
            <w:tcBorders>
              <w:top w:val="nil"/>
              <w:left w:val="nil"/>
              <w:bottom w:val="single" w:sz="4" w:space="0" w:color="000000"/>
              <w:right w:val="single" w:sz="4" w:space="0" w:color="000000"/>
            </w:tcBorders>
            <w:shd w:val="clear" w:color="FFFFFF" w:fill="FFFFFF"/>
            <w:vAlign w:val="center"/>
            <w:hideMark/>
          </w:tcPr>
          <w:p w14:paraId="1AC3D1EE"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Lupas de amplificación, tres por diámetro, con armazón y estuche</w:t>
            </w:r>
          </w:p>
        </w:tc>
      </w:tr>
      <w:tr w:rsidR="00436E6C" w:rsidRPr="001D5E30" w14:paraId="71941793"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2ECA7D48"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12.2</w:t>
            </w:r>
          </w:p>
        </w:tc>
        <w:tc>
          <w:tcPr>
            <w:tcW w:w="0" w:type="auto"/>
            <w:tcBorders>
              <w:top w:val="nil"/>
              <w:left w:val="nil"/>
              <w:bottom w:val="single" w:sz="4" w:space="0" w:color="000000"/>
              <w:right w:val="single" w:sz="4" w:space="0" w:color="000000"/>
            </w:tcBorders>
            <w:shd w:val="clear" w:color="FFFFFF" w:fill="FFFFFF"/>
            <w:vAlign w:val="center"/>
            <w:hideMark/>
          </w:tcPr>
          <w:p w14:paraId="293501D5"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3X, 3.5X </w:t>
            </w:r>
            <w:proofErr w:type="spellStart"/>
            <w:r w:rsidRPr="001D5E30">
              <w:rPr>
                <w:rFonts w:ascii="Montserrat" w:hAnsi="Montserrat"/>
                <w:color w:val="000000"/>
                <w:sz w:val="18"/>
                <w:szCs w:val="18"/>
                <w:lang w:val="es-MX" w:eastAsia="es-MX"/>
              </w:rPr>
              <w:t>ó</w:t>
            </w:r>
            <w:proofErr w:type="spellEnd"/>
            <w:r w:rsidRPr="001D5E30">
              <w:rPr>
                <w:rFonts w:ascii="Montserrat" w:hAnsi="Montserrat"/>
                <w:color w:val="000000"/>
                <w:sz w:val="18"/>
                <w:szCs w:val="18"/>
                <w:lang w:val="es-MX" w:eastAsia="es-MX"/>
              </w:rPr>
              <w:t xml:space="preserve"> 4X 4.5X a elección del cirujano</w:t>
            </w:r>
          </w:p>
        </w:tc>
      </w:tr>
      <w:tr w:rsidR="00436E6C" w:rsidRPr="001D5E30" w14:paraId="48A129E7"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9596261"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12.3</w:t>
            </w:r>
          </w:p>
        </w:tc>
        <w:tc>
          <w:tcPr>
            <w:tcW w:w="0" w:type="auto"/>
            <w:tcBorders>
              <w:top w:val="nil"/>
              <w:left w:val="nil"/>
              <w:bottom w:val="single" w:sz="4" w:space="0" w:color="000000"/>
              <w:right w:val="single" w:sz="4" w:space="0" w:color="000000"/>
            </w:tcBorders>
            <w:shd w:val="clear" w:color="FFFFFF" w:fill="FFFFFF"/>
            <w:vAlign w:val="center"/>
            <w:hideMark/>
          </w:tcPr>
          <w:p w14:paraId="5520065E"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Distancia de trabajo en el rango 350 a 500 </w:t>
            </w:r>
            <w:proofErr w:type="spellStart"/>
            <w:r w:rsidRPr="001D5E30">
              <w:rPr>
                <w:rFonts w:ascii="Montserrat" w:hAnsi="Montserrat"/>
                <w:color w:val="000000"/>
                <w:sz w:val="18"/>
                <w:szCs w:val="18"/>
                <w:lang w:val="es-MX" w:eastAsia="es-MX"/>
              </w:rPr>
              <w:t>mm.</w:t>
            </w:r>
            <w:proofErr w:type="spellEnd"/>
          </w:p>
        </w:tc>
      </w:tr>
      <w:tr w:rsidR="00436E6C" w:rsidRPr="001D5E30" w14:paraId="40AD49C8"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69D15004"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12.4</w:t>
            </w:r>
          </w:p>
        </w:tc>
        <w:tc>
          <w:tcPr>
            <w:tcW w:w="0" w:type="auto"/>
            <w:tcBorders>
              <w:top w:val="nil"/>
              <w:left w:val="nil"/>
              <w:bottom w:val="single" w:sz="4" w:space="0" w:color="000000"/>
              <w:right w:val="single" w:sz="4" w:space="0" w:color="000000"/>
            </w:tcBorders>
            <w:shd w:val="clear" w:color="FFFFFF" w:fill="FFFFFF"/>
            <w:vAlign w:val="center"/>
            <w:hideMark/>
          </w:tcPr>
          <w:p w14:paraId="1DF7A623"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Profundidad de campo de 152 </w:t>
            </w:r>
            <w:proofErr w:type="spellStart"/>
            <w:r w:rsidRPr="001D5E30">
              <w:rPr>
                <w:rFonts w:ascii="Montserrat" w:hAnsi="Montserrat"/>
                <w:color w:val="000000"/>
                <w:sz w:val="18"/>
                <w:szCs w:val="18"/>
                <w:lang w:val="es-MX" w:eastAsia="es-MX"/>
              </w:rPr>
              <w:t>mm.</w:t>
            </w:r>
            <w:proofErr w:type="spellEnd"/>
            <w:r w:rsidRPr="001D5E30">
              <w:rPr>
                <w:rFonts w:ascii="Montserrat" w:hAnsi="Montserrat"/>
                <w:color w:val="000000"/>
                <w:sz w:val="18"/>
                <w:szCs w:val="18"/>
                <w:lang w:val="es-MX" w:eastAsia="es-MX"/>
              </w:rPr>
              <w:t xml:space="preserve"> (+/- 5 mm).</w:t>
            </w:r>
          </w:p>
        </w:tc>
      </w:tr>
      <w:tr w:rsidR="00436E6C" w:rsidRPr="001D5E30" w14:paraId="4E40DE83"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2F458EB"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12.5</w:t>
            </w:r>
          </w:p>
        </w:tc>
        <w:tc>
          <w:tcPr>
            <w:tcW w:w="0" w:type="auto"/>
            <w:tcBorders>
              <w:top w:val="nil"/>
              <w:left w:val="nil"/>
              <w:bottom w:val="single" w:sz="4" w:space="0" w:color="000000"/>
              <w:right w:val="single" w:sz="4" w:space="0" w:color="000000"/>
            </w:tcBorders>
            <w:shd w:val="clear" w:color="FFFFFF" w:fill="FFFFFF"/>
            <w:vAlign w:val="center"/>
            <w:hideMark/>
          </w:tcPr>
          <w:p w14:paraId="0304125B"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Área de trabajo de 84 </w:t>
            </w:r>
            <w:proofErr w:type="spellStart"/>
            <w:r w:rsidRPr="001D5E30">
              <w:rPr>
                <w:rFonts w:ascii="Montserrat" w:hAnsi="Montserrat"/>
                <w:color w:val="000000"/>
                <w:sz w:val="18"/>
                <w:szCs w:val="18"/>
                <w:lang w:val="es-MX" w:eastAsia="es-MX"/>
              </w:rPr>
              <w:t>mm.</w:t>
            </w:r>
            <w:proofErr w:type="spellEnd"/>
            <w:r w:rsidRPr="001D5E30">
              <w:rPr>
                <w:rFonts w:ascii="Montserrat" w:hAnsi="Montserrat"/>
                <w:color w:val="000000"/>
                <w:sz w:val="18"/>
                <w:szCs w:val="18"/>
                <w:lang w:val="es-MX" w:eastAsia="es-MX"/>
              </w:rPr>
              <w:t xml:space="preserve"> (+/- 5mm), y de campo ampliado</w:t>
            </w:r>
          </w:p>
        </w:tc>
      </w:tr>
      <w:tr w:rsidR="00436E6C" w:rsidRPr="001D5E30" w14:paraId="342DA919" w14:textId="77777777" w:rsidTr="009D7794">
        <w:trPr>
          <w:trHeight w:val="280"/>
        </w:trPr>
        <w:tc>
          <w:tcPr>
            <w:tcW w:w="0" w:type="auto"/>
            <w:tcBorders>
              <w:top w:val="nil"/>
              <w:left w:val="single" w:sz="4" w:space="0" w:color="000000"/>
              <w:bottom w:val="single" w:sz="4" w:space="0" w:color="000000"/>
              <w:right w:val="single" w:sz="4" w:space="0" w:color="000000"/>
            </w:tcBorders>
            <w:shd w:val="clear" w:color="691C32" w:fill="691C32"/>
            <w:vAlign w:val="center"/>
            <w:hideMark/>
          </w:tcPr>
          <w:p w14:paraId="29A51CF0"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13</w:t>
            </w:r>
          </w:p>
        </w:tc>
        <w:tc>
          <w:tcPr>
            <w:tcW w:w="0" w:type="auto"/>
            <w:tcBorders>
              <w:top w:val="nil"/>
              <w:left w:val="nil"/>
              <w:bottom w:val="single" w:sz="4" w:space="0" w:color="000000"/>
              <w:right w:val="single" w:sz="4" w:space="0" w:color="000000"/>
            </w:tcBorders>
            <w:shd w:val="clear" w:color="691C32" w:fill="691C32"/>
            <w:vAlign w:val="center"/>
            <w:hideMark/>
          </w:tcPr>
          <w:p w14:paraId="3E53E965"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SCCB Equipo monitor de oximetría tisular no invasiva; Con las siguientes características:</w:t>
            </w:r>
          </w:p>
        </w:tc>
      </w:tr>
      <w:tr w:rsidR="00436E6C" w:rsidRPr="001D5E30" w14:paraId="517747BC"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6BD0304"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13.1</w:t>
            </w:r>
          </w:p>
        </w:tc>
        <w:tc>
          <w:tcPr>
            <w:tcW w:w="0" w:type="auto"/>
            <w:tcBorders>
              <w:top w:val="nil"/>
              <w:left w:val="nil"/>
              <w:bottom w:val="single" w:sz="4" w:space="0" w:color="000000"/>
              <w:right w:val="single" w:sz="4" w:space="0" w:color="000000"/>
            </w:tcBorders>
            <w:shd w:val="clear" w:color="FFFFFF" w:fill="FFFFFF"/>
            <w:vAlign w:val="center"/>
            <w:hideMark/>
          </w:tcPr>
          <w:p w14:paraId="2C298F9D"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Equipo para monitorización de oximetría regional tisular, con pantalla a color</w:t>
            </w:r>
          </w:p>
        </w:tc>
      </w:tr>
      <w:tr w:rsidR="00436E6C" w:rsidRPr="001D5E30" w14:paraId="325E1E21" w14:textId="77777777" w:rsidTr="009D7794">
        <w:trPr>
          <w:trHeight w:val="218"/>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6807DEFF"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13.2</w:t>
            </w:r>
          </w:p>
        </w:tc>
        <w:tc>
          <w:tcPr>
            <w:tcW w:w="0" w:type="auto"/>
            <w:tcBorders>
              <w:top w:val="nil"/>
              <w:left w:val="nil"/>
              <w:bottom w:val="single" w:sz="4" w:space="0" w:color="000000"/>
              <w:right w:val="single" w:sz="4" w:space="0" w:color="000000"/>
            </w:tcBorders>
            <w:shd w:val="clear" w:color="FFFFFF" w:fill="FFFFFF"/>
            <w:vAlign w:val="center"/>
            <w:hideMark/>
          </w:tcPr>
          <w:p w14:paraId="1102C577"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Compatible con sensores según complexión del paciente (adultos, pediátrico y neonatal).</w:t>
            </w:r>
          </w:p>
        </w:tc>
      </w:tr>
      <w:tr w:rsidR="00436E6C" w:rsidRPr="001D5E30" w14:paraId="44DEA019"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FB69ECB"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13.3</w:t>
            </w:r>
          </w:p>
        </w:tc>
        <w:tc>
          <w:tcPr>
            <w:tcW w:w="0" w:type="auto"/>
            <w:tcBorders>
              <w:top w:val="nil"/>
              <w:left w:val="nil"/>
              <w:bottom w:val="single" w:sz="4" w:space="0" w:color="000000"/>
              <w:right w:val="single" w:sz="4" w:space="0" w:color="000000"/>
            </w:tcBorders>
            <w:shd w:val="clear" w:color="FFFFFF" w:fill="FFFFFF"/>
            <w:vAlign w:val="center"/>
            <w:hideMark/>
          </w:tcPr>
          <w:p w14:paraId="7BF6C488"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Colocación en área craneal y esplácnica. Por espectroscopia.</w:t>
            </w:r>
          </w:p>
        </w:tc>
      </w:tr>
      <w:tr w:rsidR="00436E6C" w:rsidRPr="001D5E30" w14:paraId="6EFE4DEC"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2BB0C151"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13.4</w:t>
            </w:r>
          </w:p>
        </w:tc>
        <w:tc>
          <w:tcPr>
            <w:tcW w:w="0" w:type="auto"/>
            <w:tcBorders>
              <w:top w:val="nil"/>
              <w:left w:val="nil"/>
              <w:bottom w:val="single" w:sz="4" w:space="0" w:color="000000"/>
              <w:right w:val="single" w:sz="4" w:space="0" w:color="000000"/>
            </w:tcBorders>
            <w:shd w:val="clear" w:color="FFFFFF" w:fill="FFFFFF"/>
            <w:vAlign w:val="center"/>
            <w:hideMark/>
          </w:tcPr>
          <w:p w14:paraId="36F4F8EC"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despliegue numérico del valor de medición RSO</w:t>
            </w:r>
          </w:p>
        </w:tc>
      </w:tr>
      <w:tr w:rsidR="00436E6C" w:rsidRPr="001D5E30" w14:paraId="60E9BD02"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2D004EEC"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13.5</w:t>
            </w:r>
          </w:p>
        </w:tc>
        <w:tc>
          <w:tcPr>
            <w:tcW w:w="0" w:type="auto"/>
            <w:tcBorders>
              <w:top w:val="nil"/>
              <w:left w:val="nil"/>
              <w:bottom w:val="single" w:sz="4" w:space="0" w:color="000000"/>
              <w:right w:val="single" w:sz="4" w:space="0" w:color="000000"/>
            </w:tcBorders>
            <w:shd w:val="clear" w:color="FFFFFF" w:fill="FFFFFF"/>
            <w:vAlign w:val="center"/>
            <w:hideMark/>
          </w:tcPr>
          <w:p w14:paraId="7FE074B2"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Marcador de eventos, tendencias gráficas y tabulares de 24 horas.</w:t>
            </w:r>
          </w:p>
        </w:tc>
      </w:tr>
      <w:tr w:rsidR="00436E6C" w:rsidRPr="001D5E30" w14:paraId="67738DFC"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0204E8BF"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13.6</w:t>
            </w:r>
          </w:p>
        </w:tc>
        <w:tc>
          <w:tcPr>
            <w:tcW w:w="0" w:type="auto"/>
            <w:tcBorders>
              <w:top w:val="nil"/>
              <w:left w:val="nil"/>
              <w:bottom w:val="single" w:sz="4" w:space="0" w:color="000000"/>
              <w:right w:val="single" w:sz="4" w:space="0" w:color="000000"/>
            </w:tcBorders>
            <w:shd w:val="clear" w:color="FFFFFF" w:fill="FFFFFF"/>
            <w:vAlign w:val="center"/>
            <w:hideMark/>
          </w:tcPr>
          <w:p w14:paraId="116193E6"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Alarmas audibles y visibles, con limites ajustables por el usuario</w:t>
            </w:r>
          </w:p>
        </w:tc>
      </w:tr>
      <w:tr w:rsidR="00436E6C" w:rsidRPr="001D5E30" w14:paraId="6E75673D"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71AEC90"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13.7</w:t>
            </w:r>
          </w:p>
        </w:tc>
        <w:tc>
          <w:tcPr>
            <w:tcW w:w="0" w:type="auto"/>
            <w:tcBorders>
              <w:top w:val="nil"/>
              <w:left w:val="nil"/>
              <w:bottom w:val="single" w:sz="4" w:space="0" w:color="000000"/>
              <w:right w:val="single" w:sz="4" w:space="0" w:color="000000"/>
            </w:tcBorders>
            <w:shd w:val="clear" w:color="FFFFFF" w:fill="FFFFFF"/>
            <w:vAlign w:val="center"/>
            <w:hideMark/>
          </w:tcPr>
          <w:p w14:paraId="3EF23F5B"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Test de autodiagnóstico</w:t>
            </w:r>
          </w:p>
        </w:tc>
      </w:tr>
      <w:tr w:rsidR="00436E6C" w:rsidRPr="001D5E30" w14:paraId="472C7EF7" w14:textId="77777777" w:rsidTr="009D7794">
        <w:trPr>
          <w:trHeight w:val="557"/>
        </w:trPr>
        <w:tc>
          <w:tcPr>
            <w:tcW w:w="0" w:type="auto"/>
            <w:tcBorders>
              <w:top w:val="nil"/>
              <w:left w:val="single" w:sz="4" w:space="0" w:color="000000"/>
              <w:bottom w:val="single" w:sz="4" w:space="0" w:color="000000"/>
              <w:right w:val="single" w:sz="4" w:space="0" w:color="000000"/>
            </w:tcBorders>
            <w:shd w:val="clear" w:color="691C32" w:fill="691C32"/>
            <w:vAlign w:val="center"/>
            <w:hideMark/>
          </w:tcPr>
          <w:p w14:paraId="29067F8E"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14</w:t>
            </w:r>
          </w:p>
        </w:tc>
        <w:tc>
          <w:tcPr>
            <w:tcW w:w="0" w:type="auto"/>
            <w:tcBorders>
              <w:top w:val="nil"/>
              <w:left w:val="nil"/>
              <w:bottom w:val="single" w:sz="4" w:space="0" w:color="000000"/>
              <w:right w:val="single" w:sz="4" w:space="0" w:color="000000"/>
            </w:tcBorders>
            <w:shd w:val="clear" w:color="691C32" w:fill="691C32"/>
            <w:vAlign w:val="center"/>
            <w:hideMark/>
          </w:tcPr>
          <w:p w14:paraId="79582FBE"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 xml:space="preserve">SCCB Ultrasonido de Flujo Coronario; Ultrasonido </w:t>
            </w:r>
            <w:proofErr w:type="spellStart"/>
            <w:r w:rsidRPr="001D5E30">
              <w:rPr>
                <w:rFonts w:ascii="Montserrat" w:hAnsi="Montserrat"/>
                <w:b/>
                <w:bCs/>
                <w:color w:val="FFFFFF"/>
                <w:sz w:val="18"/>
                <w:szCs w:val="18"/>
                <w:lang w:val="es-MX" w:eastAsia="es-MX"/>
              </w:rPr>
              <w:t>doppler</w:t>
            </w:r>
            <w:proofErr w:type="spellEnd"/>
            <w:r w:rsidRPr="001D5E30">
              <w:rPr>
                <w:rFonts w:ascii="Montserrat" w:hAnsi="Montserrat"/>
                <w:b/>
                <w:bCs/>
                <w:color w:val="FFFFFF"/>
                <w:sz w:val="18"/>
                <w:szCs w:val="18"/>
                <w:lang w:val="es-MX" w:eastAsia="es-MX"/>
              </w:rPr>
              <w:t xml:space="preserve"> de superficie para medir flujos coronarios:</w:t>
            </w:r>
          </w:p>
        </w:tc>
      </w:tr>
      <w:tr w:rsidR="00436E6C" w:rsidRPr="001D5E30" w14:paraId="6830A89F"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110F95C9"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14.1</w:t>
            </w:r>
          </w:p>
        </w:tc>
        <w:tc>
          <w:tcPr>
            <w:tcW w:w="0" w:type="auto"/>
            <w:tcBorders>
              <w:top w:val="nil"/>
              <w:left w:val="nil"/>
              <w:bottom w:val="single" w:sz="4" w:space="0" w:color="000000"/>
              <w:right w:val="single" w:sz="4" w:space="0" w:color="000000"/>
            </w:tcBorders>
            <w:shd w:val="clear" w:color="FFFFFF" w:fill="FFFFFF"/>
            <w:vAlign w:val="center"/>
            <w:hideMark/>
          </w:tcPr>
          <w:p w14:paraId="1DF20182"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Equipo </w:t>
            </w:r>
            <w:proofErr w:type="spellStart"/>
            <w:r w:rsidRPr="001D5E30">
              <w:rPr>
                <w:rFonts w:ascii="Montserrat" w:hAnsi="Montserrat"/>
                <w:color w:val="000000"/>
                <w:sz w:val="18"/>
                <w:szCs w:val="18"/>
                <w:lang w:val="es-MX" w:eastAsia="es-MX"/>
              </w:rPr>
              <w:t>rodable</w:t>
            </w:r>
            <w:proofErr w:type="spellEnd"/>
          </w:p>
        </w:tc>
      </w:tr>
      <w:tr w:rsidR="00436E6C" w:rsidRPr="001D5E30" w14:paraId="5AB18462" w14:textId="77777777" w:rsidTr="009D7794">
        <w:trPr>
          <w:trHeight w:val="50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2DC1D825"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14.2</w:t>
            </w:r>
          </w:p>
        </w:tc>
        <w:tc>
          <w:tcPr>
            <w:tcW w:w="0" w:type="auto"/>
            <w:tcBorders>
              <w:top w:val="nil"/>
              <w:left w:val="nil"/>
              <w:bottom w:val="single" w:sz="4" w:space="0" w:color="000000"/>
              <w:right w:val="single" w:sz="4" w:space="0" w:color="000000"/>
            </w:tcBorders>
            <w:shd w:val="clear" w:color="FFFFFF" w:fill="FFFFFF"/>
            <w:vAlign w:val="center"/>
            <w:hideMark/>
          </w:tcPr>
          <w:p w14:paraId="008DCB01"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Memoria RAM (</w:t>
            </w:r>
            <w:proofErr w:type="spellStart"/>
            <w:r w:rsidRPr="001D5E30">
              <w:rPr>
                <w:rFonts w:ascii="Montserrat" w:hAnsi="Montserrat"/>
                <w:color w:val="000000"/>
                <w:sz w:val="18"/>
                <w:szCs w:val="18"/>
                <w:lang w:val="es-MX" w:eastAsia="es-MX"/>
              </w:rPr>
              <w:t>Random</w:t>
            </w:r>
            <w:proofErr w:type="spellEnd"/>
            <w:r w:rsidRPr="001D5E30">
              <w:rPr>
                <w:rFonts w:ascii="Montserrat" w:hAnsi="Montserrat"/>
                <w:color w:val="000000"/>
                <w:sz w:val="18"/>
                <w:szCs w:val="18"/>
                <w:lang w:val="es-MX" w:eastAsia="es-MX"/>
              </w:rPr>
              <w:t xml:space="preserve"> Access </w:t>
            </w:r>
            <w:proofErr w:type="spellStart"/>
            <w:r w:rsidRPr="001D5E30">
              <w:rPr>
                <w:rFonts w:ascii="Montserrat" w:hAnsi="Montserrat"/>
                <w:color w:val="000000"/>
                <w:sz w:val="18"/>
                <w:szCs w:val="18"/>
                <w:lang w:val="es-MX" w:eastAsia="es-MX"/>
              </w:rPr>
              <w:t>Memory</w:t>
            </w:r>
            <w:proofErr w:type="spellEnd"/>
            <w:r w:rsidRPr="001D5E30">
              <w:rPr>
                <w:rFonts w:ascii="Montserrat" w:hAnsi="Montserrat"/>
                <w:color w:val="000000"/>
                <w:sz w:val="18"/>
                <w:szCs w:val="18"/>
                <w:lang w:val="es-MX" w:eastAsia="es-MX"/>
              </w:rPr>
              <w:t>), almacena más de 25 casos de pacientes en Disco duro o medios digitales.</w:t>
            </w:r>
          </w:p>
        </w:tc>
      </w:tr>
      <w:tr w:rsidR="00436E6C" w:rsidRPr="001D5E30" w14:paraId="659874A8"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67308515"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lastRenderedPageBreak/>
              <w:t>14.3</w:t>
            </w:r>
          </w:p>
        </w:tc>
        <w:tc>
          <w:tcPr>
            <w:tcW w:w="0" w:type="auto"/>
            <w:tcBorders>
              <w:top w:val="nil"/>
              <w:left w:val="nil"/>
              <w:bottom w:val="single" w:sz="4" w:space="0" w:color="000000"/>
              <w:right w:val="single" w:sz="4" w:space="0" w:color="000000"/>
            </w:tcBorders>
            <w:shd w:val="clear" w:color="FFFFFF" w:fill="FFFFFF"/>
            <w:vAlign w:val="center"/>
            <w:hideMark/>
          </w:tcPr>
          <w:p w14:paraId="4B6E67FF"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Pantalla plana de cristal líquido de 19 pulgadas a color.</w:t>
            </w:r>
          </w:p>
        </w:tc>
      </w:tr>
      <w:tr w:rsidR="00436E6C" w:rsidRPr="001D5E30" w14:paraId="440C7288"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24C034C3"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14.4</w:t>
            </w:r>
          </w:p>
        </w:tc>
        <w:tc>
          <w:tcPr>
            <w:tcW w:w="0" w:type="auto"/>
            <w:tcBorders>
              <w:top w:val="nil"/>
              <w:left w:val="nil"/>
              <w:bottom w:val="single" w:sz="4" w:space="0" w:color="000000"/>
              <w:right w:val="single" w:sz="4" w:space="0" w:color="000000"/>
            </w:tcBorders>
            <w:shd w:val="clear" w:color="FFFFFF" w:fill="FFFFFF"/>
            <w:vAlign w:val="center"/>
            <w:hideMark/>
          </w:tcPr>
          <w:p w14:paraId="7CB4ED9C"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Auto reconocimiento de catéter</w:t>
            </w:r>
          </w:p>
        </w:tc>
      </w:tr>
      <w:tr w:rsidR="00436E6C" w:rsidRPr="001D5E30" w14:paraId="08525300"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2C92A4CC"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14.5</w:t>
            </w:r>
          </w:p>
        </w:tc>
        <w:tc>
          <w:tcPr>
            <w:tcW w:w="0" w:type="auto"/>
            <w:tcBorders>
              <w:top w:val="nil"/>
              <w:left w:val="nil"/>
              <w:bottom w:val="single" w:sz="4" w:space="0" w:color="000000"/>
              <w:right w:val="single" w:sz="4" w:space="0" w:color="000000"/>
            </w:tcBorders>
            <w:shd w:val="clear" w:color="FFFFFF" w:fill="FFFFFF"/>
            <w:vAlign w:val="center"/>
            <w:hideMark/>
          </w:tcPr>
          <w:p w14:paraId="10C8F456"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Auto </w:t>
            </w:r>
            <w:proofErr w:type="gramStart"/>
            <w:r w:rsidRPr="001D5E30">
              <w:rPr>
                <w:rFonts w:ascii="Montserrat" w:hAnsi="Montserrat"/>
                <w:color w:val="000000"/>
                <w:sz w:val="18"/>
                <w:szCs w:val="18"/>
                <w:lang w:val="es-MX" w:eastAsia="es-MX"/>
              </w:rPr>
              <w:t>zoom</w:t>
            </w:r>
            <w:proofErr w:type="gramEnd"/>
            <w:r w:rsidRPr="001D5E30">
              <w:rPr>
                <w:rFonts w:ascii="Montserrat" w:hAnsi="Montserrat"/>
                <w:color w:val="000000"/>
                <w:sz w:val="18"/>
                <w:szCs w:val="18"/>
                <w:lang w:val="es-MX" w:eastAsia="es-MX"/>
              </w:rPr>
              <w:t xml:space="preserve"> ajustando la frecuencia del catéter.</w:t>
            </w:r>
          </w:p>
        </w:tc>
      </w:tr>
      <w:tr w:rsidR="00436E6C" w:rsidRPr="001D5E30" w14:paraId="6FE5A2E3"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946CC9D"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14.6</w:t>
            </w:r>
          </w:p>
        </w:tc>
        <w:tc>
          <w:tcPr>
            <w:tcW w:w="0" w:type="auto"/>
            <w:tcBorders>
              <w:top w:val="nil"/>
              <w:left w:val="nil"/>
              <w:bottom w:val="single" w:sz="4" w:space="0" w:color="000000"/>
              <w:right w:val="single" w:sz="4" w:space="0" w:color="000000"/>
            </w:tcBorders>
            <w:shd w:val="clear" w:color="FFFFFF" w:fill="FFFFFF"/>
            <w:vAlign w:val="center"/>
            <w:hideMark/>
          </w:tcPr>
          <w:p w14:paraId="0C2483EC"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Test de autodiagnóstico, según tecnología del fabricante</w:t>
            </w:r>
          </w:p>
        </w:tc>
      </w:tr>
      <w:tr w:rsidR="00436E6C" w:rsidRPr="001D5E30" w14:paraId="336E5621"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7A6DA78"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14.7</w:t>
            </w:r>
          </w:p>
        </w:tc>
        <w:tc>
          <w:tcPr>
            <w:tcW w:w="0" w:type="auto"/>
            <w:tcBorders>
              <w:top w:val="nil"/>
              <w:left w:val="nil"/>
              <w:bottom w:val="single" w:sz="4" w:space="0" w:color="000000"/>
              <w:right w:val="single" w:sz="4" w:space="0" w:color="000000"/>
            </w:tcBorders>
            <w:shd w:val="clear" w:color="FFFFFF" w:fill="FFFFFF"/>
            <w:vAlign w:val="center"/>
            <w:hideMark/>
          </w:tcPr>
          <w:p w14:paraId="37181F1C"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Marcador de eventos</w:t>
            </w:r>
          </w:p>
        </w:tc>
      </w:tr>
      <w:tr w:rsidR="00436E6C" w:rsidRPr="001D5E30" w14:paraId="01D9E1ED" w14:textId="77777777" w:rsidTr="009D7794">
        <w:trPr>
          <w:trHeight w:val="366"/>
        </w:trPr>
        <w:tc>
          <w:tcPr>
            <w:tcW w:w="0" w:type="auto"/>
            <w:tcBorders>
              <w:top w:val="nil"/>
              <w:left w:val="single" w:sz="4" w:space="0" w:color="000000"/>
              <w:bottom w:val="single" w:sz="4" w:space="0" w:color="000000"/>
              <w:right w:val="single" w:sz="4" w:space="0" w:color="000000"/>
            </w:tcBorders>
            <w:shd w:val="clear" w:color="691C32" w:fill="691C32"/>
            <w:vAlign w:val="center"/>
            <w:hideMark/>
          </w:tcPr>
          <w:p w14:paraId="2AEB0B7A"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15</w:t>
            </w:r>
          </w:p>
        </w:tc>
        <w:tc>
          <w:tcPr>
            <w:tcW w:w="0" w:type="auto"/>
            <w:tcBorders>
              <w:top w:val="nil"/>
              <w:left w:val="nil"/>
              <w:bottom w:val="single" w:sz="4" w:space="0" w:color="000000"/>
              <w:right w:val="single" w:sz="4" w:space="0" w:color="000000"/>
            </w:tcBorders>
            <w:shd w:val="clear" w:color="691C32" w:fill="691C32"/>
            <w:vAlign w:val="center"/>
            <w:hideMark/>
          </w:tcPr>
          <w:p w14:paraId="162418D8"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CCB 535.816.0017 Sierra Oscilante Eléctrica Para Cortar Hueso. Con las siguientes características:</w:t>
            </w:r>
          </w:p>
        </w:tc>
      </w:tr>
      <w:tr w:rsidR="00436E6C" w:rsidRPr="001D5E30" w14:paraId="6F0D9536"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1EBCF134"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15.1</w:t>
            </w:r>
          </w:p>
        </w:tc>
        <w:tc>
          <w:tcPr>
            <w:tcW w:w="0" w:type="auto"/>
            <w:tcBorders>
              <w:top w:val="nil"/>
              <w:left w:val="nil"/>
              <w:bottom w:val="single" w:sz="4" w:space="0" w:color="000000"/>
              <w:right w:val="single" w:sz="4" w:space="0" w:color="000000"/>
            </w:tcBorders>
            <w:shd w:val="clear" w:color="FFFFFF" w:fill="FFFFFF"/>
            <w:vAlign w:val="center"/>
            <w:hideMark/>
          </w:tcPr>
          <w:p w14:paraId="517E22E5"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Que funcione con corriente eléctrica o con baterías</w:t>
            </w:r>
          </w:p>
        </w:tc>
      </w:tr>
      <w:tr w:rsidR="00436E6C" w:rsidRPr="001D5E30" w14:paraId="5F60805E"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72239A4"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15.2</w:t>
            </w:r>
          </w:p>
        </w:tc>
        <w:tc>
          <w:tcPr>
            <w:tcW w:w="0" w:type="auto"/>
            <w:tcBorders>
              <w:top w:val="nil"/>
              <w:left w:val="nil"/>
              <w:bottom w:val="single" w:sz="4" w:space="0" w:color="000000"/>
              <w:right w:val="single" w:sz="4" w:space="0" w:color="000000"/>
            </w:tcBorders>
            <w:shd w:val="clear" w:color="FFFFFF" w:fill="FFFFFF"/>
            <w:vAlign w:val="center"/>
            <w:hideMark/>
          </w:tcPr>
          <w:p w14:paraId="770A40AF"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Para realizar cirugía ósea</w:t>
            </w:r>
          </w:p>
        </w:tc>
      </w:tr>
      <w:tr w:rsidR="00436E6C" w:rsidRPr="001D5E30" w14:paraId="55BA1038" w14:textId="77777777" w:rsidTr="009277EC">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14298DA9"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15.3</w:t>
            </w:r>
          </w:p>
        </w:tc>
        <w:tc>
          <w:tcPr>
            <w:tcW w:w="0" w:type="auto"/>
            <w:tcBorders>
              <w:top w:val="nil"/>
              <w:left w:val="nil"/>
              <w:bottom w:val="single" w:sz="4" w:space="0" w:color="000000"/>
              <w:right w:val="single" w:sz="4" w:space="0" w:color="000000"/>
            </w:tcBorders>
            <w:shd w:val="clear" w:color="FFFFFF" w:fill="FFFFFF"/>
            <w:vAlign w:val="center"/>
            <w:hideMark/>
          </w:tcPr>
          <w:p w14:paraId="192C5B5F"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pieza de mano</w:t>
            </w:r>
          </w:p>
        </w:tc>
      </w:tr>
      <w:tr w:rsidR="00436E6C" w:rsidRPr="001D5E30" w14:paraId="4F1BED2D" w14:textId="77777777" w:rsidTr="009277EC">
        <w:trPr>
          <w:trHeight w:val="330"/>
        </w:trPr>
        <w:tc>
          <w:tcPr>
            <w:tcW w:w="0" w:type="auto"/>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E0D23D6"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15.4</w:t>
            </w:r>
          </w:p>
        </w:tc>
        <w:tc>
          <w:tcPr>
            <w:tcW w:w="0" w:type="auto"/>
            <w:tcBorders>
              <w:top w:val="single" w:sz="4" w:space="0" w:color="000000"/>
              <w:left w:val="nil"/>
              <w:bottom w:val="single" w:sz="4" w:space="0" w:color="000000"/>
              <w:right w:val="single" w:sz="4" w:space="0" w:color="000000"/>
            </w:tcBorders>
            <w:shd w:val="clear" w:color="FFFFFF" w:fill="FFFFFF"/>
            <w:vAlign w:val="center"/>
            <w:hideMark/>
          </w:tcPr>
          <w:p w14:paraId="3924AD5F"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Velocidad variable</w:t>
            </w:r>
          </w:p>
        </w:tc>
      </w:tr>
      <w:tr w:rsidR="00436E6C" w:rsidRPr="001D5E30" w14:paraId="5440227A"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D66C51D"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15.5</w:t>
            </w:r>
          </w:p>
        </w:tc>
        <w:tc>
          <w:tcPr>
            <w:tcW w:w="0" w:type="auto"/>
            <w:tcBorders>
              <w:top w:val="nil"/>
              <w:left w:val="nil"/>
              <w:bottom w:val="single" w:sz="4" w:space="0" w:color="000000"/>
              <w:right w:val="single" w:sz="4" w:space="0" w:color="000000"/>
            </w:tcBorders>
            <w:shd w:val="clear" w:color="FFFFFF" w:fill="FFFFFF"/>
            <w:vAlign w:val="center"/>
            <w:hideMark/>
          </w:tcPr>
          <w:p w14:paraId="6AA4EDB5"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sellado total</w:t>
            </w:r>
          </w:p>
        </w:tc>
      </w:tr>
      <w:tr w:rsidR="00436E6C" w:rsidRPr="001D5E30" w14:paraId="386EC38E" w14:textId="77777777" w:rsidTr="004D1595">
        <w:trPr>
          <w:trHeight w:val="161"/>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3B778779"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15.6</w:t>
            </w:r>
          </w:p>
        </w:tc>
        <w:tc>
          <w:tcPr>
            <w:tcW w:w="0" w:type="auto"/>
            <w:tcBorders>
              <w:top w:val="nil"/>
              <w:left w:val="nil"/>
              <w:bottom w:val="single" w:sz="4" w:space="0" w:color="000000"/>
              <w:right w:val="single" w:sz="4" w:space="0" w:color="000000"/>
            </w:tcBorders>
            <w:shd w:val="clear" w:color="FFFFFF" w:fill="FFFFFF"/>
            <w:vAlign w:val="center"/>
            <w:hideMark/>
          </w:tcPr>
          <w:p w14:paraId="73950F09"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Peso de 300 a 700 g;</w:t>
            </w:r>
          </w:p>
        </w:tc>
      </w:tr>
      <w:tr w:rsidR="00436E6C" w:rsidRPr="001D5E30" w14:paraId="2B5779D6" w14:textId="77777777" w:rsidTr="009D7794">
        <w:trPr>
          <w:trHeight w:val="251"/>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0C50FF06"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15.7</w:t>
            </w:r>
          </w:p>
        </w:tc>
        <w:tc>
          <w:tcPr>
            <w:tcW w:w="0" w:type="auto"/>
            <w:tcBorders>
              <w:top w:val="nil"/>
              <w:left w:val="nil"/>
              <w:bottom w:val="single" w:sz="4" w:space="0" w:color="000000"/>
              <w:right w:val="single" w:sz="4" w:space="0" w:color="000000"/>
            </w:tcBorders>
            <w:shd w:val="clear" w:color="FFFFFF" w:fill="FFFFFF"/>
            <w:vAlign w:val="center"/>
            <w:hideMark/>
          </w:tcPr>
          <w:p w14:paraId="1A5433E4"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A la que se adapta cabezal de: perforación, oscilación, colocación de clavos, agujas y fresado</w:t>
            </w:r>
          </w:p>
        </w:tc>
      </w:tr>
      <w:tr w:rsidR="00436E6C" w:rsidRPr="001D5E30" w14:paraId="24FEFDAF"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5E9CF92"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15.8</w:t>
            </w:r>
          </w:p>
        </w:tc>
        <w:tc>
          <w:tcPr>
            <w:tcW w:w="0" w:type="auto"/>
            <w:tcBorders>
              <w:top w:val="nil"/>
              <w:left w:val="nil"/>
              <w:bottom w:val="single" w:sz="4" w:space="0" w:color="000000"/>
              <w:right w:val="single" w:sz="4" w:space="0" w:color="000000"/>
            </w:tcBorders>
            <w:shd w:val="clear" w:color="FFFFFF" w:fill="FFFFFF"/>
            <w:vAlign w:val="center"/>
            <w:hideMark/>
          </w:tcPr>
          <w:p w14:paraId="05CD0329"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Dentadas de diferentes anchuras</w:t>
            </w:r>
          </w:p>
        </w:tc>
      </w:tr>
      <w:tr w:rsidR="00436E6C" w:rsidRPr="001D5E30" w14:paraId="6F66F72E"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6556E87B"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15.9</w:t>
            </w:r>
          </w:p>
        </w:tc>
        <w:tc>
          <w:tcPr>
            <w:tcW w:w="0" w:type="auto"/>
            <w:tcBorders>
              <w:top w:val="nil"/>
              <w:left w:val="nil"/>
              <w:bottom w:val="single" w:sz="4" w:space="0" w:color="000000"/>
              <w:right w:val="single" w:sz="4" w:space="0" w:color="000000"/>
            </w:tcBorders>
            <w:shd w:val="clear" w:color="auto" w:fill="auto"/>
            <w:vAlign w:val="center"/>
            <w:hideMark/>
          </w:tcPr>
          <w:p w14:paraId="5221A294"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Guarda o aditamento para protección de tejidos</w:t>
            </w:r>
          </w:p>
        </w:tc>
      </w:tr>
      <w:tr w:rsidR="00436E6C" w:rsidRPr="001D5E30" w14:paraId="5011B5C4"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C25A3BC"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16</w:t>
            </w:r>
          </w:p>
        </w:tc>
        <w:tc>
          <w:tcPr>
            <w:tcW w:w="0" w:type="auto"/>
            <w:tcBorders>
              <w:top w:val="nil"/>
              <w:left w:val="nil"/>
              <w:bottom w:val="single" w:sz="4" w:space="0" w:color="000000"/>
              <w:right w:val="single" w:sz="4" w:space="0" w:color="000000"/>
            </w:tcBorders>
            <w:shd w:val="clear" w:color="FFFFFF" w:fill="FFFFFF"/>
            <w:vAlign w:val="center"/>
            <w:hideMark/>
          </w:tcPr>
          <w:p w14:paraId="2B073F3C"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Según complexión adulto, pediátrico</w:t>
            </w:r>
          </w:p>
        </w:tc>
      </w:tr>
      <w:tr w:rsidR="00436E6C" w:rsidRPr="001D5E30" w14:paraId="624DDB9A" w14:textId="77777777" w:rsidTr="009D7794">
        <w:trPr>
          <w:trHeight w:val="538"/>
        </w:trPr>
        <w:tc>
          <w:tcPr>
            <w:tcW w:w="0" w:type="auto"/>
            <w:tcBorders>
              <w:top w:val="nil"/>
              <w:left w:val="single" w:sz="4" w:space="0" w:color="000000"/>
              <w:bottom w:val="single" w:sz="4" w:space="0" w:color="000000"/>
              <w:right w:val="single" w:sz="4" w:space="0" w:color="000000"/>
            </w:tcBorders>
            <w:shd w:val="clear" w:color="691C32" w:fill="691C32"/>
            <w:vAlign w:val="center"/>
            <w:hideMark/>
          </w:tcPr>
          <w:p w14:paraId="5276F94B"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17</w:t>
            </w:r>
          </w:p>
        </w:tc>
        <w:tc>
          <w:tcPr>
            <w:tcW w:w="0" w:type="auto"/>
            <w:tcBorders>
              <w:top w:val="nil"/>
              <w:left w:val="nil"/>
              <w:bottom w:val="single" w:sz="4" w:space="0" w:color="000000"/>
              <w:right w:val="single" w:sz="4" w:space="0" w:color="000000"/>
            </w:tcBorders>
            <w:shd w:val="clear" w:color="691C32" w:fill="691C32"/>
            <w:vAlign w:val="center"/>
            <w:hideMark/>
          </w:tcPr>
          <w:p w14:paraId="39468AF6"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SCCB Sistema de Drenaje Venoso asistido para Cirugía de Mínima Invasión, Con las siguientes características:</w:t>
            </w:r>
          </w:p>
        </w:tc>
      </w:tr>
      <w:tr w:rsidR="00436E6C" w:rsidRPr="001D5E30" w14:paraId="7F9CE81F" w14:textId="77777777" w:rsidTr="009D7794">
        <w:trPr>
          <w:trHeight w:val="262"/>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5FEE93C9"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17.1</w:t>
            </w:r>
          </w:p>
        </w:tc>
        <w:tc>
          <w:tcPr>
            <w:tcW w:w="0" w:type="auto"/>
            <w:tcBorders>
              <w:top w:val="nil"/>
              <w:left w:val="nil"/>
              <w:bottom w:val="single" w:sz="4" w:space="0" w:color="000000"/>
              <w:right w:val="single" w:sz="4" w:space="0" w:color="000000"/>
            </w:tcBorders>
            <w:shd w:val="clear" w:color="FFFFFF" w:fill="FFFFFF"/>
            <w:vAlign w:val="center"/>
            <w:hideMark/>
          </w:tcPr>
          <w:p w14:paraId="5EA874FD"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Sistema de succión, con manivela de control de presión con variación desde -40 a -60 </w:t>
            </w:r>
            <w:proofErr w:type="spellStart"/>
            <w:r w:rsidRPr="001D5E30">
              <w:rPr>
                <w:rFonts w:ascii="Montserrat" w:hAnsi="Montserrat"/>
                <w:color w:val="000000"/>
                <w:sz w:val="18"/>
                <w:szCs w:val="18"/>
                <w:lang w:val="es-MX" w:eastAsia="es-MX"/>
              </w:rPr>
              <w:t>mmHg</w:t>
            </w:r>
            <w:proofErr w:type="spellEnd"/>
          </w:p>
        </w:tc>
      </w:tr>
      <w:tr w:rsidR="00436E6C" w:rsidRPr="001D5E30" w14:paraId="7D0C333B" w14:textId="77777777" w:rsidTr="004D1595">
        <w:trPr>
          <w:trHeight w:val="281"/>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4181E1C7"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17.2</w:t>
            </w:r>
          </w:p>
        </w:tc>
        <w:tc>
          <w:tcPr>
            <w:tcW w:w="0" w:type="auto"/>
            <w:tcBorders>
              <w:top w:val="nil"/>
              <w:left w:val="nil"/>
              <w:bottom w:val="single" w:sz="4" w:space="0" w:color="000000"/>
              <w:right w:val="single" w:sz="4" w:space="0" w:color="000000"/>
            </w:tcBorders>
            <w:shd w:val="clear" w:color="auto" w:fill="auto"/>
            <w:vAlign w:val="center"/>
            <w:hideMark/>
          </w:tcPr>
          <w:p w14:paraId="2EBF5427"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MONITOR para registro de </w:t>
            </w:r>
            <w:proofErr w:type="spellStart"/>
            <w:r w:rsidRPr="001D5E30">
              <w:rPr>
                <w:rFonts w:ascii="Montserrat" w:hAnsi="Montserrat"/>
                <w:color w:val="000000"/>
                <w:sz w:val="18"/>
                <w:szCs w:val="18"/>
                <w:lang w:val="es-MX" w:eastAsia="es-MX"/>
              </w:rPr>
              <w:t>presion</w:t>
            </w:r>
            <w:proofErr w:type="spellEnd"/>
            <w:r w:rsidRPr="001D5E30">
              <w:rPr>
                <w:rFonts w:ascii="Montserrat" w:hAnsi="Montserrat"/>
                <w:color w:val="000000"/>
                <w:sz w:val="18"/>
                <w:szCs w:val="18"/>
                <w:lang w:val="es-MX" w:eastAsia="es-MX"/>
              </w:rPr>
              <w:t xml:space="preserve"> negativa según </w:t>
            </w:r>
            <w:proofErr w:type="spellStart"/>
            <w:r w:rsidRPr="001D5E30">
              <w:rPr>
                <w:rFonts w:ascii="Montserrat" w:hAnsi="Montserrat"/>
                <w:color w:val="000000"/>
                <w:sz w:val="18"/>
                <w:szCs w:val="18"/>
                <w:lang w:val="es-MX" w:eastAsia="es-MX"/>
              </w:rPr>
              <w:t>tenología</w:t>
            </w:r>
            <w:proofErr w:type="spellEnd"/>
            <w:r w:rsidRPr="001D5E30">
              <w:rPr>
                <w:rFonts w:ascii="Montserrat" w:hAnsi="Montserrat"/>
                <w:color w:val="000000"/>
                <w:sz w:val="18"/>
                <w:szCs w:val="18"/>
                <w:lang w:val="es-MX" w:eastAsia="es-MX"/>
              </w:rPr>
              <w:t xml:space="preserve"> del fabricante</w:t>
            </w:r>
          </w:p>
        </w:tc>
      </w:tr>
      <w:tr w:rsidR="00436E6C" w:rsidRPr="001D5E30" w14:paraId="733D2201" w14:textId="77777777" w:rsidTr="009D7794">
        <w:trPr>
          <w:trHeight w:val="497"/>
        </w:trPr>
        <w:tc>
          <w:tcPr>
            <w:tcW w:w="0" w:type="auto"/>
            <w:tcBorders>
              <w:top w:val="nil"/>
              <w:left w:val="single" w:sz="4" w:space="0" w:color="000000"/>
              <w:bottom w:val="single" w:sz="4" w:space="0" w:color="000000"/>
              <w:right w:val="single" w:sz="4" w:space="0" w:color="000000"/>
            </w:tcBorders>
            <w:shd w:val="clear" w:color="691C32" w:fill="691C32"/>
            <w:vAlign w:val="center"/>
            <w:hideMark/>
          </w:tcPr>
          <w:p w14:paraId="5816612F"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19</w:t>
            </w:r>
          </w:p>
        </w:tc>
        <w:tc>
          <w:tcPr>
            <w:tcW w:w="0" w:type="auto"/>
            <w:tcBorders>
              <w:top w:val="nil"/>
              <w:left w:val="nil"/>
              <w:bottom w:val="single" w:sz="4" w:space="0" w:color="000000"/>
              <w:right w:val="single" w:sz="4" w:space="0" w:color="000000"/>
            </w:tcBorders>
            <w:shd w:val="clear" w:color="691C32" w:fill="691C32"/>
            <w:vAlign w:val="center"/>
            <w:hideMark/>
          </w:tcPr>
          <w:p w14:paraId="6D9B2090"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CCB 533.036.0149 Analizador de gases, pH y electrolitos durante la circulación corpórea; Analizador de gases y electrolitos en sangre con las siguientes características:</w:t>
            </w:r>
          </w:p>
        </w:tc>
      </w:tr>
      <w:tr w:rsidR="00436E6C" w:rsidRPr="001D5E30" w14:paraId="3193DFF8" w14:textId="77777777" w:rsidTr="009D7794">
        <w:trPr>
          <w:trHeight w:val="292"/>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0B4E7D92"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19.1</w:t>
            </w:r>
          </w:p>
        </w:tc>
        <w:tc>
          <w:tcPr>
            <w:tcW w:w="0" w:type="auto"/>
            <w:tcBorders>
              <w:top w:val="nil"/>
              <w:left w:val="nil"/>
              <w:bottom w:val="single" w:sz="4" w:space="0" w:color="000000"/>
              <w:right w:val="single" w:sz="4" w:space="0" w:color="000000"/>
            </w:tcBorders>
            <w:shd w:val="clear" w:color="FFFFFF" w:fill="FFFFFF"/>
            <w:vAlign w:val="center"/>
            <w:hideMark/>
          </w:tcPr>
          <w:p w14:paraId="5D341198"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Analizador de pH.</w:t>
            </w:r>
          </w:p>
        </w:tc>
      </w:tr>
      <w:tr w:rsidR="00436E6C" w:rsidRPr="001D5E30" w14:paraId="65A7DA5A" w14:textId="77777777" w:rsidTr="009D7794">
        <w:trPr>
          <w:trHeight w:val="269"/>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1103E837"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19.2</w:t>
            </w:r>
          </w:p>
        </w:tc>
        <w:tc>
          <w:tcPr>
            <w:tcW w:w="0" w:type="auto"/>
            <w:tcBorders>
              <w:top w:val="nil"/>
              <w:left w:val="nil"/>
              <w:bottom w:val="single" w:sz="4" w:space="0" w:color="000000"/>
              <w:right w:val="single" w:sz="4" w:space="0" w:color="000000"/>
            </w:tcBorders>
            <w:shd w:val="clear" w:color="FFFFFF" w:fill="FFFFFF"/>
            <w:vAlign w:val="center"/>
            <w:hideMark/>
          </w:tcPr>
          <w:p w14:paraId="5DF04585"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PCO2</w:t>
            </w:r>
          </w:p>
        </w:tc>
      </w:tr>
      <w:tr w:rsidR="00436E6C" w:rsidRPr="001D5E30" w14:paraId="04D8BCB4"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370A322"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19.3</w:t>
            </w:r>
          </w:p>
        </w:tc>
        <w:tc>
          <w:tcPr>
            <w:tcW w:w="0" w:type="auto"/>
            <w:tcBorders>
              <w:top w:val="nil"/>
              <w:left w:val="nil"/>
              <w:bottom w:val="single" w:sz="4" w:space="0" w:color="000000"/>
              <w:right w:val="single" w:sz="4" w:space="0" w:color="000000"/>
            </w:tcBorders>
            <w:shd w:val="clear" w:color="FFFFFF" w:fill="FFFFFF"/>
            <w:vAlign w:val="center"/>
            <w:hideMark/>
          </w:tcPr>
          <w:p w14:paraId="432F3388"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PO2</w:t>
            </w:r>
          </w:p>
        </w:tc>
      </w:tr>
      <w:tr w:rsidR="00436E6C" w:rsidRPr="001D5E30" w14:paraId="60080FD3" w14:textId="77777777" w:rsidTr="009D7794">
        <w:trPr>
          <w:trHeight w:val="22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09CC0622"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19.4</w:t>
            </w:r>
          </w:p>
        </w:tc>
        <w:tc>
          <w:tcPr>
            <w:tcW w:w="0" w:type="auto"/>
            <w:tcBorders>
              <w:top w:val="nil"/>
              <w:left w:val="nil"/>
              <w:bottom w:val="single" w:sz="4" w:space="0" w:color="000000"/>
              <w:right w:val="single" w:sz="4" w:space="0" w:color="000000"/>
            </w:tcBorders>
            <w:shd w:val="clear" w:color="FFFFFF" w:fill="FFFFFF"/>
            <w:vAlign w:val="center"/>
            <w:hideMark/>
          </w:tcPr>
          <w:p w14:paraId="7313F76D" w14:textId="77777777" w:rsidR="00436E6C" w:rsidRPr="001D5E30" w:rsidRDefault="00436E6C" w:rsidP="00436E6C">
            <w:pPr>
              <w:suppressAutoHyphens w:val="0"/>
              <w:rPr>
                <w:rFonts w:ascii="Montserrat" w:hAnsi="Montserrat"/>
                <w:color w:val="000000"/>
                <w:sz w:val="18"/>
                <w:szCs w:val="18"/>
                <w:lang w:val="es-MX" w:eastAsia="es-MX"/>
              </w:rPr>
            </w:pPr>
            <w:proofErr w:type="spellStart"/>
            <w:r w:rsidRPr="001D5E30">
              <w:rPr>
                <w:rFonts w:ascii="Montserrat" w:hAnsi="Montserrat"/>
                <w:color w:val="000000"/>
                <w:sz w:val="18"/>
                <w:szCs w:val="18"/>
                <w:lang w:val="es-MX" w:eastAsia="es-MX"/>
              </w:rPr>
              <w:t>Na</w:t>
            </w:r>
            <w:proofErr w:type="spellEnd"/>
            <w:r w:rsidRPr="001D5E30">
              <w:rPr>
                <w:rFonts w:ascii="Montserrat" w:hAnsi="Montserrat"/>
                <w:color w:val="000000"/>
                <w:sz w:val="18"/>
                <w:szCs w:val="18"/>
                <w:lang w:val="es-MX" w:eastAsia="es-MX"/>
              </w:rPr>
              <w:t>+.</w:t>
            </w:r>
          </w:p>
        </w:tc>
      </w:tr>
      <w:tr w:rsidR="00436E6C" w:rsidRPr="001D5E30" w14:paraId="2A1978C0" w14:textId="77777777" w:rsidTr="004D1595">
        <w:trPr>
          <w:trHeight w:val="266"/>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3053FBFA"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19.5</w:t>
            </w:r>
          </w:p>
        </w:tc>
        <w:tc>
          <w:tcPr>
            <w:tcW w:w="0" w:type="auto"/>
            <w:tcBorders>
              <w:top w:val="nil"/>
              <w:left w:val="nil"/>
              <w:bottom w:val="single" w:sz="4" w:space="0" w:color="000000"/>
              <w:right w:val="single" w:sz="4" w:space="0" w:color="000000"/>
            </w:tcBorders>
            <w:shd w:val="clear" w:color="FFFFFF" w:fill="FFFFFF"/>
            <w:vAlign w:val="center"/>
            <w:hideMark/>
          </w:tcPr>
          <w:p w14:paraId="20F675FF"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K+</w:t>
            </w:r>
          </w:p>
        </w:tc>
      </w:tr>
      <w:tr w:rsidR="00436E6C" w:rsidRPr="001D5E30" w14:paraId="01830013"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2E3A31AC"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19.6</w:t>
            </w:r>
          </w:p>
        </w:tc>
        <w:tc>
          <w:tcPr>
            <w:tcW w:w="0" w:type="auto"/>
            <w:tcBorders>
              <w:top w:val="nil"/>
              <w:left w:val="nil"/>
              <w:bottom w:val="single" w:sz="4" w:space="0" w:color="000000"/>
              <w:right w:val="single" w:sz="4" w:space="0" w:color="000000"/>
            </w:tcBorders>
            <w:shd w:val="clear" w:color="FFFFFF" w:fill="FFFFFF"/>
            <w:vAlign w:val="center"/>
            <w:hideMark/>
          </w:tcPr>
          <w:p w14:paraId="099057BF"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Ca++ iónico.</w:t>
            </w:r>
          </w:p>
        </w:tc>
      </w:tr>
      <w:tr w:rsidR="00436E6C" w:rsidRPr="001D5E30" w14:paraId="3227B5B1" w14:textId="77777777" w:rsidTr="009D7794">
        <w:trPr>
          <w:trHeight w:val="162"/>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19A68989"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19.7</w:t>
            </w:r>
          </w:p>
        </w:tc>
        <w:tc>
          <w:tcPr>
            <w:tcW w:w="0" w:type="auto"/>
            <w:tcBorders>
              <w:top w:val="nil"/>
              <w:left w:val="nil"/>
              <w:bottom w:val="single" w:sz="4" w:space="0" w:color="000000"/>
              <w:right w:val="single" w:sz="4" w:space="0" w:color="000000"/>
            </w:tcBorders>
            <w:shd w:val="clear" w:color="FFFFFF" w:fill="FFFFFF"/>
            <w:vAlign w:val="center"/>
            <w:hideMark/>
          </w:tcPr>
          <w:p w14:paraId="24F6FBD4"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Cl</w:t>
            </w:r>
          </w:p>
        </w:tc>
      </w:tr>
      <w:tr w:rsidR="00436E6C" w:rsidRPr="001D5E30" w14:paraId="71A54F85"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387215F0"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19.8</w:t>
            </w:r>
          </w:p>
        </w:tc>
        <w:tc>
          <w:tcPr>
            <w:tcW w:w="0" w:type="auto"/>
            <w:tcBorders>
              <w:top w:val="nil"/>
              <w:left w:val="nil"/>
              <w:bottom w:val="single" w:sz="4" w:space="0" w:color="000000"/>
              <w:right w:val="single" w:sz="4" w:space="0" w:color="000000"/>
            </w:tcBorders>
            <w:shd w:val="clear" w:color="FFFFFF" w:fill="FFFFFF"/>
            <w:vAlign w:val="center"/>
            <w:hideMark/>
          </w:tcPr>
          <w:p w14:paraId="0BC07716"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Glucosa.</w:t>
            </w:r>
          </w:p>
        </w:tc>
      </w:tr>
      <w:tr w:rsidR="00436E6C" w:rsidRPr="001D5E30" w14:paraId="13C408DF"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6DE89AEC"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19.9</w:t>
            </w:r>
          </w:p>
        </w:tc>
        <w:tc>
          <w:tcPr>
            <w:tcW w:w="0" w:type="auto"/>
            <w:tcBorders>
              <w:top w:val="nil"/>
              <w:left w:val="nil"/>
              <w:bottom w:val="single" w:sz="4" w:space="0" w:color="000000"/>
              <w:right w:val="single" w:sz="4" w:space="0" w:color="000000"/>
            </w:tcBorders>
            <w:shd w:val="clear" w:color="FFFFFF" w:fill="FFFFFF"/>
            <w:vAlign w:val="center"/>
            <w:hideMark/>
          </w:tcPr>
          <w:p w14:paraId="0F8C4872"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Lactato.</w:t>
            </w:r>
          </w:p>
        </w:tc>
      </w:tr>
      <w:tr w:rsidR="00436E6C" w:rsidRPr="001D5E30" w14:paraId="288350F1"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6295031D"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19.1</w:t>
            </w:r>
          </w:p>
        </w:tc>
        <w:tc>
          <w:tcPr>
            <w:tcW w:w="0" w:type="auto"/>
            <w:tcBorders>
              <w:top w:val="nil"/>
              <w:left w:val="nil"/>
              <w:bottom w:val="single" w:sz="4" w:space="0" w:color="000000"/>
              <w:right w:val="single" w:sz="4" w:space="0" w:color="000000"/>
            </w:tcBorders>
            <w:shd w:val="clear" w:color="FFFFFF" w:fill="FFFFFF"/>
            <w:vAlign w:val="center"/>
            <w:hideMark/>
          </w:tcPr>
          <w:p w14:paraId="09A560E8"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Hematocrito.</w:t>
            </w:r>
          </w:p>
        </w:tc>
      </w:tr>
      <w:tr w:rsidR="00436E6C" w:rsidRPr="001D5E30" w14:paraId="7E12FFEF" w14:textId="77777777" w:rsidTr="009D7794">
        <w:trPr>
          <w:trHeight w:val="396"/>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0C4EAEB"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19.11</w:t>
            </w:r>
          </w:p>
        </w:tc>
        <w:tc>
          <w:tcPr>
            <w:tcW w:w="0" w:type="auto"/>
            <w:tcBorders>
              <w:top w:val="nil"/>
              <w:left w:val="nil"/>
              <w:bottom w:val="single" w:sz="4" w:space="0" w:color="000000"/>
              <w:right w:val="single" w:sz="4" w:space="0" w:color="000000"/>
            </w:tcBorders>
            <w:shd w:val="clear" w:color="FFFFFF" w:fill="FFFFFF"/>
            <w:vAlign w:val="center"/>
            <w:hideMark/>
          </w:tcPr>
          <w:p w14:paraId="2D750A25"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Impresora térmica integrada, con consumible necesario para la operación hospitalaria por cada sitio y partida.</w:t>
            </w:r>
          </w:p>
        </w:tc>
      </w:tr>
      <w:tr w:rsidR="00436E6C" w:rsidRPr="001D5E30" w14:paraId="475DEC23"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39F17381"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19.12</w:t>
            </w:r>
          </w:p>
        </w:tc>
        <w:tc>
          <w:tcPr>
            <w:tcW w:w="0" w:type="auto"/>
            <w:tcBorders>
              <w:top w:val="nil"/>
              <w:left w:val="nil"/>
              <w:bottom w:val="single" w:sz="4" w:space="0" w:color="000000"/>
              <w:right w:val="single" w:sz="4" w:space="0" w:color="000000"/>
            </w:tcBorders>
            <w:shd w:val="clear" w:color="FFFFFF" w:fill="FFFFFF"/>
            <w:vAlign w:val="center"/>
            <w:hideMark/>
          </w:tcPr>
          <w:p w14:paraId="7EE8E31E"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Medición de parámetros por medio de electrodos específicos.</w:t>
            </w:r>
          </w:p>
        </w:tc>
      </w:tr>
      <w:tr w:rsidR="00436E6C" w:rsidRPr="001D5E30" w14:paraId="589C8312"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938C677"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19.13</w:t>
            </w:r>
          </w:p>
        </w:tc>
        <w:tc>
          <w:tcPr>
            <w:tcW w:w="0" w:type="auto"/>
            <w:tcBorders>
              <w:top w:val="nil"/>
              <w:left w:val="nil"/>
              <w:bottom w:val="single" w:sz="4" w:space="0" w:color="000000"/>
              <w:right w:val="single" w:sz="4" w:space="0" w:color="000000"/>
            </w:tcBorders>
            <w:shd w:val="clear" w:color="FFFFFF" w:fill="FFFFFF"/>
            <w:vAlign w:val="center"/>
            <w:hideMark/>
          </w:tcPr>
          <w:p w14:paraId="1222B593"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Funcionamiento con cartuchos y/o paquete de reactivos y/o casetes.</w:t>
            </w:r>
          </w:p>
        </w:tc>
      </w:tr>
      <w:tr w:rsidR="00436E6C" w:rsidRPr="001D5E30" w14:paraId="35148276"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075D2C00"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19.14</w:t>
            </w:r>
          </w:p>
        </w:tc>
        <w:tc>
          <w:tcPr>
            <w:tcW w:w="0" w:type="auto"/>
            <w:tcBorders>
              <w:top w:val="nil"/>
              <w:left w:val="nil"/>
              <w:bottom w:val="single" w:sz="4" w:space="0" w:color="000000"/>
              <w:right w:val="single" w:sz="4" w:space="0" w:color="000000"/>
            </w:tcBorders>
            <w:shd w:val="clear" w:color="FFFFFF" w:fill="FFFFFF"/>
            <w:vAlign w:val="center"/>
            <w:hideMark/>
          </w:tcPr>
          <w:p w14:paraId="1C6DA30A"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Calibración automática a uno y dos puntos y calibración manual</w:t>
            </w:r>
          </w:p>
        </w:tc>
      </w:tr>
      <w:tr w:rsidR="00436E6C" w:rsidRPr="001D5E30" w14:paraId="476F0032" w14:textId="77777777" w:rsidTr="009D7794">
        <w:trPr>
          <w:trHeight w:val="272"/>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6EDDBBCF"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19.15</w:t>
            </w:r>
          </w:p>
        </w:tc>
        <w:tc>
          <w:tcPr>
            <w:tcW w:w="0" w:type="auto"/>
            <w:tcBorders>
              <w:top w:val="nil"/>
              <w:left w:val="nil"/>
              <w:bottom w:val="single" w:sz="4" w:space="0" w:color="000000"/>
              <w:right w:val="single" w:sz="4" w:space="0" w:color="000000"/>
            </w:tcBorders>
            <w:shd w:val="clear" w:color="FFFFFF" w:fill="FFFFFF"/>
            <w:vAlign w:val="center"/>
            <w:hideMark/>
          </w:tcPr>
          <w:p w14:paraId="4B7AF753"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Muestra de sangre total: venosa, arterial y capilar</w:t>
            </w:r>
          </w:p>
        </w:tc>
      </w:tr>
      <w:tr w:rsidR="00436E6C" w:rsidRPr="001D5E30" w14:paraId="2984B796" w14:textId="77777777" w:rsidTr="009D7794">
        <w:trPr>
          <w:trHeight w:val="482"/>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08675E3A"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19.16</w:t>
            </w:r>
          </w:p>
        </w:tc>
        <w:tc>
          <w:tcPr>
            <w:tcW w:w="0" w:type="auto"/>
            <w:tcBorders>
              <w:top w:val="nil"/>
              <w:left w:val="nil"/>
              <w:bottom w:val="single" w:sz="4" w:space="0" w:color="000000"/>
              <w:right w:val="single" w:sz="4" w:space="0" w:color="000000"/>
            </w:tcBorders>
            <w:shd w:val="clear" w:color="FFFFFF" w:fill="FFFFFF"/>
            <w:vAlign w:val="center"/>
            <w:hideMark/>
          </w:tcPr>
          <w:p w14:paraId="0096854E"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Recibe muestras de sangre por medio de tomadores específicos para gasometría: jeringa heparinizada o capilar </w:t>
            </w:r>
            <w:proofErr w:type="spellStart"/>
            <w:proofErr w:type="gramStart"/>
            <w:r w:rsidRPr="001D5E30">
              <w:rPr>
                <w:rFonts w:ascii="Montserrat" w:hAnsi="Montserrat"/>
                <w:color w:val="000000"/>
                <w:sz w:val="18"/>
                <w:szCs w:val="18"/>
                <w:lang w:val="es-MX" w:eastAsia="es-MX"/>
              </w:rPr>
              <w:t>heparinizado.O</w:t>
            </w:r>
            <w:proofErr w:type="spellEnd"/>
            <w:proofErr w:type="gramEnd"/>
            <w:r w:rsidRPr="001D5E30">
              <w:rPr>
                <w:rFonts w:ascii="Montserrat" w:hAnsi="Montserrat"/>
                <w:color w:val="000000"/>
                <w:sz w:val="18"/>
                <w:szCs w:val="18"/>
                <w:lang w:val="es-MX" w:eastAsia="es-MX"/>
              </w:rPr>
              <w:t xml:space="preserve"> tecnología superior de medición continua</w:t>
            </w:r>
          </w:p>
        </w:tc>
      </w:tr>
      <w:tr w:rsidR="00436E6C" w:rsidRPr="001D5E30" w14:paraId="16381747" w14:textId="77777777" w:rsidTr="004D1595">
        <w:trPr>
          <w:trHeight w:val="422"/>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6383BC73"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lastRenderedPageBreak/>
              <w:t>19.17</w:t>
            </w:r>
          </w:p>
        </w:tc>
        <w:tc>
          <w:tcPr>
            <w:tcW w:w="0" w:type="auto"/>
            <w:tcBorders>
              <w:top w:val="nil"/>
              <w:left w:val="nil"/>
              <w:bottom w:val="single" w:sz="4" w:space="0" w:color="000000"/>
              <w:right w:val="single" w:sz="4" w:space="0" w:color="000000"/>
            </w:tcBorders>
            <w:shd w:val="clear" w:color="FFFFFF" w:fill="FFFFFF"/>
            <w:vAlign w:val="center"/>
            <w:hideMark/>
          </w:tcPr>
          <w:p w14:paraId="4FE16DA4"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Volumen máximo de la muestra. Para perfil completo. Para paciente adulto: 210 µl, Para paciente neonatal: 125 µl</w:t>
            </w:r>
          </w:p>
        </w:tc>
      </w:tr>
      <w:tr w:rsidR="00436E6C" w:rsidRPr="001D5E30" w14:paraId="3E8C7150" w14:textId="77777777" w:rsidTr="009277EC">
        <w:trPr>
          <w:trHeight w:val="116"/>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00E1CB73"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19.18</w:t>
            </w:r>
          </w:p>
        </w:tc>
        <w:tc>
          <w:tcPr>
            <w:tcW w:w="0" w:type="auto"/>
            <w:tcBorders>
              <w:top w:val="nil"/>
              <w:left w:val="nil"/>
              <w:bottom w:val="single" w:sz="4" w:space="0" w:color="000000"/>
              <w:right w:val="single" w:sz="4" w:space="0" w:color="000000"/>
            </w:tcBorders>
            <w:shd w:val="clear" w:color="FFFFFF" w:fill="FFFFFF"/>
            <w:vAlign w:val="center"/>
            <w:hideMark/>
          </w:tcPr>
          <w:p w14:paraId="7146A748"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Tiempo del ciclo total de análisis no mayor de 3 min. Al menos 20 pruebas por hora</w:t>
            </w:r>
          </w:p>
        </w:tc>
      </w:tr>
      <w:tr w:rsidR="00436E6C" w:rsidRPr="001D5E30" w14:paraId="67F89880"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2CE3EEB1"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19.19</w:t>
            </w:r>
          </w:p>
        </w:tc>
        <w:tc>
          <w:tcPr>
            <w:tcW w:w="0" w:type="auto"/>
            <w:tcBorders>
              <w:top w:val="nil"/>
              <w:left w:val="nil"/>
              <w:bottom w:val="single" w:sz="4" w:space="0" w:color="000000"/>
              <w:right w:val="single" w:sz="4" w:space="0" w:color="000000"/>
            </w:tcBorders>
            <w:shd w:val="clear" w:color="FFFFFF" w:fill="FFFFFF"/>
            <w:vAlign w:val="center"/>
            <w:hideMark/>
          </w:tcPr>
          <w:p w14:paraId="3F48D3F8"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Con parámetros calculados, elegidos </w:t>
            </w:r>
            <w:proofErr w:type="gramStart"/>
            <w:r w:rsidRPr="001D5E30">
              <w:rPr>
                <w:rFonts w:ascii="Montserrat" w:hAnsi="Montserrat"/>
                <w:color w:val="000000"/>
                <w:sz w:val="18"/>
                <w:szCs w:val="18"/>
                <w:lang w:val="es-MX" w:eastAsia="es-MX"/>
              </w:rPr>
              <w:t>de acuerdo a</w:t>
            </w:r>
            <w:proofErr w:type="gramEnd"/>
            <w:r w:rsidRPr="001D5E30">
              <w:rPr>
                <w:rFonts w:ascii="Montserrat" w:hAnsi="Montserrat"/>
                <w:color w:val="000000"/>
                <w:sz w:val="18"/>
                <w:szCs w:val="18"/>
                <w:lang w:val="es-MX" w:eastAsia="es-MX"/>
              </w:rPr>
              <w:t xml:space="preserve"> las necesidades del área usuaria</w:t>
            </w:r>
          </w:p>
        </w:tc>
      </w:tr>
      <w:tr w:rsidR="00436E6C" w:rsidRPr="001D5E30" w14:paraId="0F3B3864" w14:textId="77777777" w:rsidTr="004D1595">
        <w:trPr>
          <w:trHeight w:val="24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46FF444F"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19.20.</w:t>
            </w:r>
          </w:p>
        </w:tc>
        <w:tc>
          <w:tcPr>
            <w:tcW w:w="0" w:type="auto"/>
            <w:tcBorders>
              <w:top w:val="nil"/>
              <w:left w:val="nil"/>
              <w:bottom w:val="single" w:sz="4" w:space="0" w:color="000000"/>
              <w:right w:val="single" w:sz="4" w:space="0" w:color="000000"/>
            </w:tcBorders>
            <w:shd w:val="clear" w:color="FFFFFF" w:fill="FFFFFF"/>
            <w:vAlign w:val="center"/>
            <w:hideMark/>
          </w:tcPr>
          <w:p w14:paraId="49EC746C"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Medición de la presión barométrica.</w:t>
            </w:r>
          </w:p>
        </w:tc>
      </w:tr>
      <w:tr w:rsidR="00436E6C" w:rsidRPr="001D5E30" w14:paraId="5A384396" w14:textId="77777777" w:rsidTr="009D7794">
        <w:trPr>
          <w:trHeight w:val="32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6DEF100B"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19.21</w:t>
            </w:r>
          </w:p>
        </w:tc>
        <w:tc>
          <w:tcPr>
            <w:tcW w:w="0" w:type="auto"/>
            <w:tcBorders>
              <w:top w:val="nil"/>
              <w:left w:val="nil"/>
              <w:bottom w:val="single" w:sz="4" w:space="0" w:color="000000"/>
              <w:right w:val="single" w:sz="4" w:space="0" w:color="000000"/>
            </w:tcBorders>
            <w:shd w:val="clear" w:color="FFFFFF" w:fill="FFFFFF"/>
            <w:vAlign w:val="center"/>
            <w:hideMark/>
          </w:tcPr>
          <w:p w14:paraId="07476D49"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Operatividad del equipo </w:t>
            </w:r>
            <w:proofErr w:type="gramStart"/>
            <w:r w:rsidRPr="001D5E30">
              <w:rPr>
                <w:rFonts w:ascii="Montserrat" w:hAnsi="Montserrat"/>
                <w:color w:val="000000"/>
                <w:sz w:val="18"/>
                <w:szCs w:val="18"/>
                <w:lang w:val="es-MX" w:eastAsia="es-MX"/>
              </w:rPr>
              <w:t>de acuerdo a</w:t>
            </w:r>
            <w:proofErr w:type="gramEnd"/>
            <w:r w:rsidRPr="001D5E30">
              <w:rPr>
                <w:rFonts w:ascii="Montserrat" w:hAnsi="Montserrat"/>
                <w:color w:val="000000"/>
                <w:sz w:val="18"/>
                <w:szCs w:val="18"/>
                <w:lang w:val="es-MX" w:eastAsia="es-MX"/>
              </w:rPr>
              <w:t xml:space="preserve"> la altitud de cada localidad o ciudad</w:t>
            </w:r>
          </w:p>
        </w:tc>
      </w:tr>
      <w:tr w:rsidR="00436E6C" w:rsidRPr="001D5E30" w14:paraId="6556366C" w14:textId="77777777" w:rsidTr="004D1595">
        <w:trPr>
          <w:trHeight w:val="55"/>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3B85C8EE"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19.22</w:t>
            </w:r>
          </w:p>
        </w:tc>
        <w:tc>
          <w:tcPr>
            <w:tcW w:w="0" w:type="auto"/>
            <w:tcBorders>
              <w:top w:val="nil"/>
              <w:left w:val="nil"/>
              <w:bottom w:val="single" w:sz="4" w:space="0" w:color="000000"/>
              <w:right w:val="single" w:sz="4" w:space="0" w:color="000000"/>
            </w:tcBorders>
            <w:shd w:val="clear" w:color="FFFFFF" w:fill="FFFFFF"/>
            <w:vAlign w:val="center"/>
            <w:hideMark/>
          </w:tcPr>
          <w:p w14:paraId="167A1A78"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Ingreso de datos de identificación del paciente: nombre, fecha de nacimiento, edad, sexo del paciente.</w:t>
            </w:r>
          </w:p>
        </w:tc>
      </w:tr>
      <w:tr w:rsidR="00436E6C" w:rsidRPr="001D5E30" w14:paraId="607D3ABD" w14:textId="77777777" w:rsidTr="004D1595">
        <w:trPr>
          <w:trHeight w:val="466"/>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3772BC5B"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19.23</w:t>
            </w:r>
          </w:p>
        </w:tc>
        <w:tc>
          <w:tcPr>
            <w:tcW w:w="0" w:type="auto"/>
            <w:tcBorders>
              <w:top w:val="nil"/>
              <w:left w:val="nil"/>
              <w:bottom w:val="single" w:sz="4" w:space="0" w:color="000000"/>
              <w:right w:val="single" w:sz="4" w:space="0" w:color="000000"/>
            </w:tcBorders>
            <w:shd w:val="clear" w:color="FFFFFF" w:fill="FFFFFF"/>
            <w:vAlign w:val="center"/>
            <w:hideMark/>
          </w:tcPr>
          <w:p w14:paraId="47B0B0D8"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Para procesamiento de la muestra se requiere ingreso de FiO2, temperatura del paciente y tipo de muestra.</w:t>
            </w:r>
          </w:p>
        </w:tc>
      </w:tr>
      <w:tr w:rsidR="00436E6C" w:rsidRPr="001D5E30" w14:paraId="188ECF07" w14:textId="77777777" w:rsidTr="009277EC">
        <w:trPr>
          <w:trHeight w:val="427"/>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3F43508F"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19.24</w:t>
            </w:r>
          </w:p>
        </w:tc>
        <w:tc>
          <w:tcPr>
            <w:tcW w:w="0" w:type="auto"/>
            <w:tcBorders>
              <w:top w:val="nil"/>
              <w:left w:val="nil"/>
              <w:bottom w:val="single" w:sz="4" w:space="0" w:color="000000"/>
              <w:right w:val="single" w:sz="4" w:space="0" w:color="000000"/>
            </w:tcBorders>
            <w:shd w:val="clear" w:color="FFFFFF" w:fill="FFFFFF"/>
            <w:vAlign w:val="center"/>
            <w:hideMark/>
          </w:tcPr>
          <w:p w14:paraId="14764702"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Pantalla a color sensible al tacto para ingreso y despliegue de datos, informes de resultados, informes de calibración e informes de control de calidad.</w:t>
            </w:r>
          </w:p>
        </w:tc>
      </w:tr>
      <w:tr w:rsidR="00436E6C" w:rsidRPr="001D5E30" w14:paraId="73C7CDF4" w14:textId="77777777" w:rsidTr="009277EC">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39A8F4F8"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19.25</w:t>
            </w:r>
          </w:p>
        </w:tc>
        <w:tc>
          <w:tcPr>
            <w:tcW w:w="0" w:type="auto"/>
            <w:tcBorders>
              <w:top w:val="nil"/>
              <w:left w:val="nil"/>
              <w:bottom w:val="single" w:sz="4" w:space="0" w:color="000000"/>
              <w:right w:val="single" w:sz="4" w:space="0" w:color="000000"/>
            </w:tcBorders>
            <w:shd w:val="clear" w:color="FFFFFF" w:fill="FFFFFF"/>
            <w:vAlign w:val="center"/>
            <w:hideMark/>
          </w:tcPr>
          <w:p w14:paraId="21CA9521"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Software en español.</w:t>
            </w:r>
          </w:p>
        </w:tc>
      </w:tr>
      <w:tr w:rsidR="00436E6C" w:rsidRPr="001D5E30" w14:paraId="1E0B27F2" w14:textId="77777777" w:rsidTr="009277EC">
        <w:trPr>
          <w:trHeight w:val="369"/>
        </w:trPr>
        <w:tc>
          <w:tcPr>
            <w:tcW w:w="0" w:type="auto"/>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33507F8"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19.26</w:t>
            </w:r>
          </w:p>
        </w:tc>
        <w:tc>
          <w:tcPr>
            <w:tcW w:w="0" w:type="auto"/>
            <w:tcBorders>
              <w:top w:val="single" w:sz="4" w:space="0" w:color="000000"/>
              <w:left w:val="nil"/>
              <w:bottom w:val="single" w:sz="4" w:space="0" w:color="000000"/>
              <w:right w:val="single" w:sz="4" w:space="0" w:color="000000"/>
            </w:tcBorders>
            <w:shd w:val="clear" w:color="FFFFFF" w:fill="FFFFFF"/>
            <w:vAlign w:val="center"/>
            <w:hideMark/>
          </w:tcPr>
          <w:p w14:paraId="347F9886"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Capacidad de conexión con sistemas de información hospitalarios bajo alguno de los estándares establecidos por HL7.</w:t>
            </w:r>
          </w:p>
        </w:tc>
      </w:tr>
      <w:tr w:rsidR="00436E6C" w:rsidRPr="001D5E30" w14:paraId="5CC5D80D" w14:textId="77777777" w:rsidTr="004D1595">
        <w:trPr>
          <w:trHeight w:val="277"/>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2D082B88"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19.27</w:t>
            </w:r>
          </w:p>
        </w:tc>
        <w:tc>
          <w:tcPr>
            <w:tcW w:w="0" w:type="auto"/>
            <w:tcBorders>
              <w:top w:val="nil"/>
              <w:left w:val="nil"/>
              <w:bottom w:val="single" w:sz="4" w:space="0" w:color="000000"/>
              <w:right w:val="single" w:sz="4" w:space="0" w:color="000000"/>
            </w:tcBorders>
            <w:shd w:val="clear" w:color="FFFFFF" w:fill="FFFFFF"/>
            <w:vAlign w:val="center"/>
            <w:hideMark/>
          </w:tcPr>
          <w:p w14:paraId="2D7AD839"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Alarmas o mensajes visibles de: Mal funcionamiento del casetes, cartucho o paquete de reactivos. Errores en el proceso de análisis y de la muestra.</w:t>
            </w:r>
          </w:p>
        </w:tc>
      </w:tr>
      <w:tr w:rsidR="00436E6C" w:rsidRPr="001D5E30" w14:paraId="4BD91E2B" w14:textId="77777777" w:rsidTr="004D1595">
        <w:trPr>
          <w:trHeight w:val="467"/>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2CFE404B"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19.28</w:t>
            </w:r>
          </w:p>
        </w:tc>
        <w:tc>
          <w:tcPr>
            <w:tcW w:w="0" w:type="auto"/>
            <w:tcBorders>
              <w:top w:val="nil"/>
              <w:left w:val="nil"/>
              <w:bottom w:val="single" w:sz="4" w:space="0" w:color="000000"/>
              <w:right w:val="single" w:sz="4" w:space="0" w:color="000000"/>
            </w:tcBorders>
            <w:shd w:val="clear" w:color="FFFFFF" w:fill="FFFFFF"/>
            <w:vAlign w:val="center"/>
            <w:hideMark/>
          </w:tcPr>
          <w:p w14:paraId="30F5415B"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batería de respaldo interna o sistema de alimentación ininterrumpida (UPS) que garantice el procesamiento de muestras al menos 15 min.</w:t>
            </w:r>
          </w:p>
        </w:tc>
      </w:tr>
      <w:tr w:rsidR="00436E6C" w:rsidRPr="001D5E30" w14:paraId="4A3648A6" w14:textId="77777777" w:rsidTr="009277EC">
        <w:trPr>
          <w:trHeight w:val="172"/>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636736DA"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19.29</w:t>
            </w:r>
          </w:p>
        </w:tc>
        <w:tc>
          <w:tcPr>
            <w:tcW w:w="0" w:type="auto"/>
            <w:tcBorders>
              <w:top w:val="nil"/>
              <w:left w:val="nil"/>
              <w:bottom w:val="single" w:sz="4" w:space="0" w:color="000000"/>
              <w:right w:val="single" w:sz="4" w:space="0" w:color="000000"/>
            </w:tcBorders>
            <w:shd w:val="clear" w:color="FFFFFF" w:fill="FFFFFF"/>
            <w:vAlign w:val="center"/>
            <w:hideMark/>
          </w:tcPr>
          <w:p w14:paraId="09B0443B"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Rollo de papel térmico para impresora.</w:t>
            </w:r>
          </w:p>
        </w:tc>
      </w:tr>
      <w:tr w:rsidR="00436E6C" w:rsidRPr="001D5E30" w14:paraId="1D2E3883" w14:textId="77777777" w:rsidTr="004D1595">
        <w:trPr>
          <w:trHeight w:val="286"/>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1F8DF182"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19.30.</w:t>
            </w:r>
          </w:p>
        </w:tc>
        <w:tc>
          <w:tcPr>
            <w:tcW w:w="0" w:type="auto"/>
            <w:tcBorders>
              <w:top w:val="nil"/>
              <w:left w:val="nil"/>
              <w:bottom w:val="single" w:sz="4" w:space="0" w:color="000000"/>
              <w:right w:val="single" w:sz="4" w:space="0" w:color="000000"/>
            </w:tcBorders>
            <w:shd w:val="clear" w:color="FFFFFF" w:fill="FFFFFF"/>
            <w:vAlign w:val="center"/>
            <w:hideMark/>
          </w:tcPr>
          <w:p w14:paraId="2376BC9A"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Tomadores específicos para gasometría: </w:t>
            </w:r>
            <w:proofErr w:type="gramStart"/>
            <w:r w:rsidRPr="001D5E30">
              <w:rPr>
                <w:rFonts w:ascii="Montserrat" w:hAnsi="Montserrat"/>
                <w:color w:val="000000"/>
                <w:sz w:val="18"/>
                <w:szCs w:val="18"/>
                <w:lang w:val="es-MX" w:eastAsia="es-MX"/>
              </w:rPr>
              <w:t>jeringa heparinizada o capilar heparinizado</w:t>
            </w:r>
            <w:proofErr w:type="gramEnd"/>
            <w:r w:rsidRPr="001D5E30">
              <w:rPr>
                <w:rFonts w:ascii="Montserrat" w:hAnsi="Montserrat"/>
                <w:color w:val="000000"/>
                <w:sz w:val="18"/>
                <w:szCs w:val="18"/>
                <w:lang w:val="es-MX" w:eastAsia="es-MX"/>
              </w:rPr>
              <w:t>.</w:t>
            </w:r>
          </w:p>
        </w:tc>
      </w:tr>
      <w:tr w:rsidR="00436E6C" w:rsidRPr="001D5E30" w14:paraId="59D31114" w14:textId="77777777" w:rsidTr="004D1595">
        <w:trPr>
          <w:trHeight w:val="215"/>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113AC7E5"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19.31</w:t>
            </w:r>
          </w:p>
        </w:tc>
        <w:tc>
          <w:tcPr>
            <w:tcW w:w="0" w:type="auto"/>
            <w:tcBorders>
              <w:top w:val="nil"/>
              <w:left w:val="nil"/>
              <w:bottom w:val="single" w:sz="4" w:space="0" w:color="000000"/>
              <w:right w:val="single" w:sz="4" w:space="0" w:color="000000"/>
            </w:tcBorders>
            <w:shd w:val="clear" w:color="FFFFFF" w:fill="FFFFFF"/>
            <w:vAlign w:val="center"/>
            <w:hideMark/>
          </w:tcPr>
          <w:p w14:paraId="1713488D"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Calibradores.</w:t>
            </w:r>
          </w:p>
        </w:tc>
      </w:tr>
      <w:tr w:rsidR="00436E6C" w:rsidRPr="001D5E30" w14:paraId="19563A40" w14:textId="77777777" w:rsidTr="009277EC">
        <w:trPr>
          <w:trHeight w:val="266"/>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11430D87"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19.32</w:t>
            </w:r>
          </w:p>
        </w:tc>
        <w:tc>
          <w:tcPr>
            <w:tcW w:w="0" w:type="auto"/>
            <w:tcBorders>
              <w:top w:val="nil"/>
              <w:left w:val="nil"/>
              <w:bottom w:val="single" w:sz="4" w:space="0" w:color="000000"/>
              <w:right w:val="single" w:sz="4" w:space="0" w:color="000000"/>
            </w:tcBorders>
            <w:shd w:val="clear" w:color="FFFFFF" w:fill="FFFFFF"/>
            <w:vAlign w:val="center"/>
            <w:hideMark/>
          </w:tcPr>
          <w:p w14:paraId="546A9EAD"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Ampolletas o cartuchos para control de calidad.</w:t>
            </w:r>
          </w:p>
        </w:tc>
      </w:tr>
      <w:tr w:rsidR="00436E6C" w:rsidRPr="001D5E30" w14:paraId="11CA4FBE" w14:textId="77777777" w:rsidTr="004D1595">
        <w:trPr>
          <w:trHeight w:val="209"/>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1C057634"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19.33</w:t>
            </w:r>
          </w:p>
        </w:tc>
        <w:tc>
          <w:tcPr>
            <w:tcW w:w="0" w:type="auto"/>
            <w:tcBorders>
              <w:top w:val="nil"/>
              <w:left w:val="nil"/>
              <w:bottom w:val="single" w:sz="4" w:space="0" w:color="000000"/>
              <w:right w:val="single" w:sz="4" w:space="0" w:color="000000"/>
            </w:tcBorders>
            <w:shd w:val="clear" w:color="FFFFFF" w:fill="FFFFFF"/>
            <w:vAlign w:val="center"/>
            <w:hideMark/>
          </w:tcPr>
          <w:p w14:paraId="18947146"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Módulo de medición y software para </w:t>
            </w:r>
            <w:proofErr w:type="spellStart"/>
            <w:r w:rsidRPr="001D5E30">
              <w:rPr>
                <w:rFonts w:ascii="Montserrat" w:hAnsi="Montserrat"/>
                <w:color w:val="000000"/>
                <w:sz w:val="18"/>
                <w:szCs w:val="18"/>
                <w:lang w:val="es-MX" w:eastAsia="es-MX"/>
              </w:rPr>
              <w:t>co-oximetría</w:t>
            </w:r>
            <w:proofErr w:type="spellEnd"/>
            <w:r w:rsidRPr="001D5E30">
              <w:rPr>
                <w:rFonts w:ascii="Montserrat" w:hAnsi="Montserrat"/>
                <w:color w:val="000000"/>
                <w:sz w:val="18"/>
                <w:szCs w:val="18"/>
                <w:lang w:val="es-MX" w:eastAsia="es-MX"/>
              </w:rPr>
              <w:t>.</w:t>
            </w:r>
          </w:p>
        </w:tc>
      </w:tr>
      <w:tr w:rsidR="00436E6C" w:rsidRPr="001D5E30" w14:paraId="26A84164"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1961E02D"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19.34</w:t>
            </w:r>
          </w:p>
        </w:tc>
        <w:tc>
          <w:tcPr>
            <w:tcW w:w="0" w:type="auto"/>
            <w:tcBorders>
              <w:top w:val="nil"/>
              <w:left w:val="nil"/>
              <w:bottom w:val="single" w:sz="4" w:space="0" w:color="000000"/>
              <w:right w:val="single" w:sz="4" w:space="0" w:color="000000"/>
            </w:tcBorders>
            <w:shd w:val="clear" w:color="FFFFFF" w:fill="FFFFFF"/>
            <w:vAlign w:val="center"/>
            <w:hideMark/>
          </w:tcPr>
          <w:p w14:paraId="5AE1E202"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Corriente eléctrica 120V +/- 10%, 60 Hz.</w:t>
            </w:r>
          </w:p>
        </w:tc>
      </w:tr>
      <w:tr w:rsidR="00436E6C" w:rsidRPr="001D5E30" w14:paraId="31B238AA" w14:textId="77777777" w:rsidTr="004D1595">
        <w:trPr>
          <w:trHeight w:val="703"/>
        </w:trPr>
        <w:tc>
          <w:tcPr>
            <w:tcW w:w="0" w:type="auto"/>
            <w:tcBorders>
              <w:top w:val="nil"/>
              <w:left w:val="single" w:sz="4" w:space="0" w:color="000000"/>
              <w:bottom w:val="single" w:sz="4" w:space="0" w:color="000000"/>
              <w:right w:val="single" w:sz="4" w:space="0" w:color="000000"/>
            </w:tcBorders>
            <w:shd w:val="clear" w:color="691C32" w:fill="691C32"/>
            <w:vAlign w:val="center"/>
            <w:hideMark/>
          </w:tcPr>
          <w:p w14:paraId="1FE16AED"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20</w:t>
            </w:r>
          </w:p>
        </w:tc>
        <w:tc>
          <w:tcPr>
            <w:tcW w:w="0" w:type="auto"/>
            <w:tcBorders>
              <w:top w:val="nil"/>
              <w:left w:val="nil"/>
              <w:bottom w:val="single" w:sz="4" w:space="0" w:color="000000"/>
              <w:right w:val="single" w:sz="4" w:space="0" w:color="000000"/>
            </w:tcBorders>
            <w:shd w:val="clear" w:color="691C32" w:fill="691C32"/>
            <w:vAlign w:val="center"/>
            <w:hideMark/>
          </w:tcPr>
          <w:p w14:paraId="25CFD885"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 xml:space="preserve">CCB 533.036.0768 Analizador de la coagulación; Equipo automatizado o semiautomatizado controlado por microprocesador para el análisis del tiempo de coagulación sanguínea. Con las siguientes características seleccionables </w:t>
            </w:r>
            <w:proofErr w:type="gramStart"/>
            <w:r w:rsidRPr="001D5E30">
              <w:rPr>
                <w:rFonts w:ascii="Montserrat" w:hAnsi="Montserrat"/>
                <w:b/>
                <w:bCs/>
                <w:color w:val="FFFFFF"/>
                <w:sz w:val="18"/>
                <w:szCs w:val="18"/>
                <w:lang w:val="es-MX" w:eastAsia="es-MX"/>
              </w:rPr>
              <w:t>de acuerdo a</w:t>
            </w:r>
            <w:proofErr w:type="gramEnd"/>
            <w:r w:rsidRPr="001D5E30">
              <w:rPr>
                <w:rFonts w:ascii="Montserrat" w:hAnsi="Montserrat"/>
                <w:b/>
                <w:bCs/>
                <w:color w:val="FFFFFF"/>
                <w:sz w:val="18"/>
                <w:szCs w:val="18"/>
                <w:lang w:val="es-MX" w:eastAsia="es-MX"/>
              </w:rPr>
              <w:t xml:space="preserve"> las necesidades de las unidades médicas:</w:t>
            </w:r>
          </w:p>
        </w:tc>
      </w:tr>
      <w:tr w:rsidR="00436E6C" w:rsidRPr="001D5E30" w14:paraId="07F0681C"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1D349D23"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20.1</w:t>
            </w:r>
          </w:p>
        </w:tc>
        <w:tc>
          <w:tcPr>
            <w:tcW w:w="0" w:type="auto"/>
            <w:tcBorders>
              <w:top w:val="nil"/>
              <w:left w:val="nil"/>
              <w:bottom w:val="single" w:sz="4" w:space="0" w:color="000000"/>
              <w:right w:val="single" w:sz="4" w:space="0" w:color="000000"/>
            </w:tcBorders>
            <w:shd w:val="clear" w:color="auto" w:fill="auto"/>
            <w:vAlign w:val="center"/>
            <w:hideMark/>
          </w:tcPr>
          <w:p w14:paraId="067D1738"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capacidad de procesamiento de muestras para Tiempo:</w:t>
            </w:r>
          </w:p>
        </w:tc>
      </w:tr>
      <w:tr w:rsidR="00436E6C" w:rsidRPr="001D5E30" w14:paraId="7B08BCB4" w14:textId="77777777" w:rsidTr="009277EC">
        <w:trPr>
          <w:trHeight w:val="197"/>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2CD6A675"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20.1.1</w:t>
            </w:r>
          </w:p>
        </w:tc>
        <w:tc>
          <w:tcPr>
            <w:tcW w:w="0" w:type="auto"/>
            <w:tcBorders>
              <w:top w:val="nil"/>
              <w:left w:val="nil"/>
              <w:bottom w:val="single" w:sz="4" w:space="0" w:color="000000"/>
              <w:right w:val="single" w:sz="4" w:space="0" w:color="000000"/>
            </w:tcBorders>
            <w:shd w:val="clear" w:color="auto" w:fill="auto"/>
            <w:vAlign w:val="center"/>
            <w:hideMark/>
          </w:tcPr>
          <w:p w14:paraId="41BC9764"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Protrombina.</w:t>
            </w:r>
          </w:p>
        </w:tc>
      </w:tr>
      <w:tr w:rsidR="00436E6C" w:rsidRPr="001D5E30" w14:paraId="0E1B88AB"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193C3C61"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20.1.2</w:t>
            </w:r>
          </w:p>
        </w:tc>
        <w:tc>
          <w:tcPr>
            <w:tcW w:w="0" w:type="auto"/>
            <w:tcBorders>
              <w:top w:val="nil"/>
              <w:left w:val="nil"/>
              <w:bottom w:val="single" w:sz="4" w:space="0" w:color="000000"/>
              <w:right w:val="single" w:sz="4" w:space="0" w:color="000000"/>
            </w:tcBorders>
            <w:shd w:val="clear" w:color="auto" w:fill="auto"/>
            <w:vAlign w:val="center"/>
            <w:hideMark/>
          </w:tcPr>
          <w:p w14:paraId="36E519CC"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Parcial de tromboplastina.</w:t>
            </w:r>
          </w:p>
        </w:tc>
      </w:tr>
      <w:tr w:rsidR="00436E6C" w:rsidRPr="001D5E30" w14:paraId="1971DD3C" w14:textId="77777777" w:rsidTr="004D1595">
        <w:trPr>
          <w:trHeight w:val="246"/>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156CEA1"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20.1.3</w:t>
            </w:r>
          </w:p>
        </w:tc>
        <w:tc>
          <w:tcPr>
            <w:tcW w:w="0" w:type="auto"/>
            <w:tcBorders>
              <w:top w:val="nil"/>
              <w:left w:val="nil"/>
              <w:bottom w:val="single" w:sz="4" w:space="0" w:color="000000"/>
              <w:right w:val="single" w:sz="4" w:space="0" w:color="000000"/>
            </w:tcBorders>
            <w:shd w:val="clear" w:color="auto" w:fill="auto"/>
            <w:vAlign w:val="center"/>
            <w:hideMark/>
          </w:tcPr>
          <w:p w14:paraId="0A41CD69"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De trombina.</w:t>
            </w:r>
          </w:p>
        </w:tc>
      </w:tr>
      <w:tr w:rsidR="00436E6C" w:rsidRPr="001D5E30" w14:paraId="0CE05FE3" w14:textId="77777777" w:rsidTr="009277EC">
        <w:trPr>
          <w:trHeight w:val="208"/>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40410117"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20.1.4</w:t>
            </w:r>
          </w:p>
        </w:tc>
        <w:tc>
          <w:tcPr>
            <w:tcW w:w="0" w:type="auto"/>
            <w:tcBorders>
              <w:top w:val="nil"/>
              <w:left w:val="nil"/>
              <w:bottom w:val="single" w:sz="4" w:space="0" w:color="000000"/>
              <w:right w:val="single" w:sz="4" w:space="0" w:color="000000"/>
            </w:tcBorders>
            <w:shd w:val="clear" w:color="auto" w:fill="auto"/>
            <w:vAlign w:val="center"/>
            <w:hideMark/>
          </w:tcPr>
          <w:p w14:paraId="18D3B556"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De fibrinógeno.</w:t>
            </w:r>
          </w:p>
        </w:tc>
      </w:tr>
      <w:tr w:rsidR="00436E6C" w:rsidRPr="001D5E30" w14:paraId="2F3CD84C" w14:textId="77777777" w:rsidTr="009277EC">
        <w:trPr>
          <w:trHeight w:val="126"/>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16CB516C"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20.1.5</w:t>
            </w:r>
          </w:p>
        </w:tc>
        <w:tc>
          <w:tcPr>
            <w:tcW w:w="0" w:type="auto"/>
            <w:tcBorders>
              <w:top w:val="nil"/>
              <w:left w:val="nil"/>
              <w:bottom w:val="single" w:sz="4" w:space="0" w:color="000000"/>
              <w:right w:val="single" w:sz="4" w:space="0" w:color="000000"/>
            </w:tcBorders>
            <w:shd w:val="clear" w:color="auto" w:fill="auto"/>
            <w:vAlign w:val="center"/>
            <w:hideMark/>
          </w:tcPr>
          <w:p w14:paraId="10FF5A6E"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De factores de coagulación y</w:t>
            </w:r>
          </w:p>
        </w:tc>
      </w:tr>
      <w:tr w:rsidR="00436E6C" w:rsidRPr="001D5E30" w14:paraId="4F6EEA0D" w14:textId="77777777" w:rsidTr="004D1595">
        <w:trPr>
          <w:trHeight w:val="218"/>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4C42A723"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20.1.6</w:t>
            </w:r>
          </w:p>
        </w:tc>
        <w:tc>
          <w:tcPr>
            <w:tcW w:w="0" w:type="auto"/>
            <w:tcBorders>
              <w:top w:val="nil"/>
              <w:left w:val="nil"/>
              <w:bottom w:val="single" w:sz="4" w:space="0" w:color="000000"/>
              <w:right w:val="single" w:sz="4" w:space="0" w:color="000000"/>
            </w:tcBorders>
            <w:shd w:val="clear" w:color="auto" w:fill="auto"/>
            <w:vAlign w:val="center"/>
            <w:hideMark/>
          </w:tcPr>
          <w:p w14:paraId="3412C727"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Pruebas especiales.</w:t>
            </w:r>
          </w:p>
        </w:tc>
      </w:tr>
      <w:tr w:rsidR="00436E6C" w:rsidRPr="001D5E30" w14:paraId="773C7956" w14:textId="77777777" w:rsidTr="004D1595">
        <w:trPr>
          <w:trHeight w:val="436"/>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6D15C81E"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20.1.7</w:t>
            </w:r>
          </w:p>
        </w:tc>
        <w:tc>
          <w:tcPr>
            <w:tcW w:w="0" w:type="auto"/>
            <w:tcBorders>
              <w:top w:val="nil"/>
              <w:left w:val="nil"/>
              <w:bottom w:val="single" w:sz="4" w:space="0" w:color="000000"/>
              <w:right w:val="single" w:sz="4" w:space="0" w:color="000000"/>
            </w:tcBorders>
            <w:shd w:val="clear" w:color="auto" w:fill="auto"/>
            <w:vAlign w:val="center"/>
            <w:hideMark/>
          </w:tcPr>
          <w:p w14:paraId="77AB071A"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Detección del coágulo por al menos una de las </w:t>
            </w:r>
            <w:proofErr w:type="gramStart"/>
            <w:r w:rsidRPr="001D5E30">
              <w:rPr>
                <w:rFonts w:ascii="Montserrat" w:hAnsi="Montserrat"/>
                <w:color w:val="000000"/>
                <w:sz w:val="18"/>
                <w:szCs w:val="18"/>
                <w:lang w:val="es-MX" w:eastAsia="es-MX"/>
              </w:rPr>
              <w:t>siguiente metodologías</w:t>
            </w:r>
            <w:proofErr w:type="gramEnd"/>
            <w:r w:rsidRPr="001D5E30">
              <w:rPr>
                <w:rFonts w:ascii="Montserrat" w:hAnsi="Montserrat"/>
                <w:color w:val="000000"/>
                <w:sz w:val="18"/>
                <w:szCs w:val="18"/>
                <w:lang w:val="es-MX" w:eastAsia="es-MX"/>
              </w:rPr>
              <w:t>: foto óptica, electromagnética, nefelométrica, fotomecánica o dispersión de luz</w:t>
            </w:r>
          </w:p>
        </w:tc>
      </w:tr>
      <w:tr w:rsidR="00436E6C" w:rsidRPr="001D5E30" w14:paraId="700CC01F" w14:textId="77777777" w:rsidTr="009277EC">
        <w:trPr>
          <w:trHeight w:val="215"/>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6607D30C"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20.1.8</w:t>
            </w:r>
          </w:p>
        </w:tc>
        <w:tc>
          <w:tcPr>
            <w:tcW w:w="0" w:type="auto"/>
            <w:tcBorders>
              <w:top w:val="nil"/>
              <w:left w:val="nil"/>
              <w:bottom w:val="single" w:sz="4" w:space="0" w:color="000000"/>
              <w:right w:val="single" w:sz="4" w:space="0" w:color="000000"/>
            </w:tcBorders>
            <w:shd w:val="clear" w:color="auto" w:fill="auto"/>
            <w:vAlign w:val="center"/>
            <w:hideMark/>
          </w:tcPr>
          <w:p w14:paraId="55386879"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Canales de medición independientes.</w:t>
            </w:r>
          </w:p>
        </w:tc>
      </w:tr>
      <w:tr w:rsidR="00436E6C" w:rsidRPr="001D5E30" w14:paraId="4EEFF485" w14:textId="77777777" w:rsidTr="009277EC">
        <w:trPr>
          <w:trHeight w:val="132"/>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3433611F"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20.1.9</w:t>
            </w:r>
          </w:p>
        </w:tc>
        <w:tc>
          <w:tcPr>
            <w:tcW w:w="0" w:type="auto"/>
            <w:tcBorders>
              <w:top w:val="nil"/>
              <w:left w:val="nil"/>
              <w:bottom w:val="single" w:sz="4" w:space="0" w:color="000000"/>
              <w:right w:val="single" w:sz="4" w:space="0" w:color="000000"/>
            </w:tcBorders>
            <w:shd w:val="clear" w:color="auto" w:fill="auto"/>
            <w:vAlign w:val="center"/>
            <w:hideMark/>
          </w:tcPr>
          <w:p w14:paraId="32219F7B"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Sistema de incubación para muestras y reactivos.</w:t>
            </w:r>
          </w:p>
        </w:tc>
      </w:tr>
      <w:tr w:rsidR="00436E6C" w:rsidRPr="001D5E30" w14:paraId="3CCBF6F8" w14:textId="77777777" w:rsidTr="009277EC">
        <w:trPr>
          <w:trHeight w:val="178"/>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66846D0D"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20.1.10</w:t>
            </w:r>
          </w:p>
        </w:tc>
        <w:tc>
          <w:tcPr>
            <w:tcW w:w="0" w:type="auto"/>
            <w:tcBorders>
              <w:top w:val="nil"/>
              <w:left w:val="nil"/>
              <w:bottom w:val="single" w:sz="4" w:space="0" w:color="000000"/>
              <w:right w:val="single" w:sz="4" w:space="0" w:color="000000"/>
            </w:tcBorders>
            <w:shd w:val="clear" w:color="auto" w:fill="auto"/>
            <w:vAlign w:val="center"/>
            <w:hideMark/>
          </w:tcPr>
          <w:p w14:paraId="01588AA8"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Pipeteador integrado para reactivos y muestras en tubo primario y/o copa o copilla.</w:t>
            </w:r>
          </w:p>
        </w:tc>
      </w:tr>
      <w:tr w:rsidR="00436E6C" w:rsidRPr="001D5E30" w14:paraId="17146521" w14:textId="77777777" w:rsidTr="004D1595">
        <w:trPr>
          <w:trHeight w:val="244"/>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7CE5AD0"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20.1.11</w:t>
            </w:r>
          </w:p>
        </w:tc>
        <w:tc>
          <w:tcPr>
            <w:tcW w:w="0" w:type="auto"/>
            <w:tcBorders>
              <w:top w:val="nil"/>
              <w:left w:val="nil"/>
              <w:bottom w:val="single" w:sz="4" w:space="0" w:color="000000"/>
              <w:right w:val="single" w:sz="4" w:space="0" w:color="000000"/>
            </w:tcBorders>
            <w:shd w:val="clear" w:color="auto" w:fill="auto"/>
            <w:vAlign w:val="center"/>
            <w:hideMark/>
          </w:tcPr>
          <w:p w14:paraId="427ED73F"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Volumen de muestra.</w:t>
            </w:r>
          </w:p>
        </w:tc>
      </w:tr>
      <w:tr w:rsidR="00436E6C" w:rsidRPr="001D5E30" w14:paraId="2EF8069D" w14:textId="77777777" w:rsidTr="004D1595">
        <w:trPr>
          <w:trHeight w:val="239"/>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04786348"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20.1.12</w:t>
            </w:r>
          </w:p>
        </w:tc>
        <w:tc>
          <w:tcPr>
            <w:tcW w:w="0" w:type="auto"/>
            <w:tcBorders>
              <w:top w:val="nil"/>
              <w:left w:val="nil"/>
              <w:bottom w:val="single" w:sz="4" w:space="0" w:color="000000"/>
              <w:right w:val="single" w:sz="4" w:space="0" w:color="000000"/>
            </w:tcBorders>
            <w:shd w:val="clear" w:color="auto" w:fill="auto"/>
            <w:vAlign w:val="center"/>
            <w:hideMark/>
          </w:tcPr>
          <w:p w14:paraId="19856ECA"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Volumen de reactivos.</w:t>
            </w:r>
          </w:p>
        </w:tc>
      </w:tr>
      <w:tr w:rsidR="00436E6C" w:rsidRPr="001D5E30" w14:paraId="38741653" w14:textId="77777777" w:rsidTr="009277EC">
        <w:trPr>
          <w:trHeight w:val="272"/>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C227698"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20.1.13</w:t>
            </w:r>
          </w:p>
        </w:tc>
        <w:tc>
          <w:tcPr>
            <w:tcW w:w="0" w:type="auto"/>
            <w:tcBorders>
              <w:top w:val="nil"/>
              <w:left w:val="nil"/>
              <w:bottom w:val="single" w:sz="4" w:space="0" w:color="000000"/>
              <w:right w:val="single" w:sz="4" w:space="0" w:color="000000"/>
            </w:tcBorders>
            <w:shd w:val="clear" w:color="auto" w:fill="auto"/>
            <w:vAlign w:val="center"/>
            <w:hideMark/>
          </w:tcPr>
          <w:p w14:paraId="512CA2F3"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Programa de control de calidad integrado o externo.</w:t>
            </w:r>
          </w:p>
        </w:tc>
      </w:tr>
      <w:tr w:rsidR="00436E6C" w:rsidRPr="001D5E30" w14:paraId="0BB2AD1A" w14:textId="77777777" w:rsidTr="009277EC">
        <w:trPr>
          <w:trHeight w:val="186"/>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8894405"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20.1.14</w:t>
            </w:r>
          </w:p>
        </w:tc>
        <w:tc>
          <w:tcPr>
            <w:tcW w:w="0" w:type="auto"/>
            <w:tcBorders>
              <w:top w:val="nil"/>
              <w:left w:val="nil"/>
              <w:bottom w:val="single" w:sz="4" w:space="0" w:color="000000"/>
              <w:right w:val="single" w:sz="4" w:space="0" w:color="000000"/>
            </w:tcBorders>
            <w:shd w:val="clear" w:color="auto" w:fill="auto"/>
            <w:vAlign w:val="center"/>
            <w:hideMark/>
          </w:tcPr>
          <w:p w14:paraId="250353CD"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Capacidad para programar muestras urgentes.</w:t>
            </w:r>
          </w:p>
        </w:tc>
      </w:tr>
      <w:tr w:rsidR="00436E6C" w:rsidRPr="001D5E30" w14:paraId="14CA491D" w14:textId="77777777" w:rsidTr="004D1595">
        <w:trPr>
          <w:trHeight w:val="21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60A778D0"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20.1.15</w:t>
            </w:r>
          </w:p>
        </w:tc>
        <w:tc>
          <w:tcPr>
            <w:tcW w:w="0" w:type="auto"/>
            <w:tcBorders>
              <w:top w:val="nil"/>
              <w:left w:val="nil"/>
              <w:bottom w:val="single" w:sz="4" w:space="0" w:color="000000"/>
              <w:right w:val="single" w:sz="4" w:space="0" w:color="000000"/>
            </w:tcBorders>
            <w:shd w:val="clear" w:color="auto" w:fill="auto"/>
            <w:vAlign w:val="center"/>
            <w:hideMark/>
          </w:tcPr>
          <w:p w14:paraId="13D2B083"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Lector de código de barras.</w:t>
            </w:r>
          </w:p>
        </w:tc>
      </w:tr>
      <w:tr w:rsidR="00436E6C" w:rsidRPr="001D5E30" w14:paraId="2F31C7E2" w14:textId="77777777" w:rsidTr="009277EC">
        <w:trPr>
          <w:trHeight w:val="164"/>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2F63A7DE"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20.1.16</w:t>
            </w:r>
          </w:p>
        </w:tc>
        <w:tc>
          <w:tcPr>
            <w:tcW w:w="0" w:type="auto"/>
            <w:tcBorders>
              <w:top w:val="nil"/>
              <w:left w:val="nil"/>
              <w:bottom w:val="single" w:sz="4" w:space="0" w:color="000000"/>
              <w:right w:val="single" w:sz="4" w:space="0" w:color="000000"/>
            </w:tcBorders>
            <w:shd w:val="clear" w:color="auto" w:fill="auto"/>
            <w:vAlign w:val="center"/>
            <w:hideMark/>
          </w:tcPr>
          <w:p w14:paraId="1D2BAA52"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Monitor e impresoras integrados o adicionales</w:t>
            </w:r>
          </w:p>
        </w:tc>
      </w:tr>
      <w:tr w:rsidR="00436E6C" w:rsidRPr="001D5E30" w14:paraId="6FE71F3E"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23CDF681"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20.1.17</w:t>
            </w:r>
          </w:p>
        </w:tc>
        <w:tc>
          <w:tcPr>
            <w:tcW w:w="0" w:type="auto"/>
            <w:tcBorders>
              <w:top w:val="nil"/>
              <w:left w:val="nil"/>
              <w:bottom w:val="single" w:sz="4" w:space="0" w:color="000000"/>
              <w:right w:val="single" w:sz="4" w:space="0" w:color="000000"/>
            </w:tcBorders>
            <w:shd w:val="clear" w:color="auto" w:fill="auto"/>
            <w:vAlign w:val="center"/>
            <w:hideMark/>
          </w:tcPr>
          <w:p w14:paraId="2F767EB1"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Ordenador (computadora) y </w:t>
            </w:r>
            <w:proofErr w:type="spellStart"/>
            <w:r w:rsidRPr="001D5E30">
              <w:rPr>
                <w:rFonts w:ascii="Montserrat" w:hAnsi="Montserrat"/>
                <w:color w:val="000000"/>
                <w:sz w:val="18"/>
                <w:szCs w:val="18"/>
                <w:lang w:val="es-MX" w:eastAsia="es-MX"/>
              </w:rPr>
              <w:t>sofware</w:t>
            </w:r>
            <w:proofErr w:type="spellEnd"/>
            <w:r w:rsidRPr="001D5E30">
              <w:rPr>
                <w:rFonts w:ascii="Montserrat" w:hAnsi="Montserrat"/>
                <w:color w:val="000000"/>
                <w:sz w:val="18"/>
                <w:szCs w:val="18"/>
                <w:lang w:val="es-MX" w:eastAsia="es-MX"/>
              </w:rPr>
              <w:t xml:space="preserve"> según </w:t>
            </w:r>
            <w:proofErr w:type="spellStart"/>
            <w:r w:rsidRPr="001D5E30">
              <w:rPr>
                <w:rFonts w:ascii="Montserrat" w:hAnsi="Montserrat"/>
                <w:color w:val="000000"/>
                <w:sz w:val="18"/>
                <w:szCs w:val="18"/>
                <w:lang w:val="es-MX" w:eastAsia="es-MX"/>
              </w:rPr>
              <w:t>tegnología</w:t>
            </w:r>
            <w:proofErr w:type="spellEnd"/>
            <w:r w:rsidRPr="001D5E30">
              <w:rPr>
                <w:rFonts w:ascii="Montserrat" w:hAnsi="Montserrat"/>
                <w:color w:val="000000"/>
                <w:sz w:val="18"/>
                <w:szCs w:val="18"/>
                <w:lang w:val="es-MX" w:eastAsia="es-MX"/>
              </w:rPr>
              <w:t xml:space="preserve"> del fabricante.</w:t>
            </w:r>
          </w:p>
        </w:tc>
      </w:tr>
      <w:tr w:rsidR="00436E6C" w:rsidRPr="001D5E30" w14:paraId="0BC20765" w14:textId="77777777" w:rsidTr="004D1595">
        <w:trPr>
          <w:trHeight w:val="196"/>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10A690A7"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20.1.18</w:t>
            </w:r>
          </w:p>
        </w:tc>
        <w:tc>
          <w:tcPr>
            <w:tcW w:w="0" w:type="auto"/>
            <w:tcBorders>
              <w:top w:val="nil"/>
              <w:left w:val="nil"/>
              <w:bottom w:val="single" w:sz="4" w:space="0" w:color="000000"/>
              <w:right w:val="single" w:sz="4" w:space="0" w:color="000000"/>
            </w:tcBorders>
            <w:shd w:val="clear" w:color="auto" w:fill="auto"/>
            <w:vAlign w:val="center"/>
            <w:hideMark/>
          </w:tcPr>
          <w:p w14:paraId="61080559"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Compatible con los reactivos ofertados.</w:t>
            </w:r>
          </w:p>
        </w:tc>
      </w:tr>
      <w:tr w:rsidR="00436E6C" w:rsidRPr="001D5E30" w14:paraId="3AE3A24A" w14:textId="77777777" w:rsidTr="004D1595">
        <w:trPr>
          <w:trHeight w:val="840"/>
        </w:trPr>
        <w:tc>
          <w:tcPr>
            <w:tcW w:w="0" w:type="auto"/>
            <w:tcBorders>
              <w:top w:val="nil"/>
              <w:left w:val="single" w:sz="4" w:space="0" w:color="000000"/>
              <w:bottom w:val="single" w:sz="4" w:space="0" w:color="000000"/>
              <w:right w:val="single" w:sz="4" w:space="0" w:color="000000"/>
            </w:tcBorders>
            <w:shd w:val="clear" w:color="691C32" w:fill="691C32"/>
            <w:vAlign w:val="center"/>
            <w:hideMark/>
          </w:tcPr>
          <w:p w14:paraId="2DA25BEC"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lastRenderedPageBreak/>
              <w:t>21</w:t>
            </w:r>
          </w:p>
        </w:tc>
        <w:tc>
          <w:tcPr>
            <w:tcW w:w="0" w:type="auto"/>
            <w:tcBorders>
              <w:top w:val="nil"/>
              <w:left w:val="nil"/>
              <w:bottom w:val="single" w:sz="4" w:space="0" w:color="000000"/>
              <w:right w:val="single" w:sz="4" w:space="0" w:color="000000"/>
            </w:tcBorders>
            <w:shd w:val="clear" w:color="691C32" w:fill="691C32"/>
            <w:vAlign w:val="center"/>
            <w:hideMark/>
          </w:tcPr>
          <w:p w14:paraId="48AD4958"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 xml:space="preserve">CCB 533.899.0020 </w:t>
            </w:r>
            <w:proofErr w:type="spellStart"/>
            <w:r w:rsidRPr="001D5E30">
              <w:rPr>
                <w:rFonts w:ascii="Montserrat" w:hAnsi="Montserrat"/>
                <w:b/>
                <w:bCs/>
                <w:color w:val="FFFFFF"/>
                <w:sz w:val="18"/>
                <w:szCs w:val="18"/>
                <w:lang w:val="es-MX" w:eastAsia="es-MX"/>
              </w:rPr>
              <w:t>Tromboelastógrafo</w:t>
            </w:r>
            <w:proofErr w:type="spellEnd"/>
            <w:r w:rsidRPr="001D5E30">
              <w:rPr>
                <w:rFonts w:ascii="Montserrat" w:hAnsi="Montserrat"/>
                <w:b/>
                <w:bCs/>
                <w:color w:val="FFFFFF"/>
                <w:sz w:val="18"/>
                <w:szCs w:val="18"/>
                <w:lang w:val="es-MX" w:eastAsia="es-MX"/>
              </w:rPr>
              <w:t xml:space="preserve"> Rotacional; Equipo para identificar alteraciones en el proceso de </w:t>
            </w:r>
            <w:proofErr w:type="gramStart"/>
            <w:r w:rsidRPr="001D5E30">
              <w:rPr>
                <w:rFonts w:ascii="Montserrat" w:hAnsi="Montserrat"/>
                <w:b/>
                <w:bCs/>
                <w:color w:val="FFFFFF"/>
                <w:sz w:val="18"/>
                <w:szCs w:val="18"/>
                <w:lang w:val="es-MX" w:eastAsia="es-MX"/>
              </w:rPr>
              <w:t>coagulación</w:t>
            </w:r>
            <w:proofErr w:type="gramEnd"/>
            <w:r w:rsidRPr="001D5E30">
              <w:rPr>
                <w:rFonts w:ascii="Montserrat" w:hAnsi="Montserrat"/>
                <w:b/>
                <w:bCs/>
                <w:color w:val="FFFFFF"/>
                <w:sz w:val="18"/>
                <w:szCs w:val="18"/>
                <w:lang w:val="es-MX" w:eastAsia="es-MX"/>
              </w:rPr>
              <w:t xml:space="preserve"> así como desórdenes trombóticos y observar el curso de fibrinólisis. Con las siguientes características:</w:t>
            </w:r>
          </w:p>
        </w:tc>
      </w:tr>
      <w:tr w:rsidR="00436E6C" w:rsidRPr="001D5E30" w14:paraId="064F325E" w14:textId="77777777" w:rsidTr="004D1595">
        <w:trPr>
          <w:trHeight w:val="274"/>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49D5CB3F"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21.1</w:t>
            </w:r>
          </w:p>
        </w:tc>
        <w:tc>
          <w:tcPr>
            <w:tcW w:w="0" w:type="auto"/>
            <w:tcBorders>
              <w:top w:val="nil"/>
              <w:left w:val="nil"/>
              <w:bottom w:val="single" w:sz="4" w:space="0" w:color="000000"/>
              <w:right w:val="single" w:sz="4" w:space="0" w:color="000000"/>
            </w:tcBorders>
            <w:shd w:val="clear" w:color="auto" w:fill="auto"/>
            <w:vAlign w:val="center"/>
            <w:hideMark/>
          </w:tcPr>
          <w:p w14:paraId="29E30BFA"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Sistema para identificar alteraciones en el proceso de </w:t>
            </w:r>
            <w:proofErr w:type="gramStart"/>
            <w:r w:rsidRPr="001D5E30">
              <w:rPr>
                <w:rFonts w:ascii="Montserrat" w:hAnsi="Montserrat"/>
                <w:color w:val="000000"/>
                <w:sz w:val="18"/>
                <w:szCs w:val="18"/>
                <w:lang w:val="es-MX" w:eastAsia="es-MX"/>
              </w:rPr>
              <w:t>coagulación</w:t>
            </w:r>
            <w:proofErr w:type="gramEnd"/>
            <w:r w:rsidRPr="001D5E30">
              <w:rPr>
                <w:rFonts w:ascii="Montserrat" w:hAnsi="Montserrat"/>
                <w:color w:val="000000"/>
                <w:sz w:val="18"/>
                <w:szCs w:val="18"/>
                <w:lang w:val="es-MX" w:eastAsia="es-MX"/>
              </w:rPr>
              <w:t xml:space="preserve"> así como desórdenes trombóticos.</w:t>
            </w:r>
          </w:p>
        </w:tc>
      </w:tr>
      <w:tr w:rsidR="00436E6C" w:rsidRPr="001D5E30" w14:paraId="76B2529E" w14:textId="77777777" w:rsidTr="009277EC">
        <w:trPr>
          <w:trHeight w:val="442"/>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274BEAA2"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21.2</w:t>
            </w:r>
          </w:p>
        </w:tc>
        <w:tc>
          <w:tcPr>
            <w:tcW w:w="0" w:type="auto"/>
            <w:tcBorders>
              <w:top w:val="nil"/>
              <w:left w:val="nil"/>
              <w:bottom w:val="single" w:sz="4" w:space="0" w:color="000000"/>
              <w:right w:val="single" w:sz="4" w:space="0" w:color="000000"/>
            </w:tcBorders>
            <w:shd w:val="clear" w:color="auto" w:fill="auto"/>
            <w:vAlign w:val="center"/>
            <w:hideMark/>
          </w:tcPr>
          <w:p w14:paraId="26752251"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Que permita observar el curso de la fibrinólisis, identificando deficiencias de coagulación utilizando sangre completa, asimismo medir la evolución en el proceso de la coagulación en todas sus fases</w:t>
            </w:r>
          </w:p>
        </w:tc>
      </w:tr>
      <w:tr w:rsidR="00436E6C" w:rsidRPr="001D5E30" w14:paraId="4C66A35B" w14:textId="77777777" w:rsidTr="004D1595">
        <w:trPr>
          <w:trHeight w:val="272"/>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32186565"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21.3</w:t>
            </w:r>
          </w:p>
        </w:tc>
        <w:tc>
          <w:tcPr>
            <w:tcW w:w="0" w:type="auto"/>
            <w:tcBorders>
              <w:top w:val="nil"/>
              <w:left w:val="nil"/>
              <w:bottom w:val="single" w:sz="4" w:space="0" w:color="000000"/>
              <w:right w:val="single" w:sz="4" w:space="0" w:color="000000"/>
            </w:tcBorders>
            <w:shd w:val="clear" w:color="auto" w:fill="auto"/>
            <w:vAlign w:val="center"/>
            <w:hideMark/>
          </w:tcPr>
          <w:p w14:paraId="6CF6A00A"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sistema de visco elasticidad</w:t>
            </w:r>
          </w:p>
        </w:tc>
      </w:tr>
      <w:tr w:rsidR="00436E6C" w:rsidRPr="001D5E30" w14:paraId="3DFF1817" w14:textId="77777777" w:rsidTr="009277EC">
        <w:trPr>
          <w:trHeight w:val="426"/>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1895C07D"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21.4</w:t>
            </w:r>
          </w:p>
        </w:tc>
        <w:tc>
          <w:tcPr>
            <w:tcW w:w="0" w:type="auto"/>
            <w:tcBorders>
              <w:top w:val="nil"/>
              <w:left w:val="nil"/>
              <w:bottom w:val="single" w:sz="4" w:space="0" w:color="000000"/>
              <w:right w:val="single" w:sz="4" w:space="0" w:color="000000"/>
            </w:tcBorders>
            <w:shd w:val="clear" w:color="auto" w:fill="auto"/>
            <w:vAlign w:val="center"/>
            <w:hideMark/>
          </w:tcPr>
          <w:p w14:paraId="44063A80"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Que calcule y presente en pantalla en forma gráfica y numérica los valores de cada fase del proceso de coagulación</w:t>
            </w:r>
          </w:p>
        </w:tc>
      </w:tr>
      <w:tr w:rsidR="00436E6C" w:rsidRPr="001D5E30" w14:paraId="3F80514B" w14:textId="77777777" w:rsidTr="004D1595">
        <w:trPr>
          <w:trHeight w:val="421"/>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E4C1127"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21.5</w:t>
            </w:r>
          </w:p>
        </w:tc>
        <w:tc>
          <w:tcPr>
            <w:tcW w:w="0" w:type="auto"/>
            <w:tcBorders>
              <w:top w:val="nil"/>
              <w:left w:val="nil"/>
              <w:bottom w:val="single" w:sz="4" w:space="0" w:color="000000"/>
              <w:right w:val="single" w:sz="4" w:space="0" w:color="000000"/>
            </w:tcBorders>
            <w:shd w:val="clear" w:color="auto" w:fill="auto"/>
            <w:vAlign w:val="center"/>
            <w:hideMark/>
          </w:tcPr>
          <w:p w14:paraId="473B0D76"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Que permita visualizar simultáneamente dos trazos, con dos columnas de análisis independientes con 8 o </w:t>
            </w:r>
            <w:proofErr w:type="spellStart"/>
            <w:r w:rsidRPr="001D5E30">
              <w:rPr>
                <w:rFonts w:ascii="Montserrat" w:hAnsi="Montserrat"/>
                <w:color w:val="000000"/>
                <w:sz w:val="18"/>
                <w:szCs w:val="18"/>
                <w:lang w:val="es-MX" w:eastAsia="es-MX"/>
              </w:rPr>
              <w:t>mas</w:t>
            </w:r>
            <w:proofErr w:type="spellEnd"/>
            <w:r w:rsidRPr="001D5E30">
              <w:rPr>
                <w:rFonts w:ascii="Montserrat" w:hAnsi="Montserrat"/>
                <w:color w:val="000000"/>
                <w:sz w:val="18"/>
                <w:szCs w:val="18"/>
                <w:lang w:val="es-MX" w:eastAsia="es-MX"/>
              </w:rPr>
              <w:t xml:space="preserve"> canales de medición y simultáneas y capacidad de controlar la temperatura de cada columna</w:t>
            </w:r>
          </w:p>
        </w:tc>
      </w:tr>
      <w:tr w:rsidR="00436E6C" w:rsidRPr="001D5E30" w14:paraId="19341650"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38BB7387"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21.6</w:t>
            </w:r>
          </w:p>
        </w:tc>
        <w:tc>
          <w:tcPr>
            <w:tcW w:w="0" w:type="auto"/>
            <w:tcBorders>
              <w:top w:val="nil"/>
              <w:left w:val="nil"/>
              <w:bottom w:val="single" w:sz="4" w:space="0" w:color="000000"/>
              <w:right w:val="single" w:sz="4" w:space="0" w:color="000000"/>
            </w:tcBorders>
            <w:shd w:val="clear" w:color="auto" w:fill="auto"/>
            <w:vAlign w:val="center"/>
            <w:hideMark/>
          </w:tcPr>
          <w:p w14:paraId="0A4BCE40" w14:textId="77777777" w:rsidR="00436E6C" w:rsidRPr="001D5E30" w:rsidRDefault="00436E6C" w:rsidP="00436E6C">
            <w:pPr>
              <w:suppressAutoHyphens w:val="0"/>
              <w:rPr>
                <w:rFonts w:ascii="Montserrat" w:hAnsi="Montserrat"/>
                <w:color w:val="000000"/>
                <w:sz w:val="18"/>
                <w:szCs w:val="18"/>
                <w:lang w:val="es-MX" w:eastAsia="es-MX"/>
              </w:rPr>
            </w:pPr>
            <w:proofErr w:type="gramStart"/>
            <w:r w:rsidRPr="001D5E30">
              <w:rPr>
                <w:rFonts w:ascii="Montserrat" w:hAnsi="Montserrat"/>
                <w:color w:val="000000"/>
                <w:sz w:val="18"/>
                <w:szCs w:val="18"/>
                <w:lang w:val="es-MX" w:eastAsia="es-MX"/>
              </w:rPr>
              <w:t>Interface</w:t>
            </w:r>
            <w:proofErr w:type="gramEnd"/>
            <w:r w:rsidRPr="001D5E30">
              <w:rPr>
                <w:rFonts w:ascii="Montserrat" w:hAnsi="Montserrat"/>
                <w:color w:val="000000"/>
                <w:sz w:val="18"/>
                <w:szCs w:val="18"/>
                <w:lang w:val="es-MX" w:eastAsia="es-MX"/>
              </w:rPr>
              <w:t xml:space="preserve"> que permita conectar el equipo al CPU.</w:t>
            </w:r>
          </w:p>
        </w:tc>
      </w:tr>
      <w:tr w:rsidR="00436E6C" w:rsidRPr="001D5E30" w14:paraId="74A1A332"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E48C337"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21.7</w:t>
            </w:r>
          </w:p>
        </w:tc>
        <w:tc>
          <w:tcPr>
            <w:tcW w:w="0" w:type="auto"/>
            <w:tcBorders>
              <w:top w:val="nil"/>
              <w:left w:val="nil"/>
              <w:bottom w:val="single" w:sz="4" w:space="0" w:color="000000"/>
              <w:right w:val="single" w:sz="4" w:space="0" w:color="000000"/>
            </w:tcBorders>
            <w:shd w:val="clear" w:color="auto" w:fill="auto"/>
            <w:vAlign w:val="center"/>
            <w:hideMark/>
          </w:tcPr>
          <w:p w14:paraId="4876121C"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Impresora</w:t>
            </w:r>
          </w:p>
        </w:tc>
      </w:tr>
      <w:tr w:rsidR="00436E6C" w:rsidRPr="001D5E30" w14:paraId="677D6529" w14:textId="77777777" w:rsidTr="004D1595">
        <w:trPr>
          <w:trHeight w:val="281"/>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7FEABFF"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21.8</w:t>
            </w:r>
          </w:p>
        </w:tc>
        <w:tc>
          <w:tcPr>
            <w:tcW w:w="0" w:type="auto"/>
            <w:tcBorders>
              <w:top w:val="nil"/>
              <w:left w:val="nil"/>
              <w:bottom w:val="single" w:sz="4" w:space="0" w:color="000000"/>
              <w:right w:val="single" w:sz="4" w:space="0" w:color="000000"/>
            </w:tcBorders>
            <w:shd w:val="clear" w:color="auto" w:fill="auto"/>
            <w:vAlign w:val="center"/>
            <w:hideMark/>
          </w:tcPr>
          <w:p w14:paraId="00195924"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Transductor electromecánico de movimiento de torsión de cable conectado a una punta suspendida</w:t>
            </w:r>
          </w:p>
        </w:tc>
      </w:tr>
      <w:tr w:rsidR="00436E6C" w:rsidRPr="001D5E30" w14:paraId="5DE96120" w14:textId="77777777" w:rsidTr="00147C04">
        <w:trPr>
          <w:trHeight w:val="370"/>
        </w:trPr>
        <w:tc>
          <w:tcPr>
            <w:tcW w:w="0" w:type="auto"/>
            <w:tcBorders>
              <w:top w:val="nil"/>
              <w:left w:val="single" w:sz="4" w:space="0" w:color="000000"/>
              <w:bottom w:val="single" w:sz="4" w:space="0" w:color="000000"/>
              <w:right w:val="single" w:sz="4" w:space="0" w:color="000000"/>
            </w:tcBorders>
            <w:shd w:val="clear" w:color="691C32" w:fill="691C32"/>
            <w:vAlign w:val="center"/>
            <w:hideMark/>
          </w:tcPr>
          <w:p w14:paraId="509EC0BE"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23</w:t>
            </w:r>
          </w:p>
        </w:tc>
        <w:tc>
          <w:tcPr>
            <w:tcW w:w="0" w:type="auto"/>
            <w:tcBorders>
              <w:top w:val="nil"/>
              <w:left w:val="nil"/>
              <w:bottom w:val="single" w:sz="4" w:space="0" w:color="000000"/>
              <w:right w:val="single" w:sz="4" w:space="0" w:color="000000"/>
            </w:tcBorders>
            <w:shd w:val="clear" w:color="691C32" w:fill="691C32"/>
            <w:vAlign w:val="center"/>
            <w:hideMark/>
          </w:tcPr>
          <w:p w14:paraId="7555213F"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531.140.0419 Equipo para infusión rápida y calentamiento de líquidos</w:t>
            </w:r>
          </w:p>
        </w:tc>
      </w:tr>
      <w:tr w:rsidR="00436E6C" w:rsidRPr="001D5E30" w14:paraId="7CADFAC0"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D3FF08D"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23.1</w:t>
            </w:r>
          </w:p>
        </w:tc>
        <w:tc>
          <w:tcPr>
            <w:tcW w:w="0" w:type="auto"/>
            <w:tcBorders>
              <w:top w:val="nil"/>
              <w:left w:val="nil"/>
              <w:bottom w:val="single" w:sz="4" w:space="0" w:color="000000"/>
              <w:right w:val="single" w:sz="4" w:space="0" w:color="000000"/>
            </w:tcBorders>
            <w:shd w:val="clear" w:color="FFFFFF" w:fill="FFFFFF"/>
            <w:vAlign w:val="center"/>
            <w:hideMark/>
          </w:tcPr>
          <w:p w14:paraId="78FC2896"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Módulo calentamiento de sangre y/o fluidos</w:t>
            </w:r>
          </w:p>
        </w:tc>
      </w:tr>
      <w:tr w:rsidR="00436E6C" w:rsidRPr="001D5E30" w14:paraId="59146D58"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3979861F"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23.2</w:t>
            </w:r>
          </w:p>
        </w:tc>
        <w:tc>
          <w:tcPr>
            <w:tcW w:w="0" w:type="auto"/>
            <w:tcBorders>
              <w:top w:val="nil"/>
              <w:left w:val="nil"/>
              <w:bottom w:val="single" w:sz="4" w:space="0" w:color="000000"/>
              <w:right w:val="single" w:sz="4" w:space="0" w:color="000000"/>
            </w:tcBorders>
            <w:shd w:val="clear" w:color="FFFFFF" w:fill="FFFFFF"/>
            <w:vAlign w:val="center"/>
            <w:hideMark/>
          </w:tcPr>
          <w:p w14:paraId="061B1C2C"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Temperatura ajustable rango entre 30° y 40° (+/- 1°)</w:t>
            </w:r>
          </w:p>
        </w:tc>
      </w:tr>
      <w:tr w:rsidR="00436E6C" w:rsidRPr="001D5E30" w14:paraId="51EB75AE"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FB3ACFF"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23.3</w:t>
            </w:r>
          </w:p>
        </w:tc>
        <w:tc>
          <w:tcPr>
            <w:tcW w:w="0" w:type="auto"/>
            <w:tcBorders>
              <w:top w:val="nil"/>
              <w:left w:val="nil"/>
              <w:bottom w:val="single" w:sz="4" w:space="0" w:color="000000"/>
              <w:right w:val="single" w:sz="4" w:space="0" w:color="000000"/>
            </w:tcBorders>
            <w:shd w:val="clear" w:color="FFFFFF" w:fill="FFFFFF"/>
            <w:vAlign w:val="center"/>
            <w:hideMark/>
          </w:tcPr>
          <w:p w14:paraId="2B009F49"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Incremento de temperatura de 1°</w:t>
            </w:r>
          </w:p>
        </w:tc>
      </w:tr>
      <w:tr w:rsidR="00436E6C" w:rsidRPr="001D5E30" w14:paraId="36D7DE53"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10E7CF6"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23.4</w:t>
            </w:r>
          </w:p>
        </w:tc>
        <w:tc>
          <w:tcPr>
            <w:tcW w:w="0" w:type="auto"/>
            <w:tcBorders>
              <w:top w:val="nil"/>
              <w:left w:val="nil"/>
              <w:bottom w:val="single" w:sz="4" w:space="0" w:color="000000"/>
              <w:right w:val="single" w:sz="4" w:space="0" w:color="000000"/>
            </w:tcBorders>
            <w:shd w:val="clear" w:color="FFFFFF" w:fill="FFFFFF"/>
            <w:vAlign w:val="center"/>
            <w:hideMark/>
          </w:tcPr>
          <w:p w14:paraId="33DCC0A9"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Módulo para infusión rápida de sangre y fluidos</w:t>
            </w:r>
          </w:p>
        </w:tc>
      </w:tr>
      <w:tr w:rsidR="00436E6C" w:rsidRPr="001D5E30" w14:paraId="61DD656B"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1278E235"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23.5</w:t>
            </w:r>
          </w:p>
        </w:tc>
        <w:tc>
          <w:tcPr>
            <w:tcW w:w="0" w:type="auto"/>
            <w:tcBorders>
              <w:top w:val="nil"/>
              <w:left w:val="nil"/>
              <w:bottom w:val="single" w:sz="4" w:space="0" w:color="000000"/>
              <w:right w:val="single" w:sz="4" w:space="0" w:color="000000"/>
            </w:tcBorders>
            <w:shd w:val="clear" w:color="FFFFFF" w:fill="FFFFFF"/>
            <w:vAlign w:val="center"/>
            <w:hideMark/>
          </w:tcPr>
          <w:p w14:paraId="428ACCBE"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Para bolsas de 500 ml o 1000 ml</w:t>
            </w:r>
          </w:p>
        </w:tc>
      </w:tr>
      <w:tr w:rsidR="00436E6C" w:rsidRPr="001D5E30" w14:paraId="5AB4945E"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0588B642"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23.6</w:t>
            </w:r>
          </w:p>
        </w:tc>
        <w:tc>
          <w:tcPr>
            <w:tcW w:w="0" w:type="auto"/>
            <w:tcBorders>
              <w:top w:val="nil"/>
              <w:left w:val="nil"/>
              <w:bottom w:val="single" w:sz="4" w:space="0" w:color="000000"/>
              <w:right w:val="single" w:sz="4" w:space="0" w:color="000000"/>
            </w:tcBorders>
            <w:shd w:val="clear" w:color="FFFFFF" w:fill="FFFFFF"/>
            <w:vAlign w:val="center"/>
            <w:hideMark/>
          </w:tcPr>
          <w:p w14:paraId="68C4A32B"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Regulador de Presión</w:t>
            </w:r>
          </w:p>
        </w:tc>
      </w:tr>
      <w:tr w:rsidR="00436E6C" w:rsidRPr="001D5E30" w14:paraId="4520D85E"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CACBBA1"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23.7</w:t>
            </w:r>
          </w:p>
        </w:tc>
        <w:tc>
          <w:tcPr>
            <w:tcW w:w="0" w:type="auto"/>
            <w:tcBorders>
              <w:top w:val="nil"/>
              <w:left w:val="nil"/>
              <w:bottom w:val="single" w:sz="4" w:space="0" w:color="000000"/>
              <w:right w:val="single" w:sz="4" w:space="0" w:color="000000"/>
            </w:tcBorders>
            <w:shd w:val="clear" w:color="FFFFFF" w:fill="FFFFFF"/>
            <w:vAlign w:val="center"/>
            <w:hideMark/>
          </w:tcPr>
          <w:p w14:paraId="69A6F563"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Presurizado en 18 segundos o menor</w:t>
            </w:r>
          </w:p>
        </w:tc>
      </w:tr>
      <w:tr w:rsidR="00436E6C" w:rsidRPr="001D5E30" w14:paraId="69210AAF"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18195C3A"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23.8</w:t>
            </w:r>
          </w:p>
        </w:tc>
        <w:tc>
          <w:tcPr>
            <w:tcW w:w="0" w:type="auto"/>
            <w:tcBorders>
              <w:top w:val="nil"/>
              <w:left w:val="nil"/>
              <w:bottom w:val="single" w:sz="4" w:space="0" w:color="000000"/>
              <w:right w:val="single" w:sz="4" w:space="0" w:color="000000"/>
            </w:tcBorders>
            <w:shd w:val="clear" w:color="FFFFFF" w:fill="FFFFFF"/>
            <w:vAlign w:val="center"/>
            <w:hideMark/>
          </w:tcPr>
          <w:p w14:paraId="1FF3DAE3"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Módulo de seguridad</w:t>
            </w:r>
          </w:p>
        </w:tc>
      </w:tr>
      <w:tr w:rsidR="00436E6C" w:rsidRPr="001D5E30" w14:paraId="597DFDEA"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33A3BBB5"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23.9</w:t>
            </w:r>
          </w:p>
        </w:tc>
        <w:tc>
          <w:tcPr>
            <w:tcW w:w="0" w:type="auto"/>
            <w:tcBorders>
              <w:top w:val="nil"/>
              <w:left w:val="nil"/>
              <w:bottom w:val="single" w:sz="4" w:space="0" w:color="000000"/>
              <w:right w:val="single" w:sz="4" w:space="0" w:color="000000"/>
            </w:tcBorders>
            <w:shd w:val="clear" w:color="FFFFFF" w:fill="FFFFFF"/>
            <w:vAlign w:val="center"/>
            <w:hideMark/>
          </w:tcPr>
          <w:p w14:paraId="2B64EA51"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Detección de aire, burbujas o espuma</w:t>
            </w:r>
          </w:p>
        </w:tc>
      </w:tr>
      <w:tr w:rsidR="00436E6C" w:rsidRPr="001D5E30" w14:paraId="5EBEB447"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182E7B4"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23.10.</w:t>
            </w:r>
          </w:p>
        </w:tc>
        <w:tc>
          <w:tcPr>
            <w:tcW w:w="0" w:type="auto"/>
            <w:tcBorders>
              <w:top w:val="nil"/>
              <w:left w:val="nil"/>
              <w:bottom w:val="single" w:sz="4" w:space="0" w:color="000000"/>
              <w:right w:val="single" w:sz="4" w:space="0" w:color="000000"/>
            </w:tcBorders>
            <w:shd w:val="clear" w:color="FFFFFF" w:fill="FFFFFF"/>
            <w:vAlign w:val="center"/>
            <w:hideMark/>
          </w:tcPr>
          <w:p w14:paraId="25FFBB3C"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Módulo compresor</w:t>
            </w:r>
          </w:p>
        </w:tc>
      </w:tr>
      <w:tr w:rsidR="00436E6C" w:rsidRPr="001D5E30" w14:paraId="6F66B31A"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516EC92"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23.11</w:t>
            </w:r>
          </w:p>
        </w:tc>
        <w:tc>
          <w:tcPr>
            <w:tcW w:w="0" w:type="auto"/>
            <w:tcBorders>
              <w:top w:val="nil"/>
              <w:left w:val="nil"/>
              <w:bottom w:val="single" w:sz="4" w:space="0" w:color="000000"/>
              <w:right w:val="single" w:sz="4" w:space="0" w:color="000000"/>
            </w:tcBorders>
            <w:shd w:val="clear" w:color="FFFFFF" w:fill="FFFFFF"/>
            <w:vAlign w:val="center"/>
            <w:hideMark/>
          </w:tcPr>
          <w:p w14:paraId="6B7E82A4"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Compresor silencioso</w:t>
            </w:r>
          </w:p>
        </w:tc>
      </w:tr>
      <w:tr w:rsidR="00436E6C" w:rsidRPr="001D5E30" w14:paraId="27F54216"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1F1F171"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23.12</w:t>
            </w:r>
          </w:p>
        </w:tc>
        <w:tc>
          <w:tcPr>
            <w:tcW w:w="0" w:type="auto"/>
            <w:tcBorders>
              <w:top w:val="nil"/>
              <w:left w:val="nil"/>
              <w:bottom w:val="single" w:sz="4" w:space="0" w:color="000000"/>
              <w:right w:val="single" w:sz="4" w:space="0" w:color="000000"/>
            </w:tcBorders>
            <w:shd w:val="clear" w:color="FFFFFF" w:fill="FFFFFF"/>
            <w:vAlign w:val="center"/>
            <w:hideMark/>
          </w:tcPr>
          <w:p w14:paraId="49C865C6"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Pedestal, soporte IV, base </w:t>
            </w:r>
            <w:proofErr w:type="spellStart"/>
            <w:r w:rsidRPr="001D5E30">
              <w:rPr>
                <w:rFonts w:ascii="Montserrat" w:hAnsi="Montserrat"/>
                <w:color w:val="000000"/>
                <w:sz w:val="18"/>
                <w:szCs w:val="18"/>
                <w:lang w:val="es-MX" w:eastAsia="es-MX"/>
              </w:rPr>
              <w:t>rodable</w:t>
            </w:r>
            <w:proofErr w:type="spellEnd"/>
            <w:r w:rsidRPr="001D5E30">
              <w:rPr>
                <w:rFonts w:ascii="Montserrat" w:hAnsi="Montserrat"/>
                <w:color w:val="000000"/>
                <w:sz w:val="18"/>
                <w:szCs w:val="18"/>
                <w:lang w:val="es-MX" w:eastAsia="es-MX"/>
              </w:rPr>
              <w:t>, ruedas antiestáticas, para traslado del equipo.</w:t>
            </w:r>
          </w:p>
        </w:tc>
      </w:tr>
      <w:tr w:rsidR="00436E6C" w:rsidRPr="001D5E30" w14:paraId="03238412"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06F501B7"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23.13</w:t>
            </w:r>
          </w:p>
        </w:tc>
        <w:tc>
          <w:tcPr>
            <w:tcW w:w="0" w:type="auto"/>
            <w:tcBorders>
              <w:top w:val="nil"/>
              <w:left w:val="nil"/>
              <w:bottom w:val="single" w:sz="4" w:space="0" w:color="000000"/>
              <w:right w:val="single" w:sz="4" w:space="0" w:color="000000"/>
            </w:tcBorders>
            <w:shd w:val="clear" w:color="FFFFFF" w:fill="FFFFFF"/>
            <w:vAlign w:val="center"/>
            <w:hideMark/>
          </w:tcPr>
          <w:p w14:paraId="004F740B"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Corriente eléctrica 220 V/50 Hz.</w:t>
            </w:r>
          </w:p>
        </w:tc>
      </w:tr>
      <w:tr w:rsidR="00436E6C" w:rsidRPr="001D5E30" w14:paraId="5B033CFF" w14:textId="77777777" w:rsidTr="00147C04">
        <w:trPr>
          <w:trHeight w:val="370"/>
        </w:trPr>
        <w:tc>
          <w:tcPr>
            <w:tcW w:w="0" w:type="auto"/>
            <w:tcBorders>
              <w:top w:val="nil"/>
              <w:left w:val="single" w:sz="4" w:space="0" w:color="000000"/>
              <w:bottom w:val="single" w:sz="4" w:space="0" w:color="000000"/>
              <w:right w:val="single" w:sz="4" w:space="0" w:color="000000"/>
            </w:tcBorders>
            <w:shd w:val="clear" w:color="691C32" w:fill="691C32"/>
            <w:vAlign w:val="center"/>
            <w:hideMark/>
          </w:tcPr>
          <w:p w14:paraId="048E5141"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24</w:t>
            </w:r>
          </w:p>
        </w:tc>
        <w:tc>
          <w:tcPr>
            <w:tcW w:w="0" w:type="auto"/>
            <w:tcBorders>
              <w:top w:val="nil"/>
              <w:left w:val="nil"/>
              <w:bottom w:val="single" w:sz="4" w:space="0" w:color="000000"/>
              <w:right w:val="single" w:sz="4" w:space="0" w:color="000000"/>
            </w:tcBorders>
            <w:shd w:val="clear" w:color="691C32" w:fill="691C32"/>
            <w:vAlign w:val="center"/>
            <w:hideMark/>
          </w:tcPr>
          <w:p w14:paraId="62CFDAA1"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 xml:space="preserve">SCCB Equipo para soporte ventricular con permanencia de 14 a 30 </w:t>
            </w:r>
            <w:proofErr w:type="spellStart"/>
            <w:r w:rsidRPr="001D5E30">
              <w:rPr>
                <w:rFonts w:ascii="Montserrat" w:hAnsi="Montserrat"/>
                <w:b/>
                <w:bCs/>
                <w:color w:val="FFFFFF"/>
                <w:sz w:val="18"/>
                <w:szCs w:val="18"/>
                <w:lang w:val="es-MX" w:eastAsia="es-MX"/>
              </w:rPr>
              <w:t>dias</w:t>
            </w:r>
            <w:proofErr w:type="spellEnd"/>
          </w:p>
        </w:tc>
      </w:tr>
      <w:tr w:rsidR="00436E6C" w:rsidRPr="001D5E30" w14:paraId="77CB3968"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2647F760"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24.1</w:t>
            </w:r>
          </w:p>
        </w:tc>
        <w:tc>
          <w:tcPr>
            <w:tcW w:w="0" w:type="auto"/>
            <w:tcBorders>
              <w:top w:val="nil"/>
              <w:left w:val="nil"/>
              <w:bottom w:val="single" w:sz="4" w:space="0" w:color="000000"/>
              <w:right w:val="single" w:sz="4" w:space="0" w:color="000000"/>
            </w:tcBorders>
            <w:shd w:val="clear" w:color="FFFFFF" w:fill="FFFFFF"/>
            <w:vAlign w:val="center"/>
            <w:hideMark/>
          </w:tcPr>
          <w:p w14:paraId="31E9F791"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Consola centrífuga para soporte circulatorio de flujo continuo.</w:t>
            </w:r>
          </w:p>
        </w:tc>
      </w:tr>
      <w:tr w:rsidR="00436E6C" w:rsidRPr="001D5E30" w14:paraId="70235D3B" w14:textId="77777777" w:rsidTr="004D1595">
        <w:trPr>
          <w:trHeight w:val="292"/>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4A6652C7"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24.2</w:t>
            </w:r>
          </w:p>
        </w:tc>
        <w:tc>
          <w:tcPr>
            <w:tcW w:w="0" w:type="auto"/>
            <w:tcBorders>
              <w:top w:val="nil"/>
              <w:left w:val="nil"/>
              <w:bottom w:val="single" w:sz="4" w:space="0" w:color="000000"/>
              <w:right w:val="single" w:sz="4" w:space="0" w:color="000000"/>
            </w:tcBorders>
            <w:shd w:val="clear" w:color="FFFFFF" w:fill="FFFFFF"/>
            <w:vAlign w:val="center"/>
            <w:hideMark/>
          </w:tcPr>
          <w:p w14:paraId="528269D8"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Consola de mando portátil por acoplamiento magnético que eleva y gira la hélice dentro de la bomba sanguínea.</w:t>
            </w:r>
          </w:p>
        </w:tc>
      </w:tr>
      <w:tr w:rsidR="00436E6C" w:rsidRPr="001D5E30" w14:paraId="409755D0"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17BC9181"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24.3</w:t>
            </w:r>
          </w:p>
        </w:tc>
        <w:tc>
          <w:tcPr>
            <w:tcW w:w="0" w:type="auto"/>
            <w:tcBorders>
              <w:top w:val="nil"/>
              <w:left w:val="nil"/>
              <w:bottom w:val="single" w:sz="4" w:space="0" w:color="000000"/>
              <w:right w:val="single" w:sz="4" w:space="0" w:color="000000"/>
            </w:tcBorders>
            <w:shd w:val="clear" w:color="auto" w:fill="auto"/>
            <w:vAlign w:val="center"/>
            <w:hideMark/>
          </w:tcPr>
          <w:p w14:paraId="3826B916"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Sensor ultrasónico de flujo.</w:t>
            </w:r>
          </w:p>
        </w:tc>
      </w:tr>
      <w:tr w:rsidR="00436E6C" w:rsidRPr="001D5E30" w14:paraId="54AE6C2D"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08C3D7B8"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24.4</w:t>
            </w:r>
          </w:p>
        </w:tc>
        <w:tc>
          <w:tcPr>
            <w:tcW w:w="0" w:type="auto"/>
            <w:tcBorders>
              <w:top w:val="nil"/>
              <w:left w:val="nil"/>
              <w:bottom w:val="single" w:sz="4" w:space="0" w:color="000000"/>
              <w:right w:val="single" w:sz="4" w:space="0" w:color="000000"/>
            </w:tcBorders>
            <w:shd w:val="clear" w:color="FFFFFF" w:fill="FFFFFF"/>
            <w:vAlign w:val="center"/>
            <w:hideMark/>
          </w:tcPr>
          <w:p w14:paraId="5C376870"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Batería de respaldo integrada con duración mínima de 60 minutos.</w:t>
            </w:r>
          </w:p>
        </w:tc>
      </w:tr>
      <w:tr w:rsidR="00436E6C" w:rsidRPr="001D5E30" w14:paraId="2AA2ACB3" w14:textId="77777777" w:rsidTr="009277EC">
        <w:trPr>
          <w:trHeight w:val="28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4278CBDF"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24.5</w:t>
            </w:r>
          </w:p>
        </w:tc>
        <w:tc>
          <w:tcPr>
            <w:tcW w:w="0" w:type="auto"/>
            <w:tcBorders>
              <w:top w:val="nil"/>
              <w:left w:val="nil"/>
              <w:bottom w:val="single" w:sz="4" w:space="0" w:color="000000"/>
              <w:right w:val="single" w:sz="4" w:space="0" w:color="000000"/>
            </w:tcBorders>
            <w:shd w:val="clear" w:color="FFFFFF" w:fill="FFFFFF"/>
            <w:vAlign w:val="center"/>
            <w:hideMark/>
          </w:tcPr>
          <w:p w14:paraId="2F31F577"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Panel frontal con despliegue alfanumérico.</w:t>
            </w:r>
          </w:p>
        </w:tc>
      </w:tr>
      <w:tr w:rsidR="00436E6C" w:rsidRPr="001D5E30" w14:paraId="2754A2D4" w14:textId="77777777" w:rsidTr="009277EC">
        <w:trPr>
          <w:trHeight w:val="142"/>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3DC81A08"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24.6</w:t>
            </w:r>
          </w:p>
        </w:tc>
        <w:tc>
          <w:tcPr>
            <w:tcW w:w="0" w:type="auto"/>
            <w:tcBorders>
              <w:top w:val="nil"/>
              <w:left w:val="nil"/>
              <w:bottom w:val="single" w:sz="4" w:space="0" w:color="000000"/>
              <w:right w:val="single" w:sz="4" w:space="0" w:color="000000"/>
            </w:tcBorders>
            <w:shd w:val="clear" w:color="FFFFFF" w:fill="FFFFFF"/>
            <w:vAlign w:val="center"/>
            <w:hideMark/>
          </w:tcPr>
          <w:p w14:paraId="409B77ED"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Indicación de flujo rango de 0-9.9 </w:t>
            </w:r>
            <w:proofErr w:type="spellStart"/>
            <w:r w:rsidRPr="001D5E30">
              <w:rPr>
                <w:rFonts w:ascii="Montserrat" w:hAnsi="Montserrat"/>
                <w:color w:val="000000"/>
                <w:sz w:val="18"/>
                <w:szCs w:val="18"/>
                <w:lang w:val="es-MX" w:eastAsia="es-MX"/>
              </w:rPr>
              <w:t>lpm</w:t>
            </w:r>
            <w:proofErr w:type="spellEnd"/>
            <w:r w:rsidRPr="001D5E30">
              <w:rPr>
                <w:rFonts w:ascii="Montserrat" w:hAnsi="Montserrat"/>
                <w:color w:val="000000"/>
                <w:sz w:val="18"/>
                <w:szCs w:val="18"/>
                <w:lang w:val="es-MX" w:eastAsia="es-MX"/>
              </w:rPr>
              <w:t xml:space="preserve"> y velocidad de 0- 5500rpm.</w:t>
            </w:r>
          </w:p>
        </w:tc>
      </w:tr>
      <w:tr w:rsidR="00436E6C" w:rsidRPr="001D5E30" w14:paraId="33791321"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4F76FC9"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24.7</w:t>
            </w:r>
          </w:p>
        </w:tc>
        <w:tc>
          <w:tcPr>
            <w:tcW w:w="0" w:type="auto"/>
            <w:tcBorders>
              <w:top w:val="nil"/>
              <w:left w:val="nil"/>
              <w:bottom w:val="single" w:sz="4" w:space="0" w:color="000000"/>
              <w:right w:val="single" w:sz="4" w:space="0" w:color="000000"/>
            </w:tcBorders>
            <w:shd w:val="clear" w:color="FFFFFF" w:fill="FFFFFF"/>
            <w:vAlign w:val="center"/>
            <w:hideMark/>
          </w:tcPr>
          <w:p w14:paraId="53886AE1"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Alimentación eléctrica 110 V 60hz.</w:t>
            </w:r>
          </w:p>
        </w:tc>
      </w:tr>
      <w:tr w:rsidR="00436E6C" w:rsidRPr="001D5E30" w14:paraId="6E085C46" w14:textId="77777777" w:rsidTr="00147C04">
        <w:trPr>
          <w:trHeight w:val="370"/>
        </w:trPr>
        <w:tc>
          <w:tcPr>
            <w:tcW w:w="0" w:type="auto"/>
            <w:tcBorders>
              <w:top w:val="nil"/>
              <w:left w:val="single" w:sz="4" w:space="0" w:color="000000"/>
              <w:bottom w:val="single" w:sz="4" w:space="0" w:color="000000"/>
              <w:right w:val="single" w:sz="4" w:space="0" w:color="000000"/>
            </w:tcBorders>
            <w:shd w:val="clear" w:color="691C32" w:fill="691C32"/>
            <w:vAlign w:val="center"/>
            <w:hideMark/>
          </w:tcPr>
          <w:p w14:paraId="46DFA737"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25</w:t>
            </w:r>
          </w:p>
        </w:tc>
        <w:tc>
          <w:tcPr>
            <w:tcW w:w="0" w:type="auto"/>
            <w:tcBorders>
              <w:top w:val="nil"/>
              <w:left w:val="nil"/>
              <w:bottom w:val="single" w:sz="4" w:space="0" w:color="000000"/>
              <w:right w:val="single" w:sz="4" w:space="0" w:color="000000"/>
            </w:tcBorders>
            <w:shd w:val="clear" w:color="691C32" w:fill="691C32"/>
            <w:vAlign w:val="center"/>
            <w:hideMark/>
          </w:tcPr>
          <w:p w14:paraId="0D1EB4BD"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 xml:space="preserve">SCCB Equipo para soporte ventricular de corta estancia hasta 14 </w:t>
            </w:r>
            <w:proofErr w:type="spellStart"/>
            <w:r w:rsidRPr="001D5E30">
              <w:rPr>
                <w:rFonts w:ascii="Montserrat" w:hAnsi="Montserrat"/>
                <w:b/>
                <w:bCs/>
                <w:color w:val="FFFFFF"/>
                <w:sz w:val="18"/>
                <w:szCs w:val="18"/>
                <w:lang w:val="es-MX" w:eastAsia="es-MX"/>
              </w:rPr>
              <w:t>dias</w:t>
            </w:r>
            <w:proofErr w:type="spellEnd"/>
          </w:p>
        </w:tc>
      </w:tr>
      <w:tr w:rsidR="00436E6C" w:rsidRPr="001D5E30" w14:paraId="4BF890A4"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1C8CA50"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25.1.1</w:t>
            </w:r>
          </w:p>
        </w:tc>
        <w:tc>
          <w:tcPr>
            <w:tcW w:w="0" w:type="auto"/>
            <w:tcBorders>
              <w:top w:val="nil"/>
              <w:left w:val="nil"/>
              <w:bottom w:val="single" w:sz="4" w:space="0" w:color="000000"/>
              <w:right w:val="single" w:sz="4" w:space="0" w:color="000000"/>
            </w:tcBorders>
            <w:shd w:val="clear" w:color="FFFFFF" w:fill="FFFFFF"/>
            <w:vAlign w:val="center"/>
            <w:hideMark/>
          </w:tcPr>
          <w:p w14:paraId="1F0633A9"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Consola centrífuga para soporte circulatorio de flujo continuo.</w:t>
            </w:r>
          </w:p>
        </w:tc>
      </w:tr>
      <w:tr w:rsidR="00436E6C" w:rsidRPr="001D5E30" w14:paraId="5DB2D075" w14:textId="77777777" w:rsidTr="009277EC">
        <w:trPr>
          <w:trHeight w:val="39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19D1D0E7"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25.1.2</w:t>
            </w:r>
          </w:p>
        </w:tc>
        <w:tc>
          <w:tcPr>
            <w:tcW w:w="0" w:type="auto"/>
            <w:tcBorders>
              <w:top w:val="nil"/>
              <w:left w:val="nil"/>
              <w:bottom w:val="single" w:sz="4" w:space="0" w:color="000000"/>
              <w:right w:val="single" w:sz="4" w:space="0" w:color="000000"/>
            </w:tcBorders>
            <w:shd w:val="clear" w:color="FFFFFF" w:fill="FFFFFF"/>
            <w:vAlign w:val="center"/>
            <w:hideMark/>
          </w:tcPr>
          <w:p w14:paraId="2147E1EC"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Consola de mando portátil por acoplamiento magnético que eleva y gira la hélice dentro de la bomba sanguínea.</w:t>
            </w:r>
          </w:p>
        </w:tc>
      </w:tr>
      <w:tr w:rsidR="00436E6C" w:rsidRPr="001D5E30" w14:paraId="3D38D8BD"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2FF3FB69"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lastRenderedPageBreak/>
              <w:t>25.1.3</w:t>
            </w:r>
          </w:p>
        </w:tc>
        <w:tc>
          <w:tcPr>
            <w:tcW w:w="0" w:type="auto"/>
            <w:tcBorders>
              <w:top w:val="nil"/>
              <w:left w:val="nil"/>
              <w:bottom w:val="single" w:sz="4" w:space="0" w:color="000000"/>
              <w:right w:val="single" w:sz="4" w:space="0" w:color="000000"/>
            </w:tcBorders>
            <w:shd w:val="clear" w:color="auto" w:fill="auto"/>
            <w:vAlign w:val="center"/>
            <w:hideMark/>
          </w:tcPr>
          <w:p w14:paraId="3E00BBFE"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Sensor ultrasónico de flujo.</w:t>
            </w:r>
          </w:p>
        </w:tc>
      </w:tr>
      <w:tr w:rsidR="00436E6C" w:rsidRPr="001D5E30" w14:paraId="30519027"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48DF9FDA"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25.1.4</w:t>
            </w:r>
          </w:p>
        </w:tc>
        <w:tc>
          <w:tcPr>
            <w:tcW w:w="0" w:type="auto"/>
            <w:tcBorders>
              <w:top w:val="nil"/>
              <w:left w:val="nil"/>
              <w:bottom w:val="single" w:sz="4" w:space="0" w:color="000000"/>
              <w:right w:val="single" w:sz="4" w:space="0" w:color="000000"/>
            </w:tcBorders>
            <w:shd w:val="clear" w:color="FFFFFF" w:fill="FFFFFF"/>
            <w:vAlign w:val="center"/>
            <w:hideMark/>
          </w:tcPr>
          <w:p w14:paraId="46045C31"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Batería de respaldo integrada con duración mínima de 60 minutos.</w:t>
            </w:r>
          </w:p>
        </w:tc>
      </w:tr>
      <w:tr w:rsidR="00436E6C" w:rsidRPr="001D5E30" w14:paraId="57710B4E"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44140587"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25.1.5</w:t>
            </w:r>
          </w:p>
        </w:tc>
        <w:tc>
          <w:tcPr>
            <w:tcW w:w="0" w:type="auto"/>
            <w:tcBorders>
              <w:top w:val="nil"/>
              <w:left w:val="nil"/>
              <w:bottom w:val="single" w:sz="4" w:space="0" w:color="000000"/>
              <w:right w:val="single" w:sz="4" w:space="0" w:color="000000"/>
            </w:tcBorders>
            <w:shd w:val="clear" w:color="FFFFFF" w:fill="FFFFFF"/>
            <w:vAlign w:val="center"/>
            <w:hideMark/>
          </w:tcPr>
          <w:p w14:paraId="4F24F252"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Panel frontal con despliegue alfanumérico.</w:t>
            </w:r>
          </w:p>
        </w:tc>
      </w:tr>
      <w:tr w:rsidR="00436E6C" w:rsidRPr="001D5E30" w14:paraId="3F7D9176"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26CB8F2C"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25.1.6</w:t>
            </w:r>
          </w:p>
        </w:tc>
        <w:tc>
          <w:tcPr>
            <w:tcW w:w="0" w:type="auto"/>
            <w:tcBorders>
              <w:top w:val="nil"/>
              <w:left w:val="nil"/>
              <w:bottom w:val="single" w:sz="4" w:space="0" w:color="000000"/>
              <w:right w:val="single" w:sz="4" w:space="0" w:color="000000"/>
            </w:tcBorders>
            <w:shd w:val="clear" w:color="FFFFFF" w:fill="FFFFFF"/>
            <w:vAlign w:val="center"/>
            <w:hideMark/>
          </w:tcPr>
          <w:p w14:paraId="6A404AAC"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Indicación de flujo rango de 0-9.9 </w:t>
            </w:r>
            <w:proofErr w:type="spellStart"/>
            <w:r w:rsidRPr="001D5E30">
              <w:rPr>
                <w:rFonts w:ascii="Montserrat" w:hAnsi="Montserrat"/>
                <w:color w:val="000000"/>
                <w:sz w:val="18"/>
                <w:szCs w:val="18"/>
                <w:lang w:val="es-MX" w:eastAsia="es-MX"/>
              </w:rPr>
              <w:t>lpm</w:t>
            </w:r>
            <w:proofErr w:type="spellEnd"/>
            <w:r w:rsidRPr="001D5E30">
              <w:rPr>
                <w:rFonts w:ascii="Montserrat" w:hAnsi="Montserrat"/>
                <w:color w:val="000000"/>
                <w:sz w:val="18"/>
                <w:szCs w:val="18"/>
                <w:lang w:val="es-MX" w:eastAsia="es-MX"/>
              </w:rPr>
              <w:t xml:space="preserve"> y velocidad de 0- 5500rpm.</w:t>
            </w:r>
          </w:p>
        </w:tc>
      </w:tr>
      <w:tr w:rsidR="00436E6C" w:rsidRPr="001D5E30" w14:paraId="0A11E82F"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4F4221B3"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25.1.7</w:t>
            </w:r>
          </w:p>
        </w:tc>
        <w:tc>
          <w:tcPr>
            <w:tcW w:w="0" w:type="auto"/>
            <w:tcBorders>
              <w:top w:val="nil"/>
              <w:left w:val="nil"/>
              <w:bottom w:val="single" w:sz="4" w:space="0" w:color="000000"/>
              <w:right w:val="single" w:sz="4" w:space="0" w:color="000000"/>
            </w:tcBorders>
            <w:shd w:val="clear" w:color="FFFFFF" w:fill="FFFFFF"/>
            <w:vAlign w:val="center"/>
            <w:hideMark/>
          </w:tcPr>
          <w:p w14:paraId="3713B4F5"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Alimentación eléctrica 110 V 60hz.</w:t>
            </w:r>
          </w:p>
        </w:tc>
      </w:tr>
      <w:tr w:rsidR="00436E6C" w:rsidRPr="001D5E30" w14:paraId="5076D18D"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6C0509FF"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25.1.8</w:t>
            </w:r>
          </w:p>
        </w:tc>
        <w:tc>
          <w:tcPr>
            <w:tcW w:w="0" w:type="auto"/>
            <w:tcBorders>
              <w:top w:val="nil"/>
              <w:left w:val="nil"/>
              <w:bottom w:val="single" w:sz="4" w:space="0" w:color="000000"/>
              <w:right w:val="single" w:sz="4" w:space="0" w:color="000000"/>
            </w:tcBorders>
            <w:shd w:val="clear" w:color="FFFFFF" w:fill="FFFFFF"/>
            <w:vAlign w:val="center"/>
            <w:hideMark/>
          </w:tcPr>
          <w:p w14:paraId="185D5AF3"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Soporte de oxigenador</w:t>
            </w:r>
          </w:p>
        </w:tc>
      </w:tr>
      <w:tr w:rsidR="00436E6C" w:rsidRPr="001D5E30" w14:paraId="5208974F"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951EDAE"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25.1.9</w:t>
            </w:r>
          </w:p>
        </w:tc>
        <w:tc>
          <w:tcPr>
            <w:tcW w:w="0" w:type="auto"/>
            <w:tcBorders>
              <w:top w:val="nil"/>
              <w:left w:val="nil"/>
              <w:bottom w:val="single" w:sz="4" w:space="0" w:color="000000"/>
              <w:right w:val="single" w:sz="4" w:space="0" w:color="000000"/>
            </w:tcBorders>
            <w:shd w:val="clear" w:color="FFFFFF" w:fill="FFFFFF"/>
            <w:vAlign w:val="center"/>
            <w:hideMark/>
          </w:tcPr>
          <w:p w14:paraId="571815C9"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Motor centrifugo</w:t>
            </w:r>
          </w:p>
        </w:tc>
      </w:tr>
      <w:tr w:rsidR="00436E6C" w:rsidRPr="001D5E30" w14:paraId="58BD7600" w14:textId="77777777" w:rsidTr="004D1595">
        <w:trPr>
          <w:trHeight w:val="795"/>
        </w:trPr>
        <w:tc>
          <w:tcPr>
            <w:tcW w:w="0" w:type="auto"/>
            <w:tcBorders>
              <w:top w:val="nil"/>
              <w:left w:val="single" w:sz="4" w:space="0" w:color="000000"/>
              <w:bottom w:val="single" w:sz="4" w:space="0" w:color="000000"/>
              <w:right w:val="single" w:sz="4" w:space="0" w:color="000000"/>
            </w:tcBorders>
            <w:shd w:val="clear" w:color="691C32" w:fill="691C32"/>
            <w:vAlign w:val="center"/>
            <w:hideMark/>
          </w:tcPr>
          <w:p w14:paraId="2EA1A2FE"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26</w:t>
            </w:r>
          </w:p>
        </w:tc>
        <w:tc>
          <w:tcPr>
            <w:tcW w:w="0" w:type="auto"/>
            <w:tcBorders>
              <w:top w:val="nil"/>
              <w:left w:val="nil"/>
              <w:bottom w:val="single" w:sz="4" w:space="0" w:color="000000"/>
              <w:right w:val="single" w:sz="4" w:space="0" w:color="000000"/>
            </w:tcBorders>
            <w:shd w:val="clear" w:color="691C32" w:fill="691C32"/>
            <w:vAlign w:val="center"/>
            <w:hideMark/>
          </w:tcPr>
          <w:p w14:paraId="09F6B654"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CCB 531.925.0196 Electroterapia por radiofrecuencia para ablación de arritmias cardíacas, unidad de Equipo de electroterapia por radiofrecuencia para ablación de arritmias cardiacas. Con las siguientes características:</w:t>
            </w:r>
          </w:p>
        </w:tc>
      </w:tr>
      <w:tr w:rsidR="00436E6C" w:rsidRPr="001D5E30" w14:paraId="1237497B" w14:textId="77777777" w:rsidTr="009277EC">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764D4C2"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26.1</w:t>
            </w:r>
          </w:p>
        </w:tc>
        <w:tc>
          <w:tcPr>
            <w:tcW w:w="0" w:type="auto"/>
            <w:tcBorders>
              <w:top w:val="nil"/>
              <w:left w:val="nil"/>
              <w:bottom w:val="single" w:sz="4" w:space="0" w:color="000000"/>
              <w:right w:val="single" w:sz="4" w:space="0" w:color="000000"/>
            </w:tcBorders>
            <w:shd w:val="clear" w:color="FFFFFF" w:fill="FFFFFF"/>
            <w:vAlign w:val="center"/>
            <w:hideMark/>
          </w:tcPr>
          <w:p w14:paraId="724312DB"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Equipo de ablación por radiofrecuencia transoperatoria para el control de la FA.</w:t>
            </w:r>
          </w:p>
        </w:tc>
      </w:tr>
      <w:tr w:rsidR="00436E6C" w:rsidRPr="001D5E30" w14:paraId="003556FA" w14:textId="77777777" w:rsidTr="009277EC">
        <w:trPr>
          <w:trHeight w:val="499"/>
        </w:trPr>
        <w:tc>
          <w:tcPr>
            <w:tcW w:w="0" w:type="auto"/>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E0AB924"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26.1.1</w:t>
            </w:r>
          </w:p>
        </w:tc>
        <w:tc>
          <w:tcPr>
            <w:tcW w:w="0" w:type="auto"/>
            <w:tcBorders>
              <w:top w:val="single" w:sz="4" w:space="0" w:color="000000"/>
              <w:left w:val="nil"/>
              <w:bottom w:val="single" w:sz="4" w:space="0" w:color="000000"/>
              <w:right w:val="single" w:sz="4" w:space="0" w:color="000000"/>
            </w:tcBorders>
            <w:shd w:val="clear" w:color="FFFFFF" w:fill="FFFFFF"/>
            <w:vAlign w:val="center"/>
            <w:hideMark/>
          </w:tcPr>
          <w:p w14:paraId="2C6D8288"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Con algoritmo de auto dosificación que modifique la energía entregada </w:t>
            </w:r>
            <w:proofErr w:type="gramStart"/>
            <w:r w:rsidRPr="001D5E30">
              <w:rPr>
                <w:rFonts w:ascii="Montserrat" w:hAnsi="Montserrat"/>
                <w:color w:val="000000"/>
                <w:sz w:val="18"/>
                <w:szCs w:val="18"/>
                <w:lang w:val="es-MX" w:eastAsia="es-MX"/>
              </w:rPr>
              <w:t>de acuerdo a</w:t>
            </w:r>
            <w:proofErr w:type="gramEnd"/>
            <w:r w:rsidRPr="001D5E30">
              <w:rPr>
                <w:rFonts w:ascii="Montserrat" w:hAnsi="Montserrat"/>
                <w:color w:val="000000"/>
                <w:sz w:val="18"/>
                <w:szCs w:val="18"/>
                <w:lang w:val="es-MX" w:eastAsia="es-MX"/>
              </w:rPr>
              <w:t xml:space="preserve"> la impedancia en el tejido.</w:t>
            </w:r>
          </w:p>
        </w:tc>
      </w:tr>
      <w:tr w:rsidR="00436E6C" w:rsidRPr="001D5E30" w14:paraId="7D503A47"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195677CF"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26.1.2</w:t>
            </w:r>
          </w:p>
        </w:tc>
        <w:tc>
          <w:tcPr>
            <w:tcW w:w="0" w:type="auto"/>
            <w:tcBorders>
              <w:top w:val="nil"/>
              <w:left w:val="nil"/>
              <w:bottom w:val="single" w:sz="4" w:space="0" w:color="000000"/>
              <w:right w:val="single" w:sz="4" w:space="0" w:color="000000"/>
            </w:tcBorders>
            <w:shd w:val="clear" w:color="FFFFFF" w:fill="FFFFFF"/>
            <w:vAlign w:val="center"/>
            <w:hideMark/>
          </w:tcPr>
          <w:p w14:paraId="253F0284"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Pantalla </w:t>
            </w:r>
            <w:proofErr w:type="spellStart"/>
            <w:r w:rsidRPr="001D5E30">
              <w:rPr>
                <w:rFonts w:ascii="Montserrat" w:hAnsi="Montserrat"/>
                <w:color w:val="000000"/>
                <w:sz w:val="18"/>
                <w:szCs w:val="18"/>
                <w:lang w:val="es-MX" w:eastAsia="es-MX"/>
              </w:rPr>
              <w:t>touchscreen</w:t>
            </w:r>
            <w:proofErr w:type="spellEnd"/>
            <w:r w:rsidRPr="001D5E30">
              <w:rPr>
                <w:rFonts w:ascii="Montserrat" w:hAnsi="Montserrat"/>
                <w:color w:val="000000"/>
                <w:sz w:val="18"/>
                <w:szCs w:val="18"/>
                <w:lang w:val="es-MX" w:eastAsia="es-MX"/>
              </w:rPr>
              <w:t xml:space="preserve"> para ajuste de parámetros de ablación.</w:t>
            </w:r>
          </w:p>
        </w:tc>
      </w:tr>
      <w:tr w:rsidR="00436E6C" w:rsidRPr="001D5E30" w14:paraId="75451A59"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09D8AE48"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26.1.3</w:t>
            </w:r>
          </w:p>
        </w:tc>
        <w:tc>
          <w:tcPr>
            <w:tcW w:w="0" w:type="auto"/>
            <w:tcBorders>
              <w:top w:val="nil"/>
              <w:left w:val="nil"/>
              <w:bottom w:val="single" w:sz="4" w:space="0" w:color="000000"/>
              <w:right w:val="single" w:sz="4" w:space="0" w:color="000000"/>
            </w:tcBorders>
            <w:shd w:val="clear" w:color="FFFFFF" w:fill="FFFFFF"/>
            <w:vAlign w:val="center"/>
            <w:hideMark/>
          </w:tcPr>
          <w:p w14:paraId="58A2B6A1"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mensajes visibles y audibles para su uso.</w:t>
            </w:r>
          </w:p>
        </w:tc>
      </w:tr>
      <w:tr w:rsidR="00436E6C" w:rsidRPr="001D5E30" w14:paraId="71D3AAA9"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710BCB1"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26.2</w:t>
            </w:r>
          </w:p>
        </w:tc>
        <w:tc>
          <w:tcPr>
            <w:tcW w:w="0" w:type="auto"/>
            <w:tcBorders>
              <w:top w:val="nil"/>
              <w:left w:val="nil"/>
              <w:bottom w:val="single" w:sz="4" w:space="0" w:color="000000"/>
              <w:right w:val="single" w:sz="4" w:space="0" w:color="000000"/>
            </w:tcBorders>
            <w:shd w:val="clear" w:color="FFFFFF" w:fill="FFFFFF"/>
            <w:vAlign w:val="center"/>
            <w:hideMark/>
          </w:tcPr>
          <w:p w14:paraId="5823D5F3"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Sistema de ablación</w:t>
            </w:r>
          </w:p>
        </w:tc>
      </w:tr>
      <w:tr w:rsidR="00436E6C" w:rsidRPr="001D5E30" w14:paraId="5C181430"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6046F800"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26.2.1</w:t>
            </w:r>
          </w:p>
        </w:tc>
        <w:tc>
          <w:tcPr>
            <w:tcW w:w="0" w:type="auto"/>
            <w:tcBorders>
              <w:top w:val="nil"/>
              <w:left w:val="nil"/>
              <w:bottom w:val="single" w:sz="4" w:space="0" w:color="000000"/>
              <w:right w:val="single" w:sz="4" w:space="0" w:color="000000"/>
            </w:tcBorders>
            <w:shd w:val="clear" w:color="FFFFFF" w:fill="FFFFFF"/>
            <w:vAlign w:val="center"/>
            <w:hideMark/>
          </w:tcPr>
          <w:p w14:paraId="1DA4F357"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Modo unipolar</w:t>
            </w:r>
          </w:p>
        </w:tc>
      </w:tr>
      <w:tr w:rsidR="00436E6C" w:rsidRPr="001D5E30" w14:paraId="043C139C"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22CB6F7F"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26.2.2</w:t>
            </w:r>
          </w:p>
        </w:tc>
        <w:tc>
          <w:tcPr>
            <w:tcW w:w="0" w:type="auto"/>
            <w:tcBorders>
              <w:top w:val="nil"/>
              <w:left w:val="nil"/>
              <w:bottom w:val="single" w:sz="4" w:space="0" w:color="000000"/>
              <w:right w:val="single" w:sz="4" w:space="0" w:color="000000"/>
            </w:tcBorders>
            <w:shd w:val="clear" w:color="FFFFFF" w:fill="FFFFFF"/>
            <w:vAlign w:val="center"/>
            <w:hideMark/>
          </w:tcPr>
          <w:p w14:paraId="718130DA"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Modo Bipolar (con sistema de pinza)</w:t>
            </w:r>
          </w:p>
        </w:tc>
      </w:tr>
      <w:tr w:rsidR="00436E6C" w:rsidRPr="001D5E30" w14:paraId="55194965"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0FC8F741"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26.2.3</w:t>
            </w:r>
          </w:p>
        </w:tc>
        <w:tc>
          <w:tcPr>
            <w:tcW w:w="0" w:type="auto"/>
            <w:tcBorders>
              <w:top w:val="nil"/>
              <w:left w:val="nil"/>
              <w:bottom w:val="single" w:sz="4" w:space="0" w:color="000000"/>
              <w:right w:val="single" w:sz="4" w:space="0" w:color="000000"/>
            </w:tcBorders>
            <w:shd w:val="clear" w:color="FFFFFF" w:fill="FFFFFF"/>
            <w:vAlign w:val="center"/>
            <w:hideMark/>
          </w:tcPr>
          <w:p w14:paraId="2BC23934"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Sistema con algoritmo dosis respuesta.</w:t>
            </w:r>
          </w:p>
        </w:tc>
      </w:tr>
      <w:tr w:rsidR="00436E6C" w:rsidRPr="001D5E30" w14:paraId="37EAC80D"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462188CC"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26.2.4</w:t>
            </w:r>
          </w:p>
        </w:tc>
        <w:tc>
          <w:tcPr>
            <w:tcW w:w="0" w:type="auto"/>
            <w:tcBorders>
              <w:top w:val="nil"/>
              <w:left w:val="nil"/>
              <w:bottom w:val="single" w:sz="4" w:space="0" w:color="000000"/>
              <w:right w:val="single" w:sz="4" w:space="0" w:color="000000"/>
            </w:tcBorders>
            <w:shd w:val="clear" w:color="FFFFFF" w:fill="FFFFFF"/>
            <w:vAlign w:val="center"/>
            <w:hideMark/>
          </w:tcPr>
          <w:p w14:paraId="0F89E389"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Entrega de energía basada en impedancia.</w:t>
            </w:r>
          </w:p>
        </w:tc>
      </w:tr>
      <w:tr w:rsidR="00436E6C" w:rsidRPr="001D5E30" w14:paraId="66B019D5"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450966ED"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26.2.5</w:t>
            </w:r>
          </w:p>
        </w:tc>
        <w:tc>
          <w:tcPr>
            <w:tcW w:w="0" w:type="auto"/>
            <w:tcBorders>
              <w:top w:val="nil"/>
              <w:left w:val="nil"/>
              <w:bottom w:val="single" w:sz="4" w:space="0" w:color="000000"/>
              <w:right w:val="single" w:sz="4" w:space="0" w:color="000000"/>
            </w:tcBorders>
            <w:shd w:val="clear" w:color="FFFFFF" w:fill="FFFFFF"/>
            <w:vAlign w:val="center"/>
            <w:hideMark/>
          </w:tcPr>
          <w:p w14:paraId="14BE6186"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Tonos audibles y pantalla táctil con notificaciones de estatus de ablación.</w:t>
            </w:r>
          </w:p>
        </w:tc>
      </w:tr>
      <w:tr w:rsidR="00436E6C" w:rsidRPr="001D5E30" w14:paraId="09E30D59"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0CDBFD83"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26.2.6</w:t>
            </w:r>
          </w:p>
        </w:tc>
        <w:tc>
          <w:tcPr>
            <w:tcW w:w="0" w:type="auto"/>
            <w:tcBorders>
              <w:top w:val="nil"/>
              <w:left w:val="nil"/>
              <w:bottom w:val="single" w:sz="4" w:space="0" w:color="000000"/>
              <w:right w:val="single" w:sz="4" w:space="0" w:color="000000"/>
            </w:tcBorders>
            <w:shd w:val="clear" w:color="FFFFFF" w:fill="FFFFFF"/>
            <w:vAlign w:val="center"/>
            <w:hideMark/>
          </w:tcPr>
          <w:p w14:paraId="6E994B1A"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lápiz de ablación monopolar maleable.</w:t>
            </w:r>
          </w:p>
        </w:tc>
      </w:tr>
      <w:tr w:rsidR="00436E6C" w:rsidRPr="001D5E30" w14:paraId="775B33C7" w14:textId="77777777" w:rsidTr="009277EC">
        <w:trPr>
          <w:trHeight w:val="478"/>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6683CE32"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26.2.7</w:t>
            </w:r>
          </w:p>
        </w:tc>
        <w:tc>
          <w:tcPr>
            <w:tcW w:w="0" w:type="auto"/>
            <w:tcBorders>
              <w:top w:val="nil"/>
              <w:left w:val="nil"/>
              <w:bottom w:val="single" w:sz="4" w:space="0" w:color="000000"/>
              <w:right w:val="single" w:sz="4" w:space="0" w:color="000000"/>
            </w:tcBorders>
            <w:shd w:val="clear" w:color="FFFFFF" w:fill="FFFFFF"/>
            <w:vAlign w:val="center"/>
            <w:hideMark/>
          </w:tcPr>
          <w:p w14:paraId="698A3D36"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irrigación y pinza de ablación con cuello flexible con electrodos pre curvados con rotación de 300 grados y punta roma.</w:t>
            </w:r>
          </w:p>
        </w:tc>
      </w:tr>
      <w:tr w:rsidR="00436E6C" w:rsidRPr="001D5E30" w14:paraId="7CD10C6B" w14:textId="77777777" w:rsidTr="004D1595">
        <w:trPr>
          <w:trHeight w:val="515"/>
        </w:trPr>
        <w:tc>
          <w:tcPr>
            <w:tcW w:w="0" w:type="auto"/>
            <w:tcBorders>
              <w:top w:val="nil"/>
              <w:left w:val="single" w:sz="4" w:space="0" w:color="000000"/>
              <w:bottom w:val="single" w:sz="4" w:space="0" w:color="000000"/>
              <w:right w:val="single" w:sz="4" w:space="0" w:color="000000"/>
            </w:tcBorders>
            <w:shd w:val="clear" w:color="691C32" w:fill="691C32"/>
            <w:vAlign w:val="center"/>
            <w:hideMark/>
          </w:tcPr>
          <w:p w14:paraId="00DE6078"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27</w:t>
            </w:r>
          </w:p>
        </w:tc>
        <w:tc>
          <w:tcPr>
            <w:tcW w:w="0" w:type="auto"/>
            <w:tcBorders>
              <w:top w:val="nil"/>
              <w:left w:val="nil"/>
              <w:bottom w:val="single" w:sz="4" w:space="0" w:color="000000"/>
              <w:right w:val="single" w:sz="4" w:space="0" w:color="000000"/>
            </w:tcBorders>
            <w:shd w:val="clear" w:color="691C32" w:fill="691C32"/>
            <w:vAlign w:val="center"/>
            <w:hideMark/>
          </w:tcPr>
          <w:p w14:paraId="6E2782C7"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 xml:space="preserve">531.328.0221 Unidad de electrocirugía para termo fusión de vasos. Electro coagulador quirúrgico modular para hemostasia y corte, por medio de alta frecuencia con las siguientes características </w:t>
            </w:r>
            <w:proofErr w:type="gramStart"/>
            <w:r w:rsidRPr="001D5E30">
              <w:rPr>
                <w:rFonts w:ascii="Montserrat" w:hAnsi="Montserrat"/>
                <w:b/>
                <w:bCs/>
                <w:color w:val="FFFFFF"/>
                <w:sz w:val="18"/>
                <w:szCs w:val="18"/>
                <w:lang w:val="es-MX" w:eastAsia="es-MX"/>
              </w:rPr>
              <w:t>de acuerdo a</w:t>
            </w:r>
            <w:proofErr w:type="gramEnd"/>
            <w:r w:rsidRPr="001D5E30">
              <w:rPr>
                <w:rFonts w:ascii="Montserrat" w:hAnsi="Montserrat"/>
                <w:b/>
                <w:bCs/>
                <w:color w:val="FFFFFF"/>
                <w:sz w:val="18"/>
                <w:szCs w:val="18"/>
                <w:lang w:val="es-MX" w:eastAsia="es-MX"/>
              </w:rPr>
              <w:t xml:space="preserve"> las necesidades de las unidades médicas:</w:t>
            </w:r>
          </w:p>
        </w:tc>
      </w:tr>
      <w:tr w:rsidR="00436E6C" w:rsidRPr="001D5E30" w14:paraId="2BC4F4FD"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AD66179"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27.1.1</w:t>
            </w:r>
          </w:p>
        </w:tc>
        <w:tc>
          <w:tcPr>
            <w:tcW w:w="0" w:type="auto"/>
            <w:tcBorders>
              <w:top w:val="nil"/>
              <w:left w:val="nil"/>
              <w:bottom w:val="single" w:sz="4" w:space="0" w:color="000000"/>
              <w:right w:val="single" w:sz="4" w:space="0" w:color="000000"/>
            </w:tcBorders>
            <w:shd w:val="clear" w:color="FFFFFF" w:fill="FFFFFF"/>
            <w:vAlign w:val="center"/>
            <w:hideMark/>
          </w:tcPr>
          <w:p w14:paraId="0D6661DC"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Coagulación y corte mono y bipolar.</w:t>
            </w:r>
          </w:p>
        </w:tc>
      </w:tr>
      <w:tr w:rsidR="00436E6C" w:rsidRPr="001D5E30" w14:paraId="04BC17A9" w14:textId="77777777" w:rsidTr="004D1595">
        <w:trPr>
          <w:trHeight w:val="346"/>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3DF74D00"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27.1.2</w:t>
            </w:r>
          </w:p>
        </w:tc>
        <w:tc>
          <w:tcPr>
            <w:tcW w:w="0" w:type="auto"/>
            <w:tcBorders>
              <w:top w:val="nil"/>
              <w:left w:val="nil"/>
              <w:bottom w:val="single" w:sz="4" w:space="0" w:color="000000"/>
              <w:right w:val="single" w:sz="4" w:space="0" w:color="000000"/>
            </w:tcBorders>
            <w:shd w:val="clear" w:color="FFFFFF" w:fill="FFFFFF"/>
            <w:vAlign w:val="center"/>
            <w:hideMark/>
          </w:tcPr>
          <w:p w14:paraId="5351D097"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Equipo modular con capacidad de cambio de módulos de conectores internacionales y conectores </w:t>
            </w:r>
            <w:proofErr w:type="spellStart"/>
            <w:r w:rsidRPr="001D5E30">
              <w:rPr>
                <w:rFonts w:ascii="Montserrat" w:hAnsi="Montserrat"/>
                <w:color w:val="000000"/>
                <w:sz w:val="18"/>
                <w:szCs w:val="18"/>
                <w:lang w:val="es-MX" w:eastAsia="es-MX"/>
              </w:rPr>
              <w:t>plug</w:t>
            </w:r>
            <w:proofErr w:type="spellEnd"/>
            <w:r w:rsidRPr="001D5E30">
              <w:rPr>
                <w:rFonts w:ascii="Montserrat" w:hAnsi="Montserrat"/>
                <w:color w:val="000000"/>
                <w:sz w:val="18"/>
                <w:szCs w:val="18"/>
                <w:lang w:val="es-MX" w:eastAsia="es-MX"/>
              </w:rPr>
              <w:t xml:space="preserve"> and </w:t>
            </w:r>
            <w:proofErr w:type="spellStart"/>
            <w:r w:rsidRPr="001D5E30">
              <w:rPr>
                <w:rFonts w:ascii="Montserrat" w:hAnsi="Montserrat"/>
                <w:color w:val="000000"/>
                <w:sz w:val="18"/>
                <w:szCs w:val="18"/>
                <w:lang w:val="es-MX" w:eastAsia="es-MX"/>
              </w:rPr>
              <w:t>play</w:t>
            </w:r>
            <w:proofErr w:type="spellEnd"/>
            <w:r w:rsidRPr="001D5E30">
              <w:rPr>
                <w:rFonts w:ascii="Montserrat" w:hAnsi="Montserrat"/>
                <w:color w:val="000000"/>
                <w:sz w:val="18"/>
                <w:szCs w:val="18"/>
                <w:lang w:val="es-MX" w:eastAsia="es-MX"/>
              </w:rPr>
              <w:t xml:space="preserve"> mono polares y bipolares.</w:t>
            </w:r>
          </w:p>
        </w:tc>
      </w:tr>
      <w:tr w:rsidR="00436E6C" w:rsidRPr="001D5E30" w14:paraId="397CB428" w14:textId="77777777" w:rsidTr="004D1595">
        <w:trPr>
          <w:trHeight w:val="182"/>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3EE469F7"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27.2</w:t>
            </w:r>
          </w:p>
        </w:tc>
        <w:tc>
          <w:tcPr>
            <w:tcW w:w="0" w:type="auto"/>
            <w:tcBorders>
              <w:top w:val="nil"/>
              <w:left w:val="nil"/>
              <w:bottom w:val="single" w:sz="4" w:space="0" w:color="000000"/>
              <w:right w:val="single" w:sz="4" w:space="0" w:color="000000"/>
            </w:tcBorders>
            <w:shd w:val="clear" w:color="FFFFFF" w:fill="FFFFFF"/>
            <w:vAlign w:val="center"/>
            <w:hideMark/>
          </w:tcPr>
          <w:p w14:paraId="5BC1EBB7"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Potencia máxima de salida en corte bipolar de 100 watts o mayor con 08 efectos como mínimo, con:</w:t>
            </w:r>
          </w:p>
        </w:tc>
      </w:tr>
      <w:tr w:rsidR="00436E6C" w:rsidRPr="001D5E30" w14:paraId="7E608E59"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001832DC"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27.2.1</w:t>
            </w:r>
          </w:p>
        </w:tc>
        <w:tc>
          <w:tcPr>
            <w:tcW w:w="0" w:type="auto"/>
            <w:tcBorders>
              <w:top w:val="nil"/>
              <w:left w:val="nil"/>
              <w:bottom w:val="single" w:sz="4" w:space="0" w:color="000000"/>
              <w:right w:val="single" w:sz="4" w:space="0" w:color="000000"/>
            </w:tcBorders>
            <w:shd w:val="clear" w:color="FFFFFF" w:fill="FFFFFF"/>
            <w:vAlign w:val="center"/>
            <w:hideMark/>
          </w:tcPr>
          <w:p w14:paraId="3B63CA9C"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Coagulación monopolar suave de 200 watts o mayor.</w:t>
            </w:r>
          </w:p>
        </w:tc>
      </w:tr>
      <w:tr w:rsidR="00436E6C" w:rsidRPr="001D5E30" w14:paraId="630A93CE"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941E557"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27.2.2</w:t>
            </w:r>
          </w:p>
        </w:tc>
        <w:tc>
          <w:tcPr>
            <w:tcW w:w="0" w:type="auto"/>
            <w:tcBorders>
              <w:top w:val="nil"/>
              <w:left w:val="nil"/>
              <w:bottom w:val="single" w:sz="4" w:space="0" w:color="000000"/>
              <w:right w:val="single" w:sz="4" w:space="0" w:color="000000"/>
            </w:tcBorders>
            <w:shd w:val="clear" w:color="FFFFFF" w:fill="FFFFFF"/>
            <w:vAlign w:val="center"/>
            <w:hideMark/>
          </w:tcPr>
          <w:p w14:paraId="500821EE"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Forzada de 120 watts o mayor.</w:t>
            </w:r>
          </w:p>
        </w:tc>
      </w:tr>
      <w:tr w:rsidR="00436E6C" w:rsidRPr="001D5E30" w14:paraId="577E4C30"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27D538B4"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27.2.3</w:t>
            </w:r>
          </w:p>
        </w:tc>
        <w:tc>
          <w:tcPr>
            <w:tcW w:w="0" w:type="auto"/>
            <w:tcBorders>
              <w:top w:val="nil"/>
              <w:left w:val="nil"/>
              <w:bottom w:val="single" w:sz="4" w:space="0" w:color="000000"/>
              <w:right w:val="single" w:sz="4" w:space="0" w:color="000000"/>
            </w:tcBorders>
            <w:shd w:val="clear" w:color="FFFFFF" w:fill="FFFFFF"/>
            <w:vAlign w:val="center"/>
            <w:hideMark/>
          </w:tcPr>
          <w:p w14:paraId="39ED1653" w14:textId="77777777" w:rsidR="00436E6C" w:rsidRPr="001D5E30" w:rsidRDefault="00436E6C" w:rsidP="00436E6C">
            <w:pPr>
              <w:suppressAutoHyphens w:val="0"/>
              <w:rPr>
                <w:rFonts w:ascii="Montserrat" w:hAnsi="Montserrat"/>
                <w:color w:val="000000"/>
                <w:sz w:val="18"/>
                <w:szCs w:val="18"/>
                <w:lang w:val="es-MX" w:eastAsia="es-MX"/>
              </w:rPr>
            </w:pPr>
            <w:proofErr w:type="gramStart"/>
            <w:r w:rsidRPr="001D5E30">
              <w:rPr>
                <w:rFonts w:ascii="Montserrat" w:hAnsi="Montserrat"/>
                <w:color w:val="000000"/>
                <w:sz w:val="18"/>
                <w:szCs w:val="18"/>
                <w:lang w:val="es-MX" w:eastAsia="es-MX"/>
              </w:rPr>
              <w:t>Spray</w:t>
            </w:r>
            <w:proofErr w:type="gramEnd"/>
            <w:r w:rsidRPr="001D5E30">
              <w:rPr>
                <w:rFonts w:ascii="Montserrat" w:hAnsi="Montserrat"/>
                <w:color w:val="000000"/>
                <w:sz w:val="18"/>
                <w:szCs w:val="18"/>
                <w:lang w:val="es-MX" w:eastAsia="es-MX"/>
              </w:rPr>
              <w:t xml:space="preserve"> de 120 watts o mayor.</w:t>
            </w:r>
          </w:p>
        </w:tc>
      </w:tr>
      <w:tr w:rsidR="00436E6C" w:rsidRPr="001D5E30" w14:paraId="2AEE9EEB" w14:textId="77777777" w:rsidTr="004D1595">
        <w:trPr>
          <w:trHeight w:val="356"/>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233DA5B5"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27.2.4</w:t>
            </w:r>
          </w:p>
        </w:tc>
        <w:tc>
          <w:tcPr>
            <w:tcW w:w="0" w:type="auto"/>
            <w:tcBorders>
              <w:top w:val="nil"/>
              <w:left w:val="nil"/>
              <w:bottom w:val="single" w:sz="4" w:space="0" w:color="000000"/>
              <w:right w:val="single" w:sz="4" w:space="0" w:color="000000"/>
            </w:tcBorders>
            <w:shd w:val="clear" w:color="FFFFFF" w:fill="FFFFFF"/>
            <w:vAlign w:val="center"/>
            <w:hideMark/>
          </w:tcPr>
          <w:p w14:paraId="0F0AC32F"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Simultánea de 200 watts o mayor que permita la activación de dos instrumentos, independientes; </w:t>
            </w:r>
            <w:proofErr w:type="gramStart"/>
            <w:r w:rsidRPr="001D5E30">
              <w:rPr>
                <w:rFonts w:ascii="Montserrat" w:hAnsi="Montserrat"/>
                <w:color w:val="000000"/>
                <w:sz w:val="18"/>
                <w:szCs w:val="18"/>
                <w:lang w:val="es-MX" w:eastAsia="es-MX"/>
              </w:rPr>
              <w:t>mono polares</w:t>
            </w:r>
            <w:proofErr w:type="gramEnd"/>
            <w:r w:rsidRPr="001D5E30">
              <w:rPr>
                <w:rFonts w:ascii="Montserrat" w:hAnsi="Montserrat"/>
                <w:color w:val="000000"/>
                <w:sz w:val="18"/>
                <w:szCs w:val="18"/>
                <w:lang w:val="es-MX" w:eastAsia="es-MX"/>
              </w:rPr>
              <w:t xml:space="preserve"> de forma simultánea y alternada.</w:t>
            </w:r>
          </w:p>
        </w:tc>
      </w:tr>
      <w:tr w:rsidR="00436E6C" w:rsidRPr="001D5E30" w14:paraId="0D2678B4" w14:textId="77777777" w:rsidTr="004D1595">
        <w:trPr>
          <w:trHeight w:val="476"/>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1F5363BB"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27.2.5</w:t>
            </w:r>
          </w:p>
        </w:tc>
        <w:tc>
          <w:tcPr>
            <w:tcW w:w="0" w:type="auto"/>
            <w:tcBorders>
              <w:top w:val="nil"/>
              <w:left w:val="nil"/>
              <w:bottom w:val="single" w:sz="4" w:space="0" w:color="000000"/>
              <w:right w:val="single" w:sz="4" w:space="0" w:color="000000"/>
            </w:tcBorders>
            <w:shd w:val="clear" w:color="FFFFFF" w:fill="FFFFFF"/>
            <w:vAlign w:val="center"/>
            <w:hideMark/>
          </w:tcPr>
          <w:p w14:paraId="5D25C5EA"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Coagulación bipolar de 120 watts o mayor con 08 efectos como mínimo corte y coagulación controlados por microprocesador.</w:t>
            </w:r>
          </w:p>
        </w:tc>
      </w:tr>
      <w:tr w:rsidR="00436E6C" w:rsidRPr="001D5E30" w14:paraId="5E050652"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17F14AF0"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27.2.6</w:t>
            </w:r>
          </w:p>
        </w:tc>
        <w:tc>
          <w:tcPr>
            <w:tcW w:w="0" w:type="auto"/>
            <w:tcBorders>
              <w:top w:val="nil"/>
              <w:left w:val="nil"/>
              <w:bottom w:val="single" w:sz="4" w:space="0" w:color="000000"/>
              <w:right w:val="single" w:sz="4" w:space="0" w:color="000000"/>
            </w:tcBorders>
            <w:shd w:val="clear" w:color="FFFFFF" w:fill="FFFFFF"/>
            <w:vAlign w:val="center"/>
            <w:hideMark/>
          </w:tcPr>
          <w:p w14:paraId="1ED49FD9"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Indicadores de potencia mono y bipolar en </w:t>
            </w:r>
            <w:proofErr w:type="spellStart"/>
            <w:r w:rsidRPr="001D5E30">
              <w:rPr>
                <w:rFonts w:ascii="Montserrat" w:hAnsi="Montserrat"/>
                <w:color w:val="000000"/>
                <w:sz w:val="18"/>
                <w:szCs w:val="18"/>
                <w:lang w:val="es-MX" w:eastAsia="es-MX"/>
              </w:rPr>
              <w:t>display</w:t>
            </w:r>
            <w:proofErr w:type="spellEnd"/>
            <w:r w:rsidRPr="001D5E30">
              <w:rPr>
                <w:rFonts w:ascii="Montserrat" w:hAnsi="Montserrat"/>
                <w:color w:val="000000"/>
                <w:sz w:val="18"/>
                <w:szCs w:val="18"/>
                <w:lang w:val="es-MX" w:eastAsia="es-MX"/>
              </w:rPr>
              <w:t xml:space="preserve"> </w:t>
            </w:r>
            <w:proofErr w:type="spellStart"/>
            <w:r w:rsidRPr="001D5E30">
              <w:rPr>
                <w:rFonts w:ascii="Montserrat" w:hAnsi="Montserrat"/>
                <w:color w:val="000000"/>
                <w:sz w:val="18"/>
                <w:szCs w:val="18"/>
                <w:lang w:val="es-MX" w:eastAsia="es-MX"/>
              </w:rPr>
              <w:t>tft</w:t>
            </w:r>
            <w:proofErr w:type="spellEnd"/>
            <w:r w:rsidRPr="001D5E30">
              <w:rPr>
                <w:rFonts w:ascii="Montserrat" w:hAnsi="Montserrat"/>
                <w:color w:val="000000"/>
                <w:sz w:val="18"/>
                <w:szCs w:val="18"/>
                <w:lang w:val="es-MX" w:eastAsia="es-MX"/>
              </w:rPr>
              <w:t xml:space="preserve"> a color.</w:t>
            </w:r>
          </w:p>
        </w:tc>
      </w:tr>
      <w:tr w:rsidR="00436E6C" w:rsidRPr="001D5E30" w14:paraId="4B8AE9F4"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01D0645D"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27.2.7</w:t>
            </w:r>
          </w:p>
        </w:tc>
        <w:tc>
          <w:tcPr>
            <w:tcW w:w="0" w:type="auto"/>
            <w:tcBorders>
              <w:top w:val="nil"/>
              <w:left w:val="nil"/>
              <w:bottom w:val="single" w:sz="4" w:space="0" w:color="000000"/>
              <w:right w:val="single" w:sz="4" w:space="0" w:color="000000"/>
            </w:tcBorders>
            <w:shd w:val="clear" w:color="FFFFFF" w:fill="FFFFFF"/>
            <w:vAlign w:val="center"/>
            <w:hideMark/>
          </w:tcPr>
          <w:p w14:paraId="32A6FED4"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Aumento de la potencia mediante teclado o sistema táctil.</w:t>
            </w:r>
          </w:p>
        </w:tc>
      </w:tr>
      <w:tr w:rsidR="00436E6C" w:rsidRPr="001D5E30" w14:paraId="55E61619"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2B3E0571"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27.2.8</w:t>
            </w:r>
          </w:p>
        </w:tc>
        <w:tc>
          <w:tcPr>
            <w:tcW w:w="0" w:type="auto"/>
            <w:tcBorders>
              <w:top w:val="nil"/>
              <w:left w:val="nil"/>
              <w:bottom w:val="single" w:sz="4" w:space="0" w:color="000000"/>
              <w:right w:val="single" w:sz="4" w:space="0" w:color="000000"/>
            </w:tcBorders>
            <w:shd w:val="clear" w:color="FFFFFF" w:fill="FFFFFF"/>
            <w:vAlign w:val="center"/>
            <w:hideMark/>
          </w:tcPr>
          <w:p w14:paraId="056384B0"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Alarmas.</w:t>
            </w:r>
          </w:p>
        </w:tc>
      </w:tr>
      <w:tr w:rsidR="00436E6C" w:rsidRPr="001D5E30" w14:paraId="5441987D"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6EAA5D4"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lastRenderedPageBreak/>
              <w:t>27.2.9</w:t>
            </w:r>
          </w:p>
        </w:tc>
        <w:tc>
          <w:tcPr>
            <w:tcW w:w="0" w:type="auto"/>
            <w:tcBorders>
              <w:top w:val="nil"/>
              <w:left w:val="nil"/>
              <w:bottom w:val="single" w:sz="4" w:space="0" w:color="000000"/>
              <w:right w:val="single" w:sz="4" w:space="0" w:color="000000"/>
            </w:tcBorders>
            <w:shd w:val="clear" w:color="FFFFFF" w:fill="FFFFFF"/>
            <w:vAlign w:val="center"/>
            <w:hideMark/>
          </w:tcPr>
          <w:p w14:paraId="22E8B3AC"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Salida monopolar para cortar y coagular.</w:t>
            </w:r>
          </w:p>
        </w:tc>
      </w:tr>
      <w:tr w:rsidR="00436E6C" w:rsidRPr="001D5E30" w14:paraId="06915027"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383C66E"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27.2.10</w:t>
            </w:r>
          </w:p>
        </w:tc>
        <w:tc>
          <w:tcPr>
            <w:tcW w:w="0" w:type="auto"/>
            <w:tcBorders>
              <w:top w:val="nil"/>
              <w:left w:val="nil"/>
              <w:bottom w:val="single" w:sz="4" w:space="0" w:color="000000"/>
              <w:right w:val="single" w:sz="4" w:space="0" w:color="000000"/>
            </w:tcBorders>
            <w:shd w:val="clear" w:color="FFFFFF" w:fill="FFFFFF"/>
            <w:vAlign w:val="center"/>
            <w:hideMark/>
          </w:tcPr>
          <w:p w14:paraId="21604DB1"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Programas de autodiagnóstico y reporte de errores.</w:t>
            </w:r>
          </w:p>
        </w:tc>
      </w:tr>
      <w:tr w:rsidR="00436E6C" w:rsidRPr="001D5E30" w14:paraId="218E80F9"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0FBC9B46"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27.2.11</w:t>
            </w:r>
          </w:p>
        </w:tc>
        <w:tc>
          <w:tcPr>
            <w:tcW w:w="0" w:type="auto"/>
            <w:tcBorders>
              <w:top w:val="nil"/>
              <w:left w:val="nil"/>
              <w:bottom w:val="single" w:sz="4" w:space="0" w:color="000000"/>
              <w:right w:val="single" w:sz="4" w:space="0" w:color="000000"/>
            </w:tcBorders>
            <w:shd w:val="clear" w:color="FFFFFF" w:fill="FFFFFF"/>
            <w:vAlign w:val="center"/>
            <w:hideMark/>
          </w:tcPr>
          <w:p w14:paraId="519D7B42"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función de sellado o termo fusión de grandes vasos.</w:t>
            </w:r>
          </w:p>
        </w:tc>
      </w:tr>
      <w:tr w:rsidR="00436E6C" w:rsidRPr="001D5E30" w14:paraId="366BEA61"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2F69CCE"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27.2.12</w:t>
            </w:r>
          </w:p>
        </w:tc>
        <w:tc>
          <w:tcPr>
            <w:tcW w:w="0" w:type="auto"/>
            <w:tcBorders>
              <w:top w:val="nil"/>
              <w:left w:val="nil"/>
              <w:bottom w:val="single" w:sz="4" w:space="0" w:color="000000"/>
              <w:right w:val="single" w:sz="4" w:space="0" w:color="000000"/>
            </w:tcBorders>
            <w:shd w:val="clear" w:color="FFFFFF" w:fill="FFFFFF"/>
            <w:vAlign w:val="center"/>
            <w:hideMark/>
          </w:tcPr>
          <w:p w14:paraId="79EA8E8F"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Pedal doble.</w:t>
            </w:r>
          </w:p>
        </w:tc>
      </w:tr>
      <w:tr w:rsidR="00436E6C" w:rsidRPr="001D5E30" w14:paraId="09676C81"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650B4A67"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27.2.13</w:t>
            </w:r>
          </w:p>
        </w:tc>
        <w:tc>
          <w:tcPr>
            <w:tcW w:w="0" w:type="auto"/>
            <w:tcBorders>
              <w:top w:val="nil"/>
              <w:left w:val="nil"/>
              <w:bottom w:val="single" w:sz="4" w:space="0" w:color="000000"/>
              <w:right w:val="single" w:sz="4" w:space="0" w:color="000000"/>
            </w:tcBorders>
            <w:shd w:val="clear" w:color="FFFFFF" w:fill="FFFFFF"/>
            <w:vAlign w:val="center"/>
            <w:hideMark/>
          </w:tcPr>
          <w:p w14:paraId="7D322FF9"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Carro con ruedas.</w:t>
            </w:r>
          </w:p>
        </w:tc>
      </w:tr>
      <w:tr w:rsidR="00436E6C" w:rsidRPr="001D5E30" w14:paraId="4ECC97B8" w14:textId="77777777" w:rsidTr="004D1595">
        <w:trPr>
          <w:trHeight w:val="563"/>
        </w:trPr>
        <w:tc>
          <w:tcPr>
            <w:tcW w:w="0" w:type="auto"/>
            <w:tcBorders>
              <w:top w:val="nil"/>
              <w:left w:val="single" w:sz="4" w:space="0" w:color="000000"/>
              <w:bottom w:val="single" w:sz="4" w:space="0" w:color="000000"/>
              <w:right w:val="single" w:sz="4" w:space="0" w:color="000000"/>
            </w:tcBorders>
            <w:shd w:val="clear" w:color="691C32" w:fill="691C32"/>
            <w:vAlign w:val="center"/>
            <w:hideMark/>
          </w:tcPr>
          <w:p w14:paraId="5FBA4CE1"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28</w:t>
            </w:r>
          </w:p>
        </w:tc>
        <w:tc>
          <w:tcPr>
            <w:tcW w:w="0" w:type="auto"/>
            <w:tcBorders>
              <w:top w:val="nil"/>
              <w:left w:val="nil"/>
              <w:bottom w:val="single" w:sz="4" w:space="0" w:color="000000"/>
              <w:right w:val="single" w:sz="4" w:space="0" w:color="000000"/>
            </w:tcBorders>
            <w:shd w:val="clear" w:color="691C32" w:fill="691C32"/>
            <w:vAlign w:val="center"/>
            <w:hideMark/>
          </w:tcPr>
          <w:p w14:paraId="0924408A"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CCB 531.355.0013 Bisturí ultrasónico. Equipo quirúrgico portátil de ultrasonido, para corte y coagulación, consta de:</w:t>
            </w:r>
          </w:p>
        </w:tc>
      </w:tr>
      <w:tr w:rsidR="00436E6C" w:rsidRPr="001D5E30" w14:paraId="0EA8E8E3"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19E5406B"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28.1</w:t>
            </w:r>
          </w:p>
        </w:tc>
        <w:tc>
          <w:tcPr>
            <w:tcW w:w="0" w:type="auto"/>
            <w:tcBorders>
              <w:top w:val="nil"/>
              <w:left w:val="nil"/>
              <w:bottom w:val="single" w:sz="4" w:space="0" w:color="000000"/>
              <w:right w:val="single" w:sz="4" w:space="0" w:color="000000"/>
            </w:tcBorders>
            <w:shd w:val="clear" w:color="FFFFFF" w:fill="FFFFFF"/>
            <w:vAlign w:val="center"/>
            <w:hideMark/>
          </w:tcPr>
          <w:p w14:paraId="0AE502CB"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Generador ultrasónico.</w:t>
            </w:r>
          </w:p>
        </w:tc>
      </w:tr>
      <w:tr w:rsidR="00436E6C" w:rsidRPr="001D5E30" w14:paraId="70767C17"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00FAF65B"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28.1.1</w:t>
            </w:r>
          </w:p>
        </w:tc>
        <w:tc>
          <w:tcPr>
            <w:tcW w:w="0" w:type="auto"/>
            <w:tcBorders>
              <w:top w:val="nil"/>
              <w:left w:val="nil"/>
              <w:bottom w:val="single" w:sz="4" w:space="0" w:color="000000"/>
              <w:right w:val="single" w:sz="4" w:space="0" w:color="000000"/>
            </w:tcBorders>
            <w:shd w:val="clear" w:color="FFFFFF" w:fill="FFFFFF"/>
            <w:vAlign w:val="center"/>
            <w:hideMark/>
          </w:tcPr>
          <w:p w14:paraId="36C9A2C7"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Utiliza energía ultrasónica.</w:t>
            </w:r>
          </w:p>
        </w:tc>
      </w:tr>
      <w:tr w:rsidR="00436E6C" w:rsidRPr="001D5E30" w14:paraId="7574983C"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0C8374D2"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28.1.2</w:t>
            </w:r>
          </w:p>
        </w:tc>
        <w:tc>
          <w:tcPr>
            <w:tcW w:w="0" w:type="auto"/>
            <w:tcBorders>
              <w:top w:val="nil"/>
              <w:left w:val="nil"/>
              <w:bottom w:val="single" w:sz="4" w:space="0" w:color="000000"/>
              <w:right w:val="single" w:sz="4" w:space="0" w:color="000000"/>
            </w:tcBorders>
            <w:shd w:val="clear" w:color="FFFFFF" w:fill="FFFFFF"/>
            <w:vAlign w:val="center"/>
            <w:hideMark/>
          </w:tcPr>
          <w:p w14:paraId="2A255683"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En el rango entre 23 hasta 55.5 Kilo Hertz.</w:t>
            </w:r>
          </w:p>
        </w:tc>
      </w:tr>
      <w:tr w:rsidR="00436E6C" w:rsidRPr="001D5E30" w14:paraId="1AF0E0CC" w14:textId="77777777" w:rsidTr="009277EC">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15011BED"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28.1.3</w:t>
            </w:r>
          </w:p>
        </w:tc>
        <w:tc>
          <w:tcPr>
            <w:tcW w:w="0" w:type="auto"/>
            <w:tcBorders>
              <w:top w:val="nil"/>
              <w:left w:val="nil"/>
              <w:bottom w:val="single" w:sz="4" w:space="0" w:color="000000"/>
              <w:right w:val="single" w:sz="4" w:space="0" w:color="000000"/>
            </w:tcBorders>
            <w:shd w:val="clear" w:color="FFFFFF" w:fill="FFFFFF"/>
            <w:vAlign w:val="center"/>
            <w:hideMark/>
          </w:tcPr>
          <w:p w14:paraId="66991CC0"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Vibración al accionar función.</w:t>
            </w:r>
          </w:p>
        </w:tc>
      </w:tr>
      <w:tr w:rsidR="00436E6C" w:rsidRPr="001D5E30" w14:paraId="02C0D6F0" w14:textId="77777777" w:rsidTr="009277EC">
        <w:trPr>
          <w:trHeight w:val="330"/>
        </w:trPr>
        <w:tc>
          <w:tcPr>
            <w:tcW w:w="0" w:type="auto"/>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5ECACEE"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28.2</w:t>
            </w:r>
          </w:p>
        </w:tc>
        <w:tc>
          <w:tcPr>
            <w:tcW w:w="0" w:type="auto"/>
            <w:tcBorders>
              <w:top w:val="single" w:sz="4" w:space="0" w:color="000000"/>
              <w:left w:val="nil"/>
              <w:bottom w:val="single" w:sz="4" w:space="0" w:color="000000"/>
              <w:right w:val="single" w:sz="4" w:space="0" w:color="000000"/>
            </w:tcBorders>
            <w:shd w:val="clear" w:color="FFFFFF" w:fill="FFFFFF"/>
            <w:vAlign w:val="center"/>
            <w:hideMark/>
          </w:tcPr>
          <w:p w14:paraId="03B2F07E"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Accesorios:</w:t>
            </w:r>
          </w:p>
        </w:tc>
      </w:tr>
      <w:tr w:rsidR="00436E6C" w:rsidRPr="001D5E30" w14:paraId="1C251CB5" w14:textId="77777777" w:rsidTr="00147C04">
        <w:trPr>
          <w:trHeight w:val="66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3B025B67"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28.2.1</w:t>
            </w:r>
          </w:p>
        </w:tc>
        <w:tc>
          <w:tcPr>
            <w:tcW w:w="0" w:type="auto"/>
            <w:tcBorders>
              <w:top w:val="nil"/>
              <w:left w:val="nil"/>
              <w:bottom w:val="single" w:sz="4" w:space="0" w:color="000000"/>
              <w:right w:val="single" w:sz="4" w:space="0" w:color="000000"/>
            </w:tcBorders>
            <w:shd w:val="clear" w:color="FFFFFF" w:fill="FFFFFF"/>
            <w:vAlign w:val="center"/>
            <w:hideMark/>
          </w:tcPr>
          <w:p w14:paraId="64794A52"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 laparoscópica/</w:t>
            </w:r>
            <w:proofErr w:type="spellStart"/>
            <w:r w:rsidRPr="001D5E30">
              <w:rPr>
                <w:rFonts w:ascii="Montserrat" w:hAnsi="Montserrat"/>
                <w:color w:val="000000"/>
                <w:sz w:val="18"/>
                <w:szCs w:val="18"/>
                <w:lang w:val="es-MX" w:eastAsia="es-MX"/>
              </w:rPr>
              <w:t>Toracoscópica</w:t>
            </w:r>
            <w:proofErr w:type="spellEnd"/>
            <w:r w:rsidRPr="001D5E30">
              <w:rPr>
                <w:rFonts w:ascii="Montserrat" w:hAnsi="Montserrat"/>
                <w:color w:val="000000"/>
                <w:sz w:val="18"/>
                <w:szCs w:val="18"/>
                <w:lang w:val="es-MX" w:eastAsia="es-MX"/>
              </w:rPr>
              <w:t xml:space="preserve"> para bisturí ultrasónico desechable o reusable (si es reusable pasa a set de instrumental)</w:t>
            </w:r>
          </w:p>
        </w:tc>
      </w:tr>
      <w:tr w:rsidR="00436E6C" w:rsidRPr="001D5E30" w14:paraId="76CF9E32" w14:textId="77777777" w:rsidTr="00147C04">
        <w:trPr>
          <w:trHeight w:val="66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6CB1B54"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28.2.2</w:t>
            </w:r>
          </w:p>
        </w:tc>
        <w:tc>
          <w:tcPr>
            <w:tcW w:w="0" w:type="auto"/>
            <w:tcBorders>
              <w:top w:val="nil"/>
              <w:left w:val="nil"/>
              <w:bottom w:val="single" w:sz="4" w:space="0" w:color="000000"/>
              <w:right w:val="single" w:sz="4" w:space="0" w:color="000000"/>
            </w:tcBorders>
            <w:shd w:val="clear" w:color="FFFFFF" w:fill="FFFFFF"/>
            <w:vAlign w:val="center"/>
            <w:hideMark/>
          </w:tcPr>
          <w:p w14:paraId="48E43B9C"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Pieza de mano desechable o reusable (según tecnología del fabricante, si es reusable pasa a set de instrumental).</w:t>
            </w:r>
          </w:p>
        </w:tc>
      </w:tr>
      <w:tr w:rsidR="00436E6C" w:rsidRPr="001D5E30" w14:paraId="4DA27469"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15F4CBCB"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28.2.3</w:t>
            </w:r>
          </w:p>
        </w:tc>
        <w:tc>
          <w:tcPr>
            <w:tcW w:w="0" w:type="auto"/>
            <w:tcBorders>
              <w:top w:val="nil"/>
              <w:left w:val="nil"/>
              <w:bottom w:val="single" w:sz="4" w:space="0" w:color="000000"/>
              <w:right w:val="single" w:sz="4" w:space="0" w:color="000000"/>
            </w:tcBorders>
            <w:shd w:val="clear" w:color="FFFFFF" w:fill="FFFFFF"/>
            <w:vAlign w:val="center"/>
            <w:hideMark/>
          </w:tcPr>
          <w:p w14:paraId="6B3AE650"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Cable para conexión de la pieza de mano.</w:t>
            </w:r>
          </w:p>
        </w:tc>
      </w:tr>
      <w:tr w:rsidR="00436E6C" w:rsidRPr="001D5E30" w14:paraId="3ED45A04"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6C58C8F8"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28.2.4</w:t>
            </w:r>
          </w:p>
        </w:tc>
        <w:tc>
          <w:tcPr>
            <w:tcW w:w="0" w:type="auto"/>
            <w:tcBorders>
              <w:top w:val="nil"/>
              <w:left w:val="nil"/>
              <w:bottom w:val="single" w:sz="4" w:space="0" w:color="000000"/>
              <w:right w:val="single" w:sz="4" w:space="0" w:color="000000"/>
            </w:tcBorders>
            <w:shd w:val="clear" w:color="FFFFFF" w:fill="FFFFFF"/>
            <w:vAlign w:val="center"/>
            <w:hideMark/>
          </w:tcPr>
          <w:p w14:paraId="2522B05B"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Cable para toma de corriente.</w:t>
            </w:r>
          </w:p>
        </w:tc>
      </w:tr>
      <w:tr w:rsidR="00436E6C" w:rsidRPr="001D5E30" w14:paraId="4FDA1912"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38E25D0"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28.2.5</w:t>
            </w:r>
          </w:p>
        </w:tc>
        <w:tc>
          <w:tcPr>
            <w:tcW w:w="0" w:type="auto"/>
            <w:tcBorders>
              <w:top w:val="nil"/>
              <w:left w:val="nil"/>
              <w:bottom w:val="single" w:sz="4" w:space="0" w:color="000000"/>
              <w:right w:val="single" w:sz="4" w:space="0" w:color="000000"/>
            </w:tcBorders>
            <w:shd w:val="clear" w:color="FFFFFF" w:fill="FFFFFF"/>
            <w:vAlign w:val="center"/>
            <w:hideMark/>
          </w:tcPr>
          <w:p w14:paraId="2F4D9F04"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Control de pie.</w:t>
            </w:r>
          </w:p>
        </w:tc>
      </w:tr>
      <w:tr w:rsidR="00436E6C" w:rsidRPr="001D5E30" w14:paraId="1D69B410" w14:textId="77777777" w:rsidTr="00B62C43">
        <w:trPr>
          <w:trHeight w:val="755"/>
        </w:trPr>
        <w:tc>
          <w:tcPr>
            <w:tcW w:w="0" w:type="auto"/>
            <w:tcBorders>
              <w:top w:val="nil"/>
              <w:left w:val="single" w:sz="4" w:space="0" w:color="000000"/>
              <w:bottom w:val="single" w:sz="4" w:space="0" w:color="000000"/>
              <w:right w:val="single" w:sz="4" w:space="0" w:color="000000"/>
            </w:tcBorders>
            <w:shd w:val="clear" w:color="691C32" w:fill="691C32"/>
            <w:vAlign w:val="center"/>
            <w:hideMark/>
          </w:tcPr>
          <w:p w14:paraId="7D009F5A"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29</w:t>
            </w:r>
          </w:p>
        </w:tc>
        <w:tc>
          <w:tcPr>
            <w:tcW w:w="0" w:type="auto"/>
            <w:tcBorders>
              <w:top w:val="nil"/>
              <w:left w:val="nil"/>
              <w:bottom w:val="single" w:sz="4" w:space="0" w:color="000000"/>
              <w:right w:val="single" w:sz="4" w:space="0" w:color="000000"/>
            </w:tcBorders>
            <w:shd w:val="clear" w:color="691C32" w:fill="691C32"/>
            <w:vAlign w:val="center"/>
            <w:hideMark/>
          </w:tcPr>
          <w:p w14:paraId="1BEE3B68"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531.328.0215 Equipo para sellado de vasos. Conjunto de elementos que utiliza energía eléctrica de alta frecuencia en la banda de radiofrecuencia, para generar calor directamente en las células de los tejidos blandos. a fin de cortarlos o coagularlos durante un procedimiento quirúrgico.</w:t>
            </w:r>
          </w:p>
        </w:tc>
      </w:tr>
      <w:tr w:rsidR="00436E6C" w:rsidRPr="001D5E30" w14:paraId="3EE5D99C" w14:textId="77777777" w:rsidTr="00B62C43">
        <w:trPr>
          <w:trHeight w:val="554"/>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B2D94E3"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29.1.1</w:t>
            </w:r>
          </w:p>
        </w:tc>
        <w:tc>
          <w:tcPr>
            <w:tcW w:w="0" w:type="auto"/>
            <w:tcBorders>
              <w:top w:val="nil"/>
              <w:left w:val="nil"/>
              <w:bottom w:val="single" w:sz="4" w:space="0" w:color="000000"/>
              <w:right w:val="single" w:sz="4" w:space="0" w:color="000000"/>
            </w:tcBorders>
            <w:shd w:val="clear" w:color="FFFFFF" w:fill="FFFFFF"/>
            <w:vAlign w:val="center"/>
            <w:hideMark/>
          </w:tcPr>
          <w:p w14:paraId="1EB5C8D2"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Salida para sellado o termofusión de vasos (bipolar modificado o avanzado) con salida independiente, memoria interna para reconocimiento de los instrumentos; formación de sellos que soportan en un rango de 300 </w:t>
            </w:r>
            <w:proofErr w:type="spellStart"/>
            <w:r w:rsidRPr="001D5E30">
              <w:rPr>
                <w:rFonts w:ascii="Montserrat" w:hAnsi="Montserrat"/>
                <w:color w:val="000000"/>
                <w:sz w:val="18"/>
                <w:szCs w:val="18"/>
                <w:lang w:val="es-MX" w:eastAsia="es-MX"/>
              </w:rPr>
              <w:t>mmHg</w:t>
            </w:r>
            <w:proofErr w:type="spellEnd"/>
            <w:r w:rsidRPr="001D5E30">
              <w:rPr>
                <w:rFonts w:ascii="Montserrat" w:hAnsi="Montserrat"/>
                <w:color w:val="000000"/>
                <w:sz w:val="18"/>
                <w:szCs w:val="18"/>
                <w:lang w:val="es-MX" w:eastAsia="es-MX"/>
              </w:rPr>
              <w:t xml:space="preserve"> o más.</w:t>
            </w:r>
          </w:p>
        </w:tc>
      </w:tr>
      <w:tr w:rsidR="00436E6C" w:rsidRPr="001D5E30" w14:paraId="59E7EE3E"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12DA0DCA"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29.1.2</w:t>
            </w:r>
          </w:p>
        </w:tc>
        <w:tc>
          <w:tcPr>
            <w:tcW w:w="0" w:type="auto"/>
            <w:tcBorders>
              <w:top w:val="nil"/>
              <w:left w:val="nil"/>
              <w:bottom w:val="single" w:sz="4" w:space="0" w:color="000000"/>
              <w:right w:val="single" w:sz="4" w:space="0" w:color="000000"/>
            </w:tcBorders>
            <w:shd w:val="clear" w:color="FFFFFF" w:fill="FFFFFF"/>
            <w:vAlign w:val="center"/>
            <w:hideMark/>
          </w:tcPr>
          <w:p w14:paraId="524FC93C"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Pantalla LCD o tecnología superior.</w:t>
            </w:r>
          </w:p>
        </w:tc>
      </w:tr>
      <w:tr w:rsidR="00436E6C" w:rsidRPr="001D5E30" w14:paraId="417A826F"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31ABAC7F"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29.1.3</w:t>
            </w:r>
          </w:p>
        </w:tc>
        <w:tc>
          <w:tcPr>
            <w:tcW w:w="0" w:type="auto"/>
            <w:tcBorders>
              <w:top w:val="nil"/>
              <w:left w:val="nil"/>
              <w:bottom w:val="single" w:sz="4" w:space="0" w:color="000000"/>
              <w:right w:val="single" w:sz="4" w:space="0" w:color="000000"/>
            </w:tcBorders>
            <w:shd w:val="clear" w:color="FFFFFF" w:fill="FFFFFF"/>
            <w:vAlign w:val="center"/>
            <w:hideMark/>
          </w:tcPr>
          <w:p w14:paraId="2205542A"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Indicadores audibles y visibles al accionar cualquiera de los modos del equipo.</w:t>
            </w:r>
          </w:p>
        </w:tc>
      </w:tr>
      <w:tr w:rsidR="00436E6C" w:rsidRPr="001D5E30" w14:paraId="57776876" w14:textId="77777777" w:rsidTr="00B62C43">
        <w:trPr>
          <w:trHeight w:val="436"/>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13EAB87D"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29.1.4</w:t>
            </w:r>
          </w:p>
        </w:tc>
        <w:tc>
          <w:tcPr>
            <w:tcW w:w="0" w:type="auto"/>
            <w:tcBorders>
              <w:top w:val="nil"/>
              <w:left w:val="nil"/>
              <w:bottom w:val="single" w:sz="4" w:space="0" w:color="000000"/>
              <w:right w:val="single" w:sz="4" w:space="0" w:color="000000"/>
            </w:tcBorders>
            <w:shd w:val="clear" w:color="FFFFFF" w:fill="FFFFFF"/>
            <w:vAlign w:val="center"/>
            <w:hideMark/>
          </w:tcPr>
          <w:p w14:paraId="2EB456EC"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Alarmas audibles y visibles de: falla en alguno de los modos, falso contacto del electrodo de retorno con el paciente o que no esté conectado a la unidad, interrupción del ciclo de sellado de vasos.</w:t>
            </w:r>
          </w:p>
        </w:tc>
      </w:tr>
      <w:tr w:rsidR="00436E6C" w:rsidRPr="001D5E30" w14:paraId="6A5B8BFC" w14:textId="77777777" w:rsidTr="009277EC">
        <w:trPr>
          <w:trHeight w:val="168"/>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1AEF50B5"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29.2</w:t>
            </w:r>
          </w:p>
        </w:tc>
        <w:tc>
          <w:tcPr>
            <w:tcW w:w="0" w:type="auto"/>
            <w:tcBorders>
              <w:top w:val="nil"/>
              <w:left w:val="nil"/>
              <w:bottom w:val="single" w:sz="4" w:space="0" w:color="000000"/>
              <w:right w:val="single" w:sz="4" w:space="0" w:color="000000"/>
            </w:tcBorders>
            <w:shd w:val="clear" w:color="FFFFFF" w:fill="FFFFFF"/>
            <w:vAlign w:val="center"/>
            <w:hideMark/>
          </w:tcPr>
          <w:p w14:paraId="69F8016C"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Accesorios:</w:t>
            </w:r>
          </w:p>
        </w:tc>
      </w:tr>
      <w:tr w:rsidR="00436E6C" w:rsidRPr="001D5E30" w14:paraId="5C349892"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5163722"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29.2.1</w:t>
            </w:r>
          </w:p>
        </w:tc>
        <w:tc>
          <w:tcPr>
            <w:tcW w:w="0" w:type="auto"/>
            <w:tcBorders>
              <w:top w:val="nil"/>
              <w:left w:val="nil"/>
              <w:bottom w:val="single" w:sz="4" w:space="0" w:color="000000"/>
              <w:right w:val="single" w:sz="4" w:space="0" w:color="000000"/>
            </w:tcBorders>
            <w:shd w:val="clear" w:color="FFFFFF" w:fill="FFFFFF"/>
            <w:vAlign w:val="center"/>
            <w:hideMark/>
          </w:tcPr>
          <w:p w14:paraId="504E0577"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Carro para soporte y traslado del equipo.</w:t>
            </w:r>
          </w:p>
        </w:tc>
      </w:tr>
      <w:tr w:rsidR="00436E6C" w:rsidRPr="001D5E30" w14:paraId="44923E42" w14:textId="77777777" w:rsidTr="009277EC">
        <w:trPr>
          <w:trHeight w:val="773"/>
        </w:trPr>
        <w:tc>
          <w:tcPr>
            <w:tcW w:w="0" w:type="auto"/>
            <w:tcBorders>
              <w:top w:val="nil"/>
              <w:left w:val="single" w:sz="4" w:space="0" w:color="000000"/>
              <w:bottom w:val="single" w:sz="4" w:space="0" w:color="000000"/>
              <w:right w:val="single" w:sz="4" w:space="0" w:color="000000"/>
            </w:tcBorders>
            <w:shd w:val="clear" w:color="691C32" w:fill="691C32"/>
            <w:vAlign w:val="center"/>
            <w:hideMark/>
          </w:tcPr>
          <w:p w14:paraId="68CDF9EB"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30</w:t>
            </w:r>
          </w:p>
        </w:tc>
        <w:tc>
          <w:tcPr>
            <w:tcW w:w="0" w:type="auto"/>
            <w:tcBorders>
              <w:top w:val="nil"/>
              <w:left w:val="nil"/>
              <w:bottom w:val="single" w:sz="4" w:space="0" w:color="000000"/>
              <w:right w:val="single" w:sz="4" w:space="0" w:color="000000"/>
            </w:tcBorders>
            <w:shd w:val="clear" w:color="691C32" w:fill="691C32"/>
            <w:vAlign w:val="center"/>
            <w:hideMark/>
          </w:tcPr>
          <w:p w14:paraId="40F9A741"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 xml:space="preserve">CCB 531.613.0110 </w:t>
            </w:r>
            <w:proofErr w:type="spellStart"/>
            <w:r w:rsidRPr="001D5E30">
              <w:rPr>
                <w:rFonts w:ascii="Montserrat" w:hAnsi="Montserrat"/>
                <w:b/>
                <w:bCs/>
                <w:color w:val="FFFFFF"/>
                <w:sz w:val="18"/>
                <w:szCs w:val="18"/>
                <w:lang w:val="es-MX" w:eastAsia="es-MX"/>
              </w:rPr>
              <w:t>Mediastinoscopio</w:t>
            </w:r>
            <w:proofErr w:type="spellEnd"/>
            <w:r w:rsidRPr="001D5E30">
              <w:rPr>
                <w:rFonts w:ascii="Montserrat" w:hAnsi="Montserrat"/>
                <w:b/>
                <w:bCs/>
                <w:color w:val="FFFFFF"/>
                <w:sz w:val="18"/>
                <w:szCs w:val="18"/>
                <w:lang w:val="es-MX" w:eastAsia="es-MX"/>
              </w:rPr>
              <w:t xml:space="preserve"> con iluminación de fibra óptica. Equipo portátil invasivo de endoscopia, para diagnóstico y tratamiento de patologías identificadas a través de la observación directa por medio de fibra óptica.</w:t>
            </w:r>
          </w:p>
        </w:tc>
      </w:tr>
      <w:tr w:rsidR="00436E6C" w:rsidRPr="001D5E30" w14:paraId="6DDD9C82" w14:textId="77777777" w:rsidTr="009277EC">
        <w:trPr>
          <w:trHeight w:val="288"/>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396B350E"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30.1</w:t>
            </w:r>
          </w:p>
        </w:tc>
        <w:tc>
          <w:tcPr>
            <w:tcW w:w="0" w:type="auto"/>
            <w:tcBorders>
              <w:top w:val="nil"/>
              <w:left w:val="nil"/>
              <w:bottom w:val="single" w:sz="4" w:space="0" w:color="000000"/>
              <w:right w:val="single" w:sz="4" w:space="0" w:color="000000"/>
            </w:tcBorders>
            <w:shd w:val="clear" w:color="FFFFFF" w:fill="FFFFFF"/>
            <w:vAlign w:val="center"/>
            <w:hideMark/>
          </w:tcPr>
          <w:p w14:paraId="60DF3413"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Endoscopio rígido</w:t>
            </w:r>
          </w:p>
        </w:tc>
      </w:tr>
      <w:tr w:rsidR="00436E6C" w:rsidRPr="001D5E30" w14:paraId="3DD69CCC"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69CA1EBC"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30.1.1</w:t>
            </w:r>
          </w:p>
        </w:tc>
        <w:tc>
          <w:tcPr>
            <w:tcW w:w="0" w:type="auto"/>
            <w:tcBorders>
              <w:top w:val="nil"/>
              <w:left w:val="nil"/>
              <w:bottom w:val="single" w:sz="4" w:space="0" w:color="000000"/>
              <w:right w:val="single" w:sz="4" w:space="0" w:color="000000"/>
            </w:tcBorders>
            <w:shd w:val="clear" w:color="FFFFFF" w:fill="FFFFFF"/>
            <w:vAlign w:val="center"/>
            <w:hideMark/>
          </w:tcPr>
          <w:p w14:paraId="0A0A07B7"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Longitud en el rango de 13 a 15 cm</w:t>
            </w:r>
          </w:p>
        </w:tc>
      </w:tr>
      <w:tr w:rsidR="00436E6C" w:rsidRPr="001D5E30" w14:paraId="3585C410"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6D4A031E"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30.1.2</w:t>
            </w:r>
          </w:p>
        </w:tc>
        <w:tc>
          <w:tcPr>
            <w:tcW w:w="0" w:type="auto"/>
            <w:tcBorders>
              <w:top w:val="nil"/>
              <w:left w:val="nil"/>
              <w:bottom w:val="single" w:sz="4" w:space="0" w:color="000000"/>
              <w:right w:val="single" w:sz="4" w:space="0" w:color="000000"/>
            </w:tcBorders>
            <w:shd w:val="clear" w:color="FFFFFF" w:fill="FFFFFF"/>
            <w:vAlign w:val="center"/>
            <w:hideMark/>
          </w:tcPr>
          <w:p w14:paraId="4B667AE7"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Óptica de 30°</w:t>
            </w:r>
          </w:p>
        </w:tc>
      </w:tr>
      <w:tr w:rsidR="00436E6C" w:rsidRPr="001D5E30" w14:paraId="4FA7ECFA"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67BF72FA"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30.1.3</w:t>
            </w:r>
          </w:p>
        </w:tc>
        <w:tc>
          <w:tcPr>
            <w:tcW w:w="0" w:type="auto"/>
            <w:tcBorders>
              <w:top w:val="nil"/>
              <w:left w:val="nil"/>
              <w:bottom w:val="single" w:sz="4" w:space="0" w:color="000000"/>
              <w:right w:val="single" w:sz="4" w:space="0" w:color="000000"/>
            </w:tcBorders>
            <w:shd w:val="clear" w:color="FFFFFF" w:fill="FFFFFF"/>
            <w:vAlign w:val="center"/>
            <w:hideMark/>
          </w:tcPr>
          <w:p w14:paraId="36AAC081"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Diámetro 4 mm, longitud de 14cm.</w:t>
            </w:r>
          </w:p>
        </w:tc>
      </w:tr>
      <w:tr w:rsidR="00436E6C" w:rsidRPr="001D5E30" w14:paraId="79725099"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83B2409"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30.2</w:t>
            </w:r>
          </w:p>
        </w:tc>
        <w:tc>
          <w:tcPr>
            <w:tcW w:w="0" w:type="auto"/>
            <w:tcBorders>
              <w:top w:val="nil"/>
              <w:left w:val="nil"/>
              <w:bottom w:val="single" w:sz="4" w:space="0" w:color="000000"/>
              <w:right w:val="single" w:sz="4" w:space="0" w:color="000000"/>
            </w:tcBorders>
            <w:shd w:val="clear" w:color="FFFFFF" w:fill="FFFFFF"/>
            <w:vAlign w:val="center"/>
            <w:hideMark/>
          </w:tcPr>
          <w:p w14:paraId="0FE258B8"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Fuente de luz</w:t>
            </w:r>
          </w:p>
        </w:tc>
      </w:tr>
      <w:tr w:rsidR="00436E6C" w:rsidRPr="001D5E30" w14:paraId="5070B46B"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318B01E8"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30.2.1</w:t>
            </w:r>
          </w:p>
        </w:tc>
        <w:tc>
          <w:tcPr>
            <w:tcW w:w="0" w:type="auto"/>
            <w:tcBorders>
              <w:top w:val="nil"/>
              <w:left w:val="nil"/>
              <w:bottom w:val="single" w:sz="4" w:space="0" w:color="000000"/>
              <w:right w:val="single" w:sz="4" w:space="0" w:color="000000"/>
            </w:tcBorders>
            <w:shd w:val="clear" w:color="FFFFFF" w:fill="FFFFFF"/>
            <w:vAlign w:val="center"/>
            <w:hideMark/>
          </w:tcPr>
          <w:p w14:paraId="3CD4F2BB"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Fría de halógeno</w:t>
            </w:r>
          </w:p>
        </w:tc>
      </w:tr>
      <w:tr w:rsidR="00436E6C" w:rsidRPr="001D5E30" w14:paraId="704092AD"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0EC64776"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lastRenderedPageBreak/>
              <w:t>30.2.2</w:t>
            </w:r>
          </w:p>
        </w:tc>
        <w:tc>
          <w:tcPr>
            <w:tcW w:w="0" w:type="auto"/>
            <w:tcBorders>
              <w:top w:val="nil"/>
              <w:left w:val="nil"/>
              <w:bottom w:val="single" w:sz="4" w:space="0" w:color="000000"/>
              <w:right w:val="single" w:sz="4" w:space="0" w:color="000000"/>
            </w:tcBorders>
            <w:shd w:val="clear" w:color="FFFFFF" w:fill="FFFFFF"/>
            <w:vAlign w:val="center"/>
            <w:hideMark/>
          </w:tcPr>
          <w:p w14:paraId="67B0447E"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Mínimo 150 watts</w:t>
            </w:r>
          </w:p>
        </w:tc>
      </w:tr>
      <w:tr w:rsidR="00436E6C" w:rsidRPr="001D5E30" w14:paraId="40917061"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847EF2E"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30.2.3</w:t>
            </w:r>
          </w:p>
        </w:tc>
        <w:tc>
          <w:tcPr>
            <w:tcW w:w="0" w:type="auto"/>
            <w:tcBorders>
              <w:top w:val="nil"/>
              <w:left w:val="nil"/>
              <w:bottom w:val="single" w:sz="4" w:space="0" w:color="000000"/>
              <w:right w:val="single" w:sz="4" w:space="0" w:color="000000"/>
            </w:tcBorders>
            <w:shd w:val="clear" w:color="FFFFFF" w:fill="FFFFFF"/>
            <w:vAlign w:val="center"/>
            <w:hideMark/>
          </w:tcPr>
          <w:p w14:paraId="7AAFAD1F"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Ajuste de intensidad de luz</w:t>
            </w:r>
          </w:p>
        </w:tc>
      </w:tr>
      <w:tr w:rsidR="00436E6C" w:rsidRPr="001D5E30" w14:paraId="16222FB3" w14:textId="77777777" w:rsidTr="001F2E49">
        <w:trPr>
          <w:trHeight w:val="245"/>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2691054B"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30.2.4</w:t>
            </w:r>
          </w:p>
        </w:tc>
        <w:tc>
          <w:tcPr>
            <w:tcW w:w="0" w:type="auto"/>
            <w:tcBorders>
              <w:top w:val="nil"/>
              <w:left w:val="nil"/>
              <w:bottom w:val="single" w:sz="4" w:space="0" w:color="000000"/>
              <w:right w:val="single" w:sz="4" w:space="0" w:color="000000"/>
            </w:tcBorders>
            <w:shd w:val="clear" w:color="FFFFFF" w:fill="FFFFFF"/>
            <w:vAlign w:val="center"/>
            <w:hideMark/>
          </w:tcPr>
          <w:p w14:paraId="2484CFBC"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guía de luz de fibra óptica integrada con adaptador a 90° para cámara de video</w:t>
            </w:r>
          </w:p>
        </w:tc>
      </w:tr>
      <w:tr w:rsidR="00436E6C" w:rsidRPr="001D5E30" w14:paraId="1DC537BD"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388C95AF"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30.2.5</w:t>
            </w:r>
          </w:p>
        </w:tc>
        <w:tc>
          <w:tcPr>
            <w:tcW w:w="0" w:type="auto"/>
            <w:tcBorders>
              <w:top w:val="nil"/>
              <w:left w:val="nil"/>
              <w:bottom w:val="single" w:sz="4" w:space="0" w:color="000000"/>
              <w:right w:val="single" w:sz="4" w:space="0" w:color="000000"/>
            </w:tcBorders>
            <w:shd w:val="clear" w:color="FFFFFF" w:fill="FFFFFF"/>
            <w:vAlign w:val="center"/>
            <w:hideMark/>
          </w:tcPr>
          <w:p w14:paraId="04572222"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lámpara auxiliar</w:t>
            </w:r>
          </w:p>
        </w:tc>
      </w:tr>
      <w:tr w:rsidR="00436E6C" w:rsidRPr="001D5E30" w14:paraId="228F7934"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31F808C8"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30.2.6</w:t>
            </w:r>
          </w:p>
        </w:tc>
        <w:tc>
          <w:tcPr>
            <w:tcW w:w="0" w:type="auto"/>
            <w:tcBorders>
              <w:top w:val="nil"/>
              <w:left w:val="nil"/>
              <w:bottom w:val="single" w:sz="4" w:space="0" w:color="000000"/>
              <w:right w:val="single" w:sz="4" w:space="0" w:color="000000"/>
            </w:tcBorders>
            <w:shd w:val="clear" w:color="FFFFFF" w:fill="FFFFFF"/>
            <w:vAlign w:val="center"/>
            <w:hideMark/>
          </w:tcPr>
          <w:p w14:paraId="1375A033"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Integrada intercambiable vía interruptor o automática</w:t>
            </w:r>
          </w:p>
        </w:tc>
      </w:tr>
      <w:tr w:rsidR="00436E6C" w:rsidRPr="001D5E30" w14:paraId="42535EF0"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5298DF7"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30.2.7</w:t>
            </w:r>
          </w:p>
        </w:tc>
        <w:tc>
          <w:tcPr>
            <w:tcW w:w="0" w:type="auto"/>
            <w:tcBorders>
              <w:top w:val="nil"/>
              <w:left w:val="nil"/>
              <w:bottom w:val="single" w:sz="4" w:space="0" w:color="000000"/>
              <w:right w:val="single" w:sz="4" w:space="0" w:color="000000"/>
            </w:tcBorders>
            <w:shd w:val="clear" w:color="FFFFFF" w:fill="FFFFFF"/>
            <w:vAlign w:val="center"/>
            <w:hideMark/>
          </w:tcPr>
          <w:p w14:paraId="563820E9"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Intensidad regulable.</w:t>
            </w:r>
          </w:p>
        </w:tc>
      </w:tr>
      <w:tr w:rsidR="00436E6C" w:rsidRPr="001D5E30" w14:paraId="7673E304" w14:textId="77777777" w:rsidTr="001F2E49">
        <w:trPr>
          <w:trHeight w:val="511"/>
        </w:trPr>
        <w:tc>
          <w:tcPr>
            <w:tcW w:w="0" w:type="auto"/>
            <w:tcBorders>
              <w:top w:val="nil"/>
              <w:left w:val="single" w:sz="4" w:space="0" w:color="000000"/>
              <w:bottom w:val="single" w:sz="4" w:space="0" w:color="000000"/>
              <w:right w:val="single" w:sz="4" w:space="0" w:color="000000"/>
            </w:tcBorders>
            <w:shd w:val="clear" w:color="691C32" w:fill="691C32"/>
            <w:vAlign w:val="center"/>
            <w:hideMark/>
          </w:tcPr>
          <w:p w14:paraId="136E044B"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31</w:t>
            </w:r>
          </w:p>
        </w:tc>
        <w:tc>
          <w:tcPr>
            <w:tcW w:w="0" w:type="auto"/>
            <w:tcBorders>
              <w:top w:val="nil"/>
              <w:left w:val="nil"/>
              <w:bottom w:val="single" w:sz="4" w:space="0" w:color="000000"/>
              <w:right w:val="single" w:sz="4" w:space="0" w:color="000000"/>
            </w:tcBorders>
            <w:shd w:val="clear" w:color="691C32" w:fill="691C32"/>
            <w:vAlign w:val="center"/>
            <w:hideMark/>
          </w:tcPr>
          <w:p w14:paraId="7EA76252"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SCCB Torre para endoscopía avanzada de aparato respiratorio adulto, que incluye: torre de visualización endoscópica y un broncoscopio.</w:t>
            </w:r>
          </w:p>
        </w:tc>
      </w:tr>
      <w:tr w:rsidR="00436E6C" w:rsidRPr="001D5E30" w14:paraId="3498C094"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6D8FAC6"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31.1</w:t>
            </w:r>
          </w:p>
        </w:tc>
        <w:tc>
          <w:tcPr>
            <w:tcW w:w="0" w:type="auto"/>
            <w:tcBorders>
              <w:top w:val="nil"/>
              <w:left w:val="nil"/>
              <w:bottom w:val="single" w:sz="4" w:space="0" w:color="000000"/>
              <w:right w:val="single" w:sz="4" w:space="0" w:color="000000"/>
            </w:tcBorders>
            <w:shd w:val="clear" w:color="auto" w:fill="auto"/>
            <w:vAlign w:val="center"/>
            <w:hideMark/>
          </w:tcPr>
          <w:p w14:paraId="5D19748A"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Carro porta equipo:</w:t>
            </w:r>
          </w:p>
        </w:tc>
      </w:tr>
      <w:tr w:rsidR="00436E6C" w:rsidRPr="001D5E30" w14:paraId="18B8473A"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6320BD90"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31.1.1</w:t>
            </w:r>
          </w:p>
        </w:tc>
        <w:tc>
          <w:tcPr>
            <w:tcW w:w="0" w:type="auto"/>
            <w:tcBorders>
              <w:top w:val="nil"/>
              <w:left w:val="nil"/>
              <w:bottom w:val="single" w:sz="4" w:space="0" w:color="000000"/>
              <w:right w:val="single" w:sz="4" w:space="0" w:color="000000"/>
            </w:tcBorders>
            <w:shd w:val="clear" w:color="FFFFFF" w:fill="FFFFFF"/>
            <w:vAlign w:val="center"/>
            <w:hideMark/>
          </w:tcPr>
          <w:p w14:paraId="7A15284F"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Colgador de endoscopios incorporado.</w:t>
            </w:r>
          </w:p>
        </w:tc>
      </w:tr>
      <w:tr w:rsidR="00436E6C" w:rsidRPr="001D5E30" w14:paraId="4463F814" w14:textId="77777777" w:rsidTr="001F2E49">
        <w:trPr>
          <w:trHeight w:val="16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0913E87"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31.2</w:t>
            </w:r>
          </w:p>
        </w:tc>
        <w:tc>
          <w:tcPr>
            <w:tcW w:w="0" w:type="auto"/>
            <w:tcBorders>
              <w:top w:val="nil"/>
              <w:left w:val="nil"/>
              <w:bottom w:val="single" w:sz="4" w:space="0" w:color="000000"/>
              <w:right w:val="single" w:sz="4" w:space="0" w:color="000000"/>
            </w:tcBorders>
            <w:shd w:val="clear" w:color="auto" w:fill="auto"/>
            <w:vAlign w:val="center"/>
            <w:hideMark/>
          </w:tcPr>
          <w:p w14:paraId="0F18C5AB"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Monitor:</w:t>
            </w:r>
          </w:p>
        </w:tc>
      </w:tr>
      <w:tr w:rsidR="00436E6C" w:rsidRPr="001D5E30" w14:paraId="2654AF4F" w14:textId="77777777" w:rsidTr="009277EC">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4A30F1A1"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31.2.1</w:t>
            </w:r>
          </w:p>
        </w:tc>
        <w:tc>
          <w:tcPr>
            <w:tcW w:w="0" w:type="auto"/>
            <w:tcBorders>
              <w:top w:val="nil"/>
              <w:left w:val="nil"/>
              <w:bottom w:val="single" w:sz="4" w:space="0" w:color="000000"/>
              <w:right w:val="single" w:sz="4" w:space="0" w:color="000000"/>
            </w:tcBorders>
            <w:shd w:val="clear" w:color="FFFFFF" w:fill="FFFFFF"/>
            <w:vAlign w:val="center"/>
            <w:hideMark/>
          </w:tcPr>
          <w:p w14:paraId="52B28993"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Pantalla LCD según tecnología del fabricante de 19” o mayor, a color.</w:t>
            </w:r>
          </w:p>
        </w:tc>
      </w:tr>
      <w:tr w:rsidR="00436E6C" w:rsidRPr="001D5E30" w14:paraId="33E0D359" w14:textId="77777777" w:rsidTr="009277EC">
        <w:trPr>
          <w:trHeight w:val="330"/>
        </w:trPr>
        <w:tc>
          <w:tcPr>
            <w:tcW w:w="0" w:type="auto"/>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9D63A8D"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31.2.2</w:t>
            </w:r>
          </w:p>
        </w:tc>
        <w:tc>
          <w:tcPr>
            <w:tcW w:w="0" w:type="auto"/>
            <w:tcBorders>
              <w:top w:val="single" w:sz="4" w:space="0" w:color="000000"/>
              <w:left w:val="nil"/>
              <w:bottom w:val="single" w:sz="4" w:space="0" w:color="000000"/>
              <w:right w:val="single" w:sz="4" w:space="0" w:color="000000"/>
            </w:tcBorders>
            <w:shd w:val="clear" w:color="auto" w:fill="auto"/>
            <w:vAlign w:val="center"/>
            <w:hideMark/>
          </w:tcPr>
          <w:p w14:paraId="4A90E653"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resolución de 1600x1200 pixeles o mayor. S.D.</w:t>
            </w:r>
          </w:p>
        </w:tc>
      </w:tr>
      <w:tr w:rsidR="00436E6C" w:rsidRPr="001D5E30" w14:paraId="242E76FE"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318C4F6"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31.2.3</w:t>
            </w:r>
          </w:p>
        </w:tc>
        <w:tc>
          <w:tcPr>
            <w:tcW w:w="0" w:type="auto"/>
            <w:tcBorders>
              <w:top w:val="nil"/>
              <w:left w:val="nil"/>
              <w:bottom w:val="single" w:sz="4" w:space="0" w:color="000000"/>
              <w:right w:val="single" w:sz="4" w:space="0" w:color="000000"/>
            </w:tcBorders>
            <w:shd w:val="clear" w:color="FFFFFF" w:fill="FFFFFF"/>
            <w:vAlign w:val="center"/>
            <w:hideMark/>
          </w:tcPr>
          <w:p w14:paraId="78490414"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opción de entradas de video digitales.</w:t>
            </w:r>
          </w:p>
        </w:tc>
      </w:tr>
      <w:tr w:rsidR="00436E6C" w:rsidRPr="001D5E30" w14:paraId="18C2CA42"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2597AE57"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31.3</w:t>
            </w:r>
          </w:p>
        </w:tc>
        <w:tc>
          <w:tcPr>
            <w:tcW w:w="0" w:type="auto"/>
            <w:tcBorders>
              <w:top w:val="nil"/>
              <w:left w:val="nil"/>
              <w:bottom w:val="single" w:sz="4" w:space="0" w:color="000000"/>
              <w:right w:val="single" w:sz="4" w:space="0" w:color="000000"/>
            </w:tcBorders>
            <w:shd w:val="clear" w:color="FFFFFF" w:fill="FFFFFF"/>
            <w:vAlign w:val="center"/>
            <w:hideMark/>
          </w:tcPr>
          <w:p w14:paraId="4707FEB2"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Procesador de video </w:t>
            </w:r>
            <w:proofErr w:type="gramStart"/>
            <w:r w:rsidRPr="001D5E30">
              <w:rPr>
                <w:rFonts w:ascii="Montserrat" w:hAnsi="Montserrat"/>
                <w:color w:val="000000"/>
                <w:sz w:val="18"/>
                <w:szCs w:val="18"/>
                <w:lang w:val="es-MX" w:eastAsia="es-MX"/>
              </w:rPr>
              <w:t>con :</w:t>
            </w:r>
            <w:proofErr w:type="gramEnd"/>
          </w:p>
        </w:tc>
      </w:tr>
      <w:tr w:rsidR="00436E6C" w:rsidRPr="001D5E30" w14:paraId="39219C0A"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03D6066B"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31.3.1</w:t>
            </w:r>
          </w:p>
        </w:tc>
        <w:tc>
          <w:tcPr>
            <w:tcW w:w="0" w:type="auto"/>
            <w:tcBorders>
              <w:top w:val="nil"/>
              <w:left w:val="nil"/>
              <w:bottom w:val="single" w:sz="4" w:space="0" w:color="000000"/>
              <w:right w:val="single" w:sz="4" w:space="0" w:color="000000"/>
            </w:tcBorders>
            <w:shd w:val="clear" w:color="FFFFFF" w:fill="FFFFFF"/>
            <w:vAlign w:val="center"/>
            <w:hideMark/>
          </w:tcPr>
          <w:p w14:paraId="44C0F270"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Control de brillo manual o automático.</w:t>
            </w:r>
          </w:p>
        </w:tc>
      </w:tr>
      <w:tr w:rsidR="00436E6C" w:rsidRPr="001D5E30" w14:paraId="7B984C35"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96BEDF1"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31.3.2</w:t>
            </w:r>
          </w:p>
        </w:tc>
        <w:tc>
          <w:tcPr>
            <w:tcW w:w="0" w:type="auto"/>
            <w:tcBorders>
              <w:top w:val="nil"/>
              <w:left w:val="nil"/>
              <w:bottom w:val="single" w:sz="4" w:space="0" w:color="000000"/>
              <w:right w:val="single" w:sz="4" w:space="0" w:color="000000"/>
            </w:tcBorders>
            <w:shd w:val="clear" w:color="FFFFFF" w:fill="FFFFFF"/>
            <w:vAlign w:val="center"/>
            <w:hideMark/>
          </w:tcPr>
          <w:p w14:paraId="1C942D3D"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Ajuste de color.</w:t>
            </w:r>
          </w:p>
        </w:tc>
      </w:tr>
      <w:tr w:rsidR="00436E6C" w:rsidRPr="001D5E30" w14:paraId="1E379125"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1CB07F4C"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31.3.3</w:t>
            </w:r>
          </w:p>
        </w:tc>
        <w:tc>
          <w:tcPr>
            <w:tcW w:w="0" w:type="auto"/>
            <w:tcBorders>
              <w:top w:val="nil"/>
              <w:left w:val="nil"/>
              <w:bottom w:val="single" w:sz="4" w:space="0" w:color="000000"/>
              <w:right w:val="single" w:sz="4" w:space="0" w:color="000000"/>
            </w:tcBorders>
            <w:shd w:val="clear" w:color="FFFFFF" w:fill="FFFFFF"/>
            <w:vAlign w:val="center"/>
            <w:hideMark/>
          </w:tcPr>
          <w:p w14:paraId="3A104BC5"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Balance de blancos.</w:t>
            </w:r>
          </w:p>
        </w:tc>
      </w:tr>
      <w:tr w:rsidR="00436E6C" w:rsidRPr="001D5E30" w14:paraId="08F91FBF"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4C80458"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31.3.4</w:t>
            </w:r>
          </w:p>
        </w:tc>
        <w:tc>
          <w:tcPr>
            <w:tcW w:w="0" w:type="auto"/>
            <w:tcBorders>
              <w:top w:val="nil"/>
              <w:left w:val="nil"/>
              <w:bottom w:val="single" w:sz="4" w:space="0" w:color="000000"/>
              <w:right w:val="single" w:sz="4" w:space="0" w:color="000000"/>
            </w:tcBorders>
            <w:shd w:val="clear" w:color="FFFFFF" w:fill="FFFFFF"/>
            <w:vAlign w:val="center"/>
            <w:hideMark/>
          </w:tcPr>
          <w:p w14:paraId="185B7DE3"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al menos una salida de video digital.</w:t>
            </w:r>
          </w:p>
        </w:tc>
      </w:tr>
      <w:tr w:rsidR="00436E6C" w:rsidRPr="001D5E30" w14:paraId="62A52510" w14:textId="77777777" w:rsidTr="001F2E49">
        <w:trPr>
          <w:trHeight w:val="216"/>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843914A"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31.3.5</w:t>
            </w:r>
          </w:p>
        </w:tc>
        <w:tc>
          <w:tcPr>
            <w:tcW w:w="0" w:type="auto"/>
            <w:tcBorders>
              <w:top w:val="nil"/>
              <w:left w:val="nil"/>
              <w:bottom w:val="single" w:sz="4" w:space="0" w:color="000000"/>
              <w:right w:val="single" w:sz="4" w:space="0" w:color="000000"/>
            </w:tcBorders>
            <w:shd w:val="clear" w:color="FFFFFF" w:fill="FFFFFF"/>
            <w:vAlign w:val="center"/>
            <w:hideMark/>
          </w:tcPr>
          <w:p w14:paraId="3329B8D9"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Congelamiento de la imagen.</w:t>
            </w:r>
          </w:p>
        </w:tc>
      </w:tr>
      <w:tr w:rsidR="00436E6C" w:rsidRPr="001D5E30" w14:paraId="6ED40D75"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48BB48B"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31.3.6</w:t>
            </w:r>
          </w:p>
        </w:tc>
        <w:tc>
          <w:tcPr>
            <w:tcW w:w="0" w:type="auto"/>
            <w:tcBorders>
              <w:top w:val="nil"/>
              <w:left w:val="nil"/>
              <w:bottom w:val="single" w:sz="4" w:space="0" w:color="000000"/>
              <w:right w:val="single" w:sz="4" w:space="0" w:color="000000"/>
            </w:tcBorders>
            <w:shd w:val="clear" w:color="FFFFFF" w:fill="FFFFFF"/>
            <w:vAlign w:val="center"/>
            <w:hideMark/>
          </w:tcPr>
          <w:p w14:paraId="2E9A419E"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Teclado para introducción de datos del paciente.</w:t>
            </w:r>
          </w:p>
        </w:tc>
      </w:tr>
      <w:tr w:rsidR="00436E6C" w:rsidRPr="001D5E30" w14:paraId="0C4F1AE5" w14:textId="77777777" w:rsidTr="001F2E49">
        <w:trPr>
          <w:trHeight w:val="254"/>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8153125"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31.3.7</w:t>
            </w:r>
          </w:p>
        </w:tc>
        <w:tc>
          <w:tcPr>
            <w:tcW w:w="0" w:type="auto"/>
            <w:tcBorders>
              <w:top w:val="nil"/>
              <w:left w:val="nil"/>
              <w:bottom w:val="single" w:sz="4" w:space="0" w:color="000000"/>
              <w:right w:val="single" w:sz="4" w:space="0" w:color="000000"/>
            </w:tcBorders>
            <w:shd w:val="clear" w:color="auto" w:fill="auto"/>
            <w:vAlign w:val="center"/>
            <w:hideMark/>
          </w:tcPr>
          <w:p w14:paraId="400B4B28"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Capacidad de almacenamiento de imágenes a través de memoria interna o externa.</w:t>
            </w:r>
          </w:p>
        </w:tc>
      </w:tr>
      <w:tr w:rsidR="00436E6C" w:rsidRPr="001D5E30" w14:paraId="304AA1FD"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1C7831B"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31.3.8</w:t>
            </w:r>
          </w:p>
        </w:tc>
        <w:tc>
          <w:tcPr>
            <w:tcW w:w="0" w:type="auto"/>
            <w:tcBorders>
              <w:top w:val="nil"/>
              <w:left w:val="nil"/>
              <w:bottom w:val="single" w:sz="4" w:space="0" w:color="000000"/>
              <w:right w:val="single" w:sz="4" w:space="0" w:color="000000"/>
            </w:tcBorders>
            <w:shd w:val="clear" w:color="auto" w:fill="auto"/>
            <w:vAlign w:val="center"/>
            <w:hideMark/>
          </w:tcPr>
          <w:p w14:paraId="6DFD7A53"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Protección contra descargas.</w:t>
            </w:r>
          </w:p>
        </w:tc>
      </w:tr>
      <w:tr w:rsidR="00436E6C" w:rsidRPr="001D5E30" w14:paraId="01FA31AD"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3A3526AD"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31.4</w:t>
            </w:r>
          </w:p>
        </w:tc>
        <w:tc>
          <w:tcPr>
            <w:tcW w:w="0" w:type="auto"/>
            <w:tcBorders>
              <w:top w:val="nil"/>
              <w:left w:val="nil"/>
              <w:bottom w:val="single" w:sz="4" w:space="0" w:color="000000"/>
              <w:right w:val="single" w:sz="4" w:space="0" w:color="000000"/>
            </w:tcBorders>
            <w:shd w:val="clear" w:color="FFFFFF" w:fill="FFFFFF"/>
            <w:vAlign w:val="center"/>
            <w:hideMark/>
          </w:tcPr>
          <w:p w14:paraId="2419846E"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Fuente de iluminación</w:t>
            </w:r>
          </w:p>
        </w:tc>
      </w:tr>
      <w:tr w:rsidR="00436E6C" w:rsidRPr="001D5E30" w14:paraId="33B30A51"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65078C9"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31.4.1</w:t>
            </w:r>
          </w:p>
        </w:tc>
        <w:tc>
          <w:tcPr>
            <w:tcW w:w="0" w:type="auto"/>
            <w:tcBorders>
              <w:top w:val="nil"/>
              <w:left w:val="nil"/>
              <w:bottom w:val="single" w:sz="4" w:space="0" w:color="000000"/>
              <w:right w:val="single" w:sz="4" w:space="0" w:color="000000"/>
            </w:tcBorders>
            <w:shd w:val="clear" w:color="FFFFFF" w:fill="FFFFFF"/>
            <w:vAlign w:val="center"/>
            <w:hideMark/>
          </w:tcPr>
          <w:p w14:paraId="0836A70B"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Lámpara de xenón de 300 Watts.</w:t>
            </w:r>
          </w:p>
        </w:tc>
      </w:tr>
      <w:tr w:rsidR="00436E6C" w:rsidRPr="001D5E30" w14:paraId="112649DB"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69F9D8A"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31.4.2</w:t>
            </w:r>
          </w:p>
        </w:tc>
        <w:tc>
          <w:tcPr>
            <w:tcW w:w="0" w:type="auto"/>
            <w:tcBorders>
              <w:top w:val="nil"/>
              <w:left w:val="nil"/>
              <w:bottom w:val="single" w:sz="4" w:space="0" w:color="000000"/>
              <w:right w:val="single" w:sz="4" w:space="0" w:color="000000"/>
            </w:tcBorders>
            <w:shd w:val="clear" w:color="FFFFFF" w:fill="FFFFFF"/>
            <w:vAlign w:val="center"/>
            <w:hideMark/>
          </w:tcPr>
          <w:p w14:paraId="646BA859"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Lámpara de emergencia.</w:t>
            </w:r>
          </w:p>
        </w:tc>
      </w:tr>
      <w:tr w:rsidR="00436E6C" w:rsidRPr="001D5E30" w14:paraId="6E6CA44F"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04EC2324"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31.4.3</w:t>
            </w:r>
          </w:p>
        </w:tc>
        <w:tc>
          <w:tcPr>
            <w:tcW w:w="0" w:type="auto"/>
            <w:tcBorders>
              <w:top w:val="nil"/>
              <w:left w:val="nil"/>
              <w:bottom w:val="single" w:sz="4" w:space="0" w:color="000000"/>
              <w:right w:val="single" w:sz="4" w:space="0" w:color="000000"/>
            </w:tcBorders>
            <w:shd w:val="clear" w:color="FFFFFF" w:fill="FFFFFF"/>
            <w:vAlign w:val="center"/>
            <w:hideMark/>
          </w:tcPr>
          <w:p w14:paraId="720CC19D"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Función de transiluminación o incremento de luminosidad.</w:t>
            </w:r>
          </w:p>
        </w:tc>
      </w:tr>
      <w:tr w:rsidR="00436E6C" w:rsidRPr="001D5E30" w14:paraId="1C3248DE"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8E869B4"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31.4.4</w:t>
            </w:r>
          </w:p>
        </w:tc>
        <w:tc>
          <w:tcPr>
            <w:tcW w:w="0" w:type="auto"/>
            <w:tcBorders>
              <w:top w:val="nil"/>
              <w:left w:val="nil"/>
              <w:bottom w:val="single" w:sz="4" w:space="0" w:color="000000"/>
              <w:right w:val="single" w:sz="4" w:space="0" w:color="000000"/>
            </w:tcBorders>
            <w:shd w:val="clear" w:color="FFFFFF" w:fill="FFFFFF"/>
            <w:vAlign w:val="center"/>
            <w:hideMark/>
          </w:tcPr>
          <w:p w14:paraId="672BF3BB"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Ajuste de salida de luz.</w:t>
            </w:r>
          </w:p>
        </w:tc>
      </w:tr>
      <w:tr w:rsidR="00436E6C" w:rsidRPr="001D5E30" w14:paraId="2B4739BA"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02230C2"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31.4.5</w:t>
            </w:r>
          </w:p>
        </w:tc>
        <w:tc>
          <w:tcPr>
            <w:tcW w:w="0" w:type="auto"/>
            <w:tcBorders>
              <w:top w:val="nil"/>
              <w:left w:val="nil"/>
              <w:bottom w:val="single" w:sz="4" w:space="0" w:color="000000"/>
              <w:right w:val="single" w:sz="4" w:space="0" w:color="000000"/>
            </w:tcBorders>
            <w:shd w:val="clear" w:color="FFFFFF" w:fill="FFFFFF"/>
            <w:vAlign w:val="center"/>
            <w:hideMark/>
          </w:tcPr>
          <w:p w14:paraId="4AB56096"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Indicador de vida de lámpara según tecnología del fabricante.</w:t>
            </w:r>
          </w:p>
        </w:tc>
      </w:tr>
      <w:tr w:rsidR="00436E6C" w:rsidRPr="001D5E30" w14:paraId="5AF937DC"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667E693D"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31.4.6</w:t>
            </w:r>
          </w:p>
        </w:tc>
        <w:tc>
          <w:tcPr>
            <w:tcW w:w="0" w:type="auto"/>
            <w:tcBorders>
              <w:top w:val="nil"/>
              <w:left w:val="nil"/>
              <w:bottom w:val="single" w:sz="4" w:space="0" w:color="000000"/>
              <w:right w:val="single" w:sz="4" w:space="0" w:color="000000"/>
            </w:tcBorders>
            <w:shd w:val="clear" w:color="FFFFFF" w:fill="FFFFFF"/>
            <w:vAlign w:val="center"/>
            <w:hideMark/>
          </w:tcPr>
          <w:p w14:paraId="1A982CBE"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Suministro de aire ajustable con al menos tres niveles.</w:t>
            </w:r>
          </w:p>
        </w:tc>
      </w:tr>
      <w:tr w:rsidR="00436E6C" w:rsidRPr="001D5E30" w14:paraId="4A4B3FAB"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25E0CDA9"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31.4.7</w:t>
            </w:r>
          </w:p>
        </w:tc>
        <w:tc>
          <w:tcPr>
            <w:tcW w:w="0" w:type="auto"/>
            <w:tcBorders>
              <w:top w:val="nil"/>
              <w:left w:val="nil"/>
              <w:bottom w:val="single" w:sz="4" w:space="0" w:color="000000"/>
              <w:right w:val="single" w:sz="4" w:space="0" w:color="000000"/>
            </w:tcBorders>
            <w:shd w:val="clear" w:color="FFFFFF" w:fill="FFFFFF"/>
            <w:vAlign w:val="center"/>
            <w:hideMark/>
          </w:tcPr>
          <w:p w14:paraId="3C3EA4F6"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contenedor para alimentación de aire y agua.</w:t>
            </w:r>
          </w:p>
        </w:tc>
      </w:tr>
      <w:tr w:rsidR="00436E6C" w:rsidRPr="001D5E30" w14:paraId="192DDC69"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43D655D8"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31.5</w:t>
            </w:r>
          </w:p>
        </w:tc>
        <w:tc>
          <w:tcPr>
            <w:tcW w:w="0" w:type="auto"/>
            <w:tcBorders>
              <w:top w:val="nil"/>
              <w:left w:val="nil"/>
              <w:bottom w:val="single" w:sz="4" w:space="0" w:color="000000"/>
              <w:right w:val="single" w:sz="4" w:space="0" w:color="000000"/>
            </w:tcBorders>
            <w:shd w:val="clear" w:color="auto" w:fill="auto"/>
            <w:vAlign w:val="center"/>
            <w:hideMark/>
          </w:tcPr>
          <w:p w14:paraId="10A80754"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Sistema de videograbación o almacenamiento USB o CD o DVD o disco duro.</w:t>
            </w:r>
          </w:p>
        </w:tc>
      </w:tr>
      <w:tr w:rsidR="00436E6C" w:rsidRPr="001D5E30" w14:paraId="5E55D8A2"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0F6D7925"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31.6</w:t>
            </w:r>
          </w:p>
        </w:tc>
        <w:tc>
          <w:tcPr>
            <w:tcW w:w="0" w:type="auto"/>
            <w:tcBorders>
              <w:top w:val="nil"/>
              <w:left w:val="nil"/>
              <w:bottom w:val="single" w:sz="4" w:space="0" w:color="000000"/>
              <w:right w:val="single" w:sz="4" w:space="0" w:color="000000"/>
            </w:tcBorders>
            <w:shd w:val="clear" w:color="auto" w:fill="auto"/>
            <w:vAlign w:val="center"/>
            <w:hideMark/>
          </w:tcPr>
          <w:p w14:paraId="75CD417A"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Computadora y software.</w:t>
            </w:r>
          </w:p>
        </w:tc>
      </w:tr>
      <w:tr w:rsidR="00436E6C" w:rsidRPr="001D5E30" w14:paraId="759DEE3B"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1E64ADAC"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31.7</w:t>
            </w:r>
          </w:p>
        </w:tc>
        <w:tc>
          <w:tcPr>
            <w:tcW w:w="0" w:type="auto"/>
            <w:tcBorders>
              <w:top w:val="nil"/>
              <w:left w:val="nil"/>
              <w:bottom w:val="single" w:sz="4" w:space="0" w:color="000000"/>
              <w:right w:val="single" w:sz="4" w:space="0" w:color="000000"/>
            </w:tcBorders>
            <w:shd w:val="clear" w:color="auto" w:fill="auto"/>
            <w:vAlign w:val="center"/>
            <w:hideMark/>
          </w:tcPr>
          <w:p w14:paraId="17676BC4"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Impresora de calidad fotográfica.</w:t>
            </w:r>
          </w:p>
        </w:tc>
      </w:tr>
      <w:tr w:rsidR="00436E6C" w:rsidRPr="001D5E30" w14:paraId="49C67AAC"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46C937D5"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31.8</w:t>
            </w:r>
          </w:p>
        </w:tc>
        <w:tc>
          <w:tcPr>
            <w:tcW w:w="0" w:type="auto"/>
            <w:tcBorders>
              <w:top w:val="nil"/>
              <w:left w:val="nil"/>
              <w:bottom w:val="single" w:sz="4" w:space="0" w:color="000000"/>
              <w:right w:val="single" w:sz="4" w:space="0" w:color="000000"/>
            </w:tcBorders>
            <w:shd w:val="clear" w:color="auto" w:fill="auto"/>
            <w:vAlign w:val="center"/>
            <w:hideMark/>
          </w:tcPr>
          <w:p w14:paraId="306FBD86" w14:textId="77777777" w:rsidR="00436E6C" w:rsidRPr="001D5E30" w:rsidRDefault="00436E6C" w:rsidP="00436E6C">
            <w:pPr>
              <w:suppressAutoHyphens w:val="0"/>
              <w:rPr>
                <w:rFonts w:ascii="Montserrat" w:hAnsi="Montserrat"/>
                <w:color w:val="000000"/>
                <w:sz w:val="18"/>
                <w:szCs w:val="18"/>
                <w:lang w:val="es-MX" w:eastAsia="es-MX"/>
              </w:rPr>
            </w:pPr>
            <w:proofErr w:type="spellStart"/>
            <w:r w:rsidRPr="001D5E30">
              <w:rPr>
                <w:rFonts w:ascii="Montserrat" w:hAnsi="Montserrat"/>
                <w:color w:val="000000"/>
                <w:sz w:val="18"/>
                <w:szCs w:val="18"/>
                <w:lang w:val="es-MX" w:eastAsia="es-MX"/>
              </w:rPr>
              <w:t>Backup</w:t>
            </w:r>
            <w:proofErr w:type="spellEnd"/>
            <w:r w:rsidRPr="001D5E30">
              <w:rPr>
                <w:rFonts w:ascii="Montserrat" w:hAnsi="Montserrat"/>
                <w:color w:val="000000"/>
                <w:sz w:val="18"/>
                <w:szCs w:val="18"/>
                <w:lang w:val="es-MX" w:eastAsia="es-MX"/>
              </w:rPr>
              <w:t xml:space="preserve"> de energía de al menos 15 minutos de respaldo.</w:t>
            </w:r>
          </w:p>
        </w:tc>
      </w:tr>
      <w:tr w:rsidR="00436E6C" w:rsidRPr="001D5E30" w14:paraId="16487B23"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E5CECC7"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31.9</w:t>
            </w:r>
          </w:p>
        </w:tc>
        <w:tc>
          <w:tcPr>
            <w:tcW w:w="0" w:type="auto"/>
            <w:tcBorders>
              <w:top w:val="nil"/>
              <w:left w:val="nil"/>
              <w:bottom w:val="single" w:sz="4" w:space="0" w:color="000000"/>
              <w:right w:val="single" w:sz="4" w:space="0" w:color="000000"/>
            </w:tcBorders>
            <w:shd w:val="clear" w:color="auto" w:fill="auto"/>
            <w:vAlign w:val="center"/>
            <w:hideMark/>
          </w:tcPr>
          <w:p w14:paraId="2DF47565"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Probador de impermeabilidad, estanqueidad o fuga.</w:t>
            </w:r>
          </w:p>
        </w:tc>
      </w:tr>
      <w:tr w:rsidR="00436E6C" w:rsidRPr="001D5E30" w14:paraId="5537E8D8"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5A8A037"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31.20.</w:t>
            </w:r>
          </w:p>
        </w:tc>
        <w:tc>
          <w:tcPr>
            <w:tcW w:w="0" w:type="auto"/>
            <w:tcBorders>
              <w:top w:val="nil"/>
              <w:left w:val="nil"/>
              <w:bottom w:val="single" w:sz="4" w:space="0" w:color="000000"/>
              <w:right w:val="single" w:sz="4" w:space="0" w:color="000000"/>
            </w:tcBorders>
            <w:shd w:val="clear" w:color="auto" w:fill="auto"/>
            <w:vAlign w:val="center"/>
            <w:hideMark/>
          </w:tcPr>
          <w:p w14:paraId="61174827"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Contenedor de líquidos para irrigación.</w:t>
            </w:r>
          </w:p>
        </w:tc>
      </w:tr>
      <w:tr w:rsidR="00436E6C" w:rsidRPr="001D5E30" w14:paraId="774215C9"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CEC76CA"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31.21</w:t>
            </w:r>
          </w:p>
        </w:tc>
        <w:tc>
          <w:tcPr>
            <w:tcW w:w="0" w:type="auto"/>
            <w:tcBorders>
              <w:top w:val="nil"/>
              <w:left w:val="nil"/>
              <w:bottom w:val="single" w:sz="4" w:space="0" w:color="000000"/>
              <w:right w:val="single" w:sz="4" w:space="0" w:color="000000"/>
            </w:tcBorders>
            <w:shd w:val="clear" w:color="auto" w:fill="auto"/>
            <w:vAlign w:val="center"/>
            <w:hideMark/>
          </w:tcPr>
          <w:p w14:paraId="769618CB"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Bomba de Irrigación</w:t>
            </w:r>
          </w:p>
        </w:tc>
      </w:tr>
      <w:tr w:rsidR="00436E6C" w:rsidRPr="001D5E30" w14:paraId="490F44AD" w14:textId="77777777" w:rsidTr="001F2E49">
        <w:trPr>
          <w:trHeight w:val="573"/>
        </w:trPr>
        <w:tc>
          <w:tcPr>
            <w:tcW w:w="0" w:type="auto"/>
            <w:tcBorders>
              <w:top w:val="nil"/>
              <w:left w:val="single" w:sz="4" w:space="0" w:color="000000"/>
              <w:bottom w:val="single" w:sz="4" w:space="0" w:color="000000"/>
              <w:right w:val="single" w:sz="4" w:space="0" w:color="000000"/>
            </w:tcBorders>
            <w:shd w:val="clear" w:color="691C32" w:fill="691C32"/>
            <w:vAlign w:val="center"/>
            <w:hideMark/>
          </w:tcPr>
          <w:p w14:paraId="3D4AAB8B"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lastRenderedPageBreak/>
              <w:t>32</w:t>
            </w:r>
          </w:p>
        </w:tc>
        <w:tc>
          <w:tcPr>
            <w:tcW w:w="0" w:type="auto"/>
            <w:tcBorders>
              <w:top w:val="nil"/>
              <w:left w:val="nil"/>
              <w:bottom w:val="single" w:sz="4" w:space="0" w:color="000000"/>
              <w:right w:val="single" w:sz="4" w:space="0" w:color="000000"/>
            </w:tcBorders>
            <w:shd w:val="clear" w:color="691C32" w:fill="691C32"/>
            <w:vAlign w:val="center"/>
            <w:hideMark/>
          </w:tcPr>
          <w:p w14:paraId="74A3C025"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 xml:space="preserve">531.146.1544 </w:t>
            </w:r>
            <w:proofErr w:type="spellStart"/>
            <w:r w:rsidRPr="001D5E30">
              <w:rPr>
                <w:rFonts w:ascii="Montserrat" w:hAnsi="Montserrat"/>
                <w:b/>
                <w:bCs/>
                <w:color w:val="FFFFFF"/>
                <w:sz w:val="18"/>
                <w:szCs w:val="18"/>
                <w:lang w:val="es-MX" w:eastAsia="es-MX"/>
              </w:rPr>
              <w:t>Videobroncoscopio</w:t>
            </w:r>
            <w:proofErr w:type="spellEnd"/>
            <w:r w:rsidRPr="001D5E30">
              <w:rPr>
                <w:rFonts w:ascii="Montserrat" w:hAnsi="Montserrat"/>
                <w:b/>
                <w:bCs/>
                <w:color w:val="FFFFFF"/>
                <w:sz w:val="18"/>
                <w:szCs w:val="18"/>
                <w:lang w:val="es-MX" w:eastAsia="es-MX"/>
              </w:rPr>
              <w:t xml:space="preserve">. Equipo computarizado, con </w:t>
            </w:r>
            <w:proofErr w:type="spellStart"/>
            <w:r w:rsidRPr="001D5E30">
              <w:rPr>
                <w:rFonts w:ascii="Montserrat" w:hAnsi="Montserrat"/>
                <w:b/>
                <w:bCs/>
                <w:color w:val="FFFFFF"/>
                <w:sz w:val="18"/>
                <w:szCs w:val="18"/>
                <w:lang w:val="es-MX" w:eastAsia="es-MX"/>
              </w:rPr>
              <w:t>videoprocesador</w:t>
            </w:r>
            <w:proofErr w:type="spellEnd"/>
            <w:r w:rsidRPr="001D5E30">
              <w:rPr>
                <w:rFonts w:ascii="Montserrat" w:hAnsi="Montserrat"/>
                <w:b/>
                <w:bCs/>
                <w:color w:val="FFFFFF"/>
                <w:sz w:val="18"/>
                <w:szCs w:val="18"/>
                <w:lang w:val="es-MX" w:eastAsia="es-MX"/>
              </w:rPr>
              <w:t xml:space="preserve"> de imágenes de alta definición, invasivo, utilizado para el diagnóstico y tratamiento de vías respiratorias altas:</w:t>
            </w:r>
          </w:p>
        </w:tc>
      </w:tr>
      <w:tr w:rsidR="00436E6C" w:rsidRPr="001D5E30" w14:paraId="75654EBE"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69CA76CA"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32.1.1</w:t>
            </w:r>
          </w:p>
        </w:tc>
        <w:tc>
          <w:tcPr>
            <w:tcW w:w="0" w:type="auto"/>
            <w:tcBorders>
              <w:top w:val="nil"/>
              <w:left w:val="nil"/>
              <w:bottom w:val="single" w:sz="4" w:space="0" w:color="000000"/>
              <w:right w:val="single" w:sz="4" w:space="0" w:color="000000"/>
            </w:tcBorders>
            <w:shd w:val="clear" w:color="auto" w:fill="auto"/>
            <w:vAlign w:val="center"/>
            <w:hideMark/>
          </w:tcPr>
          <w:p w14:paraId="173C0A56"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Diámetro exterior del tubo de inserción en el rango de 3.9 hasta 6.2 </w:t>
            </w:r>
            <w:proofErr w:type="spellStart"/>
            <w:r w:rsidRPr="001D5E30">
              <w:rPr>
                <w:rFonts w:ascii="Montserrat" w:hAnsi="Montserrat"/>
                <w:color w:val="000000"/>
                <w:sz w:val="18"/>
                <w:szCs w:val="18"/>
                <w:lang w:val="es-MX" w:eastAsia="es-MX"/>
              </w:rPr>
              <w:t>mm.</w:t>
            </w:r>
            <w:proofErr w:type="spellEnd"/>
          </w:p>
        </w:tc>
      </w:tr>
      <w:tr w:rsidR="00436E6C" w:rsidRPr="001D5E30" w14:paraId="5EC332CE"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4A8AD67E"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32.1.21</w:t>
            </w:r>
          </w:p>
        </w:tc>
        <w:tc>
          <w:tcPr>
            <w:tcW w:w="0" w:type="auto"/>
            <w:tcBorders>
              <w:top w:val="nil"/>
              <w:left w:val="nil"/>
              <w:bottom w:val="single" w:sz="4" w:space="0" w:color="000000"/>
              <w:right w:val="single" w:sz="4" w:space="0" w:color="000000"/>
            </w:tcBorders>
            <w:shd w:val="clear" w:color="auto" w:fill="auto"/>
            <w:vAlign w:val="center"/>
            <w:hideMark/>
          </w:tcPr>
          <w:p w14:paraId="4B538932"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Diámetro del canal de trabajo en el rango de 2 a 3.2 </w:t>
            </w:r>
            <w:proofErr w:type="spellStart"/>
            <w:r w:rsidRPr="001D5E30">
              <w:rPr>
                <w:rFonts w:ascii="Montserrat" w:hAnsi="Montserrat"/>
                <w:color w:val="000000"/>
                <w:sz w:val="18"/>
                <w:szCs w:val="18"/>
                <w:lang w:val="es-MX" w:eastAsia="es-MX"/>
              </w:rPr>
              <w:t>mm.</w:t>
            </w:r>
            <w:proofErr w:type="spellEnd"/>
          </w:p>
        </w:tc>
      </w:tr>
      <w:tr w:rsidR="00436E6C" w:rsidRPr="001D5E30" w14:paraId="5237BFA0" w14:textId="77777777" w:rsidTr="009277EC">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0180FB68"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32.2</w:t>
            </w:r>
          </w:p>
        </w:tc>
        <w:tc>
          <w:tcPr>
            <w:tcW w:w="0" w:type="auto"/>
            <w:tcBorders>
              <w:top w:val="nil"/>
              <w:left w:val="nil"/>
              <w:bottom w:val="single" w:sz="4" w:space="0" w:color="000000"/>
              <w:right w:val="single" w:sz="4" w:space="0" w:color="000000"/>
            </w:tcBorders>
            <w:shd w:val="clear" w:color="auto" w:fill="auto"/>
            <w:vAlign w:val="center"/>
            <w:hideMark/>
          </w:tcPr>
          <w:p w14:paraId="4C396DD7"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Angulación en dos direcciones:</w:t>
            </w:r>
          </w:p>
        </w:tc>
      </w:tr>
      <w:tr w:rsidR="00436E6C" w:rsidRPr="001D5E30" w14:paraId="22A26390" w14:textId="77777777" w:rsidTr="009277EC">
        <w:trPr>
          <w:trHeight w:val="330"/>
        </w:trPr>
        <w:tc>
          <w:tcPr>
            <w:tcW w:w="0" w:type="auto"/>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FBF3F5B"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32.2.1</w:t>
            </w:r>
          </w:p>
        </w:tc>
        <w:tc>
          <w:tcPr>
            <w:tcW w:w="0" w:type="auto"/>
            <w:tcBorders>
              <w:top w:val="single" w:sz="4" w:space="0" w:color="000000"/>
              <w:left w:val="nil"/>
              <w:bottom w:val="single" w:sz="4" w:space="0" w:color="000000"/>
              <w:right w:val="single" w:sz="4" w:space="0" w:color="000000"/>
            </w:tcBorders>
            <w:shd w:val="clear" w:color="auto" w:fill="auto"/>
            <w:vAlign w:val="center"/>
            <w:hideMark/>
          </w:tcPr>
          <w:p w14:paraId="26EE64EB"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Al menos 280 grados de angulación total de arriba abajo</w:t>
            </w:r>
          </w:p>
        </w:tc>
      </w:tr>
      <w:tr w:rsidR="00436E6C" w:rsidRPr="001D5E30" w14:paraId="0D5E8133"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4AD25D22"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32.2.2</w:t>
            </w:r>
          </w:p>
        </w:tc>
        <w:tc>
          <w:tcPr>
            <w:tcW w:w="0" w:type="auto"/>
            <w:tcBorders>
              <w:top w:val="nil"/>
              <w:left w:val="nil"/>
              <w:bottom w:val="single" w:sz="4" w:space="0" w:color="000000"/>
              <w:right w:val="single" w:sz="4" w:space="0" w:color="000000"/>
            </w:tcBorders>
            <w:shd w:val="clear" w:color="auto" w:fill="auto"/>
            <w:vAlign w:val="center"/>
            <w:hideMark/>
          </w:tcPr>
          <w:p w14:paraId="034BC8AF"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Campo de visión de 120° o mayor</w:t>
            </w:r>
          </w:p>
        </w:tc>
      </w:tr>
      <w:tr w:rsidR="00436E6C" w:rsidRPr="001D5E30" w14:paraId="0CA2BF7F"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D8F27AA"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32.2.3</w:t>
            </w:r>
          </w:p>
        </w:tc>
        <w:tc>
          <w:tcPr>
            <w:tcW w:w="0" w:type="auto"/>
            <w:tcBorders>
              <w:top w:val="nil"/>
              <w:left w:val="nil"/>
              <w:bottom w:val="single" w:sz="4" w:space="0" w:color="000000"/>
              <w:right w:val="single" w:sz="4" w:space="0" w:color="000000"/>
            </w:tcBorders>
            <w:shd w:val="clear" w:color="auto" w:fill="auto"/>
            <w:vAlign w:val="center"/>
            <w:hideMark/>
          </w:tcPr>
          <w:p w14:paraId="77F1A70E"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Dirección de observación frontal</w:t>
            </w:r>
          </w:p>
        </w:tc>
      </w:tr>
      <w:tr w:rsidR="00436E6C" w:rsidRPr="001D5E30" w14:paraId="1AE53DF6"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A9924E8"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32.2.4</w:t>
            </w:r>
          </w:p>
        </w:tc>
        <w:tc>
          <w:tcPr>
            <w:tcW w:w="0" w:type="auto"/>
            <w:tcBorders>
              <w:top w:val="nil"/>
              <w:left w:val="nil"/>
              <w:bottom w:val="single" w:sz="4" w:space="0" w:color="000000"/>
              <w:right w:val="single" w:sz="4" w:space="0" w:color="000000"/>
            </w:tcBorders>
            <w:shd w:val="clear" w:color="auto" w:fill="auto"/>
            <w:vAlign w:val="center"/>
            <w:hideMark/>
          </w:tcPr>
          <w:p w14:paraId="4029B3D8"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Con profundidad de campo dentro del rango de &lt; 3 a 50 </w:t>
            </w:r>
            <w:proofErr w:type="spellStart"/>
            <w:r w:rsidRPr="001D5E30">
              <w:rPr>
                <w:rFonts w:ascii="Montserrat" w:hAnsi="Montserrat"/>
                <w:color w:val="000000"/>
                <w:sz w:val="18"/>
                <w:szCs w:val="18"/>
                <w:lang w:val="es-MX" w:eastAsia="es-MX"/>
              </w:rPr>
              <w:t>mm.</w:t>
            </w:r>
            <w:proofErr w:type="spellEnd"/>
          </w:p>
        </w:tc>
      </w:tr>
      <w:tr w:rsidR="00436E6C" w:rsidRPr="001D5E30" w14:paraId="1CDC8C7F"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6786CDB2"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32.3</w:t>
            </w:r>
          </w:p>
        </w:tc>
        <w:tc>
          <w:tcPr>
            <w:tcW w:w="0" w:type="auto"/>
            <w:tcBorders>
              <w:top w:val="nil"/>
              <w:left w:val="nil"/>
              <w:bottom w:val="single" w:sz="4" w:space="0" w:color="000000"/>
              <w:right w:val="single" w:sz="4" w:space="0" w:color="000000"/>
            </w:tcBorders>
            <w:shd w:val="clear" w:color="auto" w:fill="auto"/>
            <w:vAlign w:val="center"/>
            <w:hideMark/>
          </w:tcPr>
          <w:p w14:paraId="398E22DF"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Longitud:</w:t>
            </w:r>
          </w:p>
        </w:tc>
      </w:tr>
      <w:tr w:rsidR="00436E6C" w:rsidRPr="001D5E30" w14:paraId="403BE42E" w14:textId="77777777" w:rsidTr="009277EC">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406A28D"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32.3.1</w:t>
            </w:r>
          </w:p>
        </w:tc>
        <w:tc>
          <w:tcPr>
            <w:tcW w:w="0" w:type="auto"/>
            <w:tcBorders>
              <w:top w:val="nil"/>
              <w:left w:val="nil"/>
              <w:bottom w:val="single" w:sz="4" w:space="0" w:color="000000"/>
              <w:right w:val="single" w:sz="4" w:space="0" w:color="000000"/>
            </w:tcBorders>
            <w:shd w:val="clear" w:color="auto" w:fill="auto"/>
            <w:vAlign w:val="center"/>
            <w:hideMark/>
          </w:tcPr>
          <w:p w14:paraId="1D96E0D4"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Longitud de trabajo &gt; a 600 </w:t>
            </w:r>
            <w:proofErr w:type="spellStart"/>
            <w:r w:rsidRPr="001D5E30">
              <w:rPr>
                <w:rFonts w:ascii="Montserrat" w:hAnsi="Montserrat"/>
                <w:color w:val="000000"/>
                <w:sz w:val="18"/>
                <w:szCs w:val="18"/>
                <w:lang w:val="es-MX" w:eastAsia="es-MX"/>
              </w:rPr>
              <w:t>mm.</w:t>
            </w:r>
            <w:proofErr w:type="spellEnd"/>
          </w:p>
        </w:tc>
      </w:tr>
      <w:tr w:rsidR="00436E6C" w:rsidRPr="001D5E30" w14:paraId="32D5C5B2" w14:textId="77777777" w:rsidTr="009277EC">
        <w:trPr>
          <w:trHeight w:val="330"/>
        </w:trPr>
        <w:tc>
          <w:tcPr>
            <w:tcW w:w="0" w:type="auto"/>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4AD9745"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32.3.2</w:t>
            </w:r>
          </w:p>
        </w:tc>
        <w:tc>
          <w:tcPr>
            <w:tcW w:w="0" w:type="auto"/>
            <w:tcBorders>
              <w:top w:val="single" w:sz="4" w:space="0" w:color="000000"/>
              <w:left w:val="nil"/>
              <w:bottom w:val="single" w:sz="4" w:space="0" w:color="000000"/>
              <w:right w:val="single" w:sz="4" w:space="0" w:color="000000"/>
            </w:tcBorders>
            <w:shd w:val="clear" w:color="auto" w:fill="auto"/>
            <w:vAlign w:val="center"/>
            <w:hideMark/>
          </w:tcPr>
          <w:p w14:paraId="229114C0"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Marcas a lo largo de la longitud de trabajo.</w:t>
            </w:r>
          </w:p>
        </w:tc>
      </w:tr>
      <w:tr w:rsidR="00436E6C" w:rsidRPr="001D5E30" w14:paraId="73ACA4A5"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4E0DFD21"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32.3.3</w:t>
            </w:r>
          </w:p>
        </w:tc>
        <w:tc>
          <w:tcPr>
            <w:tcW w:w="0" w:type="auto"/>
            <w:tcBorders>
              <w:top w:val="nil"/>
              <w:left w:val="nil"/>
              <w:bottom w:val="single" w:sz="4" w:space="0" w:color="000000"/>
              <w:right w:val="single" w:sz="4" w:space="0" w:color="000000"/>
            </w:tcBorders>
            <w:shd w:val="clear" w:color="auto" w:fill="auto"/>
            <w:vAlign w:val="center"/>
            <w:hideMark/>
          </w:tcPr>
          <w:p w14:paraId="09B4AF10"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chips CCD y HD.</w:t>
            </w:r>
          </w:p>
        </w:tc>
      </w:tr>
      <w:tr w:rsidR="00436E6C" w:rsidRPr="001D5E30" w14:paraId="27BC745D"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413531BF"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32.3.4</w:t>
            </w:r>
          </w:p>
        </w:tc>
        <w:tc>
          <w:tcPr>
            <w:tcW w:w="0" w:type="auto"/>
            <w:tcBorders>
              <w:top w:val="nil"/>
              <w:left w:val="nil"/>
              <w:bottom w:val="single" w:sz="4" w:space="0" w:color="000000"/>
              <w:right w:val="single" w:sz="4" w:space="0" w:color="000000"/>
            </w:tcBorders>
            <w:shd w:val="clear" w:color="auto" w:fill="auto"/>
            <w:vAlign w:val="center"/>
            <w:hideMark/>
          </w:tcPr>
          <w:p w14:paraId="30C24421"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al menos dos botones configurables en el control de mando.</w:t>
            </w:r>
          </w:p>
        </w:tc>
      </w:tr>
      <w:tr w:rsidR="00436E6C" w:rsidRPr="001D5E30" w14:paraId="33D96BB8"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03C8ED7A"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32.4</w:t>
            </w:r>
          </w:p>
        </w:tc>
        <w:tc>
          <w:tcPr>
            <w:tcW w:w="0" w:type="auto"/>
            <w:tcBorders>
              <w:top w:val="nil"/>
              <w:left w:val="nil"/>
              <w:bottom w:val="single" w:sz="4" w:space="0" w:color="000000"/>
              <w:right w:val="single" w:sz="4" w:space="0" w:color="000000"/>
            </w:tcBorders>
            <w:shd w:val="clear" w:color="auto" w:fill="auto"/>
            <w:vAlign w:val="center"/>
            <w:hideMark/>
          </w:tcPr>
          <w:p w14:paraId="4E4B250E"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Debe incluir:</w:t>
            </w:r>
          </w:p>
        </w:tc>
      </w:tr>
      <w:tr w:rsidR="00436E6C" w:rsidRPr="001D5E30" w14:paraId="7ED4EC50"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37063F52"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32.4.1</w:t>
            </w:r>
          </w:p>
        </w:tc>
        <w:tc>
          <w:tcPr>
            <w:tcW w:w="0" w:type="auto"/>
            <w:tcBorders>
              <w:top w:val="nil"/>
              <w:left w:val="nil"/>
              <w:bottom w:val="single" w:sz="4" w:space="0" w:color="000000"/>
              <w:right w:val="single" w:sz="4" w:space="0" w:color="000000"/>
            </w:tcBorders>
            <w:shd w:val="clear" w:color="auto" w:fill="auto"/>
            <w:vAlign w:val="center"/>
            <w:hideMark/>
          </w:tcPr>
          <w:p w14:paraId="05B7FF97"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Set de limpieza que incluya cepillo largo, cepillo corto, válvulas de irrigación.</w:t>
            </w:r>
          </w:p>
        </w:tc>
      </w:tr>
      <w:tr w:rsidR="00436E6C" w:rsidRPr="001D5E30" w14:paraId="23D04A54" w14:textId="77777777" w:rsidTr="00147C04">
        <w:trPr>
          <w:trHeight w:val="66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497ABC90"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32.4.2</w:t>
            </w:r>
          </w:p>
        </w:tc>
        <w:tc>
          <w:tcPr>
            <w:tcW w:w="0" w:type="auto"/>
            <w:tcBorders>
              <w:top w:val="nil"/>
              <w:left w:val="nil"/>
              <w:bottom w:val="single" w:sz="4" w:space="0" w:color="000000"/>
              <w:right w:val="single" w:sz="4" w:space="0" w:color="000000"/>
            </w:tcBorders>
            <w:shd w:val="clear" w:color="auto" w:fill="auto"/>
            <w:vAlign w:val="center"/>
            <w:hideMark/>
          </w:tcPr>
          <w:p w14:paraId="04A0B1C3"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Set de tapones para canal de trabajo, (opcional)set de válvulas de aspiración, tapón hermético para desinfección de alto nivel.</w:t>
            </w:r>
          </w:p>
        </w:tc>
      </w:tr>
      <w:tr w:rsidR="00436E6C" w:rsidRPr="001D5E30" w14:paraId="2C73C036"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08C02CBF"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32..4.3</w:t>
            </w:r>
          </w:p>
        </w:tc>
        <w:tc>
          <w:tcPr>
            <w:tcW w:w="0" w:type="auto"/>
            <w:tcBorders>
              <w:top w:val="nil"/>
              <w:left w:val="nil"/>
              <w:bottom w:val="single" w:sz="4" w:space="0" w:color="000000"/>
              <w:right w:val="single" w:sz="4" w:space="0" w:color="000000"/>
            </w:tcBorders>
            <w:shd w:val="clear" w:color="auto" w:fill="auto"/>
            <w:vAlign w:val="center"/>
            <w:hideMark/>
          </w:tcPr>
          <w:p w14:paraId="4F813FA7"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Comprobador de impermeabilidad.</w:t>
            </w:r>
          </w:p>
        </w:tc>
      </w:tr>
      <w:tr w:rsidR="00436E6C" w:rsidRPr="001D5E30" w14:paraId="5035D44B" w14:textId="77777777" w:rsidTr="00147C04">
        <w:trPr>
          <w:trHeight w:val="66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6FA1A996"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32.5</w:t>
            </w:r>
          </w:p>
        </w:tc>
        <w:tc>
          <w:tcPr>
            <w:tcW w:w="0" w:type="auto"/>
            <w:tcBorders>
              <w:top w:val="nil"/>
              <w:left w:val="nil"/>
              <w:bottom w:val="single" w:sz="4" w:space="0" w:color="000000"/>
              <w:right w:val="single" w:sz="4" w:space="0" w:color="000000"/>
            </w:tcBorders>
            <w:shd w:val="clear" w:color="FFFFFF" w:fill="FFFFFF"/>
            <w:vAlign w:val="center"/>
            <w:hideMark/>
          </w:tcPr>
          <w:p w14:paraId="27F3D4C2"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Compatibilidad con el modelo ofertado de fuentes de luz y procesadores de video de la misma marca y generación.</w:t>
            </w:r>
          </w:p>
        </w:tc>
      </w:tr>
      <w:tr w:rsidR="00436E6C" w:rsidRPr="001D5E30" w14:paraId="1840095A" w14:textId="77777777" w:rsidTr="00147C04">
        <w:trPr>
          <w:trHeight w:val="370"/>
        </w:trPr>
        <w:tc>
          <w:tcPr>
            <w:tcW w:w="0" w:type="auto"/>
            <w:tcBorders>
              <w:top w:val="nil"/>
              <w:left w:val="single" w:sz="4" w:space="0" w:color="000000"/>
              <w:bottom w:val="single" w:sz="4" w:space="0" w:color="000000"/>
              <w:right w:val="single" w:sz="4" w:space="0" w:color="000000"/>
            </w:tcBorders>
            <w:shd w:val="clear" w:color="691C32" w:fill="691C32"/>
            <w:vAlign w:val="center"/>
            <w:hideMark/>
          </w:tcPr>
          <w:p w14:paraId="3C1E1577"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33</w:t>
            </w:r>
          </w:p>
        </w:tc>
        <w:tc>
          <w:tcPr>
            <w:tcW w:w="0" w:type="auto"/>
            <w:tcBorders>
              <w:top w:val="nil"/>
              <w:left w:val="nil"/>
              <w:bottom w:val="single" w:sz="4" w:space="0" w:color="000000"/>
              <w:right w:val="single" w:sz="4" w:space="0" w:color="000000"/>
            </w:tcBorders>
            <w:shd w:val="clear" w:color="691C32" w:fill="691C32"/>
            <w:vAlign w:val="center"/>
            <w:hideMark/>
          </w:tcPr>
          <w:p w14:paraId="692A565C"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Broncoscopio Rígido</w:t>
            </w:r>
          </w:p>
        </w:tc>
      </w:tr>
      <w:tr w:rsidR="00436E6C" w:rsidRPr="001D5E30" w14:paraId="6A1D9663" w14:textId="77777777" w:rsidTr="00201F2F">
        <w:trPr>
          <w:trHeight w:val="304"/>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6BB373D2"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33.1</w:t>
            </w:r>
          </w:p>
        </w:tc>
        <w:tc>
          <w:tcPr>
            <w:tcW w:w="0" w:type="auto"/>
            <w:tcBorders>
              <w:top w:val="nil"/>
              <w:left w:val="nil"/>
              <w:bottom w:val="single" w:sz="4" w:space="0" w:color="000000"/>
              <w:right w:val="single" w:sz="4" w:space="0" w:color="000000"/>
            </w:tcBorders>
            <w:shd w:val="clear" w:color="auto" w:fill="auto"/>
            <w:vAlign w:val="center"/>
            <w:hideMark/>
          </w:tcPr>
          <w:p w14:paraId="5E6F2CFC"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Set de Broncoscopios Rígidos:</w:t>
            </w:r>
          </w:p>
        </w:tc>
      </w:tr>
      <w:tr w:rsidR="00436E6C" w:rsidRPr="001D5E30" w14:paraId="15430A6D"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0C1F41D0"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33.2</w:t>
            </w:r>
          </w:p>
        </w:tc>
        <w:tc>
          <w:tcPr>
            <w:tcW w:w="0" w:type="auto"/>
            <w:tcBorders>
              <w:top w:val="nil"/>
              <w:left w:val="nil"/>
              <w:bottom w:val="single" w:sz="4" w:space="0" w:color="000000"/>
              <w:right w:val="single" w:sz="4" w:space="0" w:color="000000"/>
            </w:tcBorders>
            <w:shd w:val="clear" w:color="auto" w:fill="auto"/>
            <w:vAlign w:val="center"/>
            <w:hideMark/>
          </w:tcPr>
          <w:p w14:paraId="262C86FB"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Broncoscopios Rígidos tipo </w:t>
            </w:r>
            <w:proofErr w:type="spellStart"/>
            <w:r w:rsidRPr="001D5E30">
              <w:rPr>
                <w:rFonts w:ascii="Montserrat" w:hAnsi="Montserrat"/>
                <w:color w:val="000000"/>
                <w:sz w:val="18"/>
                <w:szCs w:val="18"/>
                <w:lang w:val="es-MX" w:eastAsia="es-MX"/>
              </w:rPr>
              <w:t>Chavallier</w:t>
            </w:r>
            <w:proofErr w:type="spellEnd"/>
            <w:r w:rsidRPr="001D5E30">
              <w:rPr>
                <w:rFonts w:ascii="Montserrat" w:hAnsi="Montserrat"/>
                <w:color w:val="000000"/>
                <w:sz w:val="18"/>
                <w:szCs w:val="18"/>
                <w:lang w:val="es-MX" w:eastAsia="es-MX"/>
              </w:rPr>
              <w:t xml:space="preserve"> Jackson 6mm 35 cm</w:t>
            </w:r>
          </w:p>
        </w:tc>
      </w:tr>
      <w:tr w:rsidR="00436E6C" w:rsidRPr="001D5E30" w14:paraId="6E886CBC"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47F3B6C3"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33.3</w:t>
            </w:r>
          </w:p>
        </w:tc>
        <w:tc>
          <w:tcPr>
            <w:tcW w:w="0" w:type="auto"/>
            <w:tcBorders>
              <w:top w:val="nil"/>
              <w:left w:val="nil"/>
              <w:bottom w:val="single" w:sz="4" w:space="0" w:color="000000"/>
              <w:right w:val="single" w:sz="4" w:space="0" w:color="000000"/>
            </w:tcBorders>
            <w:shd w:val="clear" w:color="auto" w:fill="auto"/>
            <w:vAlign w:val="center"/>
            <w:hideMark/>
          </w:tcPr>
          <w:p w14:paraId="6BB73566"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Broncoscopios Rígidos tipo </w:t>
            </w:r>
            <w:proofErr w:type="spellStart"/>
            <w:r w:rsidRPr="001D5E30">
              <w:rPr>
                <w:rFonts w:ascii="Montserrat" w:hAnsi="Montserrat"/>
                <w:color w:val="000000"/>
                <w:sz w:val="18"/>
                <w:szCs w:val="18"/>
                <w:lang w:val="es-MX" w:eastAsia="es-MX"/>
              </w:rPr>
              <w:t>Chavallier</w:t>
            </w:r>
            <w:proofErr w:type="spellEnd"/>
            <w:r w:rsidRPr="001D5E30">
              <w:rPr>
                <w:rFonts w:ascii="Montserrat" w:hAnsi="Montserrat"/>
                <w:color w:val="000000"/>
                <w:sz w:val="18"/>
                <w:szCs w:val="18"/>
                <w:lang w:val="es-MX" w:eastAsia="es-MX"/>
              </w:rPr>
              <w:t xml:space="preserve"> Jackson 6mm 40cm,</w:t>
            </w:r>
          </w:p>
        </w:tc>
      </w:tr>
      <w:tr w:rsidR="00436E6C" w:rsidRPr="001D5E30" w14:paraId="121758C4"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02C04AAF"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33.4</w:t>
            </w:r>
          </w:p>
        </w:tc>
        <w:tc>
          <w:tcPr>
            <w:tcW w:w="0" w:type="auto"/>
            <w:tcBorders>
              <w:top w:val="nil"/>
              <w:left w:val="nil"/>
              <w:bottom w:val="single" w:sz="4" w:space="0" w:color="000000"/>
              <w:right w:val="single" w:sz="4" w:space="0" w:color="000000"/>
            </w:tcBorders>
            <w:shd w:val="clear" w:color="auto" w:fill="auto"/>
            <w:vAlign w:val="center"/>
            <w:hideMark/>
          </w:tcPr>
          <w:p w14:paraId="25FDBBB8"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Broncoscopios Rígidos tipo </w:t>
            </w:r>
            <w:proofErr w:type="spellStart"/>
            <w:r w:rsidRPr="001D5E30">
              <w:rPr>
                <w:rFonts w:ascii="Montserrat" w:hAnsi="Montserrat"/>
                <w:color w:val="000000"/>
                <w:sz w:val="18"/>
                <w:szCs w:val="18"/>
                <w:lang w:val="es-MX" w:eastAsia="es-MX"/>
              </w:rPr>
              <w:t>Chavallier</w:t>
            </w:r>
            <w:proofErr w:type="spellEnd"/>
            <w:r w:rsidRPr="001D5E30">
              <w:rPr>
                <w:rFonts w:ascii="Montserrat" w:hAnsi="Montserrat"/>
                <w:color w:val="000000"/>
                <w:sz w:val="18"/>
                <w:szCs w:val="18"/>
                <w:lang w:val="es-MX" w:eastAsia="es-MX"/>
              </w:rPr>
              <w:t xml:space="preserve"> Jackson 7.5mm 43cm</w:t>
            </w:r>
          </w:p>
        </w:tc>
      </w:tr>
      <w:tr w:rsidR="00436E6C" w:rsidRPr="001D5E30" w14:paraId="7350828A"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24B5164B"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33.5</w:t>
            </w:r>
          </w:p>
        </w:tc>
        <w:tc>
          <w:tcPr>
            <w:tcW w:w="0" w:type="auto"/>
            <w:tcBorders>
              <w:top w:val="nil"/>
              <w:left w:val="nil"/>
              <w:bottom w:val="single" w:sz="4" w:space="0" w:color="000000"/>
              <w:right w:val="single" w:sz="4" w:space="0" w:color="000000"/>
            </w:tcBorders>
            <w:shd w:val="clear" w:color="auto" w:fill="auto"/>
            <w:vAlign w:val="center"/>
            <w:hideMark/>
          </w:tcPr>
          <w:p w14:paraId="522512D6"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Broncoscopios Rígidos tipo </w:t>
            </w:r>
            <w:proofErr w:type="spellStart"/>
            <w:r w:rsidRPr="001D5E30">
              <w:rPr>
                <w:rFonts w:ascii="Montserrat" w:hAnsi="Montserrat"/>
                <w:color w:val="000000"/>
                <w:sz w:val="18"/>
                <w:szCs w:val="18"/>
                <w:lang w:val="es-MX" w:eastAsia="es-MX"/>
              </w:rPr>
              <w:t>Chavallier</w:t>
            </w:r>
            <w:proofErr w:type="spellEnd"/>
            <w:r w:rsidRPr="001D5E30">
              <w:rPr>
                <w:rFonts w:ascii="Montserrat" w:hAnsi="Montserrat"/>
                <w:color w:val="000000"/>
                <w:sz w:val="18"/>
                <w:szCs w:val="18"/>
                <w:lang w:val="es-MX" w:eastAsia="es-MX"/>
              </w:rPr>
              <w:t xml:space="preserve"> Jackson 8.5 mm 43 cm</w:t>
            </w:r>
          </w:p>
        </w:tc>
      </w:tr>
      <w:tr w:rsidR="00436E6C" w:rsidRPr="001D5E30" w14:paraId="1300028A" w14:textId="77777777" w:rsidTr="001F2E49">
        <w:trPr>
          <w:trHeight w:val="441"/>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72ACF06D"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33.6</w:t>
            </w:r>
          </w:p>
        </w:tc>
        <w:tc>
          <w:tcPr>
            <w:tcW w:w="0" w:type="auto"/>
            <w:tcBorders>
              <w:top w:val="nil"/>
              <w:left w:val="nil"/>
              <w:bottom w:val="single" w:sz="4" w:space="0" w:color="000000"/>
              <w:right w:val="single" w:sz="4" w:space="0" w:color="000000"/>
            </w:tcBorders>
            <w:shd w:val="clear" w:color="auto" w:fill="auto"/>
            <w:vAlign w:val="center"/>
            <w:hideMark/>
          </w:tcPr>
          <w:p w14:paraId="6F906F05"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Set de introducción de </w:t>
            </w:r>
            <w:proofErr w:type="spellStart"/>
            <w:r w:rsidRPr="001D5E30">
              <w:rPr>
                <w:rFonts w:ascii="Montserrat" w:hAnsi="Montserrat"/>
                <w:color w:val="000000"/>
                <w:sz w:val="18"/>
                <w:szCs w:val="18"/>
                <w:lang w:val="es-MX" w:eastAsia="es-MX"/>
              </w:rPr>
              <w:t>stents</w:t>
            </w:r>
            <w:proofErr w:type="spellEnd"/>
            <w:r w:rsidRPr="001D5E30">
              <w:rPr>
                <w:rFonts w:ascii="Montserrat" w:hAnsi="Montserrat"/>
                <w:color w:val="000000"/>
                <w:sz w:val="18"/>
                <w:szCs w:val="18"/>
                <w:lang w:val="es-MX" w:eastAsia="es-MX"/>
              </w:rPr>
              <w:t xml:space="preserve"> con tapón obturador, eyectores bronquiales y traqueales, cargadores bronquiales y traqueales, tubos traqueales de 26 cm de 11 y 12 mm y tubos bronquiales de 36 cm con 7,9,14 mm</w:t>
            </w:r>
          </w:p>
        </w:tc>
      </w:tr>
      <w:tr w:rsidR="00436E6C" w:rsidRPr="001D5E30" w14:paraId="45D9FFFB"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026E1505"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33.7</w:t>
            </w:r>
          </w:p>
        </w:tc>
        <w:tc>
          <w:tcPr>
            <w:tcW w:w="0" w:type="auto"/>
            <w:tcBorders>
              <w:top w:val="nil"/>
              <w:left w:val="nil"/>
              <w:bottom w:val="single" w:sz="4" w:space="0" w:color="000000"/>
              <w:right w:val="single" w:sz="4" w:space="0" w:color="000000"/>
            </w:tcBorders>
            <w:shd w:val="clear" w:color="auto" w:fill="auto"/>
            <w:vAlign w:val="center"/>
            <w:hideMark/>
          </w:tcPr>
          <w:p w14:paraId="54290CB9"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Prismas</w:t>
            </w:r>
          </w:p>
        </w:tc>
      </w:tr>
      <w:tr w:rsidR="00436E6C" w:rsidRPr="001D5E30" w14:paraId="34E41118"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573E2ACE"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33.8</w:t>
            </w:r>
          </w:p>
        </w:tc>
        <w:tc>
          <w:tcPr>
            <w:tcW w:w="0" w:type="auto"/>
            <w:tcBorders>
              <w:top w:val="nil"/>
              <w:left w:val="nil"/>
              <w:bottom w:val="single" w:sz="4" w:space="0" w:color="000000"/>
              <w:right w:val="single" w:sz="4" w:space="0" w:color="000000"/>
            </w:tcBorders>
            <w:shd w:val="clear" w:color="auto" w:fill="auto"/>
            <w:vAlign w:val="center"/>
            <w:hideMark/>
          </w:tcPr>
          <w:p w14:paraId="06FD0CE3"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Mirilla</w:t>
            </w:r>
          </w:p>
        </w:tc>
      </w:tr>
      <w:tr w:rsidR="00436E6C" w:rsidRPr="001D5E30" w14:paraId="4C84FF9A"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FFFFFF" w:fill="FFFFFF"/>
            <w:vAlign w:val="center"/>
            <w:hideMark/>
          </w:tcPr>
          <w:p w14:paraId="2C709B23"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33.10.</w:t>
            </w:r>
          </w:p>
        </w:tc>
        <w:tc>
          <w:tcPr>
            <w:tcW w:w="0" w:type="auto"/>
            <w:tcBorders>
              <w:top w:val="nil"/>
              <w:left w:val="nil"/>
              <w:bottom w:val="single" w:sz="4" w:space="0" w:color="000000"/>
              <w:right w:val="single" w:sz="4" w:space="0" w:color="000000"/>
            </w:tcBorders>
            <w:shd w:val="clear" w:color="auto" w:fill="auto"/>
            <w:vAlign w:val="center"/>
            <w:hideMark/>
          </w:tcPr>
          <w:p w14:paraId="76FC6A40"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Aguja para biopsia de Wang</w:t>
            </w:r>
          </w:p>
        </w:tc>
      </w:tr>
      <w:tr w:rsidR="00436E6C" w:rsidRPr="001D5E30" w14:paraId="25FA18B2" w14:textId="77777777" w:rsidTr="001F2E49">
        <w:trPr>
          <w:trHeight w:val="310"/>
        </w:trPr>
        <w:tc>
          <w:tcPr>
            <w:tcW w:w="0" w:type="auto"/>
            <w:tcBorders>
              <w:top w:val="nil"/>
              <w:left w:val="single" w:sz="4" w:space="0" w:color="000000"/>
              <w:bottom w:val="single" w:sz="4" w:space="0" w:color="000000"/>
              <w:right w:val="single" w:sz="4" w:space="0" w:color="000000"/>
            </w:tcBorders>
            <w:shd w:val="clear" w:color="691C32" w:fill="691C32"/>
            <w:vAlign w:val="center"/>
            <w:hideMark/>
          </w:tcPr>
          <w:p w14:paraId="254E9595"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40</w:t>
            </w:r>
          </w:p>
        </w:tc>
        <w:tc>
          <w:tcPr>
            <w:tcW w:w="0" w:type="auto"/>
            <w:tcBorders>
              <w:top w:val="nil"/>
              <w:left w:val="nil"/>
              <w:bottom w:val="single" w:sz="4" w:space="0" w:color="000000"/>
              <w:right w:val="single" w:sz="4" w:space="0" w:color="000000"/>
            </w:tcBorders>
            <w:shd w:val="clear" w:color="691C32" w:fill="691C32"/>
            <w:vAlign w:val="center"/>
            <w:hideMark/>
          </w:tcPr>
          <w:p w14:paraId="52CD386A"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Circuito mínimo extracorpóreo</w:t>
            </w:r>
          </w:p>
        </w:tc>
      </w:tr>
      <w:tr w:rsidR="00436E6C" w:rsidRPr="001D5E30" w14:paraId="249A551A"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06922482"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40.1</w:t>
            </w:r>
          </w:p>
        </w:tc>
        <w:tc>
          <w:tcPr>
            <w:tcW w:w="0" w:type="auto"/>
            <w:tcBorders>
              <w:top w:val="nil"/>
              <w:left w:val="nil"/>
              <w:bottom w:val="single" w:sz="4" w:space="0" w:color="000000"/>
              <w:right w:val="single" w:sz="4" w:space="0" w:color="000000"/>
            </w:tcBorders>
            <w:shd w:val="clear" w:color="auto" w:fill="auto"/>
            <w:vAlign w:val="center"/>
            <w:hideMark/>
          </w:tcPr>
          <w:p w14:paraId="2F8F396A"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Módulo consola con o sin centrifuga integrada a oxigenador.</w:t>
            </w:r>
          </w:p>
        </w:tc>
      </w:tr>
      <w:tr w:rsidR="00436E6C" w:rsidRPr="001D5E30" w14:paraId="72B7DDE5"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4FBF85C2"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40.2</w:t>
            </w:r>
          </w:p>
        </w:tc>
        <w:tc>
          <w:tcPr>
            <w:tcW w:w="0" w:type="auto"/>
            <w:tcBorders>
              <w:top w:val="nil"/>
              <w:left w:val="nil"/>
              <w:bottom w:val="single" w:sz="4" w:space="0" w:color="000000"/>
              <w:right w:val="single" w:sz="4" w:space="0" w:color="000000"/>
            </w:tcBorders>
            <w:shd w:val="clear" w:color="auto" w:fill="auto"/>
            <w:vAlign w:val="center"/>
            <w:hideMark/>
          </w:tcPr>
          <w:p w14:paraId="017B4FFA"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Programación independiente.</w:t>
            </w:r>
          </w:p>
        </w:tc>
      </w:tr>
      <w:tr w:rsidR="00436E6C" w:rsidRPr="001D5E30" w14:paraId="4A691BCA"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12C87D40"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40.3</w:t>
            </w:r>
          </w:p>
        </w:tc>
        <w:tc>
          <w:tcPr>
            <w:tcW w:w="0" w:type="auto"/>
            <w:tcBorders>
              <w:top w:val="nil"/>
              <w:left w:val="nil"/>
              <w:bottom w:val="single" w:sz="4" w:space="0" w:color="000000"/>
              <w:right w:val="single" w:sz="4" w:space="0" w:color="000000"/>
            </w:tcBorders>
            <w:shd w:val="clear" w:color="auto" w:fill="auto"/>
            <w:vAlign w:val="center"/>
            <w:hideMark/>
          </w:tcPr>
          <w:p w14:paraId="3079C436"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Sensor de flujo y burbujas integrado o externo y adaptable a la unidad motriz.</w:t>
            </w:r>
          </w:p>
        </w:tc>
      </w:tr>
      <w:tr w:rsidR="00436E6C" w:rsidRPr="001D5E30" w14:paraId="2178F4BB"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3D5BFBDC"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40.4</w:t>
            </w:r>
          </w:p>
        </w:tc>
        <w:tc>
          <w:tcPr>
            <w:tcW w:w="0" w:type="auto"/>
            <w:tcBorders>
              <w:top w:val="nil"/>
              <w:left w:val="nil"/>
              <w:bottom w:val="single" w:sz="4" w:space="0" w:color="000000"/>
              <w:right w:val="single" w:sz="4" w:space="0" w:color="000000"/>
            </w:tcBorders>
            <w:shd w:val="clear" w:color="auto" w:fill="auto"/>
            <w:vAlign w:val="center"/>
            <w:hideMark/>
          </w:tcPr>
          <w:p w14:paraId="0CD9FAD8"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Batería de respaldo integrada para al menos 60 minutos.</w:t>
            </w:r>
          </w:p>
        </w:tc>
      </w:tr>
      <w:tr w:rsidR="00436E6C" w:rsidRPr="001D5E30" w14:paraId="0ADAECC0" w14:textId="77777777" w:rsidTr="001F2E49">
        <w:trPr>
          <w:trHeight w:val="334"/>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38516F9E"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lastRenderedPageBreak/>
              <w:t>40.5</w:t>
            </w:r>
          </w:p>
        </w:tc>
        <w:tc>
          <w:tcPr>
            <w:tcW w:w="0" w:type="auto"/>
            <w:tcBorders>
              <w:top w:val="nil"/>
              <w:left w:val="nil"/>
              <w:bottom w:val="single" w:sz="4" w:space="0" w:color="000000"/>
              <w:right w:val="single" w:sz="4" w:space="0" w:color="000000"/>
            </w:tcBorders>
            <w:shd w:val="clear" w:color="auto" w:fill="auto"/>
            <w:vAlign w:val="center"/>
            <w:hideMark/>
          </w:tcPr>
          <w:p w14:paraId="2733D764"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Unidad de calentamiento para control de la temperatura del paciente de 33°C A 39°C.</w:t>
            </w:r>
          </w:p>
        </w:tc>
      </w:tr>
      <w:tr w:rsidR="00436E6C" w:rsidRPr="001D5E30" w14:paraId="20B80D7B"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0BB937ED"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40.6</w:t>
            </w:r>
          </w:p>
        </w:tc>
        <w:tc>
          <w:tcPr>
            <w:tcW w:w="0" w:type="auto"/>
            <w:tcBorders>
              <w:top w:val="nil"/>
              <w:left w:val="nil"/>
              <w:bottom w:val="single" w:sz="4" w:space="0" w:color="000000"/>
              <w:right w:val="single" w:sz="4" w:space="0" w:color="000000"/>
            </w:tcBorders>
            <w:shd w:val="clear" w:color="auto" w:fill="auto"/>
            <w:vAlign w:val="center"/>
            <w:hideMark/>
          </w:tcPr>
          <w:p w14:paraId="5BA33F16"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Base </w:t>
            </w:r>
            <w:proofErr w:type="spellStart"/>
            <w:r w:rsidRPr="001D5E30">
              <w:rPr>
                <w:rFonts w:ascii="Montserrat" w:hAnsi="Montserrat"/>
                <w:color w:val="000000"/>
                <w:sz w:val="18"/>
                <w:szCs w:val="18"/>
                <w:lang w:val="es-MX" w:eastAsia="es-MX"/>
              </w:rPr>
              <w:t>rodable</w:t>
            </w:r>
            <w:proofErr w:type="spellEnd"/>
            <w:r w:rsidRPr="001D5E30">
              <w:rPr>
                <w:rFonts w:ascii="Montserrat" w:hAnsi="Montserrat"/>
                <w:color w:val="000000"/>
                <w:sz w:val="18"/>
                <w:szCs w:val="18"/>
                <w:lang w:val="es-MX" w:eastAsia="es-MX"/>
              </w:rPr>
              <w:t xml:space="preserve"> vertical con freno.</w:t>
            </w:r>
          </w:p>
        </w:tc>
      </w:tr>
      <w:tr w:rsidR="00436E6C" w:rsidRPr="001D5E30" w14:paraId="50B63C55"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4FE9DD08"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40.7</w:t>
            </w:r>
          </w:p>
        </w:tc>
        <w:tc>
          <w:tcPr>
            <w:tcW w:w="0" w:type="auto"/>
            <w:tcBorders>
              <w:top w:val="nil"/>
              <w:left w:val="nil"/>
              <w:bottom w:val="single" w:sz="4" w:space="0" w:color="000000"/>
              <w:right w:val="single" w:sz="4" w:space="0" w:color="000000"/>
            </w:tcBorders>
            <w:shd w:val="clear" w:color="auto" w:fill="auto"/>
            <w:vAlign w:val="center"/>
            <w:hideMark/>
          </w:tcPr>
          <w:p w14:paraId="59D16255"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Poste telescópico ajustable.</w:t>
            </w:r>
          </w:p>
        </w:tc>
      </w:tr>
      <w:tr w:rsidR="00436E6C" w:rsidRPr="001D5E30" w14:paraId="06A87EA0" w14:textId="77777777" w:rsidTr="009277EC">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7A356078"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40.8</w:t>
            </w:r>
          </w:p>
        </w:tc>
        <w:tc>
          <w:tcPr>
            <w:tcW w:w="0" w:type="auto"/>
            <w:tcBorders>
              <w:top w:val="nil"/>
              <w:left w:val="nil"/>
              <w:bottom w:val="single" w:sz="4" w:space="0" w:color="000000"/>
              <w:right w:val="single" w:sz="4" w:space="0" w:color="000000"/>
            </w:tcBorders>
            <w:shd w:val="clear" w:color="auto" w:fill="auto"/>
            <w:vAlign w:val="center"/>
            <w:hideMark/>
          </w:tcPr>
          <w:p w14:paraId="6CC2C265"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Monitor de tiempos de coagulación</w:t>
            </w:r>
          </w:p>
        </w:tc>
      </w:tr>
      <w:tr w:rsidR="00436E6C" w:rsidRPr="001D5E30" w14:paraId="78A20C0B" w14:textId="77777777" w:rsidTr="009277EC">
        <w:trPr>
          <w:trHeight w:val="330"/>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0E8331"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40.9</w:t>
            </w:r>
          </w:p>
        </w:tc>
        <w:tc>
          <w:tcPr>
            <w:tcW w:w="0" w:type="auto"/>
            <w:tcBorders>
              <w:top w:val="single" w:sz="4" w:space="0" w:color="000000"/>
              <w:left w:val="nil"/>
              <w:bottom w:val="single" w:sz="4" w:space="0" w:color="000000"/>
              <w:right w:val="single" w:sz="4" w:space="0" w:color="000000"/>
            </w:tcBorders>
            <w:shd w:val="clear" w:color="auto" w:fill="auto"/>
            <w:vAlign w:val="center"/>
            <w:hideMark/>
          </w:tcPr>
          <w:p w14:paraId="0CCB91B9"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Alimentación con batería y AC.</w:t>
            </w:r>
          </w:p>
        </w:tc>
      </w:tr>
      <w:tr w:rsidR="00436E6C" w:rsidRPr="001D5E30" w14:paraId="5C646F30"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7BB4F7C8"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40.1</w:t>
            </w:r>
          </w:p>
        </w:tc>
        <w:tc>
          <w:tcPr>
            <w:tcW w:w="0" w:type="auto"/>
            <w:tcBorders>
              <w:top w:val="nil"/>
              <w:left w:val="nil"/>
              <w:bottom w:val="single" w:sz="4" w:space="0" w:color="000000"/>
              <w:right w:val="single" w:sz="4" w:space="0" w:color="000000"/>
            </w:tcBorders>
            <w:shd w:val="clear" w:color="auto" w:fill="auto"/>
            <w:vAlign w:val="center"/>
            <w:hideMark/>
          </w:tcPr>
          <w:p w14:paraId="6892A22C"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Mezclador de aire oxígeno.</w:t>
            </w:r>
          </w:p>
        </w:tc>
      </w:tr>
      <w:tr w:rsidR="00436E6C" w:rsidRPr="001D5E30" w14:paraId="76FC6E6D"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140A7249"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40.11</w:t>
            </w:r>
          </w:p>
        </w:tc>
        <w:tc>
          <w:tcPr>
            <w:tcW w:w="0" w:type="auto"/>
            <w:tcBorders>
              <w:top w:val="nil"/>
              <w:left w:val="nil"/>
              <w:bottom w:val="single" w:sz="4" w:space="0" w:color="000000"/>
              <w:right w:val="single" w:sz="4" w:space="0" w:color="000000"/>
            </w:tcBorders>
            <w:shd w:val="clear" w:color="auto" w:fill="auto"/>
            <w:vAlign w:val="center"/>
            <w:hideMark/>
          </w:tcPr>
          <w:p w14:paraId="6FCF18EF"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Soporte para oxigenador.</w:t>
            </w:r>
          </w:p>
        </w:tc>
      </w:tr>
      <w:tr w:rsidR="00436E6C" w:rsidRPr="001D5E30" w14:paraId="261E08A1"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4D253120"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40.12</w:t>
            </w:r>
          </w:p>
        </w:tc>
        <w:tc>
          <w:tcPr>
            <w:tcW w:w="0" w:type="auto"/>
            <w:tcBorders>
              <w:top w:val="nil"/>
              <w:left w:val="nil"/>
              <w:bottom w:val="single" w:sz="4" w:space="0" w:color="000000"/>
              <w:right w:val="single" w:sz="4" w:space="0" w:color="000000"/>
            </w:tcBorders>
            <w:shd w:val="clear" w:color="auto" w:fill="auto"/>
            <w:vAlign w:val="center"/>
            <w:hideMark/>
          </w:tcPr>
          <w:p w14:paraId="26DA7743"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Alimentación eléctrica 115 V. 60 Hz.</w:t>
            </w:r>
          </w:p>
        </w:tc>
      </w:tr>
      <w:tr w:rsidR="00436E6C" w:rsidRPr="001D5E30" w14:paraId="174F7A78" w14:textId="77777777" w:rsidTr="001F2E49">
        <w:trPr>
          <w:trHeight w:val="20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693DC04F"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40.13</w:t>
            </w:r>
          </w:p>
        </w:tc>
        <w:tc>
          <w:tcPr>
            <w:tcW w:w="0" w:type="auto"/>
            <w:tcBorders>
              <w:top w:val="nil"/>
              <w:left w:val="nil"/>
              <w:bottom w:val="single" w:sz="4" w:space="0" w:color="000000"/>
              <w:right w:val="single" w:sz="4" w:space="0" w:color="000000"/>
            </w:tcBorders>
            <w:shd w:val="clear" w:color="auto" w:fill="auto"/>
            <w:vAlign w:val="center"/>
            <w:hideMark/>
          </w:tcPr>
          <w:p w14:paraId="01077CE8"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Maneral de emergencia.</w:t>
            </w:r>
          </w:p>
        </w:tc>
      </w:tr>
      <w:tr w:rsidR="00436E6C" w:rsidRPr="001D5E30" w14:paraId="0352C170" w14:textId="77777777" w:rsidTr="009D0B3B">
        <w:trPr>
          <w:trHeight w:val="370"/>
        </w:trPr>
        <w:tc>
          <w:tcPr>
            <w:tcW w:w="0" w:type="auto"/>
            <w:tcBorders>
              <w:top w:val="nil"/>
              <w:left w:val="single" w:sz="4" w:space="0" w:color="000000"/>
              <w:bottom w:val="single" w:sz="4" w:space="0" w:color="000000"/>
              <w:right w:val="single" w:sz="4" w:space="0" w:color="000000"/>
            </w:tcBorders>
            <w:shd w:val="clear" w:color="691C32" w:fill="691C32"/>
            <w:vAlign w:val="center"/>
            <w:hideMark/>
          </w:tcPr>
          <w:p w14:paraId="5F1A0B2F"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37</w:t>
            </w:r>
          </w:p>
        </w:tc>
        <w:tc>
          <w:tcPr>
            <w:tcW w:w="0" w:type="auto"/>
            <w:tcBorders>
              <w:top w:val="nil"/>
              <w:left w:val="nil"/>
              <w:bottom w:val="single" w:sz="4" w:space="0" w:color="000000"/>
              <w:right w:val="single" w:sz="4" w:space="0" w:color="000000"/>
            </w:tcBorders>
            <w:shd w:val="clear" w:color="691C32" w:fill="691C32"/>
            <w:vAlign w:val="center"/>
            <w:hideMark/>
          </w:tcPr>
          <w:p w14:paraId="052BFB42"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 xml:space="preserve">531.324.0169.02.01 </w:t>
            </w:r>
            <w:proofErr w:type="spellStart"/>
            <w:r w:rsidRPr="001D5E30">
              <w:rPr>
                <w:rFonts w:ascii="Montserrat" w:hAnsi="Montserrat"/>
                <w:b/>
                <w:bCs/>
                <w:color w:val="FFFFFF"/>
                <w:sz w:val="18"/>
                <w:szCs w:val="18"/>
                <w:lang w:val="es-MX" w:eastAsia="es-MX"/>
              </w:rPr>
              <w:t>Ecocardiógrafo</w:t>
            </w:r>
            <w:proofErr w:type="spellEnd"/>
            <w:r w:rsidRPr="001D5E30">
              <w:rPr>
                <w:rFonts w:ascii="Montserrat" w:hAnsi="Montserrat"/>
                <w:b/>
                <w:bCs/>
                <w:color w:val="FFFFFF"/>
                <w:sz w:val="18"/>
                <w:szCs w:val="18"/>
                <w:lang w:val="es-MX" w:eastAsia="es-MX"/>
              </w:rPr>
              <w:t xml:space="preserve"> tridimensional.</w:t>
            </w:r>
          </w:p>
        </w:tc>
      </w:tr>
      <w:tr w:rsidR="00436E6C" w:rsidRPr="001D5E30" w14:paraId="3678D549" w14:textId="77777777" w:rsidTr="009277EC">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18D38A7B"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37.1</w:t>
            </w:r>
          </w:p>
        </w:tc>
        <w:tc>
          <w:tcPr>
            <w:tcW w:w="0" w:type="auto"/>
            <w:tcBorders>
              <w:top w:val="nil"/>
              <w:left w:val="nil"/>
              <w:bottom w:val="single" w:sz="4" w:space="0" w:color="000000"/>
              <w:right w:val="single" w:sz="4" w:space="0" w:color="000000"/>
            </w:tcBorders>
            <w:shd w:val="clear" w:color="auto" w:fill="auto"/>
            <w:vAlign w:val="center"/>
            <w:hideMark/>
          </w:tcPr>
          <w:p w14:paraId="06744B49"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Pantalla de alta resolución de 15 A 21 pulgadas o mayor.</w:t>
            </w:r>
          </w:p>
        </w:tc>
      </w:tr>
      <w:tr w:rsidR="00436E6C" w:rsidRPr="001D5E30" w14:paraId="08808D7A" w14:textId="77777777" w:rsidTr="009277EC">
        <w:trPr>
          <w:trHeight w:val="142"/>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9B19F9"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37.2</w:t>
            </w:r>
          </w:p>
        </w:tc>
        <w:tc>
          <w:tcPr>
            <w:tcW w:w="0" w:type="auto"/>
            <w:tcBorders>
              <w:top w:val="single" w:sz="4" w:space="0" w:color="000000"/>
              <w:left w:val="nil"/>
              <w:bottom w:val="single" w:sz="4" w:space="0" w:color="000000"/>
              <w:right w:val="single" w:sz="4" w:space="0" w:color="000000"/>
            </w:tcBorders>
            <w:shd w:val="clear" w:color="auto" w:fill="auto"/>
            <w:vAlign w:val="center"/>
            <w:hideMark/>
          </w:tcPr>
          <w:p w14:paraId="5D405819"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Bidimensional y Tridimensional.</w:t>
            </w:r>
          </w:p>
        </w:tc>
      </w:tr>
      <w:tr w:rsidR="00436E6C" w:rsidRPr="001D5E30" w14:paraId="5CB606E1"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46C0455B"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37.3</w:t>
            </w:r>
          </w:p>
        </w:tc>
        <w:tc>
          <w:tcPr>
            <w:tcW w:w="0" w:type="auto"/>
            <w:tcBorders>
              <w:top w:val="nil"/>
              <w:left w:val="nil"/>
              <w:bottom w:val="single" w:sz="4" w:space="0" w:color="000000"/>
              <w:right w:val="single" w:sz="4" w:space="0" w:color="000000"/>
            </w:tcBorders>
            <w:shd w:val="clear" w:color="auto" w:fill="auto"/>
            <w:vAlign w:val="center"/>
            <w:hideMark/>
          </w:tcPr>
          <w:p w14:paraId="59318B33"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modo m anatómico.</w:t>
            </w:r>
          </w:p>
        </w:tc>
      </w:tr>
      <w:tr w:rsidR="00436E6C" w:rsidRPr="001D5E30" w14:paraId="33026830"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4E32E065"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37.4</w:t>
            </w:r>
          </w:p>
        </w:tc>
        <w:tc>
          <w:tcPr>
            <w:tcW w:w="0" w:type="auto"/>
            <w:tcBorders>
              <w:top w:val="nil"/>
              <w:left w:val="nil"/>
              <w:bottom w:val="single" w:sz="4" w:space="0" w:color="000000"/>
              <w:right w:val="single" w:sz="4" w:space="0" w:color="000000"/>
            </w:tcBorders>
            <w:shd w:val="clear" w:color="auto" w:fill="auto"/>
            <w:vAlign w:val="center"/>
            <w:hideMark/>
          </w:tcPr>
          <w:p w14:paraId="10D769CC"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Con modo </w:t>
            </w:r>
            <w:proofErr w:type="spellStart"/>
            <w:r w:rsidRPr="001D5E30">
              <w:rPr>
                <w:rFonts w:ascii="Montserrat" w:hAnsi="Montserrat"/>
                <w:color w:val="000000"/>
                <w:sz w:val="18"/>
                <w:szCs w:val="18"/>
                <w:lang w:val="es-MX" w:eastAsia="es-MX"/>
              </w:rPr>
              <w:t>doppler</w:t>
            </w:r>
            <w:proofErr w:type="spellEnd"/>
            <w:r w:rsidRPr="001D5E30">
              <w:rPr>
                <w:rFonts w:ascii="Montserrat" w:hAnsi="Montserrat"/>
                <w:color w:val="000000"/>
                <w:sz w:val="18"/>
                <w:szCs w:val="18"/>
                <w:lang w:val="es-MX" w:eastAsia="es-MX"/>
              </w:rPr>
              <w:t xml:space="preserve"> color.</w:t>
            </w:r>
          </w:p>
        </w:tc>
      </w:tr>
      <w:tr w:rsidR="00436E6C" w:rsidRPr="001D5E30" w14:paraId="30967A1E"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7E63D24D"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37.5</w:t>
            </w:r>
          </w:p>
        </w:tc>
        <w:tc>
          <w:tcPr>
            <w:tcW w:w="0" w:type="auto"/>
            <w:tcBorders>
              <w:top w:val="nil"/>
              <w:left w:val="nil"/>
              <w:bottom w:val="single" w:sz="4" w:space="0" w:color="000000"/>
              <w:right w:val="single" w:sz="4" w:space="0" w:color="000000"/>
            </w:tcBorders>
            <w:shd w:val="clear" w:color="auto" w:fill="auto"/>
            <w:vAlign w:val="center"/>
            <w:hideMark/>
          </w:tcPr>
          <w:p w14:paraId="5687BE25"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Con imágenes armónicas </w:t>
            </w:r>
            <w:proofErr w:type="gramStart"/>
            <w:r w:rsidRPr="001D5E30">
              <w:rPr>
                <w:rFonts w:ascii="Montserrat" w:hAnsi="Montserrat"/>
                <w:color w:val="000000"/>
                <w:sz w:val="18"/>
                <w:szCs w:val="18"/>
                <w:lang w:val="es-MX" w:eastAsia="es-MX"/>
              </w:rPr>
              <w:t>tisulares :</w:t>
            </w:r>
            <w:proofErr w:type="gramEnd"/>
          </w:p>
        </w:tc>
      </w:tr>
      <w:tr w:rsidR="00436E6C" w:rsidRPr="001D5E30" w14:paraId="264B9C28"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17D7A139"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37.6</w:t>
            </w:r>
          </w:p>
        </w:tc>
        <w:tc>
          <w:tcPr>
            <w:tcW w:w="0" w:type="auto"/>
            <w:tcBorders>
              <w:top w:val="nil"/>
              <w:left w:val="nil"/>
              <w:bottom w:val="single" w:sz="4" w:space="0" w:color="000000"/>
              <w:right w:val="single" w:sz="4" w:space="0" w:color="000000"/>
            </w:tcBorders>
            <w:shd w:val="clear" w:color="auto" w:fill="auto"/>
            <w:vAlign w:val="center"/>
            <w:hideMark/>
          </w:tcPr>
          <w:p w14:paraId="4650D6C2"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Por técnica de inversión de pulsos </w:t>
            </w:r>
            <w:proofErr w:type="spellStart"/>
            <w:r w:rsidRPr="001D5E30">
              <w:rPr>
                <w:rFonts w:ascii="Montserrat" w:hAnsi="Montserrat"/>
                <w:color w:val="000000"/>
                <w:sz w:val="18"/>
                <w:szCs w:val="18"/>
                <w:lang w:val="es-MX" w:eastAsia="es-MX"/>
              </w:rPr>
              <w:t>doppler</w:t>
            </w:r>
            <w:proofErr w:type="spellEnd"/>
            <w:r w:rsidRPr="001D5E30">
              <w:rPr>
                <w:rFonts w:ascii="Montserrat" w:hAnsi="Montserrat"/>
                <w:color w:val="000000"/>
                <w:sz w:val="18"/>
                <w:szCs w:val="18"/>
                <w:lang w:val="es-MX" w:eastAsia="es-MX"/>
              </w:rPr>
              <w:t xml:space="preserve"> de onda continúa.</w:t>
            </w:r>
          </w:p>
        </w:tc>
      </w:tr>
      <w:tr w:rsidR="00436E6C" w:rsidRPr="001D5E30" w14:paraId="7022A0DB" w14:textId="77777777" w:rsidTr="001F2E49">
        <w:trPr>
          <w:trHeight w:val="421"/>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3DB26F8A"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37.7</w:t>
            </w:r>
          </w:p>
        </w:tc>
        <w:tc>
          <w:tcPr>
            <w:tcW w:w="0" w:type="auto"/>
            <w:tcBorders>
              <w:top w:val="nil"/>
              <w:left w:val="nil"/>
              <w:bottom w:val="single" w:sz="4" w:space="0" w:color="000000"/>
              <w:right w:val="single" w:sz="4" w:space="0" w:color="000000"/>
            </w:tcBorders>
            <w:shd w:val="clear" w:color="auto" w:fill="auto"/>
            <w:vAlign w:val="center"/>
            <w:hideMark/>
          </w:tcPr>
          <w:p w14:paraId="016DE624"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Doppler de onda pulsada con </w:t>
            </w:r>
            <w:proofErr w:type="spellStart"/>
            <w:r w:rsidRPr="001D5E30">
              <w:rPr>
                <w:rFonts w:ascii="Montserrat" w:hAnsi="Montserrat"/>
                <w:color w:val="000000"/>
                <w:sz w:val="18"/>
                <w:szCs w:val="18"/>
                <w:lang w:val="es-MX" w:eastAsia="es-MX"/>
              </w:rPr>
              <w:t>doppler</w:t>
            </w:r>
            <w:proofErr w:type="spellEnd"/>
            <w:r w:rsidRPr="001D5E30">
              <w:rPr>
                <w:rFonts w:ascii="Montserrat" w:hAnsi="Montserrat"/>
                <w:color w:val="000000"/>
                <w:sz w:val="18"/>
                <w:szCs w:val="18"/>
                <w:lang w:val="es-MX" w:eastAsia="es-MX"/>
              </w:rPr>
              <w:t xml:space="preserve"> tisular, con cuantificación del movimiento tisular </w:t>
            </w:r>
            <w:proofErr w:type="spellStart"/>
            <w:r w:rsidRPr="001D5E30">
              <w:rPr>
                <w:rFonts w:ascii="Montserrat" w:hAnsi="Montserrat"/>
                <w:color w:val="000000"/>
                <w:sz w:val="18"/>
                <w:szCs w:val="18"/>
                <w:lang w:val="es-MX" w:eastAsia="es-MX"/>
              </w:rPr>
              <w:t>speckle</w:t>
            </w:r>
            <w:proofErr w:type="spellEnd"/>
            <w:r w:rsidRPr="001D5E30">
              <w:rPr>
                <w:rFonts w:ascii="Montserrat" w:hAnsi="Montserrat"/>
                <w:color w:val="000000"/>
                <w:sz w:val="18"/>
                <w:szCs w:val="18"/>
                <w:lang w:val="es-MX" w:eastAsia="es-MX"/>
              </w:rPr>
              <w:t xml:space="preserve"> tracking (TMQ).</w:t>
            </w:r>
          </w:p>
        </w:tc>
      </w:tr>
      <w:tr w:rsidR="00436E6C" w:rsidRPr="001D5E30" w14:paraId="0F164920"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7B81F116"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37.8</w:t>
            </w:r>
          </w:p>
        </w:tc>
        <w:tc>
          <w:tcPr>
            <w:tcW w:w="0" w:type="auto"/>
            <w:tcBorders>
              <w:top w:val="nil"/>
              <w:left w:val="nil"/>
              <w:bottom w:val="single" w:sz="4" w:space="0" w:color="000000"/>
              <w:right w:val="single" w:sz="4" w:space="0" w:color="000000"/>
            </w:tcBorders>
            <w:shd w:val="clear" w:color="auto" w:fill="auto"/>
            <w:vAlign w:val="center"/>
            <w:hideMark/>
          </w:tcPr>
          <w:p w14:paraId="430AC437"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Con análisis automático de </w:t>
            </w:r>
            <w:proofErr w:type="spellStart"/>
            <w:r w:rsidRPr="001D5E30">
              <w:rPr>
                <w:rFonts w:ascii="Montserrat" w:hAnsi="Montserrat"/>
                <w:color w:val="000000"/>
                <w:sz w:val="18"/>
                <w:szCs w:val="18"/>
                <w:lang w:val="es-MX" w:eastAsia="es-MX"/>
              </w:rPr>
              <w:t>doppler</w:t>
            </w:r>
            <w:proofErr w:type="spellEnd"/>
            <w:r w:rsidRPr="001D5E30">
              <w:rPr>
                <w:rFonts w:ascii="Montserrat" w:hAnsi="Montserrat"/>
                <w:color w:val="000000"/>
                <w:sz w:val="18"/>
                <w:szCs w:val="18"/>
                <w:lang w:val="es-MX" w:eastAsia="es-MX"/>
              </w:rPr>
              <w:t>.</w:t>
            </w:r>
          </w:p>
        </w:tc>
      </w:tr>
      <w:tr w:rsidR="00436E6C" w:rsidRPr="001D5E30" w14:paraId="6C337F66"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65000D9D"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37.9</w:t>
            </w:r>
          </w:p>
        </w:tc>
        <w:tc>
          <w:tcPr>
            <w:tcW w:w="0" w:type="auto"/>
            <w:tcBorders>
              <w:top w:val="nil"/>
              <w:left w:val="nil"/>
              <w:bottom w:val="single" w:sz="4" w:space="0" w:color="000000"/>
              <w:right w:val="single" w:sz="4" w:space="0" w:color="000000"/>
            </w:tcBorders>
            <w:shd w:val="clear" w:color="auto" w:fill="auto"/>
            <w:vAlign w:val="center"/>
            <w:hideMark/>
          </w:tcPr>
          <w:p w14:paraId="4E173AB1"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Revisión de </w:t>
            </w:r>
            <w:proofErr w:type="spellStart"/>
            <w:r w:rsidRPr="001D5E30">
              <w:rPr>
                <w:rFonts w:ascii="Montserrat" w:hAnsi="Montserrat"/>
                <w:color w:val="000000"/>
                <w:sz w:val="18"/>
                <w:szCs w:val="18"/>
                <w:lang w:val="es-MX" w:eastAsia="es-MX"/>
              </w:rPr>
              <w:t>cineloop</w:t>
            </w:r>
            <w:proofErr w:type="spellEnd"/>
            <w:r w:rsidRPr="001D5E30">
              <w:rPr>
                <w:rFonts w:ascii="Montserrat" w:hAnsi="Montserrat"/>
                <w:color w:val="000000"/>
                <w:sz w:val="18"/>
                <w:szCs w:val="18"/>
                <w:lang w:val="es-MX" w:eastAsia="es-MX"/>
              </w:rPr>
              <w:t xml:space="preserve"> 3 minutos.</w:t>
            </w:r>
          </w:p>
        </w:tc>
      </w:tr>
      <w:tr w:rsidR="00436E6C" w:rsidRPr="001D5E30" w14:paraId="2FCCEA11"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0EAB69DD"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37.1</w:t>
            </w:r>
          </w:p>
        </w:tc>
        <w:tc>
          <w:tcPr>
            <w:tcW w:w="0" w:type="auto"/>
            <w:tcBorders>
              <w:top w:val="nil"/>
              <w:left w:val="nil"/>
              <w:bottom w:val="single" w:sz="4" w:space="0" w:color="000000"/>
              <w:right w:val="single" w:sz="4" w:space="0" w:color="000000"/>
            </w:tcBorders>
            <w:shd w:val="clear" w:color="auto" w:fill="auto"/>
            <w:vAlign w:val="center"/>
            <w:hideMark/>
          </w:tcPr>
          <w:p w14:paraId="6108F5DC"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memoria de imagen de almacenamiento.</w:t>
            </w:r>
          </w:p>
        </w:tc>
      </w:tr>
      <w:tr w:rsidR="00436E6C" w:rsidRPr="001D5E30" w14:paraId="26442079"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633C4C4A"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37.11</w:t>
            </w:r>
          </w:p>
        </w:tc>
        <w:tc>
          <w:tcPr>
            <w:tcW w:w="0" w:type="auto"/>
            <w:tcBorders>
              <w:top w:val="nil"/>
              <w:left w:val="nil"/>
              <w:bottom w:val="single" w:sz="4" w:space="0" w:color="000000"/>
              <w:right w:val="single" w:sz="4" w:space="0" w:color="000000"/>
            </w:tcBorders>
            <w:shd w:val="clear" w:color="auto" w:fill="auto"/>
            <w:vAlign w:val="center"/>
            <w:hideMark/>
          </w:tcPr>
          <w:p w14:paraId="1B47A2FA"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Revisión en tiempo real.</w:t>
            </w:r>
          </w:p>
        </w:tc>
      </w:tr>
      <w:tr w:rsidR="00436E6C" w:rsidRPr="001D5E30" w14:paraId="2B967D54"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1E9E78A8"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37.12</w:t>
            </w:r>
          </w:p>
        </w:tc>
        <w:tc>
          <w:tcPr>
            <w:tcW w:w="0" w:type="auto"/>
            <w:tcBorders>
              <w:top w:val="nil"/>
              <w:left w:val="nil"/>
              <w:bottom w:val="single" w:sz="4" w:space="0" w:color="000000"/>
              <w:right w:val="single" w:sz="4" w:space="0" w:color="000000"/>
            </w:tcBorders>
            <w:shd w:val="clear" w:color="auto" w:fill="auto"/>
            <w:vAlign w:val="center"/>
            <w:hideMark/>
          </w:tcPr>
          <w:p w14:paraId="40878F6F"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Modo dúplex.</w:t>
            </w:r>
          </w:p>
        </w:tc>
      </w:tr>
      <w:tr w:rsidR="00436E6C" w:rsidRPr="001D5E30" w14:paraId="3DEB6DBE" w14:textId="77777777" w:rsidTr="001F2E49">
        <w:trPr>
          <w:trHeight w:val="173"/>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4752B77D"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37.13</w:t>
            </w:r>
          </w:p>
        </w:tc>
        <w:tc>
          <w:tcPr>
            <w:tcW w:w="0" w:type="auto"/>
            <w:tcBorders>
              <w:top w:val="nil"/>
              <w:left w:val="nil"/>
              <w:bottom w:val="single" w:sz="4" w:space="0" w:color="000000"/>
              <w:right w:val="single" w:sz="4" w:space="0" w:color="000000"/>
            </w:tcBorders>
            <w:shd w:val="clear" w:color="auto" w:fill="auto"/>
            <w:vAlign w:val="center"/>
            <w:hideMark/>
          </w:tcPr>
          <w:p w14:paraId="4B56042F"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Ecografía de estrés.</w:t>
            </w:r>
          </w:p>
        </w:tc>
      </w:tr>
      <w:tr w:rsidR="00436E6C" w:rsidRPr="001D5E30" w14:paraId="3EF9E08A" w14:textId="77777777" w:rsidTr="001F2E49">
        <w:trPr>
          <w:trHeight w:val="262"/>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0BDDF6BB"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37.14</w:t>
            </w:r>
          </w:p>
        </w:tc>
        <w:tc>
          <w:tcPr>
            <w:tcW w:w="0" w:type="auto"/>
            <w:tcBorders>
              <w:top w:val="nil"/>
              <w:left w:val="nil"/>
              <w:bottom w:val="single" w:sz="4" w:space="0" w:color="000000"/>
              <w:right w:val="single" w:sz="4" w:space="0" w:color="000000"/>
            </w:tcBorders>
            <w:shd w:val="clear" w:color="auto" w:fill="auto"/>
            <w:vAlign w:val="center"/>
            <w:hideMark/>
          </w:tcPr>
          <w:p w14:paraId="5D4F1C34"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Software y Licenciamiento para aplicaciones cardiológicas en 2D, 3D y Transesofágicas en 3D.</w:t>
            </w:r>
          </w:p>
        </w:tc>
      </w:tr>
      <w:tr w:rsidR="00436E6C" w:rsidRPr="001D5E30" w14:paraId="42278209"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1327EC52"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37.15</w:t>
            </w:r>
          </w:p>
        </w:tc>
        <w:tc>
          <w:tcPr>
            <w:tcW w:w="0" w:type="auto"/>
            <w:tcBorders>
              <w:top w:val="nil"/>
              <w:left w:val="nil"/>
              <w:bottom w:val="single" w:sz="4" w:space="0" w:color="000000"/>
              <w:right w:val="single" w:sz="4" w:space="0" w:color="000000"/>
            </w:tcBorders>
            <w:shd w:val="clear" w:color="auto" w:fill="auto"/>
            <w:vAlign w:val="center"/>
            <w:hideMark/>
          </w:tcPr>
          <w:p w14:paraId="7DA1C5A0"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Al menos ocho controles de compensación de ganancia temporal (TGC).</w:t>
            </w:r>
          </w:p>
        </w:tc>
      </w:tr>
      <w:tr w:rsidR="00436E6C" w:rsidRPr="001D5E30" w14:paraId="215824FE"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00B4774E"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37.16</w:t>
            </w:r>
          </w:p>
        </w:tc>
        <w:tc>
          <w:tcPr>
            <w:tcW w:w="0" w:type="auto"/>
            <w:tcBorders>
              <w:top w:val="nil"/>
              <w:left w:val="nil"/>
              <w:bottom w:val="single" w:sz="4" w:space="0" w:color="000000"/>
              <w:right w:val="single" w:sz="4" w:space="0" w:color="000000"/>
            </w:tcBorders>
            <w:shd w:val="clear" w:color="auto" w:fill="auto"/>
            <w:vAlign w:val="center"/>
            <w:hideMark/>
          </w:tcPr>
          <w:p w14:paraId="26518B42"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Sistema digital con al menos 18,000 canales o mayor.</w:t>
            </w:r>
          </w:p>
        </w:tc>
      </w:tr>
      <w:tr w:rsidR="00436E6C" w:rsidRPr="001D5E30" w14:paraId="5F199175" w14:textId="77777777" w:rsidTr="001F2E49">
        <w:trPr>
          <w:trHeight w:val="29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4D8FE439"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37.17</w:t>
            </w:r>
          </w:p>
        </w:tc>
        <w:tc>
          <w:tcPr>
            <w:tcW w:w="0" w:type="auto"/>
            <w:tcBorders>
              <w:top w:val="nil"/>
              <w:left w:val="nil"/>
              <w:bottom w:val="single" w:sz="4" w:space="0" w:color="000000"/>
              <w:right w:val="single" w:sz="4" w:space="0" w:color="000000"/>
            </w:tcBorders>
            <w:shd w:val="clear" w:color="auto" w:fill="auto"/>
            <w:vAlign w:val="center"/>
            <w:hideMark/>
          </w:tcPr>
          <w:p w14:paraId="24334CE4"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Licenciamiento DICOM, </w:t>
            </w:r>
            <w:proofErr w:type="spellStart"/>
            <w:r w:rsidRPr="001D5E30">
              <w:rPr>
                <w:rFonts w:ascii="Montserrat" w:hAnsi="Montserrat"/>
                <w:color w:val="000000"/>
                <w:sz w:val="18"/>
                <w:szCs w:val="18"/>
                <w:lang w:val="es-MX" w:eastAsia="es-MX"/>
              </w:rPr>
              <w:t>Dicom</w:t>
            </w:r>
            <w:proofErr w:type="spellEnd"/>
            <w:r w:rsidRPr="001D5E30">
              <w:rPr>
                <w:rFonts w:ascii="Montserrat" w:hAnsi="Montserrat"/>
                <w:color w:val="000000"/>
                <w:sz w:val="18"/>
                <w:szCs w:val="18"/>
                <w:lang w:val="es-MX" w:eastAsia="es-MX"/>
              </w:rPr>
              <w:t xml:space="preserve"> </w:t>
            </w:r>
            <w:proofErr w:type="spellStart"/>
            <w:r w:rsidRPr="001D5E30">
              <w:rPr>
                <w:rFonts w:ascii="Montserrat" w:hAnsi="Montserrat"/>
                <w:color w:val="000000"/>
                <w:sz w:val="18"/>
                <w:szCs w:val="18"/>
                <w:lang w:val="es-MX" w:eastAsia="es-MX"/>
              </w:rPr>
              <w:t>Worklist</w:t>
            </w:r>
            <w:proofErr w:type="spellEnd"/>
            <w:r w:rsidRPr="001D5E30">
              <w:rPr>
                <w:rFonts w:ascii="Montserrat" w:hAnsi="Montserrat"/>
                <w:color w:val="000000"/>
                <w:sz w:val="18"/>
                <w:szCs w:val="18"/>
                <w:lang w:val="es-MX" w:eastAsia="es-MX"/>
              </w:rPr>
              <w:t xml:space="preserve">, </w:t>
            </w:r>
            <w:proofErr w:type="spellStart"/>
            <w:r w:rsidRPr="001D5E30">
              <w:rPr>
                <w:rFonts w:ascii="Montserrat" w:hAnsi="Montserrat"/>
                <w:color w:val="000000"/>
                <w:sz w:val="18"/>
                <w:szCs w:val="18"/>
                <w:lang w:val="es-MX" w:eastAsia="es-MX"/>
              </w:rPr>
              <w:t>Dicom</w:t>
            </w:r>
            <w:proofErr w:type="spellEnd"/>
            <w:r w:rsidRPr="001D5E30">
              <w:rPr>
                <w:rFonts w:ascii="Montserrat" w:hAnsi="Montserrat"/>
                <w:color w:val="000000"/>
                <w:sz w:val="18"/>
                <w:szCs w:val="18"/>
                <w:lang w:val="es-MX" w:eastAsia="es-MX"/>
              </w:rPr>
              <w:t xml:space="preserve"> Storage, </w:t>
            </w:r>
            <w:proofErr w:type="spellStart"/>
            <w:r w:rsidRPr="001D5E30">
              <w:rPr>
                <w:rFonts w:ascii="Montserrat" w:hAnsi="Montserrat"/>
                <w:color w:val="000000"/>
                <w:sz w:val="18"/>
                <w:szCs w:val="18"/>
                <w:lang w:val="es-MX" w:eastAsia="es-MX"/>
              </w:rPr>
              <w:t>Dicom</w:t>
            </w:r>
            <w:proofErr w:type="spellEnd"/>
            <w:r w:rsidRPr="001D5E30">
              <w:rPr>
                <w:rFonts w:ascii="Montserrat" w:hAnsi="Montserrat"/>
                <w:color w:val="000000"/>
                <w:sz w:val="18"/>
                <w:szCs w:val="18"/>
                <w:lang w:val="es-MX" w:eastAsia="es-MX"/>
              </w:rPr>
              <w:t xml:space="preserve"> </w:t>
            </w:r>
            <w:proofErr w:type="spellStart"/>
            <w:r w:rsidRPr="001D5E30">
              <w:rPr>
                <w:rFonts w:ascii="Montserrat" w:hAnsi="Montserrat"/>
                <w:color w:val="000000"/>
                <w:sz w:val="18"/>
                <w:szCs w:val="18"/>
                <w:lang w:val="es-MX" w:eastAsia="es-MX"/>
              </w:rPr>
              <w:t>Query</w:t>
            </w:r>
            <w:proofErr w:type="spellEnd"/>
            <w:r w:rsidRPr="001D5E30">
              <w:rPr>
                <w:rFonts w:ascii="Montserrat" w:hAnsi="Montserrat"/>
                <w:color w:val="000000"/>
                <w:sz w:val="18"/>
                <w:szCs w:val="18"/>
                <w:lang w:val="es-MX" w:eastAsia="es-MX"/>
              </w:rPr>
              <w:t>/</w:t>
            </w:r>
            <w:proofErr w:type="spellStart"/>
            <w:r w:rsidRPr="001D5E30">
              <w:rPr>
                <w:rFonts w:ascii="Montserrat" w:hAnsi="Montserrat"/>
                <w:color w:val="000000"/>
                <w:sz w:val="18"/>
                <w:szCs w:val="18"/>
                <w:lang w:val="es-MX" w:eastAsia="es-MX"/>
              </w:rPr>
              <w:t>Retrieve</w:t>
            </w:r>
            <w:proofErr w:type="spellEnd"/>
            <w:r w:rsidRPr="001D5E30">
              <w:rPr>
                <w:rFonts w:ascii="Montserrat" w:hAnsi="Montserrat"/>
                <w:color w:val="000000"/>
                <w:sz w:val="18"/>
                <w:szCs w:val="18"/>
                <w:lang w:val="es-MX" w:eastAsia="es-MX"/>
              </w:rPr>
              <w:t xml:space="preserve">, </w:t>
            </w:r>
            <w:proofErr w:type="spellStart"/>
            <w:r w:rsidRPr="001D5E30">
              <w:rPr>
                <w:rFonts w:ascii="Montserrat" w:hAnsi="Montserrat"/>
                <w:color w:val="000000"/>
                <w:sz w:val="18"/>
                <w:szCs w:val="18"/>
                <w:lang w:val="es-MX" w:eastAsia="es-MX"/>
              </w:rPr>
              <w:t>Dicom</w:t>
            </w:r>
            <w:proofErr w:type="spellEnd"/>
            <w:r w:rsidRPr="001D5E30">
              <w:rPr>
                <w:rFonts w:ascii="Montserrat" w:hAnsi="Montserrat"/>
                <w:color w:val="000000"/>
                <w:sz w:val="18"/>
                <w:szCs w:val="18"/>
                <w:lang w:val="es-MX" w:eastAsia="es-MX"/>
              </w:rPr>
              <w:t xml:space="preserve"> Media Store.</w:t>
            </w:r>
          </w:p>
        </w:tc>
      </w:tr>
      <w:tr w:rsidR="00436E6C" w:rsidRPr="001D5E30" w14:paraId="0AA05DEF"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72EE0C0B"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37.18</w:t>
            </w:r>
          </w:p>
        </w:tc>
        <w:tc>
          <w:tcPr>
            <w:tcW w:w="0" w:type="auto"/>
            <w:tcBorders>
              <w:top w:val="nil"/>
              <w:left w:val="nil"/>
              <w:bottom w:val="single" w:sz="4" w:space="0" w:color="000000"/>
              <w:right w:val="single" w:sz="4" w:space="0" w:color="000000"/>
            </w:tcBorders>
            <w:shd w:val="clear" w:color="auto" w:fill="auto"/>
            <w:vAlign w:val="center"/>
            <w:hideMark/>
          </w:tcPr>
          <w:p w14:paraId="3150FA55"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Teclado Alfanumérico</w:t>
            </w:r>
          </w:p>
        </w:tc>
      </w:tr>
      <w:tr w:rsidR="00436E6C" w:rsidRPr="001D5E30" w14:paraId="71D9E9FE"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45403F23"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37.19</w:t>
            </w:r>
          </w:p>
        </w:tc>
        <w:tc>
          <w:tcPr>
            <w:tcW w:w="0" w:type="auto"/>
            <w:tcBorders>
              <w:top w:val="nil"/>
              <w:left w:val="nil"/>
              <w:bottom w:val="single" w:sz="4" w:space="0" w:color="000000"/>
              <w:right w:val="single" w:sz="4" w:space="0" w:color="000000"/>
            </w:tcBorders>
            <w:shd w:val="clear" w:color="auto" w:fill="auto"/>
            <w:vAlign w:val="center"/>
            <w:hideMark/>
          </w:tcPr>
          <w:p w14:paraId="4CC30D16"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Lector/Quemador de CD/DVD</w:t>
            </w:r>
          </w:p>
        </w:tc>
      </w:tr>
      <w:tr w:rsidR="00436E6C" w:rsidRPr="001D5E30" w14:paraId="56818BD8"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4FF2AFC8"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37.2</w:t>
            </w:r>
          </w:p>
        </w:tc>
        <w:tc>
          <w:tcPr>
            <w:tcW w:w="0" w:type="auto"/>
            <w:tcBorders>
              <w:top w:val="nil"/>
              <w:left w:val="nil"/>
              <w:bottom w:val="single" w:sz="4" w:space="0" w:color="000000"/>
              <w:right w:val="single" w:sz="4" w:space="0" w:color="000000"/>
            </w:tcBorders>
            <w:shd w:val="clear" w:color="auto" w:fill="auto"/>
            <w:vAlign w:val="center"/>
            <w:hideMark/>
          </w:tcPr>
          <w:p w14:paraId="2C4E64E6"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transductores:</w:t>
            </w:r>
          </w:p>
        </w:tc>
      </w:tr>
      <w:tr w:rsidR="00436E6C" w:rsidRPr="001D5E30" w14:paraId="7984896D" w14:textId="77777777" w:rsidTr="001F2E49">
        <w:trPr>
          <w:trHeight w:val="456"/>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42DEB177"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37.21</w:t>
            </w:r>
          </w:p>
        </w:tc>
        <w:tc>
          <w:tcPr>
            <w:tcW w:w="0" w:type="auto"/>
            <w:tcBorders>
              <w:top w:val="nil"/>
              <w:left w:val="nil"/>
              <w:bottom w:val="single" w:sz="4" w:space="0" w:color="000000"/>
              <w:right w:val="single" w:sz="4" w:space="0" w:color="000000"/>
            </w:tcBorders>
            <w:shd w:val="clear" w:color="auto" w:fill="auto"/>
            <w:vAlign w:val="center"/>
            <w:hideMark/>
          </w:tcPr>
          <w:p w14:paraId="744AED75"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Transductor Cardiaco Sectorial </w:t>
            </w:r>
            <w:proofErr w:type="spellStart"/>
            <w:r w:rsidRPr="001D5E30">
              <w:rPr>
                <w:rFonts w:ascii="Montserrat" w:hAnsi="Montserrat"/>
                <w:color w:val="000000"/>
                <w:sz w:val="18"/>
                <w:szCs w:val="18"/>
                <w:lang w:val="es-MX" w:eastAsia="es-MX"/>
              </w:rPr>
              <w:t>multi-frecuencia</w:t>
            </w:r>
            <w:proofErr w:type="spellEnd"/>
            <w:r w:rsidRPr="001D5E30">
              <w:rPr>
                <w:rFonts w:ascii="Montserrat" w:hAnsi="Montserrat"/>
                <w:color w:val="000000"/>
                <w:sz w:val="18"/>
                <w:szCs w:val="18"/>
                <w:lang w:val="es-MX" w:eastAsia="es-MX"/>
              </w:rPr>
              <w:t xml:space="preserve"> para pacientes adultos, </w:t>
            </w:r>
            <w:proofErr w:type="gramStart"/>
            <w:r w:rsidRPr="001D5E30">
              <w:rPr>
                <w:rFonts w:ascii="Montserrat" w:hAnsi="Montserrat"/>
                <w:color w:val="000000"/>
                <w:sz w:val="18"/>
                <w:szCs w:val="18"/>
                <w:lang w:val="es-MX" w:eastAsia="es-MX"/>
              </w:rPr>
              <w:t>de acuerdo a</w:t>
            </w:r>
            <w:proofErr w:type="gramEnd"/>
            <w:r w:rsidRPr="001D5E30">
              <w:rPr>
                <w:rFonts w:ascii="Montserrat" w:hAnsi="Montserrat"/>
                <w:color w:val="000000"/>
                <w:sz w:val="18"/>
                <w:szCs w:val="18"/>
                <w:lang w:val="es-MX" w:eastAsia="es-MX"/>
              </w:rPr>
              <w:t xml:space="preserve"> marca y modelo del fabricante.</w:t>
            </w:r>
          </w:p>
        </w:tc>
      </w:tr>
      <w:tr w:rsidR="00436E6C" w:rsidRPr="001D5E30" w14:paraId="59FC9446" w14:textId="77777777" w:rsidTr="001F2E49">
        <w:trPr>
          <w:trHeight w:val="406"/>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6C991866"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37.22</w:t>
            </w:r>
          </w:p>
        </w:tc>
        <w:tc>
          <w:tcPr>
            <w:tcW w:w="0" w:type="auto"/>
            <w:tcBorders>
              <w:top w:val="nil"/>
              <w:left w:val="nil"/>
              <w:bottom w:val="single" w:sz="4" w:space="0" w:color="000000"/>
              <w:right w:val="single" w:sz="4" w:space="0" w:color="000000"/>
            </w:tcBorders>
            <w:shd w:val="clear" w:color="auto" w:fill="auto"/>
            <w:vAlign w:val="center"/>
            <w:hideMark/>
          </w:tcPr>
          <w:p w14:paraId="484A005C"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Transductor Carotideo </w:t>
            </w:r>
            <w:proofErr w:type="spellStart"/>
            <w:r w:rsidRPr="001D5E30">
              <w:rPr>
                <w:rFonts w:ascii="Montserrat" w:hAnsi="Montserrat"/>
                <w:color w:val="000000"/>
                <w:sz w:val="18"/>
                <w:szCs w:val="18"/>
                <w:lang w:val="es-MX" w:eastAsia="es-MX"/>
              </w:rPr>
              <w:t>multi-frecuencia</w:t>
            </w:r>
            <w:proofErr w:type="spellEnd"/>
            <w:r w:rsidRPr="001D5E30">
              <w:rPr>
                <w:rFonts w:ascii="Montserrat" w:hAnsi="Montserrat"/>
                <w:color w:val="000000"/>
                <w:sz w:val="18"/>
                <w:szCs w:val="18"/>
                <w:lang w:val="es-MX" w:eastAsia="es-MX"/>
              </w:rPr>
              <w:t xml:space="preserve"> (Valoración de grosor de intima media IMT).</w:t>
            </w:r>
          </w:p>
        </w:tc>
      </w:tr>
      <w:tr w:rsidR="00436E6C" w:rsidRPr="001D5E30" w14:paraId="18431B5C" w14:textId="77777777" w:rsidTr="001F2E49">
        <w:trPr>
          <w:trHeight w:val="411"/>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49D12CE0"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37.23</w:t>
            </w:r>
          </w:p>
        </w:tc>
        <w:tc>
          <w:tcPr>
            <w:tcW w:w="0" w:type="auto"/>
            <w:tcBorders>
              <w:top w:val="nil"/>
              <w:left w:val="nil"/>
              <w:bottom w:val="single" w:sz="4" w:space="0" w:color="000000"/>
              <w:right w:val="single" w:sz="4" w:space="0" w:color="000000"/>
            </w:tcBorders>
            <w:shd w:val="clear" w:color="auto" w:fill="auto"/>
            <w:vAlign w:val="center"/>
            <w:hideMark/>
          </w:tcPr>
          <w:p w14:paraId="78B37958"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Transductor Transesofágico 3D </w:t>
            </w:r>
            <w:proofErr w:type="spellStart"/>
            <w:r w:rsidRPr="001D5E30">
              <w:rPr>
                <w:rFonts w:ascii="Montserrat" w:hAnsi="Montserrat"/>
                <w:color w:val="000000"/>
                <w:sz w:val="18"/>
                <w:szCs w:val="18"/>
                <w:lang w:val="es-MX" w:eastAsia="es-MX"/>
              </w:rPr>
              <w:t>multi-frecuencia</w:t>
            </w:r>
            <w:proofErr w:type="spellEnd"/>
            <w:r w:rsidRPr="001D5E30">
              <w:rPr>
                <w:rFonts w:ascii="Montserrat" w:hAnsi="Montserrat"/>
                <w:color w:val="000000"/>
                <w:sz w:val="18"/>
                <w:szCs w:val="18"/>
                <w:lang w:val="es-MX" w:eastAsia="es-MX"/>
              </w:rPr>
              <w:t xml:space="preserve"> para pacientes adultos, </w:t>
            </w:r>
            <w:proofErr w:type="gramStart"/>
            <w:r w:rsidRPr="001D5E30">
              <w:rPr>
                <w:rFonts w:ascii="Montserrat" w:hAnsi="Montserrat"/>
                <w:color w:val="000000"/>
                <w:sz w:val="18"/>
                <w:szCs w:val="18"/>
                <w:lang w:val="es-MX" w:eastAsia="es-MX"/>
              </w:rPr>
              <w:t>de acuerdo a</w:t>
            </w:r>
            <w:proofErr w:type="gramEnd"/>
            <w:r w:rsidRPr="001D5E30">
              <w:rPr>
                <w:rFonts w:ascii="Montserrat" w:hAnsi="Montserrat"/>
                <w:color w:val="000000"/>
                <w:sz w:val="18"/>
                <w:szCs w:val="18"/>
                <w:lang w:val="es-MX" w:eastAsia="es-MX"/>
              </w:rPr>
              <w:t xml:space="preserve"> marca y modelo del fabricante.</w:t>
            </w:r>
          </w:p>
        </w:tc>
      </w:tr>
      <w:tr w:rsidR="00436E6C" w:rsidRPr="001D5E30" w14:paraId="47BE4AE6" w14:textId="77777777" w:rsidTr="00147C04">
        <w:trPr>
          <w:trHeight w:val="370"/>
        </w:trPr>
        <w:tc>
          <w:tcPr>
            <w:tcW w:w="0" w:type="auto"/>
            <w:tcBorders>
              <w:top w:val="nil"/>
              <w:left w:val="single" w:sz="4" w:space="0" w:color="000000"/>
              <w:bottom w:val="single" w:sz="4" w:space="0" w:color="000000"/>
              <w:right w:val="single" w:sz="4" w:space="0" w:color="000000"/>
            </w:tcBorders>
            <w:shd w:val="clear" w:color="691C32" w:fill="691C32"/>
            <w:vAlign w:val="center"/>
            <w:hideMark/>
          </w:tcPr>
          <w:p w14:paraId="617D4B99"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38</w:t>
            </w:r>
          </w:p>
        </w:tc>
        <w:tc>
          <w:tcPr>
            <w:tcW w:w="0" w:type="auto"/>
            <w:tcBorders>
              <w:top w:val="nil"/>
              <w:left w:val="nil"/>
              <w:bottom w:val="single" w:sz="4" w:space="0" w:color="000000"/>
              <w:right w:val="single" w:sz="4" w:space="0" w:color="000000"/>
            </w:tcBorders>
            <w:shd w:val="clear" w:color="691C32" w:fill="691C32"/>
            <w:vAlign w:val="center"/>
            <w:hideMark/>
          </w:tcPr>
          <w:p w14:paraId="1ECA08BF"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Equipo para soporte hepático</w:t>
            </w:r>
          </w:p>
        </w:tc>
      </w:tr>
      <w:tr w:rsidR="00436E6C" w:rsidRPr="001D5E30" w14:paraId="7CD3154E" w14:textId="77777777" w:rsidTr="001F2E49">
        <w:trPr>
          <w:trHeight w:val="296"/>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6A4C2647"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38.1</w:t>
            </w:r>
          </w:p>
        </w:tc>
        <w:tc>
          <w:tcPr>
            <w:tcW w:w="0" w:type="auto"/>
            <w:tcBorders>
              <w:top w:val="nil"/>
              <w:left w:val="nil"/>
              <w:bottom w:val="single" w:sz="4" w:space="0" w:color="000000"/>
              <w:right w:val="single" w:sz="4" w:space="0" w:color="000000"/>
            </w:tcBorders>
            <w:shd w:val="clear" w:color="auto" w:fill="auto"/>
            <w:vAlign w:val="center"/>
            <w:hideMark/>
          </w:tcPr>
          <w:p w14:paraId="06657200"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Equipo para soporte hepático, totalmente compatible con el equipo de hemodiafiltración solicitado</w:t>
            </w:r>
          </w:p>
        </w:tc>
      </w:tr>
      <w:tr w:rsidR="00436E6C" w:rsidRPr="001D5E30" w14:paraId="5166D8C0" w14:textId="77777777" w:rsidTr="001F2E49">
        <w:trPr>
          <w:trHeight w:val="246"/>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48E55117"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38.2</w:t>
            </w:r>
          </w:p>
        </w:tc>
        <w:tc>
          <w:tcPr>
            <w:tcW w:w="0" w:type="auto"/>
            <w:tcBorders>
              <w:top w:val="nil"/>
              <w:left w:val="nil"/>
              <w:bottom w:val="single" w:sz="4" w:space="0" w:color="000000"/>
              <w:right w:val="single" w:sz="4" w:space="0" w:color="000000"/>
            </w:tcBorders>
            <w:shd w:val="clear" w:color="auto" w:fill="auto"/>
            <w:vAlign w:val="center"/>
            <w:hideMark/>
          </w:tcPr>
          <w:p w14:paraId="2064ADA8"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Remoción de toxinas ligadas a proteínas y toxinas hidrosolubles</w:t>
            </w:r>
          </w:p>
        </w:tc>
      </w:tr>
      <w:tr w:rsidR="00436E6C" w:rsidRPr="001D5E30" w14:paraId="0B910FD9" w14:textId="77777777" w:rsidTr="00147C04">
        <w:trPr>
          <w:trHeight w:val="370"/>
        </w:trPr>
        <w:tc>
          <w:tcPr>
            <w:tcW w:w="0" w:type="auto"/>
            <w:tcBorders>
              <w:top w:val="nil"/>
              <w:left w:val="single" w:sz="4" w:space="0" w:color="000000"/>
              <w:bottom w:val="single" w:sz="4" w:space="0" w:color="000000"/>
              <w:right w:val="single" w:sz="4" w:space="0" w:color="000000"/>
            </w:tcBorders>
            <w:shd w:val="clear" w:color="691C32" w:fill="691C32"/>
            <w:vAlign w:val="center"/>
            <w:hideMark/>
          </w:tcPr>
          <w:p w14:paraId="71962BF8"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lastRenderedPageBreak/>
              <w:t>39</w:t>
            </w:r>
          </w:p>
        </w:tc>
        <w:tc>
          <w:tcPr>
            <w:tcW w:w="0" w:type="auto"/>
            <w:tcBorders>
              <w:top w:val="nil"/>
              <w:left w:val="nil"/>
              <w:bottom w:val="single" w:sz="4" w:space="0" w:color="000000"/>
              <w:right w:val="single" w:sz="4" w:space="0" w:color="000000"/>
            </w:tcBorders>
            <w:shd w:val="clear" w:color="691C32" w:fill="691C32"/>
            <w:vAlign w:val="center"/>
            <w:hideMark/>
          </w:tcPr>
          <w:p w14:paraId="2921AA5A"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 xml:space="preserve">Equipo para Hemodiafiltración y terapia renal continua </w:t>
            </w:r>
            <w:proofErr w:type="spellStart"/>
            <w:r w:rsidRPr="001D5E30">
              <w:rPr>
                <w:rFonts w:ascii="Montserrat" w:hAnsi="Montserrat"/>
                <w:b/>
                <w:bCs/>
                <w:color w:val="FFFFFF"/>
                <w:sz w:val="18"/>
                <w:szCs w:val="18"/>
                <w:lang w:val="es-MX" w:eastAsia="es-MX"/>
              </w:rPr>
              <w:t>veno</w:t>
            </w:r>
            <w:proofErr w:type="spellEnd"/>
            <w:r w:rsidRPr="001D5E30">
              <w:rPr>
                <w:rFonts w:ascii="Montserrat" w:hAnsi="Montserrat"/>
                <w:b/>
                <w:bCs/>
                <w:color w:val="FFFFFF"/>
                <w:sz w:val="18"/>
                <w:szCs w:val="18"/>
                <w:lang w:val="es-MX" w:eastAsia="es-MX"/>
              </w:rPr>
              <w:t>-venosa</w:t>
            </w:r>
          </w:p>
        </w:tc>
      </w:tr>
      <w:tr w:rsidR="00436E6C" w:rsidRPr="001D5E30" w14:paraId="118466C2"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5719A071"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39.1</w:t>
            </w:r>
          </w:p>
        </w:tc>
        <w:tc>
          <w:tcPr>
            <w:tcW w:w="0" w:type="auto"/>
            <w:tcBorders>
              <w:top w:val="nil"/>
              <w:left w:val="nil"/>
              <w:bottom w:val="single" w:sz="4" w:space="0" w:color="000000"/>
              <w:right w:val="single" w:sz="4" w:space="0" w:color="000000"/>
            </w:tcBorders>
            <w:shd w:val="clear" w:color="auto" w:fill="auto"/>
            <w:vAlign w:val="center"/>
            <w:hideMark/>
          </w:tcPr>
          <w:p w14:paraId="0D2CFA20"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Equipo para Terapia Renal de Reemplazo Continuo (CRRT)</w:t>
            </w:r>
          </w:p>
        </w:tc>
      </w:tr>
      <w:tr w:rsidR="00436E6C" w:rsidRPr="001D5E30" w14:paraId="56B3ABB5" w14:textId="77777777" w:rsidTr="001F2E49">
        <w:trPr>
          <w:trHeight w:val="26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1F66DEBF"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39.2</w:t>
            </w:r>
          </w:p>
        </w:tc>
        <w:tc>
          <w:tcPr>
            <w:tcW w:w="0" w:type="auto"/>
            <w:tcBorders>
              <w:top w:val="nil"/>
              <w:left w:val="nil"/>
              <w:bottom w:val="single" w:sz="4" w:space="0" w:color="000000"/>
              <w:right w:val="single" w:sz="4" w:space="0" w:color="000000"/>
            </w:tcBorders>
            <w:shd w:val="clear" w:color="auto" w:fill="auto"/>
            <w:vAlign w:val="center"/>
            <w:hideMark/>
          </w:tcPr>
          <w:p w14:paraId="487BF6B0"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Modalidad de Terapias:</w:t>
            </w:r>
          </w:p>
        </w:tc>
      </w:tr>
      <w:tr w:rsidR="00436E6C" w:rsidRPr="001D5E30" w14:paraId="3093006D"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45CF1C90"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39.3</w:t>
            </w:r>
          </w:p>
        </w:tc>
        <w:tc>
          <w:tcPr>
            <w:tcW w:w="0" w:type="auto"/>
            <w:tcBorders>
              <w:top w:val="nil"/>
              <w:left w:val="nil"/>
              <w:bottom w:val="single" w:sz="4" w:space="0" w:color="000000"/>
              <w:right w:val="single" w:sz="4" w:space="0" w:color="000000"/>
            </w:tcBorders>
            <w:shd w:val="clear" w:color="auto" w:fill="auto"/>
            <w:vAlign w:val="center"/>
            <w:hideMark/>
          </w:tcPr>
          <w:p w14:paraId="3587AA0A"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Hemofiltración </w:t>
            </w:r>
            <w:proofErr w:type="spellStart"/>
            <w:r w:rsidRPr="001D5E30">
              <w:rPr>
                <w:rFonts w:ascii="Montserrat" w:hAnsi="Montserrat"/>
                <w:color w:val="000000"/>
                <w:sz w:val="18"/>
                <w:szCs w:val="18"/>
                <w:lang w:val="es-MX" w:eastAsia="es-MX"/>
              </w:rPr>
              <w:t>Veno</w:t>
            </w:r>
            <w:proofErr w:type="spellEnd"/>
            <w:r w:rsidRPr="001D5E30">
              <w:rPr>
                <w:rFonts w:ascii="Montserrat" w:hAnsi="Montserrat"/>
                <w:color w:val="000000"/>
                <w:sz w:val="18"/>
                <w:szCs w:val="18"/>
                <w:lang w:val="es-MX" w:eastAsia="es-MX"/>
              </w:rPr>
              <w:t>-Venosa (CVVH)</w:t>
            </w:r>
          </w:p>
        </w:tc>
      </w:tr>
      <w:tr w:rsidR="00436E6C" w:rsidRPr="001D5E30" w14:paraId="60A133C3" w14:textId="77777777" w:rsidTr="009D0B3B">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12841152"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39.4</w:t>
            </w:r>
          </w:p>
        </w:tc>
        <w:tc>
          <w:tcPr>
            <w:tcW w:w="0" w:type="auto"/>
            <w:tcBorders>
              <w:top w:val="nil"/>
              <w:left w:val="nil"/>
              <w:bottom w:val="single" w:sz="4" w:space="0" w:color="000000"/>
              <w:right w:val="single" w:sz="4" w:space="0" w:color="000000"/>
            </w:tcBorders>
            <w:shd w:val="clear" w:color="auto" w:fill="auto"/>
            <w:vAlign w:val="center"/>
            <w:hideMark/>
          </w:tcPr>
          <w:p w14:paraId="6F992159" w14:textId="77777777" w:rsidR="00436E6C" w:rsidRPr="001D5E30" w:rsidRDefault="00436E6C" w:rsidP="00436E6C">
            <w:pPr>
              <w:suppressAutoHyphens w:val="0"/>
              <w:rPr>
                <w:rFonts w:ascii="Montserrat" w:hAnsi="Montserrat"/>
                <w:color w:val="000000"/>
                <w:sz w:val="18"/>
                <w:szCs w:val="18"/>
                <w:lang w:val="es-MX" w:eastAsia="es-MX"/>
              </w:rPr>
            </w:pPr>
            <w:proofErr w:type="spellStart"/>
            <w:r w:rsidRPr="001D5E30">
              <w:rPr>
                <w:rFonts w:ascii="Montserrat" w:hAnsi="Montserrat"/>
                <w:color w:val="000000"/>
                <w:sz w:val="18"/>
                <w:szCs w:val="18"/>
                <w:lang w:val="es-MX" w:eastAsia="es-MX"/>
              </w:rPr>
              <w:t>Hemodialisis</w:t>
            </w:r>
            <w:proofErr w:type="spellEnd"/>
            <w:r w:rsidRPr="001D5E30">
              <w:rPr>
                <w:rFonts w:ascii="Montserrat" w:hAnsi="Montserrat"/>
                <w:color w:val="000000"/>
                <w:sz w:val="18"/>
                <w:szCs w:val="18"/>
                <w:lang w:val="es-MX" w:eastAsia="es-MX"/>
              </w:rPr>
              <w:t xml:space="preserve"> </w:t>
            </w:r>
            <w:proofErr w:type="spellStart"/>
            <w:r w:rsidRPr="001D5E30">
              <w:rPr>
                <w:rFonts w:ascii="Montserrat" w:hAnsi="Montserrat"/>
                <w:color w:val="000000"/>
                <w:sz w:val="18"/>
                <w:szCs w:val="18"/>
                <w:lang w:val="es-MX" w:eastAsia="es-MX"/>
              </w:rPr>
              <w:t>Veno</w:t>
            </w:r>
            <w:proofErr w:type="spellEnd"/>
            <w:r w:rsidRPr="001D5E30">
              <w:rPr>
                <w:rFonts w:ascii="Montserrat" w:hAnsi="Montserrat"/>
                <w:color w:val="000000"/>
                <w:sz w:val="18"/>
                <w:szCs w:val="18"/>
                <w:lang w:val="es-MX" w:eastAsia="es-MX"/>
              </w:rPr>
              <w:t>-Venosa (CVVHD)</w:t>
            </w:r>
          </w:p>
        </w:tc>
      </w:tr>
      <w:tr w:rsidR="00436E6C" w:rsidRPr="001D5E30" w14:paraId="00637933" w14:textId="77777777" w:rsidTr="009D0B3B">
        <w:trPr>
          <w:trHeight w:val="330"/>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4BB75A"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39.5</w:t>
            </w:r>
          </w:p>
        </w:tc>
        <w:tc>
          <w:tcPr>
            <w:tcW w:w="0" w:type="auto"/>
            <w:tcBorders>
              <w:top w:val="single" w:sz="4" w:space="0" w:color="000000"/>
              <w:left w:val="nil"/>
              <w:bottom w:val="single" w:sz="4" w:space="0" w:color="000000"/>
              <w:right w:val="single" w:sz="4" w:space="0" w:color="000000"/>
            </w:tcBorders>
            <w:shd w:val="clear" w:color="auto" w:fill="auto"/>
            <w:vAlign w:val="center"/>
            <w:hideMark/>
          </w:tcPr>
          <w:p w14:paraId="2AC5C6AC"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Hemodiafiltración </w:t>
            </w:r>
            <w:proofErr w:type="spellStart"/>
            <w:r w:rsidRPr="001D5E30">
              <w:rPr>
                <w:rFonts w:ascii="Montserrat" w:hAnsi="Montserrat"/>
                <w:color w:val="000000"/>
                <w:sz w:val="18"/>
                <w:szCs w:val="18"/>
                <w:lang w:val="es-MX" w:eastAsia="es-MX"/>
              </w:rPr>
              <w:t>Veno</w:t>
            </w:r>
            <w:proofErr w:type="spellEnd"/>
            <w:r w:rsidRPr="001D5E30">
              <w:rPr>
                <w:rFonts w:ascii="Montserrat" w:hAnsi="Montserrat"/>
                <w:color w:val="000000"/>
                <w:sz w:val="18"/>
                <w:szCs w:val="18"/>
                <w:lang w:val="es-MX" w:eastAsia="es-MX"/>
              </w:rPr>
              <w:t>-Venosa (CVVHDF)</w:t>
            </w:r>
          </w:p>
        </w:tc>
      </w:tr>
      <w:tr w:rsidR="00436E6C" w:rsidRPr="001D5E30" w14:paraId="2FA8906B"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032D3C4C"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39.6</w:t>
            </w:r>
          </w:p>
        </w:tc>
        <w:tc>
          <w:tcPr>
            <w:tcW w:w="0" w:type="auto"/>
            <w:tcBorders>
              <w:top w:val="nil"/>
              <w:left w:val="nil"/>
              <w:bottom w:val="single" w:sz="4" w:space="0" w:color="000000"/>
              <w:right w:val="single" w:sz="4" w:space="0" w:color="000000"/>
            </w:tcBorders>
            <w:shd w:val="clear" w:color="auto" w:fill="auto"/>
            <w:vAlign w:val="center"/>
            <w:hideMark/>
          </w:tcPr>
          <w:p w14:paraId="796EEDE0"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Ultrafiltración Continua Lenta (SCUF)</w:t>
            </w:r>
          </w:p>
        </w:tc>
      </w:tr>
      <w:tr w:rsidR="00436E6C" w:rsidRPr="001D5E30" w14:paraId="48C05599"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70B91BA1"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39.7</w:t>
            </w:r>
          </w:p>
        </w:tc>
        <w:tc>
          <w:tcPr>
            <w:tcW w:w="0" w:type="auto"/>
            <w:tcBorders>
              <w:top w:val="nil"/>
              <w:left w:val="nil"/>
              <w:bottom w:val="single" w:sz="4" w:space="0" w:color="000000"/>
              <w:right w:val="single" w:sz="4" w:space="0" w:color="000000"/>
            </w:tcBorders>
            <w:shd w:val="clear" w:color="auto" w:fill="auto"/>
            <w:vAlign w:val="center"/>
            <w:hideMark/>
          </w:tcPr>
          <w:p w14:paraId="0865E9A0"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Terapia de Intercambio de Plasma (TPE)</w:t>
            </w:r>
          </w:p>
        </w:tc>
      </w:tr>
      <w:tr w:rsidR="00436E6C" w:rsidRPr="001D5E30" w14:paraId="5351B0B8"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15A0AA72"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39.8</w:t>
            </w:r>
          </w:p>
        </w:tc>
        <w:tc>
          <w:tcPr>
            <w:tcW w:w="0" w:type="auto"/>
            <w:tcBorders>
              <w:top w:val="nil"/>
              <w:left w:val="nil"/>
              <w:bottom w:val="single" w:sz="4" w:space="0" w:color="000000"/>
              <w:right w:val="single" w:sz="4" w:space="0" w:color="000000"/>
            </w:tcBorders>
            <w:shd w:val="clear" w:color="auto" w:fill="auto"/>
            <w:vAlign w:val="center"/>
            <w:hideMark/>
          </w:tcPr>
          <w:p w14:paraId="4FB7A56A"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Monitor con programa inteligente, pantalla </w:t>
            </w:r>
            <w:proofErr w:type="spellStart"/>
            <w:r w:rsidRPr="001D5E30">
              <w:rPr>
                <w:rFonts w:ascii="Montserrat" w:hAnsi="Montserrat"/>
                <w:color w:val="000000"/>
                <w:sz w:val="18"/>
                <w:szCs w:val="18"/>
                <w:lang w:val="es-MX" w:eastAsia="es-MX"/>
              </w:rPr>
              <w:t>touch</w:t>
            </w:r>
            <w:proofErr w:type="spellEnd"/>
            <w:r w:rsidRPr="001D5E30">
              <w:rPr>
                <w:rFonts w:ascii="Montserrat" w:hAnsi="Montserrat"/>
                <w:color w:val="000000"/>
                <w:sz w:val="18"/>
                <w:szCs w:val="18"/>
                <w:lang w:val="es-MX" w:eastAsia="es-MX"/>
              </w:rPr>
              <w:t xml:space="preserve"> </w:t>
            </w:r>
            <w:proofErr w:type="spellStart"/>
            <w:r w:rsidRPr="001D5E30">
              <w:rPr>
                <w:rFonts w:ascii="Montserrat" w:hAnsi="Montserrat"/>
                <w:color w:val="000000"/>
                <w:sz w:val="18"/>
                <w:szCs w:val="18"/>
                <w:lang w:val="es-MX" w:eastAsia="es-MX"/>
              </w:rPr>
              <w:t>screen</w:t>
            </w:r>
            <w:proofErr w:type="spellEnd"/>
          </w:p>
        </w:tc>
      </w:tr>
      <w:tr w:rsidR="00436E6C" w:rsidRPr="001D5E30" w14:paraId="66F83F9C" w14:textId="77777777" w:rsidTr="001F2E49">
        <w:trPr>
          <w:trHeight w:val="20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7FF55B2E"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39.9</w:t>
            </w:r>
          </w:p>
        </w:tc>
        <w:tc>
          <w:tcPr>
            <w:tcW w:w="0" w:type="auto"/>
            <w:tcBorders>
              <w:top w:val="nil"/>
              <w:left w:val="nil"/>
              <w:bottom w:val="single" w:sz="4" w:space="0" w:color="000000"/>
              <w:right w:val="single" w:sz="4" w:space="0" w:color="000000"/>
            </w:tcBorders>
            <w:shd w:val="clear" w:color="auto" w:fill="auto"/>
            <w:vAlign w:val="center"/>
            <w:hideMark/>
          </w:tcPr>
          <w:p w14:paraId="02B7F9D6"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Bombas (rodillos)</w:t>
            </w:r>
          </w:p>
        </w:tc>
      </w:tr>
      <w:tr w:rsidR="00436E6C" w:rsidRPr="001D5E30" w14:paraId="53932597" w14:textId="77777777" w:rsidTr="001F2E49">
        <w:trPr>
          <w:trHeight w:val="223"/>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5CAD3EB4"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39.1</w:t>
            </w:r>
          </w:p>
        </w:tc>
        <w:tc>
          <w:tcPr>
            <w:tcW w:w="0" w:type="auto"/>
            <w:tcBorders>
              <w:top w:val="nil"/>
              <w:left w:val="nil"/>
              <w:bottom w:val="single" w:sz="4" w:space="0" w:color="000000"/>
              <w:right w:val="single" w:sz="4" w:space="0" w:color="000000"/>
            </w:tcBorders>
            <w:shd w:val="clear" w:color="auto" w:fill="auto"/>
            <w:vAlign w:val="center"/>
            <w:hideMark/>
          </w:tcPr>
          <w:p w14:paraId="7D4B79F8"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Sangre</w:t>
            </w:r>
          </w:p>
        </w:tc>
      </w:tr>
      <w:tr w:rsidR="00436E6C" w:rsidRPr="001D5E30" w14:paraId="4774F302" w14:textId="77777777" w:rsidTr="009277EC">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4F15ED7E"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39.11</w:t>
            </w:r>
          </w:p>
        </w:tc>
        <w:tc>
          <w:tcPr>
            <w:tcW w:w="0" w:type="auto"/>
            <w:tcBorders>
              <w:top w:val="nil"/>
              <w:left w:val="nil"/>
              <w:bottom w:val="single" w:sz="4" w:space="0" w:color="000000"/>
              <w:right w:val="single" w:sz="4" w:space="0" w:color="000000"/>
            </w:tcBorders>
            <w:shd w:val="clear" w:color="auto" w:fill="auto"/>
            <w:vAlign w:val="center"/>
            <w:hideMark/>
          </w:tcPr>
          <w:p w14:paraId="1744DA3C"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Liquido </w:t>
            </w:r>
            <w:proofErr w:type="spellStart"/>
            <w:r w:rsidRPr="001D5E30">
              <w:rPr>
                <w:rFonts w:ascii="Montserrat" w:hAnsi="Montserrat"/>
                <w:color w:val="000000"/>
                <w:sz w:val="18"/>
                <w:szCs w:val="18"/>
                <w:lang w:val="es-MX" w:eastAsia="es-MX"/>
              </w:rPr>
              <w:t>Dializante</w:t>
            </w:r>
            <w:proofErr w:type="spellEnd"/>
          </w:p>
        </w:tc>
      </w:tr>
      <w:tr w:rsidR="00436E6C" w:rsidRPr="001D5E30" w14:paraId="5C50269F" w14:textId="77777777" w:rsidTr="009277EC">
        <w:trPr>
          <w:trHeight w:val="330"/>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9B6AF1"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39.12</w:t>
            </w:r>
          </w:p>
        </w:tc>
        <w:tc>
          <w:tcPr>
            <w:tcW w:w="0" w:type="auto"/>
            <w:tcBorders>
              <w:top w:val="single" w:sz="4" w:space="0" w:color="000000"/>
              <w:left w:val="nil"/>
              <w:bottom w:val="single" w:sz="4" w:space="0" w:color="000000"/>
              <w:right w:val="single" w:sz="4" w:space="0" w:color="000000"/>
            </w:tcBorders>
            <w:shd w:val="clear" w:color="auto" w:fill="auto"/>
            <w:vAlign w:val="center"/>
            <w:hideMark/>
          </w:tcPr>
          <w:p w14:paraId="216289E0"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Liquido de Reinyección</w:t>
            </w:r>
          </w:p>
        </w:tc>
      </w:tr>
      <w:tr w:rsidR="00436E6C" w:rsidRPr="001D5E30" w14:paraId="74960AB8"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09E69036"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39.13</w:t>
            </w:r>
          </w:p>
        </w:tc>
        <w:tc>
          <w:tcPr>
            <w:tcW w:w="0" w:type="auto"/>
            <w:tcBorders>
              <w:top w:val="nil"/>
              <w:left w:val="nil"/>
              <w:bottom w:val="single" w:sz="4" w:space="0" w:color="000000"/>
              <w:right w:val="single" w:sz="4" w:space="0" w:color="000000"/>
            </w:tcBorders>
            <w:shd w:val="clear" w:color="auto" w:fill="auto"/>
            <w:vAlign w:val="center"/>
            <w:hideMark/>
          </w:tcPr>
          <w:p w14:paraId="6D37110D"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Liquido efluente</w:t>
            </w:r>
          </w:p>
        </w:tc>
      </w:tr>
      <w:tr w:rsidR="00436E6C" w:rsidRPr="001D5E30" w14:paraId="2D0A39B8"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3B261D5F"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39.14</w:t>
            </w:r>
          </w:p>
        </w:tc>
        <w:tc>
          <w:tcPr>
            <w:tcW w:w="0" w:type="auto"/>
            <w:tcBorders>
              <w:top w:val="nil"/>
              <w:left w:val="nil"/>
              <w:bottom w:val="single" w:sz="4" w:space="0" w:color="000000"/>
              <w:right w:val="single" w:sz="4" w:space="0" w:color="000000"/>
            </w:tcBorders>
            <w:shd w:val="clear" w:color="auto" w:fill="auto"/>
            <w:vAlign w:val="center"/>
            <w:hideMark/>
          </w:tcPr>
          <w:p w14:paraId="404187F9"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Al menos tres balanzas para pesar líquidos (</w:t>
            </w:r>
            <w:proofErr w:type="spellStart"/>
            <w:r w:rsidRPr="001D5E30">
              <w:rPr>
                <w:rFonts w:ascii="Montserrat" w:hAnsi="Montserrat"/>
                <w:color w:val="000000"/>
                <w:sz w:val="18"/>
                <w:szCs w:val="18"/>
                <w:lang w:val="es-MX" w:eastAsia="es-MX"/>
              </w:rPr>
              <w:t>dializante</w:t>
            </w:r>
            <w:proofErr w:type="spellEnd"/>
            <w:r w:rsidRPr="001D5E30">
              <w:rPr>
                <w:rFonts w:ascii="Montserrat" w:hAnsi="Montserrat"/>
                <w:color w:val="000000"/>
                <w:sz w:val="18"/>
                <w:szCs w:val="18"/>
                <w:lang w:val="es-MX" w:eastAsia="es-MX"/>
              </w:rPr>
              <w:t>, reinyección, efluente)</w:t>
            </w:r>
          </w:p>
        </w:tc>
      </w:tr>
      <w:tr w:rsidR="00436E6C" w:rsidRPr="001D5E30" w14:paraId="713E220C"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7C550EA6"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39.15</w:t>
            </w:r>
          </w:p>
        </w:tc>
        <w:tc>
          <w:tcPr>
            <w:tcW w:w="0" w:type="auto"/>
            <w:tcBorders>
              <w:top w:val="nil"/>
              <w:left w:val="nil"/>
              <w:bottom w:val="single" w:sz="4" w:space="0" w:color="000000"/>
              <w:right w:val="single" w:sz="4" w:space="0" w:color="000000"/>
            </w:tcBorders>
            <w:shd w:val="clear" w:color="auto" w:fill="auto"/>
            <w:vAlign w:val="center"/>
            <w:hideMark/>
          </w:tcPr>
          <w:p w14:paraId="661FE918"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Sistema de anticoagulación</w:t>
            </w:r>
          </w:p>
        </w:tc>
      </w:tr>
      <w:tr w:rsidR="00436E6C" w:rsidRPr="001D5E30" w14:paraId="7B6A0598" w14:textId="77777777" w:rsidTr="001F2E49">
        <w:trPr>
          <w:trHeight w:val="166"/>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77AD0883"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39.16</w:t>
            </w:r>
          </w:p>
        </w:tc>
        <w:tc>
          <w:tcPr>
            <w:tcW w:w="0" w:type="auto"/>
            <w:tcBorders>
              <w:top w:val="nil"/>
              <w:left w:val="nil"/>
              <w:bottom w:val="single" w:sz="4" w:space="0" w:color="000000"/>
              <w:right w:val="single" w:sz="4" w:space="0" w:color="000000"/>
            </w:tcBorders>
            <w:shd w:val="clear" w:color="auto" w:fill="auto"/>
            <w:vAlign w:val="center"/>
            <w:hideMark/>
          </w:tcPr>
          <w:p w14:paraId="442C87FE"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Alarmas</w:t>
            </w:r>
          </w:p>
        </w:tc>
      </w:tr>
      <w:tr w:rsidR="00436E6C" w:rsidRPr="001D5E30" w14:paraId="3F3F5984"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2D658EC2"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39.17</w:t>
            </w:r>
          </w:p>
        </w:tc>
        <w:tc>
          <w:tcPr>
            <w:tcW w:w="0" w:type="auto"/>
            <w:tcBorders>
              <w:top w:val="nil"/>
              <w:left w:val="nil"/>
              <w:bottom w:val="single" w:sz="4" w:space="0" w:color="000000"/>
              <w:right w:val="single" w:sz="4" w:space="0" w:color="000000"/>
            </w:tcBorders>
            <w:shd w:val="clear" w:color="auto" w:fill="auto"/>
            <w:vAlign w:val="center"/>
            <w:hideMark/>
          </w:tcPr>
          <w:p w14:paraId="2C2269BE"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Modulo calentador de sangre compatible</w:t>
            </w:r>
          </w:p>
        </w:tc>
      </w:tr>
      <w:tr w:rsidR="00436E6C" w:rsidRPr="001D5E30" w14:paraId="177B58CD" w14:textId="77777777" w:rsidTr="009D0B3B">
        <w:trPr>
          <w:trHeight w:val="347"/>
        </w:trPr>
        <w:tc>
          <w:tcPr>
            <w:tcW w:w="0" w:type="auto"/>
            <w:tcBorders>
              <w:top w:val="nil"/>
              <w:left w:val="single" w:sz="4" w:space="0" w:color="000000"/>
              <w:bottom w:val="single" w:sz="4" w:space="0" w:color="000000"/>
              <w:right w:val="single" w:sz="4" w:space="0" w:color="000000"/>
            </w:tcBorders>
            <w:shd w:val="clear" w:color="691C32" w:fill="691C32"/>
            <w:vAlign w:val="center"/>
            <w:hideMark/>
          </w:tcPr>
          <w:p w14:paraId="7C59FF55"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41</w:t>
            </w:r>
          </w:p>
        </w:tc>
        <w:tc>
          <w:tcPr>
            <w:tcW w:w="0" w:type="auto"/>
            <w:tcBorders>
              <w:top w:val="nil"/>
              <w:left w:val="nil"/>
              <w:bottom w:val="single" w:sz="4" w:space="0" w:color="000000"/>
              <w:right w:val="single" w:sz="4" w:space="0" w:color="000000"/>
            </w:tcBorders>
            <w:shd w:val="clear" w:color="691C32" w:fill="691C32"/>
            <w:vAlign w:val="center"/>
            <w:hideMark/>
          </w:tcPr>
          <w:p w14:paraId="23A54CAD"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531.829.0607.01.01 Sistema de Oxigenación Cardio respiratoria por Membrana (ECMO)</w:t>
            </w:r>
          </w:p>
        </w:tc>
      </w:tr>
      <w:tr w:rsidR="00436E6C" w:rsidRPr="001D5E30" w14:paraId="14664E5A" w14:textId="77777777" w:rsidTr="001F2E49">
        <w:trPr>
          <w:trHeight w:val="206"/>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720A5CAD"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41.1</w:t>
            </w:r>
          </w:p>
        </w:tc>
        <w:tc>
          <w:tcPr>
            <w:tcW w:w="0" w:type="auto"/>
            <w:tcBorders>
              <w:top w:val="nil"/>
              <w:left w:val="nil"/>
              <w:bottom w:val="single" w:sz="4" w:space="0" w:color="000000"/>
              <w:right w:val="single" w:sz="4" w:space="0" w:color="000000"/>
            </w:tcBorders>
            <w:shd w:val="clear" w:color="auto" w:fill="auto"/>
            <w:vAlign w:val="center"/>
            <w:hideMark/>
          </w:tcPr>
          <w:p w14:paraId="12925F7F"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Módulo consola centrifuga.</w:t>
            </w:r>
          </w:p>
        </w:tc>
      </w:tr>
      <w:tr w:rsidR="00436E6C" w:rsidRPr="001D5E30" w14:paraId="4917E73F" w14:textId="77777777" w:rsidTr="001F2E49">
        <w:trPr>
          <w:trHeight w:val="288"/>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33D8838D"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41.2</w:t>
            </w:r>
          </w:p>
        </w:tc>
        <w:tc>
          <w:tcPr>
            <w:tcW w:w="0" w:type="auto"/>
            <w:tcBorders>
              <w:top w:val="nil"/>
              <w:left w:val="nil"/>
              <w:bottom w:val="single" w:sz="4" w:space="0" w:color="000000"/>
              <w:right w:val="single" w:sz="4" w:space="0" w:color="000000"/>
            </w:tcBorders>
            <w:shd w:val="clear" w:color="auto" w:fill="auto"/>
            <w:vAlign w:val="center"/>
            <w:hideMark/>
          </w:tcPr>
          <w:p w14:paraId="143B7C30"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Programación independiente.</w:t>
            </w:r>
          </w:p>
        </w:tc>
      </w:tr>
      <w:tr w:rsidR="00436E6C" w:rsidRPr="001D5E30" w14:paraId="57455603"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350F435D"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41.3</w:t>
            </w:r>
          </w:p>
        </w:tc>
        <w:tc>
          <w:tcPr>
            <w:tcW w:w="0" w:type="auto"/>
            <w:tcBorders>
              <w:top w:val="nil"/>
              <w:left w:val="nil"/>
              <w:bottom w:val="single" w:sz="4" w:space="0" w:color="000000"/>
              <w:right w:val="single" w:sz="4" w:space="0" w:color="000000"/>
            </w:tcBorders>
            <w:shd w:val="clear" w:color="auto" w:fill="auto"/>
            <w:vAlign w:val="center"/>
            <w:hideMark/>
          </w:tcPr>
          <w:p w14:paraId="25981AB5"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Sensor de flujo integrado con capacidad de detección de burbujas.</w:t>
            </w:r>
          </w:p>
        </w:tc>
      </w:tr>
      <w:tr w:rsidR="00436E6C" w:rsidRPr="001D5E30" w14:paraId="5F04DB2C"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1A019D24"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41.4</w:t>
            </w:r>
          </w:p>
        </w:tc>
        <w:tc>
          <w:tcPr>
            <w:tcW w:w="0" w:type="auto"/>
            <w:tcBorders>
              <w:top w:val="nil"/>
              <w:left w:val="nil"/>
              <w:bottom w:val="single" w:sz="4" w:space="0" w:color="000000"/>
              <w:right w:val="single" w:sz="4" w:space="0" w:color="000000"/>
            </w:tcBorders>
            <w:shd w:val="clear" w:color="auto" w:fill="auto"/>
            <w:vAlign w:val="center"/>
            <w:hideMark/>
          </w:tcPr>
          <w:p w14:paraId="4AF61EB5"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Batería de respaldo integrada para al menos 60 minutos.</w:t>
            </w:r>
          </w:p>
        </w:tc>
      </w:tr>
      <w:tr w:rsidR="00436E6C" w:rsidRPr="001D5E30" w14:paraId="27A5DD9C" w14:textId="77777777" w:rsidTr="001F2E49">
        <w:trPr>
          <w:trHeight w:val="329"/>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58590385"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41.5</w:t>
            </w:r>
          </w:p>
        </w:tc>
        <w:tc>
          <w:tcPr>
            <w:tcW w:w="0" w:type="auto"/>
            <w:tcBorders>
              <w:top w:val="nil"/>
              <w:left w:val="nil"/>
              <w:bottom w:val="single" w:sz="4" w:space="0" w:color="000000"/>
              <w:right w:val="single" w:sz="4" w:space="0" w:color="000000"/>
            </w:tcBorders>
            <w:shd w:val="clear" w:color="auto" w:fill="auto"/>
            <w:vAlign w:val="center"/>
            <w:hideMark/>
          </w:tcPr>
          <w:p w14:paraId="69E8EBAB"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Unidad de calentamiento para control de la temperatura del paciente de 33°C a 39°C.</w:t>
            </w:r>
          </w:p>
        </w:tc>
      </w:tr>
      <w:tr w:rsidR="00436E6C" w:rsidRPr="001D5E30" w14:paraId="552814FA" w14:textId="77777777" w:rsidTr="001F2E49">
        <w:trPr>
          <w:trHeight w:val="237"/>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21335F06"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41.6</w:t>
            </w:r>
          </w:p>
        </w:tc>
        <w:tc>
          <w:tcPr>
            <w:tcW w:w="0" w:type="auto"/>
            <w:tcBorders>
              <w:top w:val="nil"/>
              <w:left w:val="nil"/>
              <w:bottom w:val="single" w:sz="4" w:space="0" w:color="000000"/>
              <w:right w:val="single" w:sz="4" w:space="0" w:color="000000"/>
            </w:tcBorders>
            <w:shd w:val="clear" w:color="auto" w:fill="auto"/>
            <w:vAlign w:val="center"/>
            <w:hideMark/>
          </w:tcPr>
          <w:p w14:paraId="4AD1293E"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Base </w:t>
            </w:r>
            <w:proofErr w:type="spellStart"/>
            <w:r w:rsidRPr="001D5E30">
              <w:rPr>
                <w:rFonts w:ascii="Montserrat" w:hAnsi="Montserrat"/>
                <w:color w:val="000000"/>
                <w:sz w:val="18"/>
                <w:szCs w:val="18"/>
                <w:lang w:val="es-MX" w:eastAsia="es-MX"/>
              </w:rPr>
              <w:t>rodable</w:t>
            </w:r>
            <w:proofErr w:type="spellEnd"/>
            <w:r w:rsidRPr="001D5E30">
              <w:rPr>
                <w:rFonts w:ascii="Montserrat" w:hAnsi="Montserrat"/>
                <w:color w:val="000000"/>
                <w:sz w:val="18"/>
                <w:szCs w:val="18"/>
                <w:lang w:val="es-MX" w:eastAsia="es-MX"/>
              </w:rPr>
              <w:t xml:space="preserve"> vertical con freno.</w:t>
            </w:r>
          </w:p>
        </w:tc>
      </w:tr>
      <w:tr w:rsidR="00436E6C" w:rsidRPr="001D5E30" w14:paraId="5A21A1D8"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7DB99268"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41.7</w:t>
            </w:r>
          </w:p>
        </w:tc>
        <w:tc>
          <w:tcPr>
            <w:tcW w:w="0" w:type="auto"/>
            <w:tcBorders>
              <w:top w:val="nil"/>
              <w:left w:val="nil"/>
              <w:bottom w:val="single" w:sz="4" w:space="0" w:color="000000"/>
              <w:right w:val="single" w:sz="4" w:space="0" w:color="000000"/>
            </w:tcBorders>
            <w:shd w:val="clear" w:color="auto" w:fill="auto"/>
            <w:vAlign w:val="center"/>
            <w:hideMark/>
          </w:tcPr>
          <w:p w14:paraId="5332ACF2"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Poste telescópico ajustable.</w:t>
            </w:r>
          </w:p>
        </w:tc>
      </w:tr>
      <w:tr w:rsidR="00436E6C" w:rsidRPr="001D5E30" w14:paraId="0338DA46"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574AC4D1"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41.8</w:t>
            </w:r>
          </w:p>
        </w:tc>
        <w:tc>
          <w:tcPr>
            <w:tcW w:w="0" w:type="auto"/>
            <w:tcBorders>
              <w:top w:val="nil"/>
              <w:left w:val="nil"/>
              <w:bottom w:val="single" w:sz="4" w:space="0" w:color="000000"/>
              <w:right w:val="single" w:sz="4" w:space="0" w:color="000000"/>
            </w:tcBorders>
            <w:shd w:val="clear" w:color="auto" w:fill="auto"/>
            <w:vAlign w:val="center"/>
            <w:hideMark/>
          </w:tcPr>
          <w:p w14:paraId="6A6D6E99"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Monitor de tiempos de coagulación</w:t>
            </w:r>
          </w:p>
        </w:tc>
      </w:tr>
      <w:tr w:rsidR="00436E6C" w:rsidRPr="001D5E30" w14:paraId="600E03C7" w14:textId="77777777" w:rsidTr="001F2E49">
        <w:trPr>
          <w:trHeight w:val="197"/>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371A581E"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41.9</w:t>
            </w:r>
          </w:p>
        </w:tc>
        <w:tc>
          <w:tcPr>
            <w:tcW w:w="0" w:type="auto"/>
            <w:tcBorders>
              <w:top w:val="nil"/>
              <w:left w:val="nil"/>
              <w:bottom w:val="single" w:sz="4" w:space="0" w:color="000000"/>
              <w:right w:val="single" w:sz="4" w:space="0" w:color="000000"/>
            </w:tcBorders>
            <w:shd w:val="clear" w:color="auto" w:fill="auto"/>
            <w:vAlign w:val="center"/>
            <w:hideMark/>
          </w:tcPr>
          <w:p w14:paraId="08B34295"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Alimentación con batería y AC.</w:t>
            </w:r>
          </w:p>
        </w:tc>
      </w:tr>
      <w:tr w:rsidR="00436E6C" w:rsidRPr="001D5E30" w14:paraId="1E1A7183"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14B3C53C"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41.1</w:t>
            </w:r>
          </w:p>
        </w:tc>
        <w:tc>
          <w:tcPr>
            <w:tcW w:w="0" w:type="auto"/>
            <w:tcBorders>
              <w:top w:val="nil"/>
              <w:left w:val="nil"/>
              <w:bottom w:val="single" w:sz="4" w:space="0" w:color="000000"/>
              <w:right w:val="single" w:sz="4" w:space="0" w:color="000000"/>
            </w:tcBorders>
            <w:shd w:val="clear" w:color="auto" w:fill="auto"/>
            <w:vAlign w:val="center"/>
            <w:hideMark/>
          </w:tcPr>
          <w:p w14:paraId="4FA23D67"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Mezclador de aire oxígeno.</w:t>
            </w:r>
          </w:p>
        </w:tc>
      </w:tr>
      <w:tr w:rsidR="00436E6C" w:rsidRPr="001D5E30" w14:paraId="395FE4F0"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778160F0"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41.11</w:t>
            </w:r>
          </w:p>
        </w:tc>
        <w:tc>
          <w:tcPr>
            <w:tcW w:w="0" w:type="auto"/>
            <w:tcBorders>
              <w:top w:val="nil"/>
              <w:left w:val="nil"/>
              <w:bottom w:val="single" w:sz="4" w:space="0" w:color="000000"/>
              <w:right w:val="single" w:sz="4" w:space="0" w:color="000000"/>
            </w:tcBorders>
            <w:shd w:val="clear" w:color="auto" w:fill="auto"/>
            <w:vAlign w:val="center"/>
            <w:hideMark/>
          </w:tcPr>
          <w:p w14:paraId="3970D9CA"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Alimentación eléctrica 115 V. 60 Hz.</w:t>
            </w:r>
          </w:p>
        </w:tc>
      </w:tr>
      <w:tr w:rsidR="00436E6C" w:rsidRPr="001D5E30" w14:paraId="42049F59"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2EDE9AC3"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41.12</w:t>
            </w:r>
          </w:p>
        </w:tc>
        <w:tc>
          <w:tcPr>
            <w:tcW w:w="0" w:type="auto"/>
            <w:tcBorders>
              <w:top w:val="nil"/>
              <w:left w:val="nil"/>
              <w:bottom w:val="single" w:sz="4" w:space="0" w:color="000000"/>
              <w:right w:val="single" w:sz="4" w:space="0" w:color="000000"/>
            </w:tcBorders>
            <w:shd w:val="clear" w:color="auto" w:fill="auto"/>
            <w:vAlign w:val="center"/>
            <w:hideMark/>
          </w:tcPr>
          <w:p w14:paraId="2CE400EF" w14:textId="77777777" w:rsidR="00436E6C" w:rsidRPr="001D5E30" w:rsidRDefault="00436E6C" w:rsidP="00436E6C">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Maneral de emergencia.</w:t>
            </w:r>
          </w:p>
        </w:tc>
      </w:tr>
      <w:tr w:rsidR="00436E6C" w:rsidRPr="001D5E30" w14:paraId="75B4124D" w14:textId="77777777" w:rsidTr="00147C04">
        <w:trPr>
          <w:trHeight w:val="330"/>
        </w:trPr>
        <w:tc>
          <w:tcPr>
            <w:tcW w:w="0" w:type="auto"/>
            <w:tcBorders>
              <w:top w:val="nil"/>
              <w:left w:val="single" w:sz="4" w:space="0" w:color="000000"/>
              <w:bottom w:val="single" w:sz="4" w:space="0" w:color="000000"/>
              <w:right w:val="single" w:sz="4" w:space="0" w:color="000000"/>
            </w:tcBorders>
            <w:shd w:val="clear" w:color="691C32" w:fill="691C32"/>
            <w:vAlign w:val="center"/>
            <w:hideMark/>
          </w:tcPr>
          <w:p w14:paraId="466200F5"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42</w:t>
            </w:r>
          </w:p>
        </w:tc>
        <w:tc>
          <w:tcPr>
            <w:tcW w:w="0" w:type="auto"/>
            <w:tcBorders>
              <w:top w:val="nil"/>
              <w:left w:val="nil"/>
              <w:bottom w:val="single" w:sz="4" w:space="0" w:color="000000"/>
              <w:right w:val="single" w:sz="4" w:space="0" w:color="000000"/>
            </w:tcBorders>
            <w:shd w:val="clear" w:color="691C32" w:fill="691C32"/>
            <w:vAlign w:val="center"/>
            <w:hideMark/>
          </w:tcPr>
          <w:p w14:paraId="38CB98DC" w14:textId="77777777" w:rsidR="00436E6C" w:rsidRPr="001D5E30" w:rsidRDefault="00436E6C" w:rsidP="00436E6C">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MONITORES DE GASTO CARDIACO</w:t>
            </w:r>
          </w:p>
        </w:tc>
      </w:tr>
      <w:tr w:rsidR="00436E6C" w:rsidRPr="001D5E30" w14:paraId="72067B85" w14:textId="77777777" w:rsidTr="009D0B3B">
        <w:trPr>
          <w:trHeight w:val="1264"/>
        </w:trPr>
        <w:tc>
          <w:tcPr>
            <w:tcW w:w="0" w:type="auto"/>
            <w:tcBorders>
              <w:top w:val="nil"/>
              <w:left w:val="single" w:sz="4" w:space="0" w:color="000000"/>
              <w:bottom w:val="single" w:sz="4" w:space="0" w:color="000000"/>
              <w:right w:val="single" w:sz="4" w:space="0" w:color="000000"/>
            </w:tcBorders>
            <w:shd w:val="clear" w:color="auto" w:fill="auto"/>
            <w:hideMark/>
          </w:tcPr>
          <w:p w14:paraId="182F00C5" w14:textId="77777777" w:rsidR="00436E6C" w:rsidRPr="001D5E30" w:rsidRDefault="00436E6C" w:rsidP="001F2E49">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42.1</w:t>
            </w:r>
          </w:p>
        </w:tc>
        <w:tc>
          <w:tcPr>
            <w:tcW w:w="0" w:type="auto"/>
            <w:tcBorders>
              <w:top w:val="nil"/>
              <w:left w:val="nil"/>
              <w:bottom w:val="single" w:sz="4" w:space="0" w:color="000000"/>
              <w:right w:val="single" w:sz="4" w:space="0" w:color="000000"/>
            </w:tcBorders>
            <w:shd w:val="clear" w:color="auto" w:fill="auto"/>
            <w:hideMark/>
          </w:tcPr>
          <w:p w14:paraId="5E3D5583" w14:textId="77777777" w:rsidR="00436E6C" w:rsidRPr="001D5E30" w:rsidRDefault="00436E6C" w:rsidP="001F2E49">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Monitor de gasto cardiaco Continuo para medición de trabajo del ventrículo izquierdo, y ventrículo derecho, además de constantes hemodinámicas (Índice Cardiaco, resistencia vascular sistémicas, y pulmonares, y presión capilar pulmonar). Cable para envió de señal de ECG del monitor de signos vitales marca </w:t>
            </w:r>
            <w:proofErr w:type="spellStart"/>
            <w:r w:rsidRPr="001D5E30">
              <w:rPr>
                <w:rFonts w:ascii="Montserrat" w:hAnsi="Montserrat"/>
                <w:color w:val="000000"/>
                <w:sz w:val="18"/>
                <w:szCs w:val="18"/>
                <w:lang w:val="es-MX" w:eastAsia="es-MX"/>
              </w:rPr>
              <w:t>Drager</w:t>
            </w:r>
            <w:proofErr w:type="spellEnd"/>
            <w:r w:rsidRPr="001D5E30">
              <w:rPr>
                <w:rFonts w:ascii="Montserrat" w:hAnsi="Montserrat"/>
                <w:color w:val="000000"/>
                <w:sz w:val="18"/>
                <w:szCs w:val="18"/>
                <w:lang w:val="es-MX" w:eastAsia="es-MX"/>
              </w:rPr>
              <w:t xml:space="preserve"> modelo Kappa al monitor de gasto cardiaco. La empresa deberá proporcionar Capacitación del uso del monitor de gasto cardiaco para el personal de enfermería (terapia intensiva y quirófano) e ingeniería biomédica de todos los turnos.</w:t>
            </w:r>
          </w:p>
        </w:tc>
      </w:tr>
      <w:tr w:rsidR="00436E6C" w:rsidRPr="001D5E30" w14:paraId="37E5DDD8" w14:textId="77777777" w:rsidTr="009D0B3B">
        <w:trPr>
          <w:trHeight w:val="846"/>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7DBDA3F6"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42.2</w:t>
            </w:r>
          </w:p>
        </w:tc>
        <w:tc>
          <w:tcPr>
            <w:tcW w:w="0" w:type="auto"/>
            <w:tcBorders>
              <w:top w:val="nil"/>
              <w:left w:val="nil"/>
              <w:bottom w:val="single" w:sz="4" w:space="0" w:color="000000"/>
              <w:right w:val="single" w:sz="4" w:space="0" w:color="000000"/>
            </w:tcBorders>
            <w:shd w:val="clear" w:color="auto" w:fill="auto"/>
            <w:vAlign w:val="center"/>
            <w:hideMark/>
          </w:tcPr>
          <w:p w14:paraId="6F47FDF0" w14:textId="77777777" w:rsidR="00436E6C" w:rsidRPr="001D5E30" w:rsidRDefault="00436E6C" w:rsidP="001F2E49">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El monitor de gasto </w:t>
            </w:r>
            <w:proofErr w:type="spellStart"/>
            <w:r w:rsidRPr="001D5E30">
              <w:rPr>
                <w:rFonts w:ascii="Montserrat" w:hAnsi="Montserrat"/>
                <w:color w:val="000000"/>
                <w:sz w:val="18"/>
                <w:szCs w:val="18"/>
                <w:lang w:val="es-MX" w:eastAsia="es-MX"/>
              </w:rPr>
              <w:t>cardiáco</w:t>
            </w:r>
            <w:proofErr w:type="spellEnd"/>
            <w:r w:rsidRPr="001D5E30">
              <w:rPr>
                <w:rFonts w:ascii="Montserrat" w:hAnsi="Montserrat"/>
                <w:color w:val="000000"/>
                <w:sz w:val="18"/>
                <w:szCs w:val="18"/>
                <w:lang w:val="es-MX" w:eastAsia="es-MX"/>
              </w:rPr>
              <w:t xml:space="preserve"> permite el monitoreo hemodinámico continuo mediante el uso de un catéter </w:t>
            </w:r>
            <w:proofErr w:type="spellStart"/>
            <w:r w:rsidRPr="001D5E30">
              <w:rPr>
                <w:rFonts w:ascii="Montserrat" w:hAnsi="Montserrat"/>
                <w:color w:val="000000"/>
                <w:sz w:val="18"/>
                <w:szCs w:val="18"/>
                <w:lang w:val="es-MX" w:eastAsia="es-MX"/>
              </w:rPr>
              <w:t>arterial</w:t>
            </w:r>
            <w:proofErr w:type="spellEnd"/>
            <w:r w:rsidRPr="001D5E30">
              <w:rPr>
                <w:rFonts w:ascii="Montserrat" w:hAnsi="Montserrat"/>
                <w:color w:val="000000"/>
                <w:sz w:val="18"/>
                <w:szCs w:val="18"/>
                <w:lang w:val="es-MX" w:eastAsia="es-MX"/>
              </w:rPr>
              <w:t xml:space="preserve"> femoral o axilar, y un catéter venoso central. Combina el monitoreo continuo en tiempo real a través del pulso arterial junto con mediciones intermitentes de </w:t>
            </w:r>
            <w:proofErr w:type="spellStart"/>
            <w:r w:rsidRPr="001D5E30">
              <w:rPr>
                <w:rFonts w:ascii="Montserrat" w:hAnsi="Montserrat"/>
                <w:color w:val="000000"/>
                <w:sz w:val="18"/>
                <w:szCs w:val="18"/>
                <w:lang w:val="es-MX" w:eastAsia="es-MX"/>
              </w:rPr>
              <w:t>termodilución</w:t>
            </w:r>
            <w:proofErr w:type="spellEnd"/>
            <w:r w:rsidRPr="001D5E30">
              <w:rPr>
                <w:rFonts w:ascii="Montserrat" w:hAnsi="Montserrat"/>
                <w:color w:val="000000"/>
                <w:sz w:val="18"/>
                <w:szCs w:val="18"/>
                <w:lang w:val="es-MX" w:eastAsia="es-MX"/>
              </w:rPr>
              <w:t xml:space="preserve"> a través del método </w:t>
            </w:r>
            <w:proofErr w:type="spellStart"/>
            <w:r w:rsidRPr="001D5E30">
              <w:rPr>
                <w:rFonts w:ascii="Montserrat" w:hAnsi="Montserrat"/>
                <w:color w:val="000000"/>
                <w:sz w:val="18"/>
                <w:szCs w:val="18"/>
                <w:lang w:val="es-MX" w:eastAsia="es-MX"/>
              </w:rPr>
              <w:lastRenderedPageBreak/>
              <w:t>transpulmona</w:t>
            </w:r>
            <w:proofErr w:type="spellEnd"/>
            <w:r w:rsidRPr="001D5E30">
              <w:rPr>
                <w:rFonts w:ascii="Montserrat" w:hAnsi="Montserrat"/>
                <w:color w:val="000000"/>
                <w:sz w:val="18"/>
                <w:szCs w:val="18"/>
                <w:lang w:val="es-MX" w:eastAsia="es-MX"/>
              </w:rPr>
              <w:t>. Puede ser usado en pacientes adultos o pediátricos que tengan o puedan desarrollar edema pulmonar.</w:t>
            </w:r>
          </w:p>
        </w:tc>
      </w:tr>
      <w:tr w:rsidR="00436E6C" w:rsidRPr="001D5E30" w14:paraId="2588808D" w14:textId="77777777" w:rsidTr="009D0B3B">
        <w:trPr>
          <w:trHeight w:val="167"/>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087C727A"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lastRenderedPageBreak/>
              <w:t>42.3</w:t>
            </w:r>
          </w:p>
        </w:tc>
        <w:tc>
          <w:tcPr>
            <w:tcW w:w="0" w:type="auto"/>
            <w:tcBorders>
              <w:top w:val="nil"/>
              <w:left w:val="nil"/>
              <w:bottom w:val="single" w:sz="4" w:space="0" w:color="000000"/>
              <w:right w:val="single" w:sz="4" w:space="0" w:color="000000"/>
            </w:tcBorders>
            <w:shd w:val="clear" w:color="auto" w:fill="auto"/>
            <w:vAlign w:val="center"/>
            <w:hideMark/>
          </w:tcPr>
          <w:p w14:paraId="29405EFB" w14:textId="77777777" w:rsidR="00436E6C" w:rsidRPr="001D5E30" w:rsidRDefault="00436E6C" w:rsidP="001F2E49">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Por </w:t>
            </w:r>
            <w:proofErr w:type="spellStart"/>
            <w:r w:rsidRPr="001D5E30">
              <w:rPr>
                <w:rFonts w:ascii="Montserrat" w:hAnsi="Montserrat"/>
                <w:color w:val="000000"/>
                <w:sz w:val="18"/>
                <w:szCs w:val="18"/>
                <w:lang w:val="es-MX" w:eastAsia="es-MX"/>
              </w:rPr>
              <w:t>termodilución</w:t>
            </w:r>
            <w:proofErr w:type="spellEnd"/>
          </w:p>
        </w:tc>
      </w:tr>
      <w:tr w:rsidR="00436E6C" w:rsidRPr="001D5E30" w14:paraId="1B2FEFAB" w14:textId="77777777" w:rsidTr="009D0B3B">
        <w:trPr>
          <w:trHeight w:val="212"/>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00B87200"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42.4</w:t>
            </w:r>
          </w:p>
        </w:tc>
        <w:tc>
          <w:tcPr>
            <w:tcW w:w="0" w:type="auto"/>
            <w:tcBorders>
              <w:top w:val="nil"/>
              <w:left w:val="nil"/>
              <w:bottom w:val="single" w:sz="4" w:space="0" w:color="000000"/>
              <w:right w:val="single" w:sz="4" w:space="0" w:color="000000"/>
            </w:tcBorders>
            <w:shd w:val="clear" w:color="auto" w:fill="auto"/>
            <w:vAlign w:val="center"/>
            <w:hideMark/>
          </w:tcPr>
          <w:p w14:paraId="3EFA1622" w14:textId="77777777" w:rsidR="00436E6C" w:rsidRPr="001D5E30" w:rsidRDefault="00436E6C" w:rsidP="001F2E49">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Función para medición y despliegue de enclavamiento o cuña.</w:t>
            </w:r>
          </w:p>
        </w:tc>
      </w:tr>
      <w:tr w:rsidR="00436E6C" w:rsidRPr="001D5E30" w14:paraId="67254C68" w14:textId="77777777" w:rsidTr="009D0B3B">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190A45D8"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42.5</w:t>
            </w:r>
          </w:p>
        </w:tc>
        <w:tc>
          <w:tcPr>
            <w:tcW w:w="0" w:type="auto"/>
            <w:tcBorders>
              <w:top w:val="nil"/>
              <w:left w:val="nil"/>
              <w:bottom w:val="single" w:sz="4" w:space="0" w:color="000000"/>
              <w:right w:val="single" w:sz="4" w:space="0" w:color="000000"/>
            </w:tcBorders>
            <w:shd w:val="clear" w:color="auto" w:fill="auto"/>
            <w:vAlign w:val="center"/>
            <w:hideMark/>
          </w:tcPr>
          <w:p w14:paraId="3A263753" w14:textId="77777777" w:rsidR="00436E6C" w:rsidRPr="001D5E30" w:rsidRDefault="00436E6C" w:rsidP="001F2E49">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Despliegue de valores numéricos de índice </w:t>
            </w:r>
            <w:proofErr w:type="spellStart"/>
            <w:r w:rsidRPr="001D5E30">
              <w:rPr>
                <w:rFonts w:ascii="Montserrat" w:hAnsi="Montserrat"/>
                <w:color w:val="000000"/>
                <w:sz w:val="18"/>
                <w:szCs w:val="18"/>
                <w:lang w:val="es-MX" w:eastAsia="es-MX"/>
              </w:rPr>
              <w:t>cardiáco</w:t>
            </w:r>
            <w:proofErr w:type="spellEnd"/>
            <w:r w:rsidRPr="001D5E30">
              <w:rPr>
                <w:rFonts w:ascii="Montserrat" w:hAnsi="Montserrat"/>
                <w:color w:val="000000"/>
                <w:sz w:val="18"/>
                <w:szCs w:val="18"/>
                <w:lang w:val="es-MX" w:eastAsia="es-MX"/>
              </w:rPr>
              <w:t>.</w:t>
            </w:r>
          </w:p>
        </w:tc>
      </w:tr>
      <w:tr w:rsidR="00436E6C" w:rsidRPr="001D5E30" w14:paraId="03AB08A4" w14:textId="77777777" w:rsidTr="009D0B3B">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1CF12925"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42.6</w:t>
            </w:r>
          </w:p>
        </w:tc>
        <w:tc>
          <w:tcPr>
            <w:tcW w:w="0" w:type="auto"/>
            <w:tcBorders>
              <w:top w:val="nil"/>
              <w:left w:val="nil"/>
              <w:bottom w:val="single" w:sz="4" w:space="0" w:color="000000"/>
              <w:right w:val="single" w:sz="4" w:space="0" w:color="000000"/>
            </w:tcBorders>
            <w:shd w:val="clear" w:color="auto" w:fill="auto"/>
            <w:vAlign w:val="center"/>
            <w:hideMark/>
          </w:tcPr>
          <w:p w14:paraId="6AC4317A" w14:textId="77777777" w:rsidR="00436E6C" w:rsidRPr="001D5E30" w:rsidRDefault="00436E6C" w:rsidP="001F2E49">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Al menos cuatro curvas de promedio.</w:t>
            </w:r>
          </w:p>
        </w:tc>
      </w:tr>
      <w:tr w:rsidR="00436E6C" w:rsidRPr="001D5E30" w14:paraId="4DC7DE3B" w14:textId="77777777" w:rsidTr="009D0B3B">
        <w:trPr>
          <w:trHeight w:val="33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53771DAB" w14:textId="77777777" w:rsidR="00436E6C" w:rsidRPr="001D5E30" w:rsidRDefault="00436E6C" w:rsidP="00436E6C">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42.7</w:t>
            </w:r>
          </w:p>
        </w:tc>
        <w:tc>
          <w:tcPr>
            <w:tcW w:w="0" w:type="auto"/>
            <w:tcBorders>
              <w:top w:val="nil"/>
              <w:left w:val="nil"/>
              <w:bottom w:val="single" w:sz="4" w:space="0" w:color="000000"/>
              <w:right w:val="single" w:sz="4" w:space="0" w:color="000000"/>
            </w:tcBorders>
            <w:shd w:val="clear" w:color="auto" w:fill="auto"/>
            <w:vAlign w:val="center"/>
            <w:hideMark/>
          </w:tcPr>
          <w:p w14:paraId="1BBA1BC4" w14:textId="77777777" w:rsidR="00436E6C" w:rsidRPr="001D5E30" w:rsidRDefault="00436E6C" w:rsidP="001F2E49">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Accesorios: un cable troncal y sensor de temperatura.</w:t>
            </w:r>
          </w:p>
        </w:tc>
      </w:tr>
    </w:tbl>
    <w:p w14:paraId="000001E6" w14:textId="21196711" w:rsidR="00AA66FD" w:rsidRPr="001D5E30" w:rsidRDefault="00AA66FD">
      <w:pPr>
        <w:tabs>
          <w:tab w:val="left" w:pos="-284"/>
          <w:tab w:val="left" w:pos="360"/>
          <w:tab w:val="left" w:pos="9498"/>
        </w:tabs>
        <w:ind w:right="51"/>
        <w:jc w:val="both"/>
        <w:rPr>
          <w:rFonts w:ascii="Montserrat" w:eastAsia="Montserrat" w:hAnsi="Montserrat" w:cs="Montserrat"/>
          <w:b/>
          <w:sz w:val="20"/>
        </w:rPr>
      </w:pPr>
    </w:p>
    <w:p w14:paraId="5B8F8E70" w14:textId="77777777" w:rsidR="009277EC" w:rsidRPr="001D5E30" w:rsidRDefault="009277EC" w:rsidP="006B5B8D">
      <w:pPr>
        <w:tabs>
          <w:tab w:val="left" w:pos="-284"/>
          <w:tab w:val="left" w:pos="360"/>
          <w:tab w:val="left" w:pos="9498"/>
        </w:tabs>
        <w:ind w:right="51"/>
        <w:jc w:val="center"/>
        <w:rPr>
          <w:rFonts w:ascii="Montserrat" w:eastAsia="Montserrat" w:hAnsi="Montserrat" w:cs="Montserrat"/>
          <w:b/>
          <w:sz w:val="20"/>
        </w:rPr>
      </w:pPr>
    </w:p>
    <w:p w14:paraId="000001E7" w14:textId="613C2620" w:rsidR="00AA66FD" w:rsidRPr="001D5E30" w:rsidRDefault="00C7154F" w:rsidP="006B5B8D">
      <w:pPr>
        <w:tabs>
          <w:tab w:val="left" w:pos="-284"/>
          <w:tab w:val="left" w:pos="360"/>
          <w:tab w:val="left" w:pos="9498"/>
        </w:tabs>
        <w:ind w:right="51"/>
        <w:jc w:val="center"/>
        <w:rPr>
          <w:rFonts w:ascii="Montserrat" w:eastAsia="Montserrat" w:hAnsi="Montserrat" w:cs="Montserrat"/>
          <w:b/>
          <w:sz w:val="20"/>
        </w:rPr>
      </w:pPr>
      <w:r w:rsidRPr="001D5E30">
        <w:rPr>
          <w:rFonts w:ascii="Montserrat" w:eastAsia="Montserrat" w:hAnsi="Montserrat" w:cs="Montserrat"/>
          <w:b/>
          <w:sz w:val="20"/>
        </w:rPr>
        <w:t xml:space="preserve">ANEXO T3. “INSTRUMENTAL </w:t>
      </w:r>
      <w:r w:rsidR="006B5B8D" w:rsidRPr="001D5E30">
        <w:rPr>
          <w:rFonts w:ascii="Montserrat" w:eastAsia="Montserrat" w:hAnsi="Montserrat" w:cs="Montserrat"/>
          <w:b/>
          <w:sz w:val="20"/>
        </w:rPr>
        <w:t>DEL SERVICIO MÉDICO INTEGRAL PARA CIRUGÍA CARDIOVASCULAR Y TORÁCICA</w:t>
      </w:r>
      <w:r w:rsidRPr="001D5E30">
        <w:rPr>
          <w:rFonts w:ascii="Montserrat" w:eastAsia="Montserrat" w:hAnsi="Montserrat" w:cs="Montserrat"/>
          <w:b/>
          <w:sz w:val="20"/>
        </w:rPr>
        <w:t>”.</w:t>
      </w:r>
    </w:p>
    <w:p w14:paraId="06D0B2B0" w14:textId="77777777" w:rsidR="006B5B8D" w:rsidRPr="001D5E30" w:rsidRDefault="006B5B8D">
      <w:pPr>
        <w:tabs>
          <w:tab w:val="left" w:pos="-284"/>
          <w:tab w:val="left" w:pos="360"/>
          <w:tab w:val="left" w:pos="9498"/>
        </w:tabs>
        <w:ind w:right="51"/>
        <w:jc w:val="both"/>
        <w:rPr>
          <w:rFonts w:ascii="Montserrat" w:eastAsia="Montserrat" w:hAnsi="Montserrat" w:cs="Montserrat"/>
          <w:b/>
          <w:sz w:val="20"/>
        </w:rPr>
      </w:pPr>
    </w:p>
    <w:tbl>
      <w:tblPr>
        <w:tblW w:w="10060" w:type="dxa"/>
        <w:tblCellMar>
          <w:left w:w="70" w:type="dxa"/>
          <w:right w:w="70" w:type="dxa"/>
        </w:tblCellMar>
        <w:tblLook w:val="04A0" w:firstRow="1" w:lastRow="0" w:firstColumn="1" w:lastColumn="0" w:noHBand="0" w:noVBand="1"/>
      </w:tblPr>
      <w:tblGrid>
        <w:gridCol w:w="1200"/>
        <w:gridCol w:w="6733"/>
        <w:gridCol w:w="2127"/>
      </w:tblGrid>
      <w:tr w:rsidR="00E93656" w:rsidRPr="001D5E30" w14:paraId="0A10E7DE" w14:textId="77777777" w:rsidTr="00E93656">
        <w:trPr>
          <w:trHeight w:val="435"/>
        </w:trPr>
        <w:tc>
          <w:tcPr>
            <w:tcW w:w="10060" w:type="dxa"/>
            <w:gridSpan w:val="3"/>
            <w:tcBorders>
              <w:top w:val="single" w:sz="4" w:space="0" w:color="000000"/>
              <w:left w:val="single" w:sz="4" w:space="0" w:color="000000"/>
              <w:bottom w:val="single" w:sz="4" w:space="0" w:color="000000"/>
              <w:right w:val="nil"/>
            </w:tcBorders>
            <w:shd w:val="clear" w:color="10312B" w:fill="10312B"/>
            <w:vAlign w:val="center"/>
            <w:hideMark/>
          </w:tcPr>
          <w:p w14:paraId="0B20F2D7"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CATÁLOGO DE INSTRUMENTAL CON SUS ACCESORIOS</w:t>
            </w:r>
          </w:p>
        </w:tc>
      </w:tr>
      <w:tr w:rsidR="00E93656" w:rsidRPr="001D5E30" w14:paraId="09032D30" w14:textId="77777777" w:rsidTr="00E93656">
        <w:trPr>
          <w:trHeight w:val="370"/>
        </w:trPr>
        <w:tc>
          <w:tcPr>
            <w:tcW w:w="10060" w:type="dxa"/>
            <w:gridSpan w:val="3"/>
            <w:tcBorders>
              <w:top w:val="single" w:sz="4" w:space="0" w:color="000000"/>
              <w:left w:val="single" w:sz="4" w:space="0" w:color="000000"/>
              <w:bottom w:val="single" w:sz="4" w:space="0" w:color="000000"/>
              <w:right w:val="nil"/>
            </w:tcBorders>
            <w:shd w:val="clear" w:color="691C32" w:fill="691C32"/>
            <w:vAlign w:val="center"/>
            <w:hideMark/>
          </w:tcPr>
          <w:p w14:paraId="459BE73F"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 xml:space="preserve">Sets de Instrumental Quirúrgico de </w:t>
            </w:r>
            <w:proofErr w:type="spellStart"/>
            <w:r w:rsidRPr="001D5E30">
              <w:rPr>
                <w:rFonts w:ascii="Montserrat" w:hAnsi="Montserrat"/>
                <w:b/>
                <w:bCs/>
                <w:color w:val="FFFFFF"/>
                <w:sz w:val="18"/>
                <w:szCs w:val="18"/>
                <w:lang w:val="es-MX" w:eastAsia="es-MX"/>
              </w:rPr>
              <w:t>Cirugia</w:t>
            </w:r>
            <w:proofErr w:type="spellEnd"/>
            <w:r w:rsidRPr="001D5E30">
              <w:rPr>
                <w:rFonts w:ascii="Montserrat" w:hAnsi="Montserrat"/>
                <w:b/>
                <w:bCs/>
                <w:color w:val="FFFFFF"/>
                <w:sz w:val="18"/>
                <w:szCs w:val="18"/>
                <w:lang w:val="es-MX" w:eastAsia="es-MX"/>
              </w:rPr>
              <w:t xml:space="preserve"> Cardiovascular</w:t>
            </w:r>
          </w:p>
        </w:tc>
      </w:tr>
      <w:tr w:rsidR="00E93656" w:rsidRPr="001D5E30" w14:paraId="5731197C" w14:textId="77777777" w:rsidTr="00E93656">
        <w:trPr>
          <w:trHeight w:val="370"/>
        </w:trPr>
        <w:tc>
          <w:tcPr>
            <w:tcW w:w="1200" w:type="dxa"/>
            <w:tcBorders>
              <w:top w:val="nil"/>
              <w:left w:val="single" w:sz="4" w:space="0" w:color="000000"/>
              <w:bottom w:val="single" w:sz="4" w:space="0" w:color="000000"/>
              <w:right w:val="single" w:sz="4" w:space="0" w:color="000000"/>
            </w:tcBorders>
            <w:shd w:val="clear" w:color="691C32" w:fill="691C32"/>
            <w:vAlign w:val="center"/>
            <w:hideMark/>
          </w:tcPr>
          <w:p w14:paraId="59E940FC"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1</w:t>
            </w:r>
          </w:p>
        </w:tc>
        <w:tc>
          <w:tcPr>
            <w:tcW w:w="6733" w:type="dxa"/>
            <w:tcBorders>
              <w:top w:val="nil"/>
              <w:left w:val="nil"/>
              <w:bottom w:val="single" w:sz="4" w:space="0" w:color="000000"/>
              <w:right w:val="single" w:sz="4" w:space="0" w:color="000000"/>
            </w:tcBorders>
            <w:shd w:val="clear" w:color="691C32" w:fill="691C32"/>
            <w:vAlign w:val="center"/>
            <w:hideMark/>
          </w:tcPr>
          <w:p w14:paraId="646EE660"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BASICO- Set de instrumental básico de corazón</w:t>
            </w:r>
          </w:p>
        </w:tc>
        <w:tc>
          <w:tcPr>
            <w:tcW w:w="2127" w:type="dxa"/>
            <w:tcBorders>
              <w:top w:val="nil"/>
              <w:left w:val="nil"/>
              <w:bottom w:val="single" w:sz="4" w:space="0" w:color="000000"/>
              <w:right w:val="single" w:sz="4" w:space="0" w:color="000000"/>
            </w:tcBorders>
            <w:shd w:val="clear" w:color="691C32" w:fill="691C32"/>
            <w:vAlign w:val="center"/>
            <w:hideMark/>
          </w:tcPr>
          <w:p w14:paraId="0D88E11F"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 </w:t>
            </w:r>
          </w:p>
        </w:tc>
      </w:tr>
      <w:tr w:rsidR="00E93656" w:rsidRPr="001D5E30" w14:paraId="28B0299A" w14:textId="77777777" w:rsidTr="00E93656">
        <w:trPr>
          <w:trHeight w:val="270"/>
        </w:trPr>
        <w:tc>
          <w:tcPr>
            <w:tcW w:w="1200" w:type="dxa"/>
            <w:tcBorders>
              <w:top w:val="nil"/>
              <w:left w:val="single" w:sz="4" w:space="0" w:color="000000"/>
              <w:bottom w:val="single" w:sz="4" w:space="0" w:color="000000"/>
              <w:right w:val="single" w:sz="4" w:space="0" w:color="000000"/>
            </w:tcBorders>
            <w:shd w:val="clear" w:color="691C32" w:fill="691C32"/>
            <w:vAlign w:val="center"/>
            <w:hideMark/>
          </w:tcPr>
          <w:p w14:paraId="11AB7EDE"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No.</w:t>
            </w:r>
          </w:p>
        </w:tc>
        <w:tc>
          <w:tcPr>
            <w:tcW w:w="6733" w:type="dxa"/>
            <w:tcBorders>
              <w:top w:val="nil"/>
              <w:left w:val="nil"/>
              <w:bottom w:val="single" w:sz="4" w:space="0" w:color="000000"/>
              <w:right w:val="single" w:sz="4" w:space="0" w:color="000000"/>
            </w:tcBorders>
            <w:shd w:val="clear" w:color="691C32" w:fill="691C32"/>
            <w:vAlign w:val="center"/>
            <w:hideMark/>
          </w:tcPr>
          <w:p w14:paraId="7B2ED5CC"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Descripción</w:t>
            </w:r>
          </w:p>
        </w:tc>
        <w:tc>
          <w:tcPr>
            <w:tcW w:w="2127" w:type="dxa"/>
            <w:tcBorders>
              <w:top w:val="nil"/>
              <w:left w:val="nil"/>
              <w:bottom w:val="single" w:sz="4" w:space="0" w:color="000000"/>
              <w:right w:val="single" w:sz="4" w:space="0" w:color="000000"/>
            </w:tcBorders>
            <w:shd w:val="clear" w:color="691C32" w:fill="691C32"/>
            <w:vAlign w:val="center"/>
            <w:hideMark/>
          </w:tcPr>
          <w:p w14:paraId="4ECCFA6E"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Cantidad</w:t>
            </w:r>
          </w:p>
        </w:tc>
      </w:tr>
      <w:tr w:rsidR="00E93656" w:rsidRPr="001D5E30" w14:paraId="6F5C78EA" w14:textId="77777777" w:rsidTr="00E93656">
        <w:trPr>
          <w:trHeight w:val="330"/>
        </w:trPr>
        <w:tc>
          <w:tcPr>
            <w:tcW w:w="1200" w:type="dxa"/>
            <w:tcBorders>
              <w:top w:val="nil"/>
              <w:left w:val="single" w:sz="4" w:space="0" w:color="000000"/>
              <w:bottom w:val="single" w:sz="4" w:space="0" w:color="000000"/>
              <w:right w:val="single" w:sz="4" w:space="0" w:color="000000"/>
            </w:tcBorders>
            <w:shd w:val="clear" w:color="FFFFFF" w:fill="FFFFFF"/>
            <w:vAlign w:val="center"/>
            <w:hideMark/>
          </w:tcPr>
          <w:p w14:paraId="0938B20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c>
          <w:tcPr>
            <w:tcW w:w="6733" w:type="dxa"/>
            <w:tcBorders>
              <w:top w:val="nil"/>
              <w:left w:val="nil"/>
              <w:bottom w:val="single" w:sz="4" w:space="0" w:color="000000"/>
              <w:right w:val="single" w:sz="4" w:space="0" w:color="000000"/>
            </w:tcBorders>
            <w:shd w:val="clear" w:color="FFFFFF" w:fill="FFFFFF"/>
            <w:vAlign w:val="center"/>
            <w:hideMark/>
          </w:tcPr>
          <w:p w14:paraId="5F131335"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Tijera Mayo, curva, longitud de 170 </w:t>
            </w:r>
            <w:proofErr w:type="spellStart"/>
            <w:r w:rsidRPr="001D5E30">
              <w:rPr>
                <w:rFonts w:ascii="Montserrat" w:hAnsi="Montserrat"/>
                <w:color w:val="000000"/>
                <w:sz w:val="18"/>
                <w:szCs w:val="18"/>
                <w:lang w:val="es-MX" w:eastAsia="es-MX"/>
              </w:rPr>
              <w:t>mm.</w:t>
            </w:r>
            <w:proofErr w:type="spellEnd"/>
          </w:p>
        </w:tc>
        <w:tc>
          <w:tcPr>
            <w:tcW w:w="2127" w:type="dxa"/>
            <w:tcBorders>
              <w:top w:val="nil"/>
              <w:left w:val="nil"/>
              <w:bottom w:val="single" w:sz="4" w:space="0" w:color="000000"/>
              <w:right w:val="nil"/>
            </w:tcBorders>
            <w:shd w:val="clear" w:color="auto" w:fill="auto"/>
            <w:vAlign w:val="center"/>
            <w:hideMark/>
          </w:tcPr>
          <w:p w14:paraId="79D4AF7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09F60998" w14:textId="77777777" w:rsidTr="00E93656">
        <w:trPr>
          <w:trHeight w:val="314"/>
        </w:trPr>
        <w:tc>
          <w:tcPr>
            <w:tcW w:w="1200" w:type="dxa"/>
            <w:tcBorders>
              <w:top w:val="nil"/>
              <w:left w:val="single" w:sz="4" w:space="0" w:color="000000"/>
              <w:bottom w:val="single" w:sz="4" w:space="0" w:color="000000"/>
              <w:right w:val="single" w:sz="4" w:space="0" w:color="000000"/>
            </w:tcBorders>
            <w:shd w:val="clear" w:color="FFFFFF" w:fill="FFFFFF"/>
            <w:vAlign w:val="center"/>
            <w:hideMark/>
          </w:tcPr>
          <w:p w14:paraId="49979F9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c>
          <w:tcPr>
            <w:tcW w:w="6733" w:type="dxa"/>
            <w:tcBorders>
              <w:top w:val="nil"/>
              <w:left w:val="nil"/>
              <w:bottom w:val="single" w:sz="4" w:space="0" w:color="000000"/>
              <w:right w:val="single" w:sz="4" w:space="0" w:color="000000"/>
            </w:tcBorders>
            <w:shd w:val="clear" w:color="FFFFFF" w:fill="FFFFFF"/>
            <w:vAlign w:val="center"/>
            <w:hideMark/>
          </w:tcPr>
          <w:p w14:paraId="58D35EEB"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Tijera Mayo o </w:t>
            </w:r>
            <w:proofErr w:type="gramStart"/>
            <w:r w:rsidRPr="001D5E30">
              <w:rPr>
                <w:rFonts w:ascii="Montserrat" w:hAnsi="Montserrat"/>
                <w:color w:val="000000"/>
                <w:sz w:val="18"/>
                <w:szCs w:val="18"/>
                <w:lang w:val="es-MX" w:eastAsia="es-MX"/>
              </w:rPr>
              <w:t>Mayo</w:t>
            </w:r>
            <w:proofErr w:type="gramEnd"/>
            <w:r w:rsidRPr="001D5E30">
              <w:rPr>
                <w:rFonts w:ascii="Montserrat" w:hAnsi="Montserrat"/>
                <w:color w:val="000000"/>
                <w:sz w:val="18"/>
                <w:szCs w:val="18"/>
                <w:lang w:val="es-MX" w:eastAsia="es-MX"/>
              </w:rPr>
              <w:t xml:space="preserve">-Harrington, recta, con insertos de carburo de tungsteno, longitud de 225 a 230 </w:t>
            </w:r>
            <w:proofErr w:type="spellStart"/>
            <w:r w:rsidRPr="001D5E30">
              <w:rPr>
                <w:rFonts w:ascii="Montserrat" w:hAnsi="Montserrat"/>
                <w:color w:val="000000"/>
                <w:sz w:val="18"/>
                <w:szCs w:val="18"/>
                <w:lang w:val="es-MX" w:eastAsia="es-MX"/>
              </w:rPr>
              <w:t>mm.</w:t>
            </w:r>
            <w:proofErr w:type="spellEnd"/>
          </w:p>
        </w:tc>
        <w:tc>
          <w:tcPr>
            <w:tcW w:w="2127" w:type="dxa"/>
            <w:tcBorders>
              <w:top w:val="nil"/>
              <w:left w:val="nil"/>
              <w:bottom w:val="single" w:sz="4" w:space="0" w:color="000000"/>
              <w:right w:val="nil"/>
            </w:tcBorders>
            <w:shd w:val="clear" w:color="auto" w:fill="auto"/>
            <w:vAlign w:val="center"/>
            <w:hideMark/>
          </w:tcPr>
          <w:p w14:paraId="3FED342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64D702FB" w14:textId="77777777" w:rsidTr="00E93656">
        <w:trPr>
          <w:trHeight w:val="330"/>
        </w:trPr>
        <w:tc>
          <w:tcPr>
            <w:tcW w:w="1200" w:type="dxa"/>
            <w:tcBorders>
              <w:top w:val="nil"/>
              <w:left w:val="single" w:sz="4" w:space="0" w:color="000000"/>
              <w:bottom w:val="single" w:sz="4" w:space="0" w:color="000000"/>
              <w:right w:val="single" w:sz="4" w:space="0" w:color="000000"/>
            </w:tcBorders>
            <w:shd w:val="clear" w:color="FFFFFF" w:fill="FFFFFF"/>
            <w:vAlign w:val="center"/>
            <w:hideMark/>
          </w:tcPr>
          <w:p w14:paraId="3EDACEC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w:t>
            </w:r>
          </w:p>
        </w:tc>
        <w:tc>
          <w:tcPr>
            <w:tcW w:w="6733" w:type="dxa"/>
            <w:tcBorders>
              <w:top w:val="nil"/>
              <w:left w:val="nil"/>
              <w:bottom w:val="single" w:sz="4" w:space="0" w:color="000000"/>
              <w:right w:val="single" w:sz="4" w:space="0" w:color="000000"/>
            </w:tcBorders>
            <w:shd w:val="clear" w:color="FFFFFF" w:fill="FFFFFF"/>
            <w:vAlign w:val="center"/>
            <w:hideMark/>
          </w:tcPr>
          <w:p w14:paraId="6B3AA757"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Tijera </w:t>
            </w:r>
            <w:proofErr w:type="spellStart"/>
            <w:r w:rsidRPr="001D5E30">
              <w:rPr>
                <w:rFonts w:ascii="Montserrat" w:hAnsi="Montserrat"/>
                <w:color w:val="000000"/>
                <w:sz w:val="18"/>
                <w:szCs w:val="18"/>
                <w:lang w:val="es-MX" w:eastAsia="es-MX"/>
              </w:rPr>
              <w:t>Satinsky</w:t>
            </w:r>
            <w:proofErr w:type="spellEnd"/>
            <w:r w:rsidRPr="001D5E30">
              <w:rPr>
                <w:rFonts w:ascii="Montserrat" w:hAnsi="Montserrat"/>
                <w:color w:val="000000"/>
                <w:sz w:val="18"/>
                <w:szCs w:val="18"/>
                <w:lang w:val="es-MX" w:eastAsia="es-MX"/>
              </w:rPr>
              <w:t xml:space="preserve"> curva, de 245 mm a 250 mm de longitud.</w:t>
            </w:r>
          </w:p>
        </w:tc>
        <w:tc>
          <w:tcPr>
            <w:tcW w:w="2127" w:type="dxa"/>
            <w:tcBorders>
              <w:top w:val="nil"/>
              <w:left w:val="nil"/>
              <w:bottom w:val="single" w:sz="4" w:space="0" w:color="000000"/>
              <w:right w:val="nil"/>
            </w:tcBorders>
            <w:shd w:val="clear" w:color="auto" w:fill="auto"/>
            <w:vAlign w:val="center"/>
            <w:hideMark/>
          </w:tcPr>
          <w:p w14:paraId="44329DA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5A9A494A" w14:textId="77777777" w:rsidTr="00E93656">
        <w:trPr>
          <w:trHeight w:val="330"/>
        </w:trPr>
        <w:tc>
          <w:tcPr>
            <w:tcW w:w="1200" w:type="dxa"/>
            <w:tcBorders>
              <w:top w:val="nil"/>
              <w:left w:val="single" w:sz="4" w:space="0" w:color="000000"/>
              <w:bottom w:val="single" w:sz="4" w:space="0" w:color="000000"/>
              <w:right w:val="single" w:sz="4" w:space="0" w:color="000000"/>
            </w:tcBorders>
            <w:shd w:val="clear" w:color="FFFFFF" w:fill="FFFFFF"/>
            <w:vAlign w:val="center"/>
            <w:hideMark/>
          </w:tcPr>
          <w:p w14:paraId="279A45E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w:t>
            </w:r>
          </w:p>
        </w:tc>
        <w:tc>
          <w:tcPr>
            <w:tcW w:w="6733" w:type="dxa"/>
            <w:tcBorders>
              <w:top w:val="nil"/>
              <w:left w:val="nil"/>
              <w:bottom w:val="single" w:sz="4" w:space="0" w:color="000000"/>
              <w:right w:val="single" w:sz="4" w:space="0" w:color="000000"/>
            </w:tcBorders>
            <w:shd w:val="clear" w:color="FFFFFF" w:fill="FFFFFF"/>
            <w:vAlign w:val="center"/>
            <w:hideMark/>
          </w:tcPr>
          <w:p w14:paraId="647980C5"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Tijera </w:t>
            </w:r>
            <w:proofErr w:type="spellStart"/>
            <w:r w:rsidRPr="001D5E30">
              <w:rPr>
                <w:rFonts w:ascii="Montserrat" w:hAnsi="Montserrat"/>
                <w:color w:val="000000"/>
                <w:sz w:val="18"/>
                <w:szCs w:val="18"/>
                <w:lang w:val="es-MX" w:eastAsia="es-MX"/>
              </w:rPr>
              <w:t>Potts</w:t>
            </w:r>
            <w:proofErr w:type="spellEnd"/>
            <w:r w:rsidRPr="001D5E30">
              <w:rPr>
                <w:rFonts w:ascii="Montserrat" w:hAnsi="Montserrat"/>
                <w:color w:val="000000"/>
                <w:sz w:val="18"/>
                <w:szCs w:val="18"/>
                <w:lang w:val="es-MX" w:eastAsia="es-MX"/>
              </w:rPr>
              <w:t xml:space="preserve">-Smith, vascular, angulada a 60º, longitud de 180 a 190 </w:t>
            </w:r>
            <w:proofErr w:type="spellStart"/>
            <w:r w:rsidRPr="001D5E30">
              <w:rPr>
                <w:rFonts w:ascii="Montserrat" w:hAnsi="Montserrat"/>
                <w:color w:val="000000"/>
                <w:sz w:val="18"/>
                <w:szCs w:val="18"/>
                <w:lang w:val="es-MX" w:eastAsia="es-MX"/>
              </w:rPr>
              <w:t>mm.</w:t>
            </w:r>
            <w:proofErr w:type="spellEnd"/>
          </w:p>
        </w:tc>
        <w:tc>
          <w:tcPr>
            <w:tcW w:w="2127" w:type="dxa"/>
            <w:tcBorders>
              <w:top w:val="nil"/>
              <w:left w:val="nil"/>
              <w:bottom w:val="single" w:sz="4" w:space="0" w:color="000000"/>
              <w:right w:val="nil"/>
            </w:tcBorders>
            <w:shd w:val="clear" w:color="auto" w:fill="auto"/>
            <w:vAlign w:val="center"/>
            <w:hideMark/>
          </w:tcPr>
          <w:p w14:paraId="244DE01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5CF6250" w14:textId="77777777" w:rsidTr="00E93656">
        <w:trPr>
          <w:trHeight w:val="178"/>
        </w:trPr>
        <w:tc>
          <w:tcPr>
            <w:tcW w:w="1200" w:type="dxa"/>
            <w:tcBorders>
              <w:top w:val="nil"/>
              <w:left w:val="single" w:sz="4" w:space="0" w:color="000000"/>
              <w:bottom w:val="single" w:sz="4" w:space="0" w:color="000000"/>
              <w:right w:val="single" w:sz="4" w:space="0" w:color="000000"/>
            </w:tcBorders>
            <w:shd w:val="clear" w:color="FFFFFF" w:fill="FFFFFF"/>
            <w:vAlign w:val="center"/>
            <w:hideMark/>
          </w:tcPr>
          <w:p w14:paraId="6BFA768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w:t>
            </w:r>
          </w:p>
        </w:tc>
        <w:tc>
          <w:tcPr>
            <w:tcW w:w="6733" w:type="dxa"/>
            <w:tcBorders>
              <w:top w:val="nil"/>
              <w:left w:val="nil"/>
              <w:bottom w:val="single" w:sz="4" w:space="0" w:color="000000"/>
              <w:right w:val="single" w:sz="4" w:space="0" w:color="000000"/>
            </w:tcBorders>
            <w:shd w:val="clear" w:color="FFFFFF" w:fill="FFFFFF"/>
            <w:vAlign w:val="center"/>
            <w:hideMark/>
          </w:tcPr>
          <w:p w14:paraId="02A2AA76"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Tijera con insertos de carburo de tungsteno, de 120 a 130 mm de longitud, para cortar alambre blando y duro.</w:t>
            </w:r>
          </w:p>
        </w:tc>
        <w:tc>
          <w:tcPr>
            <w:tcW w:w="2127" w:type="dxa"/>
            <w:tcBorders>
              <w:top w:val="nil"/>
              <w:left w:val="nil"/>
              <w:bottom w:val="single" w:sz="4" w:space="0" w:color="000000"/>
              <w:right w:val="nil"/>
            </w:tcBorders>
            <w:shd w:val="clear" w:color="auto" w:fill="auto"/>
            <w:vAlign w:val="center"/>
            <w:hideMark/>
          </w:tcPr>
          <w:p w14:paraId="35721D0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50739FAC" w14:textId="77777777" w:rsidTr="00E93656">
        <w:trPr>
          <w:trHeight w:val="330"/>
        </w:trPr>
        <w:tc>
          <w:tcPr>
            <w:tcW w:w="1200" w:type="dxa"/>
            <w:tcBorders>
              <w:top w:val="nil"/>
              <w:left w:val="single" w:sz="4" w:space="0" w:color="000000"/>
              <w:bottom w:val="single" w:sz="4" w:space="0" w:color="000000"/>
              <w:right w:val="single" w:sz="4" w:space="0" w:color="000000"/>
            </w:tcBorders>
            <w:shd w:val="clear" w:color="FFFFFF" w:fill="FFFFFF"/>
            <w:vAlign w:val="center"/>
            <w:hideMark/>
          </w:tcPr>
          <w:p w14:paraId="2FFB9BB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w:t>
            </w:r>
          </w:p>
        </w:tc>
        <w:tc>
          <w:tcPr>
            <w:tcW w:w="6733" w:type="dxa"/>
            <w:tcBorders>
              <w:top w:val="nil"/>
              <w:left w:val="nil"/>
              <w:bottom w:val="single" w:sz="4" w:space="0" w:color="000000"/>
              <w:right w:val="single" w:sz="4" w:space="0" w:color="000000"/>
            </w:tcBorders>
            <w:shd w:val="clear" w:color="FFFFFF" w:fill="FFFFFF"/>
            <w:vAlign w:val="center"/>
            <w:hideMark/>
          </w:tcPr>
          <w:p w14:paraId="629075E5"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corta alambre de 175 </w:t>
            </w:r>
            <w:proofErr w:type="spellStart"/>
            <w:r w:rsidRPr="001D5E30">
              <w:rPr>
                <w:rFonts w:ascii="Montserrat" w:hAnsi="Montserrat"/>
                <w:color w:val="000000"/>
                <w:sz w:val="18"/>
                <w:szCs w:val="18"/>
                <w:lang w:val="es-MX" w:eastAsia="es-MX"/>
              </w:rPr>
              <w:t>mm.</w:t>
            </w:r>
            <w:proofErr w:type="spellEnd"/>
          </w:p>
        </w:tc>
        <w:tc>
          <w:tcPr>
            <w:tcW w:w="2127" w:type="dxa"/>
            <w:tcBorders>
              <w:top w:val="nil"/>
              <w:left w:val="nil"/>
              <w:bottom w:val="single" w:sz="4" w:space="0" w:color="000000"/>
              <w:right w:val="nil"/>
            </w:tcBorders>
            <w:shd w:val="clear" w:color="auto" w:fill="auto"/>
            <w:vAlign w:val="center"/>
            <w:hideMark/>
          </w:tcPr>
          <w:p w14:paraId="5B07AC8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360ACCA1" w14:textId="77777777" w:rsidTr="00E93656">
        <w:trPr>
          <w:trHeight w:val="292"/>
        </w:trPr>
        <w:tc>
          <w:tcPr>
            <w:tcW w:w="1200" w:type="dxa"/>
            <w:tcBorders>
              <w:top w:val="nil"/>
              <w:left w:val="single" w:sz="4" w:space="0" w:color="000000"/>
              <w:bottom w:val="single" w:sz="4" w:space="0" w:color="000000"/>
              <w:right w:val="single" w:sz="4" w:space="0" w:color="000000"/>
            </w:tcBorders>
            <w:shd w:val="clear" w:color="FFFFFF" w:fill="FFFFFF"/>
            <w:vAlign w:val="center"/>
            <w:hideMark/>
          </w:tcPr>
          <w:p w14:paraId="7EC16C6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7</w:t>
            </w:r>
          </w:p>
        </w:tc>
        <w:tc>
          <w:tcPr>
            <w:tcW w:w="6733" w:type="dxa"/>
            <w:tcBorders>
              <w:top w:val="nil"/>
              <w:left w:val="nil"/>
              <w:bottom w:val="single" w:sz="4" w:space="0" w:color="000000"/>
              <w:right w:val="single" w:sz="4" w:space="0" w:color="000000"/>
            </w:tcBorders>
            <w:shd w:val="clear" w:color="FFFFFF" w:fill="FFFFFF"/>
            <w:vAlign w:val="center"/>
            <w:hideMark/>
          </w:tcPr>
          <w:p w14:paraId="5D68092D"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Pean o Rochester- Pean, curva, estrías transversales, longitud de 200 a 205 </w:t>
            </w:r>
            <w:proofErr w:type="spellStart"/>
            <w:r w:rsidRPr="001D5E30">
              <w:rPr>
                <w:rFonts w:ascii="Montserrat" w:hAnsi="Montserrat"/>
                <w:color w:val="000000"/>
                <w:sz w:val="18"/>
                <w:szCs w:val="18"/>
                <w:lang w:val="es-MX" w:eastAsia="es-MX"/>
              </w:rPr>
              <w:t>mm.</w:t>
            </w:r>
            <w:proofErr w:type="spellEnd"/>
          </w:p>
        </w:tc>
        <w:tc>
          <w:tcPr>
            <w:tcW w:w="2127" w:type="dxa"/>
            <w:tcBorders>
              <w:top w:val="nil"/>
              <w:left w:val="nil"/>
              <w:bottom w:val="single" w:sz="4" w:space="0" w:color="000000"/>
              <w:right w:val="nil"/>
            </w:tcBorders>
            <w:shd w:val="clear" w:color="auto" w:fill="auto"/>
            <w:vAlign w:val="center"/>
            <w:hideMark/>
          </w:tcPr>
          <w:p w14:paraId="7B34DCE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w:t>
            </w:r>
          </w:p>
        </w:tc>
      </w:tr>
      <w:tr w:rsidR="00E93656" w:rsidRPr="001D5E30" w14:paraId="2B5B8F39" w14:textId="77777777" w:rsidTr="00E93656">
        <w:trPr>
          <w:trHeight w:val="330"/>
        </w:trPr>
        <w:tc>
          <w:tcPr>
            <w:tcW w:w="1200" w:type="dxa"/>
            <w:tcBorders>
              <w:top w:val="nil"/>
              <w:left w:val="single" w:sz="4" w:space="0" w:color="000000"/>
              <w:bottom w:val="single" w:sz="4" w:space="0" w:color="000000"/>
              <w:right w:val="single" w:sz="4" w:space="0" w:color="000000"/>
            </w:tcBorders>
            <w:shd w:val="clear" w:color="FFFFFF" w:fill="FFFFFF"/>
            <w:vAlign w:val="center"/>
            <w:hideMark/>
          </w:tcPr>
          <w:p w14:paraId="5759002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w:t>
            </w:r>
          </w:p>
        </w:tc>
        <w:tc>
          <w:tcPr>
            <w:tcW w:w="6733" w:type="dxa"/>
            <w:tcBorders>
              <w:top w:val="nil"/>
              <w:left w:val="nil"/>
              <w:bottom w:val="single" w:sz="4" w:space="0" w:color="000000"/>
              <w:right w:val="single" w:sz="4" w:space="0" w:color="000000"/>
            </w:tcBorders>
            <w:shd w:val="clear" w:color="FFFFFF" w:fill="FFFFFF"/>
            <w:vAlign w:val="center"/>
            <w:hideMark/>
          </w:tcPr>
          <w:p w14:paraId="0C678C79"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Allis, con 5 x 6 dientes, longitud de 180 a 190 </w:t>
            </w:r>
            <w:proofErr w:type="spellStart"/>
            <w:r w:rsidRPr="001D5E30">
              <w:rPr>
                <w:rFonts w:ascii="Montserrat" w:hAnsi="Montserrat"/>
                <w:color w:val="000000"/>
                <w:sz w:val="18"/>
                <w:szCs w:val="18"/>
                <w:lang w:val="es-MX" w:eastAsia="es-MX"/>
              </w:rPr>
              <w:t>mm.</w:t>
            </w:r>
            <w:proofErr w:type="spellEnd"/>
          </w:p>
        </w:tc>
        <w:tc>
          <w:tcPr>
            <w:tcW w:w="2127" w:type="dxa"/>
            <w:tcBorders>
              <w:top w:val="nil"/>
              <w:left w:val="nil"/>
              <w:bottom w:val="single" w:sz="4" w:space="0" w:color="000000"/>
              <w:right w:val="nil"/>
            </w:tcBorders>
            <w:shd w:val="clear" w:color="auto" w:fill="auto"/>
            <w:vAlign w:val="center"/>
            <w:hideMark/>
          </w:tcPr>
          <w:p w14:paraId="7B84A93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w:t>
            </w:r>
          </w:p>
        </w:tc>
      </w:tr>
      <w:tr w:rsidR="00E93656" w:rsidRPr="001D5E30" w14:paraId="5608BCE0" w14:textId="77777777" w:rsidTr="00E93656">
        <w:trPr>
          <w:trHeight w:val="76"/>
        </w:trPr>
        <w:tc>
          <w:tcPr>
            <w:tcW w:w="1200" w:type="dxa"/>
            <w:tcBorders>
              <w:top w:val="nil"/>
              <w:left w:val="single" w:sz="4" w:space="0" w:color="000000"/>
              <w:bottom w:val="single" w:sz="4" w:space="0" w:color="000000"/>
              <w:right w:val="single" w:sz="4" w:space="0" w:color="000000"/>
            </w:tcBorders>
            <w:shd w:val="clear" w:color="FFFFFF" w:fill="FFFFFF"/>
            <w:vAlign w:val="center"/>
            <w:hideMark/>
          </w:tcPr>
          <w:p w14:paraId="7292500D"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9</w:t>
            </w:r>
          </w:p>
        </w:tc>
        <w:tc>
          <w:tcPr>
            <w:tcW w:w="6733" w:type="dxa"/>
            <w:tcBorders>
              <w:top w:val="nil"/>
              <w:left w:val="nil"/>
              <w:bottom w:val="single" w:sz="4" w:space="0" w:color="000000"/>
              <w:right w:val="single" w:sz="4" w:space="0" w:color="000000"/>
            </w:tcBorders>
            <w:shd w:val="clear" w:color="FFFFFF" w:fill="FFFFFF"/>
            <w:vAlign w:val="center"/>
            <w:hideMark/>
          </w:tcPr>
          <w:p w14:paraId="7215F476"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Mixter, quijadas curvas, estrías longitudinales, longitud de 220 a 230 </w:t>
            </w:r>
            <w:proofErr w:type="spellStart"/>
            <w:r w:rsidRPr="001D5E30">
              <w:rPr>
                <w:rFonts w:ascii="Montserrat" w:hAnsi="Montserrat"/>
                <w:color w:val="000000"/>
                <w:sz w:val="18"/>
                <w:szCs w:val="18"/>
                <w:lang w:val="es-MX" w:eastAsia="es-MX"/>
              </w:rPr>
              <w:t>mm.</w:t>
            </w:r>
            <w:proofErr w:type="spellEnd"/>
          </w:p>
        </w:tc>
        <w:tc>
          <w:tcPr>
            <w:tcW w:w="2127" w:type="dxa"/>
            <w:tcBorders>
              <w:top w:val="nil"/>
              <w:left w:val="nil"/>
              <w:bottom w:val="single" w:sz="4" w:space="0" w:color="000000"/>
              <w:right w:val="nil"/>
            </w:tcBorders>
            <w:shd w:val="clear" w:color="auto" w:fill="auto"/>
            <w:vAlign w:val="center"/>
            <w:hideMark/>
          </w:tcPr>
          <w:p w14:paraId="4F5048E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604360C3" w14:textId="77777777" w:rsidTr="00E93656">
        <w:trPr>
          <w:trHeight w:val="324"/>
        </w:trPr>
        <w:tc>
          <w:tcPr>
            <w:tcW w:w="1200" w:type="dxa"/>
            <w:tcBorders>
              <w:top w:val="nil"/>
              <w:left w:val="single" w:sz="4" w:space="0" w:color="000000"/>
              <w:bottom w:val="single" w:sz="4" w:space="0" w:color="000000"/>
              <w:right w:val="single" w:sz="4" w:space="0" w:color="000000"/>
            </w:tcBorders>
            <w:shd w:val="clear" w:color="FFFFFF" w:fill="FFFFFF"/>
            <w:vAlign w:val="center"/>
            <w:hideMark/>
          </w:tcPr>
          <w:p w14:paraId="2842AEC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10</w:t>
            </w:r>
          </w:p>
        </w:tc>
        <w:tc>
          <w:tcPr>
            <w:tcW w:w="6733" w:type="dxa"/>
            <w:tcBorders>
              <w:top w:val="nil"/>
              <w:left w:val="nil"/>
              <w:bottom w:val="single" w:sz="4" w:space="0" w:color="000000"/>
              <w:right w:val="single" w:sz="4" w:space="0" w:color="000000"/>
            </w:tcBorders>
            <w:shd w:val="clear" w:color="FFFFFF" w:fill="FFFFFF"/>
            <w:vAlign w:val="center"/>
            <w:hideMark/>
          </w:tcPr>
          <w:p w14:paraId="2136B945"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w:t>
            </w:r>
            <w:proofErr w:type="spellStart"/>
            <w:r w:rsidRPr="001D5E30">
              <w:rPr>
                <w:rFonts w:ascii="Montserrat" w:hAnsi="Montserrat"/>
                <w:color w:val="000000"/>
                <w:sz w:val="18"/>
                <w:szCs w:val="18"/>
                <w:lang w:val="es-MX" w:eastAsia="es-MX"/>
              </w:rPr>
              <w:t>Debakey</w:t>
            </w:r>
            <w:proofErr w:type="spellEnd"/>
            <w:r w:rsidRPr="001D5E30">
              <w:rPr>
                <w:rFonts w:ascii="Montserrat" w:hAnsi="Montserrat"/>
                <w:color w:val="000000"/>
                <w:sz w:val="18"/>
                <w:szCs w:val="18"/>
                <w:lang w:val="es-MX" w:eastAsia="es-MX"/>
              </w:rPr>
              <w:t>, ramas en ángulo a 60 grados, longitud de 200 mm de longitud.</w:t>
            </w:r>
          </w:p>
        </w:tc>
        <w:tc>
          <w:tcPr>
            <w:tcW w:w="2127" w:type="dxa"/>
            <w:tcBorders>
              <w:top w:val="nil"/>
              <w:left w:val="nil"/>
              <w:bottom w:val="single" w:sz="4" w:space="0" w:color="000000"/>
              <w:right w:val="nil"/>
            </w:tcBorders>
            <w:shd w:val="clear" w:color="auto" w:fill="auto"/>
            <w:vAlign w:val="center"/>
            <w:hideMark/>
          </w:tcPr>
          <w:p w14:paraId="4B6E446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0687D99C" w14:textId="77777777" w:rsidTr="00E93656">
        <w:trPr>
          <w:trHeight w:val="46"/>
        </w:trPr>
        <w:tc>
          <w:tcPr>
            <w:tcW w:w="1200" w:type="dxa"/>
            <w:tcBorders>
              <w:top w:val="nil"/>
              <w:left w:val="single" w:sz="4" w:space="0" w:color="000000"/>
              <w:bottom w:val="single" w:sz="4" w:space="0" w:color="000000"/>
              <w:right w:val="single" w:sz="4" w:space="0" w:color="000000"/>
            </w:tcBorders>
            <w:shd w:val="clear" w:color="FFFFFF" w:fill="FFFFFF"/>
            <w:vAlign w:val="center"/>
            <w:hideMark/>
          </w:tcPr>
          <w:p w14:paraId="13E3F2E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11</w:t>
            </w:r>
          </w:p>
        </w:tc>
        <w:tc>
          <w:tcPr>
            <w:tcW w:w="6733" w:type="dxa"/>
            <w:tcBorders>
              <w:top w:val="nil"/>
              <w:left w:val="nil"/>
              <w:bottom w:val="single" w:sz="4" w:space="0" w:color="000000"/>
              <w:right w:val="single" w:sz="4" w:space="0" w:color="000000"/>
            </w:tcBorders>
            <w:shd w:val="clear" w:color="FFFFFF" w:fill="FFFFFF"/>
            <w:vAlign w:val="center"/>
            <w:hideMark/>
          </w:tcPr>
          <w:p w14:paraId="2AEA6E7F"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Elevador o separador Cushing, hoja de 10 a 13 mm de ancho, longitud de 190 a 205 </w:t>
            </w:r>
            <w:proofErr w:type="spellStart"/>
            <w:r w:rsidRPr="001D5E30">
              <w:rPr>
                <w:rFonts w:ascii="Montserrat" w:hAnsi="Montserrat"/>
                <w:color w:val="000000"/>
                <w:sz w:val="18"/>
                <w:szCs w:val="18"/>
                <w:lang w:val="es-MX" w:eastAsia="es-MX"/>
              </w:rPr>
              <w:t>mm.</w:t>
            </w:r>
            <w:proofErr w:type="spellEnd"/>
          </w:p>
        </w:tc>
        <w:tc>
          <w:tcPr>
            <w:tcW w:w="2127" w:type="dxa"/>
            <w:tcBorders>
              <w:top w:val="nil"/>
              <w:left w:val="nil"/>
              <w:bottom w:val="single" w:sz="4" w:space="0" w:color="000000"/>
              <w:right w:val="nil"/>
            </w:tcBorders>
            <w:shd w:val="clear" w:color="auto" w:fill="auto"/>
            <w:vAlign w:val="center"/>
            <w:hideMark/>
          </w:tcPr>
          <w:p w14:paraId="7E9DCB2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6D021EA6" w14:textId="77777777" w:rsidTr="00E93656">
        <w:trPr>
          <w:trHeight w:val="330"/>
        </w:trPr>
        <w:tc>
          <w:tcPr>
            <w:tcW w:w="1200" w:type="dxa"/>
            <w:tcBorders>
              <w:top w:val="nil"/>
              <w:left w:val="single" w:sz="4" w:space="0" w:color="000000"/>
              <w:bottom w:val="single" w:sz="4" w:space="0" w:color="000000"/>
              <w:right w:val="single" w:sz="4" w:space="0" w:color="000000"/>
            </w:tcBorders>
            <w:shd w:val="clear" w:color="FFFFFF" w:fill="FFFFFF"/>
            <w:vAlign w:val="center"/>
            <w:hideMark/>
          </w:tcPr>
          <w:p w14:paraId="24B3F6F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12</w:t>
            </w:r>
          </w:p>
        </w:tc>
        <w:tc>
          <w:tcPr>
            <w:tcW w:w="6733" w:type="dxa"/>
            <w:tcBorders>
              <w:top w:val="nil"/>
              <w:left w:val="nil"/>
              <w:bottom w:val="single" w:sz="4" w:space="0" w:color="000000"/>
              <w:right w:val="single" w:sz="4" w:space="0" w:color="000000"/>
            </w:tcBorders>
            <w:shd w:val="clear" w:color="FFFFFF" w:fill="FFFFFF"/>
            <w:vAlign w:val="center"/>
            <w:hideMark/>
          </w:tcPr>
          <w:p w14:paraId="271510AF"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Separador </w:t>
            </w:r>
            <w:proofErr w:type="spellStart"/>
            <w:r w:rsidRPr="001D5E30">
              <w:rPr>
                <w:rFonts w:ascii="Montserrat" w:hAnsi="Montserrat"/>
                <w:color w:val="000000"/>
                <w:sz w:val="18"/>
                <w:szCs w:val="18"/>
                <w:lang w:val="es-MX" w:eastAsia="es-MX"/>
              </w:rPr>
              <w:t>Desmarres</w:t>
            </w:r>
            <w:proofErr w:type="spellEnd"/>
            <w:r w:rsidRPr="001D5E30">
              <w:rPr>
                <w:rFonts w:ascii="Montserrat" w:hAnsi="Montserrat"/>
                <w:color w:val="000000"/>
                <w:sz w:val="18"/>
                <w:szCs w:val="18"/>
                <w:lang w:val="es-MX" w:eastAsia="es-MX"/>
              </w:rPr>
              <w:t xml:space="preserve">, valva de 13 a 14 mm, longitud de 130 a 140 </w:t>
            </w:r>
            <w:proofErr w:type="spellStart"/>
            <w:r w:rsidRPr="001D5E30">
              <w:rPr>
                <w:rFonts w:ascii="Montserrat" w:hAnsi="Montserrat"/>
                <w:color w:val="000000"/>
                <w:sz w:val="18"/>
                <w:szCs w:val="18"/>
                <w:lang w:val="es-MX" w:eastAsia="es-MX"/>
              </w:rPr>
              <w:t>mm.</w:t>
            </w:r>
            <w:proofErr w:type="spellEnd"/>
          </w:p>
        </w:tc>
        <w:tc>
          <w:tcPr>
            <w:tcW w:w="2127" w:type="dxa"/>
            <w:tcBorders>
              <w:top w:val="nil"/>
              <w:left w:val="nil"/>
              <w:bottom w:val="single" w:sz="4" w:space="0" w:color="000000"/>
              <w:right w:val="nil"/>
            </w:tcBorders>
            <w:shd w:val="clear" w:color="auto" w:fill="auto"/>
            <w:vAlign w:val="center"/>
            <w:hideMark/>
          </w:tcPr>
          <w:p w14:paraId="6E2DC59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6C2FBB43" w14:textId="77777777" w:rsidTr="00E93656">
        <w:trPr>
          <w:trHeight w:val="512"/>
        </w:trPr>
        <w:tc>
          <w:tcPr>
            <w:tcW w:w="1200" w:type="dxa"/>
            <w:tcBorders>
              <w:top w:val="nil"/>
              <w:left w:val="single" w:sz="4" w:space="0" w:color="000000"/>
              <w:bottom w:val="single" w:sz="4" w:space="0" w:color="000000"/>
              <w:right w:val="single" w:sz="4" w:space="0" w:color="000000"/>
            </w:tcBorders>
            <w:shd w:val="clear" w:color="FFFFFF" w:fill="FFFFFF"/>
            <w:vAlign w:val="center"/>
            <w:hideMark/>
          </w:tcPr>
          <w:p w14:paraId="055EBC9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13</w:t>
            </w:r>
          </w:p>
        </w:tc>
        <w:tc>
          <w:tcPr>
            <w:tcW w:w="6733" w:type="dxa"/>
            <w:tcBorders>
              <w:top w:val="nil"/>
              <w:left w:val="nil"/>
              <w:bottom w:val="single" w:sz="4" w:space="0" w:color="000000"/>
              <w:right w:val="single" w:sz="4" w:space="0" w:color="000000"/>
            </w:tcBorders>
            <w:shd w:val="clear" w:color="FFFFFF" w:fill="FFFFFF"/>
            <w:vAlign w:val="center"/>
            <w:hideMark/>
          </w:tcPr>
          <w:p w14:paraId="1E76CC0C"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Separador Cooley para aurícula, derecho, valva fenestrada de 48 x 45 mm, longitud de 215 a 245 </w:t>
            </w:r>
            <w:proofErr w:type="spellStart"/>
            <w:r w:rsidRPr="001D5E30">
              <w:rPr>
                <w:rFonts w:ascii="Montserrat" w:hAnsi="Montserrat"/>
                <w:color w:val="000000"/>
                <w:sz w:val="18"/>
                <w:szCs w:val="18"/>
                <w:lang w:val="es-MX" w:eastAsia="es-MX"/>
              </w:rPr>
              <w:t>mm.</w:t>
            </w:r>
            <w:proofErr w:type="spellEnd"/>
            <w:r w:rsidRPr="001D5E30">
              <w:rPr>
                <w:rFonts w:ascii="Montserrat" w:hAnsi="Montserrat"/>
                <w:color w:val="000000"/>
                <w:sz w:val="18"/>
                <w:szCs w:val="18"/>
                <w:lang w:val="es-MX" w:eastAsia="es-MX"/>
              </w:rPr>
              <w:t xml:space="preserve"> Tres tamaños</w:t>
            </w:r>
          </w:p>
        </w:tc>
        <w:tc>
          <w:tcPr>
            <w:tcW w:w="2127" w:type="dxa"/>
            <w:tcBorders>
              <w:top w:val="nil"/>
              <w:left w:val="nil"/>
              <w:bottom w:val="single" w:sz="4" w:space="0" w:color="000000"/>
              <w:right w:val="nil"/>
            </w:tcBorders>
            <w:shd w:val="clear" w:color="auto" w:fill="auto"/>
            <w:vAlign w:val="center"/>
            <w:hideMark/>
          </w:tcPr>
          <w:p w14:paraId="4E7EA93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 juego</w:t>
            </w:r>
          </w:p>
        </w:tc>
      </w:tr>
      <w:tr w:rsidR="00E93656" w:rsidRPr="001D5E30" w14:paraId="63FB0A3E" w14:textId="77777777" w:rsidTr="00E93656">
        <w:trPr>
          <w:trHeight w:val="266"/>
        </w:trPr>
        <w:tc>
          <w:tcPr>
            <w:tcW w:w="1200" w:type="dxa"/>
            <w:tcBorders>
              <w:top w:val="nil"/>
              <w:left w:val="single" w:sz="4" w:space="0" w:color="000000"/>
              <w:bottom w:val="single" w:sz="4" w:space="0" w:color="000000"/>
              <w:right w:val="single" w:sz="4" w:space="0" w:color="000000"/>
            </w:tcBorders>
            <w:shd w:val="clear" w:color="FFFFFF" w:fill="FFFFFF"/>
            <w:vAlign w:val="center"/>
            <w:hideMark/>
          </w:tcPr>
          <w:p w14:paraId="7E2FF05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14</w:t>
            </w:r>
          </w:p>
        </w:tc>
        <w:tc>
          <w:tcPr>
            <w:tcW w:w="6733" w:type="dxa"/>
            <w:tcBorders>
              <w:top w:val="nil"/>
              <w:left w:val="nil"/>
              <w:bottom w:val="single" w:sz="4" w:space="0" w:color="000000"/>
              <w:right w:val="single" w:sz="4" w:space="0" w:color="000000"/>
            </w:tcBorders>
            <w:shd w:val="clear" w:color="FFFFFF" w:fill="FFFFFF"/>
            <w:vAlign w:val="center"/>
            <w:hideMark/>
          </w:tcPr>
          <w:p w14:paraId="10238B14"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Separador Cooley para aurícula, izquierdo, valva fenestrada de 46 a 48 x 24 a 25mm, longitud de 230 a 255 </w:t>
            </w:r>
            <w:proofErr w:type="spellStart"/>
            <w:r w:rsidRPr="001D5E30">
              <w:rPr>
                <w:rFonts w:ascii="Montserrat" w:hAnsi="Montserrat"/>
                <w:color w:val="000000"/>
                <w:sz w:val="18"/>
                <w:szCs w:val="18"/>
                <w:lang w:val="es-MX" w:eastAsia="es-MX"/>
              </w:rPr>
              <w:t>mm.</w:t>
            </w:r>
            <w:proofErr w:type="spellEnd"/>
            <w:r w:rsidRPr="001D5E30">
              <w:rPr>
                <w:rFonts w:ascii="Montserrat" w:hAnsi="Montserrat"/>
                <w:color w:val="000000"/>
                <w:sz w:val="18"/>
                <w:szCs w:val="18"/>
                <w:lang w:val="es-MX" w:eastAsia="es-MX"/>
              </w:rPr>
              <w:t xml:space="preserve"> Tres tamaños</w:t>
            </w:r>
          </w:p>
        </w:tc>
        <w:tc>
          <w:tcPr>
            <w:tcW w:w="2127" w:type="dxa"/>
            <w:tcBorders>
              <w:top w:val="nil"/>
              <w:left w:val="nil"/>
              <w:bottom w:val="single" w:sz="4" w:space="0" w:color="000000"/>
              <w:right w:val="nil"/>
            </w:tcBorders>
            <w:shd w:val="clear" w:color="auto" w:fill="auto"/>
            <w:vAlign w:val="center"/>
            <w:hideMark/>
          </w:tcPr>
          <w:p w14:paraId="3E9B398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 juego</w:t>
            </w:r>
          </w:p>
        </w:tc>
      </w:tr>
      <w:tr w:rsidR="00E93656" w:rsidRPr="001D5E30" w14:paraId="423FB82C" w14:textId="77777777" w:rsidTr="00E93656">
        <w:trPr>
          <w:trHeight w:val="398"/>
        </w:trPr>
        <w:tc>
          <w:tcPr>
            <w:tcW w:w="1200" w:type="dxa"/>
            <w:tcBorders>
              <w:top w:val="nil"/>
              <w:left w:val="single" w:sz="4" w:space="0" w:color="000000"/>
              <w:bottom w:val="single" w:sz="4" w:space="0" w:color="000000"/>
              <w:right w:val="single" w:sz="4" w:space="0" w:color="000000"/>
            </w:tcBorders>
            <w:shd w:val="clear" w:color="FFFFFF" w:fill="FFFFFF"/>
            <w:vAlign w:val="center"/>
            <w:hideMark/>
          </w:tcPr>
          <w:p w14:paraId="30C4E5A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15</w:t>
            </w:r>
          </w:p>
        </w:tc>
        <w:tc>
          <w:tcPr>
            <w:tcW w:w="6733" w:type="dxa"/>
            <w:tcBorders>
              <w:top w:val="nil"/>
              <w:left w:val="nil"/>
              <w:bottom w:val="single" w:sz="4" w:space="0" w:color="000000"/>
              <w:right w:val="single" w:sz="4" w:space="0" w:color="000000"/>
            </w:tcBorders>
            <w:shd w:val="clear" w:color="FFFFFF" w:fill="FFFFFF"/>
            <w:vAlign w:val="center"/>
            <w:hideMark/>
          </w:tcPr>
          <w:p w14:paraId="0CAC3967"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Cánula (de aspiración </w:t>
            </w:r>
            <w:proofErr w:type="spellStart"/>
            <w:r w:rsidRPr="001D5E30">
              <w:rPr>
                <w:rFonts w:ascii="Montserrat" w:hAnsi="Montserrat"/>
                <w:color w:val="000000"/>
                <w:sz w:val="18"/>
                <w:szCs w:val="18"/>
                <w:lang w:val="es-MX" w:eastAsia="es-MX"/>
              </w:rPr>
              <w:t>multifenestrada</w:t>
            </w:r>
            <w:proofErr w:type="spellEnd"/>
            <w:r w:rsidRPr="001D5E30">
              <w:rPr>
                <w:rFonts w:ascii="Montserrat" w:hAnsi="Montserrat"/>
                <w:color w:val="000000"/>
                <w:sz w:val="18"/>
                <w:szCs w:val="18"/>
                <w:lang w:val="es-MX" w:eastAsia="es-MX"/>
              </w:rPr>
              <w:t xml:space="preserve"> de bomba) Cooley, curva, de 330 mm de longitud.</w:t>
            </w:r>
          </w:p>
        </w:tc>
        <w:tc>
          <w:tcPr>
            <w:tcW w:w="2127" w:type="dxa"/>
            <w:tcBorders>
              <w:top w:val="nil"/>
              <w:left w:val="nil"/>
              <w:bottom w:val="single" w:sz="4" w:space="0" w:color="000000"/>
              <w:right w:val="nil"/>
            </w:tcBorders>
            <w:shd w:val="clear" w:color="auto" w:fill="auto"/>
            <w:vAlign w:val="center"/>
            <w:hideMark/>
          </w:tcPr>
          <w:p w14:paraId="4622DB3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36637FE5" w14:textId="77777777" w:rsidTr="00E93656">
        <w:trPr>
          <w:trHeight w:val="376"/>
        </w:trPr>
        <w:tc>
          <w:tcPr>
            <w:tcW w:w="1200" w:type="dxa"/>
            <w:tcBorders>
              <w:top w:val="nil"/>
              <w:left w:val="single" w:sz="4" w:space="0" w:color="000000"/>
              <w:bottom w:val="single" w:sz="4" w:space="0" w:color="000000"/>
              <w:right w:val="single" w:sz="4" w:space="0" w:color="000000"/>
            </w:tcBorders>
            <w:shd w:val="clear" w:color="FFFFFF" w:fill="FFFFFF"/>
            <w:vAlign w:val="center"/>
            <w:hideMark/>
          </w:tcPr>
          <w:p w14:paraId="218953D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16</w:t>
            </w:r>
          </w:p>
        </w:tc>
        <w:tc>
          <w:tcPr>
            <w:tcW w:w="6733" w:type="dxa"/>
            <w:tcBorders>
              <w:top w:val="nil"/>
              <w:left w:val="nil"/>
              <w:bottom w:val="single" w:sz="4" w:space="0" w:color="000000"/>
              <w:right w:val="single" w:sz="4" w:space="0" w:color="000000"/>
            </w:tcBorders>
            <w:shd w:val="clear" w:color="FFFFFF" w:fill="FFFFFF"/>
            <w:vAlign w:val="center"/>
            <w:hideMark/>
          </w:tcPr>
          <w:p w14:paraId="2C6323FF"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Porta aguja Mayo- </w:t>
            </w:r>
            <w:proofErr w:type="spellStart"/>
            <w:r w:rsidRPr="001D5E30">
              <w:rPr>
                <w:rFonts w:ascii="Montserrat" w:hAnsi="Montserrat"/>
                <w:color w:val="000000"/>
                <w:sz w:val="18"/>
                <w:szCs w:val="18"/>
                <w:lang w:val="es-MX" w:eastAsia="es-MX"/>
              </w:rPr>
              <w:t>Hegar</w:t>
            </w:r>
            <w:proofErr w:type="spellEnd"/>
            <w:r w:rsidRPr="001D5E30">
              <w:rPr>
                <w:rFonts w:ascii="Montserrat" w:hAnsi="Montserrat"/>
                <w:color w:val="000000"/>
                <w:sz w:val="18"/>
                <w:szCs w:val="18"/>
                <w:lang w:val="es-MX" w:eastAsia="es-MX"/>
              </w:rPr>
              <w:t>, recto, sin ranura central, estrías cruzadas, longitud 15 a 15.2 cm.</w:t>
            </w:r>
          </w:p>
        </w:tc>
        <w:tc>
          <w:tcPr>
            <w:tcW w:w="2127" w:type="dxa"/>
            <w:tcBorders>
              <w:top w:val="nil"/>
              <w:left w:val="nil"/>
              <w:bottom w:val="single" w:sz="4" w:space="0" w:color="000000"/>
              <w:right w:val="nil"/>
            </w:tcBorders>
            <w:shd w:val="clear" w:color="auto" w:fill="auto"/>
            <w:vAlign w:val="center"/>
            <w:hideMark/>
          </w:tcPr>
          <w:p w14:paraId="7268B7E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7D487CD0" w14:textId="77777777" w:rsidTr="00E93656">
        <w:trPr>
          <w:trHeight w:val="660"/>
        </w:trPr>
        <w:tc>
          <w:tcPr>
            <w:tcW w:w="1200" w:type="dxa"/>
            <w:tcBorders>
              <w:top w:val="nil"/>
              <w:left w:val="single" w:sz="4" w:space="0" w:color="000000"/>
              <w:bottom w:val="single" w:sz="4" w:space="0" w:color="000000"/>
              <w:right w:val="single" w:sz="4" w:space="0" w:color="000000"/>
            </w:tcBorders>
            <w:shd w:val="clear" w:color="FFFFFF" w:fill="FFFFFF"/>
            <w:vAlign w:val="center"/>
            <w:hideMark/>
          </w:tcPr>
          <w:p w14:paraId="222E348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17</w:t>
            </w:r>
          </w:p>
        </w:tc>
        <w:tc>
          <w:tcPr>
            <w:tcW w:w="6733" w:type="dxa"/>
            <w:tcBorders>
              <w:top w:val="nil"/>
              <w:left w:val="nil"/>
              <w:bottom w:val="single" w:sz="4" w:space="0" w:color="000000"/>
              <w:right w:val="single" w:sz="4" w:space="0" w:color="000000"/>
            </w:tcBorders>
            <w:shd w:val="clear" w:color="FFFFFF" w:fill="FFFFFF"/>
            <w:vAlign w:val="center"/>
            <w:hideMark/>
          </w:tcPr>
          <w:p w14:paraId="61A3068C"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Porta aguja Mayo- </w:t>
            </w:r>
            <w:proofErr w:type="spellStart"/>
            <w:r w:rsidRPr="001D5E30">
              <w:rPr>
                <w:rFonts w:ascii="Montserrat" w:hAnsi="Montserrat"/>
                <w:color w:val="000000"/>
                <w:sz w:val="18"/>
                <w:szCs w:val="18"/>
                <w:lang w:val="es-MX" w:eastAsia="es-MX"/>
              </w:rPr>
              <w:t>Hegar</w:t>
            </w:r>
            <w:proofErr w:type="spellEnd"/>
            <w:r w:rsidRPr="001D5E30">
              <w:rPr>
                <w:rFonts w:ascii="Montserrat" w:hAnsi="Montserrat"/>
                <w:color w:val="000000"/>
                <w:sz w:val="18"/>
                <w:szCs w:val="18"/>
                <w:lang w:val="es-MX" w:eastAsia="es-MX"/>
              </w:rPr>
              <w:t>, recto, sin ranura central, estrías cruzadas, longitud 19 a 20 cm.</w:t>
            </w:r>
          </w:p>
        </w:tc>
        <w:tc>
          <w:tcPr>
            <w:tcW w:w="2127" w:type="dxa"/>
            <w:tcBorders>
              <w:top w:val="nil"/>
              <w:left w:val="nil"/>
              <w:bottom w:val="single" w:sz="4" w:space="0" w:color="000000"/>
              <w:right w:val="nil"/>
            </w:tcBorders>
            <w:shd w:val="clear" w:color="auto" w:fill="auto"/>
            <w:vAlign w:val="center"/>
            <w:hideMark/>
          </w:tcPr>
          <w:p w14:paraId="463F1654"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7B45CC3F" w14:textId="77777777" w:rsidTr="00E93656">
        <w:trPr>
          <w:trHeight w:val="318"/>
        </w:trPr>
        <w:tc>
          <w:tcPr>
            <w:tcW w:w="1200" w:type="dxa"/>
            <w:tcBorders>
              <w:top w:val="nil"/>
              <w:left w:val="single" w:sz="4" w:space="0" w:color="000000"/>
              <w:bottom w:val="single" w:sz="4" w:space="0" w:color="000000"/>
              <w:right w:val="single" w:sz="4" w:space="0" w:color="000000"/>
            </w:tcBorders>
            <w:shd w:val="clear" w:color="FFFFFF" w:fill="FFFFFF"/>
            <w:vAlign w:val="center"/>
            <w:hideMark/>
          </w:tcPr>
          <w:p w14:paraId="60E931C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lastRenderedPageBreak/>
              <w:t>18</w:t>
            </w:r>
          </w:p>
        </w:tc>
        <w:tc>
          <w:tcPr>
            <w:tcW w:w="6733" w:type="dxa"/>
            <w:tcBorders>
              <w:top w:val="nil"/>
              <w:left w:val="nil"/>
              <w:bottom w:val="single" w:sz="4" w:space="0" w:color="000000"/>
              <w:right w:val="single" w:sz="4" w:space="0" w:color="000000"/>
            </w:tcBorders>
            <w:shd w:val="clear" w:color="FFFFFF" w:fill="FFFFFF"/>
            <w:vAlign w:val="center"/>
            <w:hideMark/>
          </w:tcPr>
          <w:p w14:paraId="6D27364B"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Porta aguja </w:t>
            </w:r>
            <w:proofErr w:type="spellStart"/>
            <w:r w:rsidRPr="001D5E30">
              <w:rPr>
                <w:rFonts w:ascii="Montserrat" w:hAnsi="Montserrat"/>
                <w:color w:val="000000"/>
                <w:sz w:val="18"/>
                <w:szCs w:val="18"/>
                <w:lang w:val="es-MX" w:eastAsia="es-MX"/>
              </w:rPr>
              <w:t>Sarot</w:t>
            </w:r>
            <w:proofErr w:type="spellEnd"/>
            <w:r w:rsidRPr="001D5E30">
              <w:rPr>
                <w:rFonts w:ascii="Montserrat" w:hAnsi="Montserrat"/>
                <w:color w:val="000000"/>
                <w:sz w:val="18"/>
                <w:szCs w:val="18"/>
                <w:lang w:val="es-MX" w:eastAsia="es-MX"/>
              </w:rPr>
              <w:t>, recto, con ranura central y estrías cruzadas, longitud 26 cm.</w:t>
            </w:r>
          </w:p>
        </w:tc>
        <w:tc>
          <w:tcPr>
            <w:tcW w:w="2127" w:type="dxa"/>
            <w:tcBorders>
              <w:top w:val="nil"/>
              <w:left w:val="nil"/>
              <w:bottom w:val="single" w:sz="4" w:space="0" w:color="000000"/>
              <w:right w:val="nil"/>
            </w:tcBorders>
            <w:shd w:val="clear" w:color="auto" w:fill="auto"/>
            <w:vAlign w:val="center"/>
            <w:hideMark/>
          </w:tcPr>
          <w:p w14:paraId="145AD26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B44754E" w14:textId="77777777" w:rsidTr="00E93656">
        <w:trPr>
          <w:trHeight w:val="296"/>
        </w:trPr>
        <w:tc>
          <w:tcPr>
            <w:tcW w:w="1200" w:type="dxa"/>
            <w:tcBorders>
              <w:top w:val="nil"/>
              <w:left w:val="single" w:sz="4" w:space="0" w:color="000000"/>
              <w:bottom w:val="single" w:sz="4" w:space="0" w:color="000000"/>
              <w:right w:val="single" w:sz="4" w:space="0" w:color="000000"/>
            </w:tcBorders>
            <w:shd w:val="clear" w:color="FFFFFF" w:fill="FFFFFF"/>
            <w:vAlign w:val="center"/>
            <w:hideMark/>
          </w:tcPr>
          <w:p w14:paraId="3FB9742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19</w:t>
            </w:r>
          </w:p>
        </w:tc>
        <w:tc>
          <w:tcPr>
            <w:tcW w:w="6733" w:type="dxa"/>
            <w:tcBorders>
              <w:top w:val="nil"/>
              <w:left w:val="nil"/>
              <w:bottom w:val="single" w:sz="4" w:space="0" w:color="000000"/>
              <w:right w:val="single" w:sz="4" w:space="0" w:color="000000"/>
            </w:tcBorders>
            <w:shd w:val="clear" w:color="FFFFFF" w:fill="FFFFFF"/>
            <w:vAlign w:val="center"/>
            <w:hideMark/>
          </w:tcPr>
          <w:p w14:paraId="48A9483E"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Porta agujas </w:t>
            </w:r>
            <w:proofErr w:type="spellStart"/>
            <w:r w:rsidRPr="001D5E30">
              <w:rPr>
                <w:rFonts w:ascii="Montserrat" w:hAnsi="Montserrat"/>
                <w:color w:val="000000"/>
                <w:sz w:val="18"/>
                <w:szCs w:val="18"/>
                <w:lang w:val="es-MX" w:eastAsia="es-MX"/>
              </w:rPr>
              <w:t>Debakey</w:t>
            </w:r>
            <w:proofErr w:type="spellEnd"/>
            <w:r w:rsidRPr="001D5E30">
              <w:rPr>
                <w:rFonts w:ascii="Montserrat" w:hAnsi="Montserrat"/>
                <w:color w:val="000000"/>
                <w:sz w:val="18"/>
                <w:szCs w:val="18"/>
                <w:lang w:val="es-MX" w:eastAsia="es-MX"/>
              </w:rPr>
              <w:t xml:space="preserve">, vascular, recto, con insertos de carburo de tungsteno, longitud de 230 </w:t>
            </w:r>
            <w:proofErr w:type="spellStart"/>
            <w:r w:rsidRPr="001D5E30">
              <w:rPr>
                <w:rFonts w:ascii="Montserrat" w:hAnsi="Montserrat"/>
                <w:color w:val="000000"/>
                <w:sz w:val="18"/>
                <w:szCs w:val="18"/>
                <w:lang w:val="es-MX" w:eastAsia="es-MX"/>
              </w:rPr>
              <w:t>mm.</w:t>
            </w:r>
            <w:proofErr w:type="spellEnd"/>
          </w:p>
        </w:tc>
        <w:tc>
          <w:tcPr>
            <w:tcW w:w="2127" w:type="dxa"/>
            <w:tcBorders>
              <w:top w:val="nil"/>
              <w:left w:val="nil"/>
              <w:bottom w:val="single" w:sz="4" w:space="0" w:color="000000"/>
              <w:right w:val="nil"/>
            </w:tcBorders>
            <w:shd w:val="clear" w:color="auto" w:fill="auto"/>
            <w:vAlign w:val="center"/>
            <w:hideMark/>
          </w:tcPr>
          <w:p w14:paraId="2145511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63F86A35" w14:textId="77777777" w:rsidTr="00E93656">
        <w:trPr>
          <w:trHeight w:val="330"/>
        </w:trPr>
        <w:tc>
          <w:tcPr>
            <w:tcW w:w="1200" w:type="dxa"/>
            <w:tcBorders>
              <w:top w:val="nil"/>
              <w:left w:val="single" w:sz="4" w:space="0" w:color="000000"/>
              <w:bottom w:val="single" w:sz="4" w:space="0" w:color="000000"/>
              <w:right w:val="single" w:sz="4" w:space="0" w:color="000000"/>
            </w:tcBorders>
            <w:shd w:val="clear" w:color="FFFFFF" w:fill="FFFFFF"/>
            <w:vAlign w:val="center"/>
            <w:hideMark/>
          </w:tcPr>
          <w:p w14:paraId="0C553A0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20</w:t>
            </w:r>
          </w:p>
        </w:tc>
        <w:tc>
          <w:tcPr>
            <w:tcW w:w="6733" w:type="dxa"/>
            <w:tcBorders>
              <w:top w:val="nil"/>
              <w:left w:val="nil"/>
              <w:bottom w:val="single" w:sz="4" w:space="0" w:color="000000"/>
              <w:right w:val="single" w:sz="4" w:space="0" w:color="000000"/>
            </w:tcBorders>
            <w:shd w:val="clear" w:color="FFFFFF" w:fill="FFFFFF"/>
            <w:vAlign w:val="center"/>
            <w:hideMark/>
          </w:tcPr>
          <w:p w14:paraId="3C9F1E31"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Porta agujas </w:t>
            </w:r>
            <w:proofErr w:type="spellStart"/>
            <w:r w:rsidRPr="001D5E30">
              <w:rPr>
                <w:rFonts w:ascii="Montserrat" w:hAnsi="Montserrat"/>
                <w:color w:val="000000"/>
                <w:sz w:val="18"/>
                <w:szCs w:val="18"/>
                <w:lang w:val="es-MX" w:eastAsia="es-MX"/>
              </w:rPr>
              <w:t>Crile</w:t>
            </w:r>
            <w:proofErr w:type="spellEnd"/>
            <w:r w:rsidRPr="001D5E30">
              <w:rPr>
                <w:rFonts w:ascii="Montserrat" w:hAnsi="Montserrat"/>
                <w:color w:val="000000"/>
                <w:sz w:val="18"/>
                <w:szCs w:val="18"/>
                <w:lang w:val="es-MX" w:eastAsia="es-MX"/>
              </w:rPr>
              <w:t xml:space="preserve"> - Wood de 23 cm.</w:t>
            </w:r>
          </w:p>
        </w:tc>
        <w:tc>
          <w:tcPr>
            <w:tcW w:w="2127" w:type="dxa"/>
            <w:tcBorders>
              <w:top w:val="nil"/>
              <w:left w:val="nil"/>
              <w:bottom w:val="single" w:sz="4" w:space="0" w:color="000000"/>
              <w:right w:val="nil"/>
            </w:tcBorders>
            <w:shd w:val="clear" w:color="auto" w:fill="auto"/>
            <w:vAlign w:val="center"/>
            <w:hideMark/>
          </w:tcPr>
          <w:p w14:paraId="3F5611D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2822280A" w14:textId="77777777" w:rsidTr="00E93656">
        <w:trPr>
          <w:trHeight w:val="330"/>
        </w:trPr>
        <w:tc>
          <w:tcPr>
            <w:tcW w:w="1200" w:type="dxa"/>
            <w:tcBorders>
              <w:top w:val="nil"/>
              <w:left w:val="single" w:sz="4" w:space="0" w:color="000000"/>
              <w:bottom w:val="single" w:sz="4" w:space="0" w:color="000000"/>
              <w:right w:val="single" w:sz="4" w:space="0" w:color="000000"/>
            </w:tcBorders>
            <w:shd w:val="clear" w:color="FFFFFF" w:fill="FFFFFF"/>
            <w:vAlign w:val="center"/>
            <w:hideMark/>
          </w:tcPr>
          <w:p w14:paraId="4C0F570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21</w:t>
            </w:r>
          </w:p>
        </w:tc>
        <w:tc>
          <w:tcPr>
            <w:tcW w:w="6733" w:type="dxa"/>
            <w:tcBorders>
              <w:top w:val="nil"/>
              <w:left w:val="nil"/>
              <w:bottom w:val="single" w:sz="4" w:space="0" w:color="000000"/>
              <w:right w:val="single" w:sz="4" w:space="0" w:color="000000"/>
            </w:tcBorders>
            <w:shd w:val="clear" w:color="FFFFFF" w:fill="FFFFFF"/>
            <w:vAlign w:val="center"/>
            <w:hideMark/>
          </w:tcPr>
          <w:p w14:paraId="038BB232"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Porta-aguja Mayo-</w:t>
            </w:r>
            <w:proofErr w:type="spellStart"/>
            <w:r w:rsidRPr="001D5E30">
              <w:rPr>
                <w:rFonts w:ascii="Montserrat" w:hAnsi="Montserrat"/>
                <w:color w:val="000000"/>
                <w:sz w:val="18"/>
                <w:szCs w:val="18"/>
                <w:lang w:val="es-MX" w:eastAsia="es-MX"/>
              </w:rPr>
              <w:t>Hegar</w:t>
            </w:r>
            <w:proofErr w:type="spellEnd"/>
            <w:r w:rsidRPr="001D5E30">
              <w:rPr>
                <w:rFonts w:ascii="Montserrat" w:hAnsi="Montserrat"/>
                <w:color w:val="000000"/>
                <w:sz w:val="18"/>
                <w:szCs w:val="18"/>
                <w:lang w:val="es-MX" w:eastAsia="es-MX"/>
              </w:rPr>
              <w:t>, angulado, longitud 19 a 20 cm</w:t>
            </w:r>
          </w:p>
        </w:tc>
        <w:tc>
          <w:tcPr>
            <w:tcW w:w="2127" w:type="dxa"/>
            <w:tcBorders>
              <w:top w:val="nil"/>
              <w:left w:val="nil"/>
              <w:bottom w:val="single" w:sz="4" w:space="0" w:color="000000"/>
              <w:right w:val="nil"/>
            </w:tcBorders>
            <w:shd w:val="clear" w:color="auto" w:fill="auto"/>
            <w:vAlign w:val="center"/>
            <w:hideMark/>
          </w:tcPr>
          <w:p w14:paraId="213FD02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3320BF26" w14:textId="77777777" w:rsidTr="00E93656">
        <w:trPr>
          <w:trHeight w:val="330"/>
        </w:trPr>
        <w:tc>
          <w:tcPr>
            <w:tcW w:w="1200" w:type="dxa"/>
            <w:tcBorders>
              <w:top w:val="nil"/>
              <w:left w:val="single" w:sz="4" w:space="0" w:color="000000"/>
              <w:bottom w:val="single" w:sz="4" w:space="0" w:color="000000"/>
              <w:right w:val="single" w:sz="4" w:space="0" w:color="000000"/>
            </w:tcBorders>
            <w:shd w:val="clear" w:color="FFFFFF" w:fill="FFFFFF"/>
            <w:vAlign w:val="center"/>
            <w:hideMark/>
          </w:tcPr>
          <w:p w14:paraId="4166CB5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22</w:t>
            </w:r>
          </w:p>
        </w:tc>
        <w:tc>
          <w:tcPr>
            <w:tcW w:w="6733" w:type="dxa"/>
            <w:tcBorders>
              <w:top w:val="nil"/>
              <w:left w:val="nil"/>
              <w:bottom w:val="single" w:sz="4" w:space="0" w:color="000000"/>
              <w:right w:val="single" w:sz="4" w:space="0" w:color="000000"/>
            </w:tcBorders>
            <w:shd w:val="clear" w:color="FFFFFF" w:fill="FFFFFF"/>
            <w:vAlign w:val="center"/>
            <w:hideMark/>
          </w:tcPr>
          <w:p w14:paraId="1F94B6C8"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Allis de 230 </w:t>
            </w:r>
            <w:proofErr w:type="spellStart"/>
            <w:r w:rsidRPr="001D5E30">
              <w:rPr>
                <w:rFonts w:ascii="Montserrat" w:hAnsi="Montserrat"/>
                <w:color w:val="000000"/>
                <w:sz w:val="18"/>
                <w:szCs w:val="18"/>
                <w:lang w:val="es-MX" w:eastAsia="es-MX"/>
              </w:rPr>
              <w:t>mm.</w:t>
            </w:r>
            <w:proofErr w:type="spellEnd"/>
          </w:p>
        </w:tc>
        <w:tc>
          <w:tcPr>
            <w:tcW w:w="2127" w:type="dxa"/>
            <w:tcBorders>
              <w:top w:val="nil"/>
              <w:left w:val="nil"/>
              <w:bottom w:val="single" w:sz="4" w:space="0" w:color="000000"/>
              <w:right w:val="nil"/>
            </w:tcBorders>
            <w:shd w:val="clear" w:color="auto" w:fill="auto"/>
            <w:vAlign w:val="center"/>
            <w:hideMark/>
          </w:tcPr>
          <w:p w14:paraId="2734E42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1564BF05" w14:textId="77777777" w:rsidTr="00E93656">
        <w:trPr>
          <w:trHeight w:val="330"/>
        </w:trPr>
        <w:tc>
          <w:tcPr>
            <w:tcW w:w="1200" w:type="dxa"/>
            <w:tcBorders>
              <w:top w:val="nil"/>
              <w:left w:val="single" w:sz="4" w:space="0" w:color="000000"/>
              <w:bottom w:val="single" w:sz="4" w:space="0" w:color="000000"/>
              <w:right w:val="single" w:sz="4" w:space="0" w:color="000000"/>
            </w:tcBorders>
            <w:shd w:val="clear" w:color="FFFFFF" w:fill="FFFFFF"/>
            <w:vAlign w:val="center"/>
            <w:hideMark/>
          </w:tcPr>
          <w:p w14:paraId="0A51E3A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23</w:t>
            </w:r>
          </w:p>
        </w:tc>
        <w:tc>
          <w:tcPr>
            <w:tcW w:w="6733" w:type="dxa"/>
            <w:tcBorders>
              <w:top w:val="nil"/>
              <w:left w:val="nil"/>
              <w:bottom w:val="single" w:sz="4" w:space="0" w:color="000000"/>
              <w:right w:val="single" w:sz="4" w:space="0" w:color="000000"/>
            </w:tcBorders>
            <w:shd w:val="clear" w:color="FFFFFF" w:fill="FFFFFF"/>
            <w:vAlign w:val="center"/>
            <w:hideMark/>
          </w:tcPr>
          <w:p w14:paraId="029674A1"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tensora de alambre 170 </w:t>
            </w:r>
            <w:proofErr w:type="spellStart"/>
            <w:r w:rsidRPr="001D5E30">
              <w:rPr>
                <w:rFonts w:ascii="Montserrat" w:hAnsi="Montserrat"/>
                <w:color w:val="000000"/>
                <w:sz w:val="18"/>
                <w:szCs w:val="18"/>
                <w:lang w:val="es-MX" w:eastAsia="es-MX"/>
              </w:rPr>
              <w:t>mm.</w:t>
            </w:r>
            <w:proofErr w:type="spellEnd"/>
          </w:p>
        </w:tc>
        <w:tc>
          <w:tcPr>
            <w:tcW w:w="2127" w:type="dxa"/>
            <w:tcBorders>
              <w:top w:val="nil"/>
              <w:left w:val="nil"/>
              <w:bottom w:val="single" w:sz="4" w:space="0" w:color="000000"/>
              <w:right w:val="nil"/>
            </w:tcBorders>
            <w:shd w:val="clear" w:color="auto" w:fill="auto"/>
            <w:vAlign w:val="center"/>
            <w:hideMark/>
          </w:tcPr>
          <w:p w14:paraId="6104EF7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15518E7F" w14:textId="77777777" w:rsidTr="00E93656">
        <w:trPr>
          <w:trHeight w:val="330"/>
        </w:trPr>
        <w:tc>
          <w:tcPr>
            <w:tcW w:w="1200" w:type="dxa"/>
            <w:tcBorders>
              <w:top w:val="nil"/>
              <w:left w:val="single" w:sz="4" w:space="0" w:color="000000"/>
              <w:bottom w:val="single" w:sz="4" w:space="0" w:color="000000"/>
              <w:right w:val="single" w:sz="4" w:space="0" w:color="000000"/>
            </w:tcBorders>
            <w:shd w:val="clear" w:color="FFFFFF" w:fill="FFFFFF"/>
            <w:vAlign w:val="center"/>
            <w:hideMark/>
          </w:tcPr>
          <w:p w14:paraId="5500F22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24</w:t>
            </w:r>
          </w:p>
        </w:tc>
        <w:tc>
          <w:tcPr>
            <w:tcW w:w="6733" w:type="dxa"/>
            <w:tcBorders>
              <w:top w:val="nil"/>
              <w:left w:val="nil"/>
              <w:bottom w:val="single" w:sz="4" w:space="0" w:color="000000"/>
              <w:right w:val="single" w:sz="4" w:space="0" w:color="000000"/>
            </w:tcBorders>
            <w:shd w:val="clear" w:color="FFFFFF" w:fill="FFFFFF"/>
            <w:vAlign w:val="center"/>
            <w:hideMark/>
          </w:tcPr>
          <w:p w14:paraId="20571CD0"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w:t>
            </w:r>
            <w:proofErr w:type="spellStart"/>
            <w:r w:rsidRPr="001D5E30">
              <w:rPr>
                <w:rFonts w:ascii="Montserrat" w:hAnsi="Montserrat"/>
                <w:color w:val="000000"/>
                <w:sz w:val="18"/>
                <w:szCs w:val="18"/>
                <w:lang w:val="es-MX" w:eastAsia="es-MX"/>
              </w:rPr>
              <w:t>Debakey</w:t>
            </w:r>
            <w:proofErr w:type="spellEnd"/>
            <w:r w:rsidRPr="001D5E30">
              <w:rPr>
                <w:rFonts w:ascii="Montserrat" w:hAnsi="Montserrat"/>
                <w:color w:val="000000"/>
                <w:sz w:val="18"/>
                <w:szCs w:val="18"/>
                <w:lang w:val="es-MX" w:eastAsia="es-MX"/>
              </w:rPr>
              <w:t xml:space="preserve"> 200 </w:t>
            </w:r>
            <w:proofErr w:type="spellStart"/>
            <w:r w:rsidRPr="001D5E30">
              <w:rPr>
                <w:rFonts w:ascii="Montserrat" w:hAnsi="Montserrat"/>
                <w:color w:val="000000"/>
                <w:sz w:val="18"/>
                <w:szCs w:val="18"/>
                <w:lang w:val="es-MX" w:eastAsia="es-MX"/>
              </w:rPr>
              <w:t>mm.</w:t>
            </w:r>
            <w:proofErr w:type="spellEnd"/>
          </w:p>
        </w:tc>
        <w:tc>
          <w:tcPr>
            <w:tcW w:w="2127" w:type="dxa"/>
            <w:tcBorders>
              <w:top w:val="nil"/>
              <w:left w:val="nil"/>
              <w:bottom w:val="single" w:sz="4" w:space="0" w:color="000000"/>
              <w:right w:val="nil"/>
            </w:tcBorders>
            <w:shd w:val="clear" w:color="auto" w:fill="auto"/>
            <w:vAlign w:val="center"/>
            <w:hideMark/>
          </w:tcPr>
          <w:p w14:paraId="48F90C1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506FEDB1" w14:textId="77777777" w:rsidTr="00765F66">
        <w:trPr>
          <w:trHeight w:val="330"/>
        </w:trPr>
        <w:tc>
          <w:tcPr>
            <w:tcW w:w="1200" w:type="dxa"/>
            <w:tcBorders>
              <w:top w:val="nil"/>
              <w:left w:val="single" w:sz="4" w:space="0" w:color="000000"/>
              <w:bottom w:val="single" w:sz="4" w:space="0" w:color="000000"/>
              <w:right w:val="single" w:sz="4" w:space="0" w:color="000000"/>
            </w:tcBorders>
            <w:shd w:val="clear" w:color="FFFFFF" w:fill="FFFFFF"/>
            <w:vAlign w:val="center"/>
            <w:hideMark/>
          </w:tcPr>
          <w:p w14:paraId="74D4643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25</w:t>
            </w:r>
          </w:p>
        </w:tc>
        <w:tc>
          <w:tcPr>
            <w:tcW w:w="6733" w:type="dxa"/>
            <w:tcBorders>
              <w:top w:val="nil"/>
              <w:left w:val="nil"/>
              <w:bottom w:val="single" w:sz="4" w:space="0" w:color="000000"/>
              <w:right w:val="single" w:sz="4" w:space="0" w:color="000000"/>
            </w:tcBorders>
            <w:shd w:val="clear" w:color="FFFFFF" w:fill="FFFFFF"/>
            <w:vAlign w:val="center"/>
            <w:hideMark/>
          </w:tcPr>
          <w:p w14:paraId="1314A5A3"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w:t>
            </w:r>
            <w:proofErr w:type="spellStart"/>
            <w:r w:rsidRPr="001D5E30">
              <w:rPr>
                <w:rFonts w:ascii="Montserrat" w:hAnsi="Montserrat"/>
                <w:color w:val="000000"/>
                <w:sz w:val="18"/>
                <w:szCs w:val="18"/>
                <w:lang w:val="es-MX" w:eastAsia="es-MX"/>
              </w:rPr>
              <w:t>Debakey</w:t>
            </w:r>
            <w:proofErr w:type="spellEnd"/>
            <w:r w:rsidRPr="001D5E30">
              <w:rPr>
                <w:rFonts w:ascii="Montserrat" w:hAnsi="Montserrat"/>
                <w:color w:val="000000"/>
                <w:sz w:val="18"/>
                <w:szCs w:val="18"/>
                <w:lang w:val="es-MX" w:eastAsia="es-MX"/>
              </w:rPr>
              <w:t xml:space="preserve"> 240 </w:t>
            </w:r>
            <w:proofErr w:type="spellStart"/>
            <w:r w:rsidRPr="001D5E30">
              <w:rPr>
                <w:rFonts w:ascii="Montserrat" w:hAnsi="Montserrat"/>
                <w:color w:val="000000"/>
                <w:sz w:val="18"/>
                <w:szCs w:val="18"/>
                <w:lang w:val="es-MX" w:eastAsia="es-MX"/>
              </w:rPr>
              <w:t>mm.</w:t>
            </w:r>
            <w:proofErr w:type="spellEnd"/>
          </w:p>
        </w:tc>
        <w:tc>
          <w:tcPr>
            <w:tcW w:w="2127" w:type="dxa"/>
            <w:tcBorders>
              <w:top w:val="nil"/>
              <w:left w:val="nil"/>
              <w:bottom w:val="single" w:sz="4" w:space="0" w:color="000000"/>
              <w:right w:val="nil"/>
            </w:tcBorders>
            <w:shd w:val="clear" w:color="auto" w:fill="auto"/>
            <w:vAlign w:val="center"/>
            <w:hideMark/>
          </w:tcPr>
          <w:p w14:paraId="1A231F2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30065D1A"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0FE922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26</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13A408D"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Separador Richardson de 240 a 250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2CB659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 juego</w:t>
            </w:r>
          </w:p>
        </w:tc>
      </w:tr>
      <w:tr w:rsidR="00E93656" w:rsidRPr="001D5E30" w14:paraId="71498CEA" w14:textId="77777777" w:rsidTr="00765F66">
        <w:trPr>
          <w:trHeight w:val="66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F2E8E3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27</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38123FFA"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Separador Morse- Eternal de 200 a 204 mm de apertura máxima, con hojas de 12 a 20 x 20 a 28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F2D20A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5AD2EC1D"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DAFD15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28</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CFEB279"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vascular </w:t>
            </w:r>
            <w:proofErr w:type="spellStart"/>
            <w:r w:rsidRPr="001D5E30">
              <w:rPr>
                <w:rFonts w:ascii="Montserrat" w:hAnsi="Montserrat"/>
                <w:color w:val="000000"/>
                <w:sz w:val="18"/>
                <w:szCs w:val="18"/>
                <w:lang w:val="es-MX" w:eastAsia="es-MX"/>
              </w:rPr>
              <w:t>Debakey</w:t>
            </w:r>
            <w:proofErr w:type="spellEnd"/>
            <w:r w:rsidRPr="001D5E30">
              <w:rPr>
                <w:rFonts w:ascii="Montserrat" w:hAnsi="Montserrat"/>
                <w:color w:val="000000"/>
                <w:sz w:val="18"/>
                <w:szCs w:val="18"/>
                <w:lang w:val="es-MX" w:eastAsia="es-MX"/>
              </w:rPr>
              <w:t xml:space="preserve"> 60° 24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211AAD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0CDFC599"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8B90CB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29</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1E29D62C"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w:t>
            </w:r>
            <w:proofErr w:type="spellStart"/>
            <w:r w:rsidRPr="001D5E30">
              <w:rPr>
                <w:rFonts w:ascii="Montserrat" w:hAnsi="Montserrat"/>
                <w:color w:val="000000"/>
                <w:sz w:val="18"/>
                <w:szCs w:val="18"/>
                <w:lang w:val="es-MX" w:eastAsia="es-MX"/>
              </w:rPr>
              <w:t>Derra</w:t>
            </w:r>
            <w:proofErr w:type="spellEnd"/>
            <w:r w:rsidRPr="001D5E30">
              <w:rPr>
                <w:rFonts w:ascii="Montserrat" w:hAnsi="Montserrat"/>
                <w:color w:val="000000"/>
                <w:sz w:val="18"/>
                <w:szCs w:val="18"/>
                <w:lang w:val="es-MX" w:eastAsia="es-MX"/>
              </w:rPr>
              <w:t xml:space="preserve"> </w:t>
            </w:r>
            <w:proofErr w:type="spellStart"/>
            <w:r w:rsidRPr="001D5E30">
              <w:rPr>
                <w:rFonts w:ascii="Montserrat" w:hAnsi="Montserrat"/>
                <w:color w:val="000000"/>
                <w:sz w:val="18"/>
                <w:szCs w:val="18"/>
                <w:lang w:val="es-MX" w:eastAsia="es-MX"/>
              </w:rPr>
              <w:t>Debakey</w:t>
            </w:r>
            <w:proofErr w:type="spellEnd"/>
            <w:r w:rsidRPr="001D5E30">
              <w:rPr>
                <w:rFonts w:ascii="Montserrat" w:hAnsi="Montserrat"/>
                <w:color w:val="000000"/>
                <w:sz w:val="18"/>
                <w:szCs w:val="18"/>
                <w:lang w:val="es-MX" w:eastAsia="es-MX"/>
              </w:rPr>
              <w:t xml:space="preserve"> 170 mm curva, 15 a 16mm.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60A1BF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527ACD02"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FAC438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30</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0EA6FCFE"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w:t>
            </w:r>
            <w:proofErr w:type="spellStart"/>
            <w:r w:rsidRPr="001D5E30">
              <w:rPr>
                <w:rFonts w:ascii="Montserrat" w:hAnsi="Montserrat"/>
                <w:color w:val="000000"/>
                <w:sz w:val="18"/>
                <w:szCs w:val="18"/>
                <w:lang w:val="es-MX" w:eastAsia="es-MX"/>
              </w:rPr>
              <w:t>Derra</w:t>
            </w:r>
            <w:proofErr w:type="spellEnd"/>
            <w:r w:rsidRPr="001D5E30">
              <w:rPr>
                <w:rFonts w:ascii="Montserrat" w:hAnsi="Montserrat"/>
                <w:color w:val="000000"/>
                <w:sz w:val="18"/>
                <w:szCs w:val="18"/>
                <w:lang w:val="es-MX" w:eastAsia="es-MX"/>
              </w:rPr>
              <w:t xml:space="preserve"> </w:t>
            </w:r>
            <w:proofErr w:type="spellStart"/>
            <w:r w:rsidRPr="001D5E30">
              <w:rPr>
                <w:rFonts w:ascii="Montserrat" w:hAnsi="Montserrat"/>
                <w:color w:val="000000"/>
                <w:sz w:val="18"/>
                <w:szCs w:val="18"/>
                <w:lang w:val="es-MX" w:eastAsia="es-MX"/>
              </w:rPr>
              <w:t>Debakey</w:t>
            </w:r>
            <w:proofErr w:type="spellEnd"/>
            <w:r w:rsidRPr="001D5E30">
              <w:rPr>
                <w:rFonts w:ascii="Montserrat" w:hAnsi="Montserrat"/>
                <w:color w:val="000000"/>
                <w:sz w:val="18"/>
                <w:szCs w:val="18"/>
                <w:lang w:val="es-MX" w:eastAsia="es-MX"/>
              </w:rPr>
              <w:t xml:space="preserve"> 170 mm curva, 20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7444E4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EAD8F9F"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C17A4C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31</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21A864C"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w:t>
            </w:r>
            <w:proofErr w:type="spellStart"/>
            <w:r w:rsidRPr="001D5E30">
              <w:rPr>
                <w:rFonts w:ascii="Montserrat" w:hAnsi="Montserrat"/>
                <w:color w:val="000000"/>
                <w:sz w:val="18"/>
                <w:szCs w:val="18"/>
                <w:lang w:val="es-MX" w:eastAsia="es-MX"/>
              </w:rPr>
              <w:t>Derra</w:t>
            </w:r>
            <w:proofErr w:type="spellEnd"/>
            <w:r w:rsidRPr="001D5E30">
              <w:rPr>
                <w:rFonts w:ascii="Montserrat" w:hAnsi="Montserrat"/>
                <w:color w:val="000000"/>
                <w:sz w:val="18"/>
                <w:szCs w:val="18"/>
                <w:lang w:val="es-MX" w:eastAsia="es-MX"/>
              </w:rPr>
              <w:t xml:space="preserve"> </w:t>
            </w:r>
            <w:proofErr w:type="spellStart"/>
            <w:r w:rsidRPr="001D5E30">
              <w:rPr>
                <w:rFonts w:ascii="Montserrat" w:hAnsi="Montserrat"/>
                <w:color w:val="000000"/>
                <w:sz w:val="18"/>
                <w:szCs w:val="18"/>
                <w:lang w:val="es-MX" w:eastAsia="es-MX"/>
              </w:rPr>
              <w:t>Debakey</w:t>
            </w:r>
            <w:proofErr w:type="spellEnd"/>
            <w:r w:rsidRPr="001D5E30">
              <w:rPr>
                <w:rFonts w:ascii="Montserrat" w:hAnsi="Montserrat"/>
                <w:color w:val="000000"/>
                <w:sz w:val="18"/>
                <w:szCs w:val="18"/>
                <w:lang w:val="es-MX" w:eastAsia="es-MX"/>
              </w:rPr>
              <w:t xml:space="preserve"> 170 mm curva, 25 a 26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E9ED71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582DB5CF"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36BCEE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32</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39ED75C5"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Pinzas para tubo 18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5CBD81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w:t>
            </w:r>
          </w:p>
        </w:tc>
      </w:tr>
      <w:tr w:rsidR="00E93656" w:rsidRPr="001D5E30" w14:paraId="5E42F28B"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CA49CA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33</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021B1721"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Contenedor para instrumental de 290 mm x 590 mm x 220 mm con tapa.</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452F9B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3AFD6FD8"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95FA22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34</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4DC7BF8"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Pinzas de piel y campo</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98CD61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20</w:t>
            </w:r>
          </w:p>
        </w:tc>
      </w:tr>
      <w:tr w:rsidR="00E93656" w:rsidRPr="001D5E30" w14:paraId="38CFB363"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7B87C4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35</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6B83615D" w14:textId="77777777" w:rsidR="00E93656" w:rsidRPr="001D5E30" w:rsidRDefault="00E93656" w:rsidP="00E93656">
            <w:pPr>
              <w:suppressAutoHyphens w:val="0"/>
              <w:rPr>
                <w:rFonts w:ascii="Montserrat" w:hAnsi="Montserrat"/>
                <w:color w:val="000000"/>
                <w:sz w:val="18"/>
                <w:szCs w:val="18"/>
                <w:lang w:val="es-MX" w:eastAsia="es-MX"/>
              </w:rPr>
            </w:pPr>
            <w:proofErr w:type="spellStart"/>
            <w:r w:rsidRPr="001D5E30">
              <w:rPr>
                <w:rFonts w:ascii="Montserrat" w:hAnsi="Montserrat"/>
                <w:color w:val="000000"/>
                <w:sz w:val="18"/>
                <w:szCs w:val="18"/>
                <w:lang w:val="es-MX" w:eastAsia="es-MX"/>
              </w:rPr>
              <w:t>Farabeu</w:t>
            </w:r>
            <w:proofErr w:type="spellEnd"/>
            <w:r w:rsidRPr="001D5E30">
              <w:rPr>
                <w:rFonts w:ascii="Montserrat" w:hAnsi="Montserrat"/>
                <w:color w:val="000000"/>
                <w:sz w:val="18"/>
                <w:szCs w:val="18"/>
                <w:lang w:val="es-MX" w:eastAsia="es-MX"/>
              </w:rPr>
              <w:t xml:space="preserve"> 150 mm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A3B1CE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6E423657"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321BA0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36</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0FEA68F3"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Rochester pean 160mm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EC8F3E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16</w:t>
            </w:r>
          </w:p>
        </w:tc>
      </w:tr>
      <w:tr w:rsidR="00E93656" w:rsidRPr="001D5E30" w14:paraId="304F7DA7" w14:textId="77777777" w:rsidTr="007D568D">
        <w:trPr>
          <w:trHeight w:val="134"/>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D2B9BB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37</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0D02B6D9" w14:textId="77777777" w:rsidR="00E93656" w:rsidRPr="001D5E30" w:rsidRDefault="00E93656" w:rsidP="00E93656">
            <w:pPr>
              <w:suppressAutoHyphens w:val="0"/>
              <w:rPr>
                <w:rFonts w:ascii="Montserrat" w:hAnsi="Montserrat"/>
                <w:color w:val="000000"/>
                <w:sz w:val="18"/>
                <w:szCs w:val="18"/>
                <w:lang w:val="es-MX" w:eastAsia="es-MX"/>
              </w:rPr>
            </w:pPr>
            <w:proofErr w:type="spellStart"/>
            <w:r w:rsidRPr="001D5E30">
              <w:rPr>
                <w:rFonts w:ascii="Montserrat" w:hAnsi="Montserrat"/>
                <w:color w:val="000000"/>
                <w:sz w:val="18"/>
                <w:szCs w:val="18"/>
                <w:lang w:val="es-MX" w:eastAsia="es-MX"/>
              </w:rPr>
              <w:t>Debakey</w:t>
            </w:r>
            <w:proofErr w:type="spellEnd"/>
            <w:r w:rsidRPr="001D5E30">
              <w:rPr>
                <w:rFonts w:ascii="Montserrat" w:hAnsi="Montserrat"/>
                <w:color w:val="000000"/>
                <w:sz w:val="18"/>
                <w:szCs w:val="18"/>
                <w:lang w:val="es-MX" w:eastAsia="es-MX"/>
              </w:rPr>
              <w:t xml:space="preserve"> 2.5/2</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C2D48D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2F81D50F" w14:textId="77777777" w:rsidTr="007D568D">
        <w:trPr>
          <w:trHeight w:val="336"/>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4942F94"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38</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3F23EA4"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Obturador de </w:t>
            </w:r>
            <w:proofErr w:type="spellStart"/>
            <w:r w:rsidRPr="001D5E30">
              <w:rPr>
                <w:rFonts w:ascii="Montserrat" w:hAnsi="Montserrat"/>
                <w:color w:val="000000"/>
                <w:sz w:val="18"/>
                <w:szCs w:val="18"/>
                <w:lang w:val="es-MX" w:eastAsia="es-MX"/>
              </w:rPr>
              <w:t>Rumel</w:t>
            </w:r>
            <w:proofErr w:type="spellEnd"/>
            <w:r w:rsidRPr="001D5E30">
              <w:rPr>
                <w:rFonts w:ascii="Montserrat" w:hAnsi="Montserrat"/>
                <w:color w:val="000000"/>
                <w:sz w:val="18"/>
                <w:szCs w:val="18"/>
                <w:lang w:val="es-MX" w:eastAsia="es-MX"/>
              </w:rPr>
              <w:t>, longitud: 229 mm X 4mm clave de cuadro básico 537.661.0654</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F5A1FC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533A730B"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2D76A0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39</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3D0B769E"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w:t>
            </w:r>
            <w:proofErr w:type="spellStart"/>
            <w:r w:rsidRPr="001D5E30">
              <w:rPr>
                <w:rFonts w:ascii="Montserrat" w:hAnsi="Montserrat"/>
                <w:color w:val="000000"/>
                <w:sz w:val="18"/>
                <w:szCs w:val="18"/>
                <w:lang w:val="es-MX" w:eastAsia="es-MX"/>
              </w:rPr>
              <w:t>clamp</w:t>
            </w:r>
            <w:proofErr w:type="spellEnd"/>
            <w:r w:rsidRPr="001D5E30">
              <w:rPr>
                <w:rFonts w:ascii="Montserrat" w:hAnsi="Montserrat"/>
                <w:color w:val="000000"/>
                <w:sz w:val="18"/>
                <w:szCs w:val="18"/>
                <w:lang w:val="es-MX" w:eastAsia="es-MX"/>
              </w:rPr>
              <w:t xml:space="preserve"> para aorta tipo Bailey quijada angulada, de 20 a 23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BD270B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165CC75E" w14:textId="77777777" w:rsidTr="007D568D">
        <w:trPr>
          <w:trHeight w:val="248"/>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45C5C1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40</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6646ACAF"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Ganchos de nervio </w:t>
            </w:r>
            <w:proofErr w:type="spellStart"/>
            <w:r w:rsidRPr="001D5E30">
              <w:rPr>
                <w:rFonts w:ascii="Montserrat" w:hAnsi="Montserrat"/>
                <w:color w:val="000000"/>
                <w:sz w:val="18"/>
                <w:szCs w:val="18"/>
                <w:lang w:val="es-MX" w:eastAsia="es-MX"/>
              </w:rPr>
              <w:t>crile</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05BA1D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25C1EB96" w14:textId="77777777" w:rsidTr="007D568D">
        <w:trPr>
          <w:trHeight w:val="197"/>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0592A3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41</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7B4EA8C"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Dilatadores de </w:t>
            </w:r>
            <w:proofErr w:type="spellStart"/>
            <w:r w:rsidRPr="001D5E30">
              <w:rPr>
                <w:rFonts w:ascii="Montserrat" w:hAnsi="Montserrat"/>
                <w:color w:val="000000"/>
                <w:sz w:val="18"/>
                <w:szCs w:val="18"/>
                <w:lang w:val="es-MX" w:eastAsia="es-MX"/>
              </w:rPr>
              <w:t>hegar</w:t>
            </w:r>
            <w:proofErr w:type="spellEnd"/>
            <w:r w:rsidRPr="001D5E30">
              <w:rPr>
                <w:rFonts w:ascii="Montserrat" w:hAnsi="Montserrat"/>
                <w:color w:val="000000"/>
                <w:sz w:val="18"/>
                <w:szCs w:val="18"/>
                <w:lang w:val="es-MX" w:eastAsia="es-MX"/>
              </w:rPr>
              <w:t>, set completo</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296FF0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42CD76CE"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B7796B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42</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55DD86F4" w14:textId="77777777" w:rsidR="00E93656" w:rsidRPr="001D5E30" w:rsidRDefault="00E93656" w:rsidP="00E93656">
            <w:pPr>
              <w:suppressAutoHyphens w:val="0"/>
              <w:rPr>
                <w:rFonts w:ascii="Montserrat" w:hAnsi="Montserrat"/>
                <w:color w:val="000000"/>
                <w:sz w:val="18"/>
                <w:szCs w:val="18"/>
                <w:lang w:val="es-MX" w:eastAsia="es-MX"/>
              </w:rPr>
            </w:pPr>
            <w:proofErr w:type="spellStart"/>
            <w:r w:rsidRPr="001D5E30">
              <w:rPr>
                <w:rFonts w:ascii="Montserrat" w:hAnsi="Montserrat"/>
                <w:color w:val="000000"/>
                <w:sz w:val="18"/>
                <w:szCs w:val="18"/>
                <w:lang w:val="es-MX" w:eastAsia="es-MX"/>
              </w:rPr>
              <w:t>Finochetto</w:t>
            </w:r>
            <w:proofErr w:type="spellEnd"/>
            <w:r w:rsidRPr="001D5E30">
              <w:rPr>
                <w:rFonts w:ascii="Montserrat" w:hAnsi="Montserrat"/>
                <w:color w:val="000000"/>
                <w:sz w:val="18"/>
                <w:szCs w:val="18"/>
                <w:lang w:val="es-MX" w:eastAsia="es-MX"/>
              </w:rPr>
              <w:t xml:space="preserve"> de todas las medidas</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E8F196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513515C1" w14:textId="77777777" w:rsidTr="007D568D">
        <w:trPr>
          <w:trHeight w:val="274"/>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F538B2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43</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230D9070" w14:textId="77777777" w:rsidR="00E93656" w:rsidRPr="001D5E30" w:rsidRDefault="00E93656" w:rsidP="00E93656">
            <w:pPr>
              <w:suppressAutoHyphens w:val="0"/>
              <w:rPr>
                <w:rFonts w:ascii="Montserrat" w:hAnsi="Montserrat"/>
                <w:color w:val="000000"/>
                <w:sz w:val="18"/>
                <w:szCs w:val="18"/>
                <w:lang w:val="es-MX" w:eastAsia="es-MX"/>
              </w:rPr>
            </w:pPr>
            <w:proofErr w:type="spellStart"/>
            <w:r w:rsidRPr="001D5E30">
              <w:rPr>
                <w:rFonts w:ascii="Montserrat" w:hAnsi="Montserrat"/>
                <w:color w:val="000000"/>
                <w:sz w:val="18"/>
                <w:szCs w:val="18"/>
                <w:lang w:val="es-MX" w:eastAsia="es-MX"/>
              </w:rPr>
              <w:t>Debakey</w:t>
            </w:r>
            <w:proofErr w:type="spellEnd"/>
            <w:r w:rsidRPr="001D5E30">
              <w:rPr>
                <w:rFonts w:ascii="Montserrat" w:hAnsi="Montserrat"/>
                <w:color w:val="000000"/>
                <w:sz w:val="18"/>
                <w:szCs w:val="18"/>
                <w:lang w:val="es-MX" w:eastAsia="es-MX"/>
              </w:rPr>
              <w:t xml:space="preserve"> de 40 mm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A6AE08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5B5CE670" w14:textId="77777777" w:rsidTr="007D568D">
        <w:trPr>
          <w:trHeight w:val="278"/>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C905E1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44</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9773F93"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Mangos de bisturí</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ECEB75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1CECD6E7" w14:textId="77777777" w:rsidTr="007D568D">
        <w:trPr>
          <w:trHeight w:val="126"/>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601428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45</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9615DAD"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Cánulas de aspiración </w:t>
            </w:r>
            <w:proofErr w:type="spellStart"/>
            <w:r w:rsidRPr="001D5E30">
              <w:rPr>
                <w:rFonts w:ascii="Montserrat" w:hAnsi="Montserrat"/>
                <w:color w:val="000000"/>
                <w:sz w:val="18"/>
                <w:szCs w:val="18"/>
                <w:lang w:val="es-MX" w:eastAsia="es-MX"/>
              </w:rPr>
              <w:t>Finister</w:t>
            </w:r>
            <w:proofErr w:type="spellEnd"/>
            <w:r w:rsidRPr="001D5E30">
              <w:rPr>
                <w:rFonts w:ascii="Montserrat" w:hAnsi="Montserrat"/>
                <w:color w:val="000000"/>
                <w:sz w:val="18"/>
                <w:szCs w:val="18"/>
                <w:lang w:val="es-MX" w:eastAsia="es-MX"/>
              </w:rPr>
              <w:t xml:space="preserve"> de 320 mm longitud</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75397A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4734EF06"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4FD267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46</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3EB9BF88" w14:textId="77777777" w:rsidR="00E93656" w:rsidRPr="001D5E30" w:rsidRDefault="00E93656" w:rsidP="00E93656">
            <w:pPr>
              <w:suppressAutoHyphens w:val="0"/>
              <w:rPr>
                <w:rFonts w:ascii="Montserrat" w:hAnsi="Montserrat"/>
                <w:color w:val="000000"/>
                <w:sz w:val="18"/>
                <w:szCs w:val="18"/>
                <w:lang w:val="es-MX" w:eastAsia="es-MX"/>
              </w:rPr>
            </w:pPr>
            <w:proofErr w:type="spellStart"/>
            <w:r w:rsidRPr="001D5E30">
              <w:rPr>
                <w:rFonts w:ascii="Montserrat" w:hAnsi="Montserrat"/>
                <w:color w:val="000000"/>
                <w:sz w:val="18"/>
                <w:szCs w:val="18"/>
                <w:lang w:val="es-MX" w:eastAsia="es-MX"/>
              </w:rPr>
              <w:t>Satinsky</w:t>
            </w:r>
            <w:proofErr w:type="spellEnd"/>
            <w:r w:rsidRPr="001D5E30">
              <w:rPr>
                <w:rFonts w:ascii="Montserrat" w:hAnsi="Montserrat"/>
                <w:color w:val="000000"/>
                <w:sz w:val="18"/>
                <w:szCs w:val="18"/>
                <w:lang w:val="es-MX" w:eastAsia="es-MX"/>
              </w:rPr>
              <w:t xml:space="preserve"> de varios tamaños, set completo</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6F59A7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48CEA802"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4C2A0C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47</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99FE0B1"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Mangos de bisturí largo · numero 3= 2</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157BC8A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1C0911BF"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B1024AD"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48</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55BD36A"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Mangos de bisturí 7 largos =1</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ECA902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04AE6BF9"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2FA7D3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49</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EA3777B"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Pinzas de aorta</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02BA03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238EE7F7"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270EAF4"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50</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30F24EA9"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Tijeras </w:t>
            </w:r>
            <w:proofErr w:type="spellStart"/>
            <w:r w:rsidRPr="001D5E30">
              <w:rPr>
                <w:rFonts w:ascii="Montserrat" w:hAnsi="Montserrat"/>
                <w:color w:val="000000"/>
                <w:sz w:val="18"/>
                <w:szCs w:val="18"/>
                <w:lang w:val="es-MX" w:eastAsia="es-MX"/>
              </w:rPr>
              <w:t>metzenbaum</w:t>
            </w:r>
            <w:proofErr w:type="spellEnd"/>
            <w:r w:rsidRPr="001D5E30">
              <w:rPr>
                <w:rFonts w:ascii="Montserrat" w:hAnsi="Montserrat"/>
                <w:color w:val="000000"/>
                <w:sz w:val="18"/>
                <w:szCs w:val="18"/>
                <w:lang w:val="es-MX" w:eastAsia="es-MX"/>
              </w:rPr>
              <w:t xml:space="preserve"> 18, 21, 23 y 24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AC06FD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147D2C8"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C65C14D"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51</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26B58742"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Tijeras de </w:t>
            </w:r>
            <w:proofErr w:type="spellStart"/>
            <w:r w:rsidRPr="001D5E30">
              <w:rPr>
                <w:rFonts w:ascii="Montserrat" w:hAnsi="Montserrat"/>
                <w:color w:val="000000"/>
                <w:sz w:val="18"/>
                <w:szCs w:val="18"/>
                <w:lang w:val="es-MX" w:eastAsia="es-MX"/>
              </w:rPr>
              <w:t>mayorecta</w:t>
            </w:r>
            <w:proofErr w:type="spellEnd"/>
            <w:r w:rsidRPr="001D5E30">
              <w:rPr>
                <w:rFonts w:ascii="Montserrat" w:hAnsi="Montserrat"/>
                <w:color w:val="000000"/>
                <w:sz w:val="18"/>
                <w:szCs w:val="18"/>
                <w:lang w:val="es-MX" w:eastAsia="es-MX"/>
              </w:rPr>
              <w:t xml:space="preserve"> 22 a 23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1D12B21D"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4DCDDD91" w14:textId="77777777" w:rsidTr="00765F66">
        <w:trPr>
          <w:trHeight w:val="251"/>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B6E311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52</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7D5E8264" w14:textId="77777777" w:rsidR="00E93656" w:rsidRPr="001D5E30" w:rsidRDefault="00E93656" w:rsidP="00E93656">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Tijera para </w:t>
            </w:r>
            <w:proofErr w:type="spellStart"/>
            <w:r w:rsidRPr="001D5E30">
              <w:rPr>
                <w:rFonts w:ascii="Montserrat" w:hAnsi="Montserrat"/>
                <w:color w:val="000000"/>
                <w:sz w:val="18"/>
                <w:szCs w:val="18"/>
                <w:lang w:val="es-MX" w:eastAsia="es-MX"/>
              </w:rPr>
              <w:t>valvula</w:t>
            </w:r>
            <w:proofErr w:type="spellEnd"/>
            <w:r w:rsidRPr="001D5E30">
              <w:rPr>
                <w:rFonts w:ascii="Montserrat" w:hAnsi="Montserrat"/>
                <w:color w:val="000000"/>
                <w:sz w:val="18"/>
                <w:szCs w:val="18"/>
                <w:lang w:val="es-MX" w:eastAsia="es-MX"/>
              </w:rPr>
              <w:t xml:space="preserve"> con hoja aserrada 17.8cm de longitud o Tijera Dietrich Gregory o Dietrich 130 a 170 </w:t>
            </w:r>
            <w:proofErr w:type="spellStart"/>
            <w:r w:rsidRPr="001D5E30">
              <w:rPr>
                <w:rFonts w:ascii="Montserrat" w:hAnsi="Montserrat"/>
                <w:color w:val="000000"/>
                <w:sz w:val="18"/>
                <w:szCs w:val="18"/>
                <w:lang w:val="es-MX" w:eastAsia="es-MX"/>
              </w:rPr>
              <w:t>mm.</w:t>
            </w:r>
            <w:proofErr w:type="spellEnd"/>
            <w:r w:rsidRPr="001D5E30">
              <w:rPr>
                <w:rFonts w:ascii="Montserrat" w:hAnsi="Montserrat"/>
                <w:color w:val="000000"/>
                <w:sz w:val="18"/>
                <w:szCs w:val="18"/>
                <w:lang w:val="es-MX" w:eastAsia="es-MX"/>
              </w:rPr>
              <w:t xml:space="preserve">, o Tijera </w:t>
            </w:r>
            <w:proofErr w:type="spellStart"/>
            <w:r w:rsidRPr="001D5E30">
              <w:rPr>
                <w:rFonts w:ascii="Montserrat" w:hAnsi="Montserrat"/>
                <w:color w:val="000000"/>
                <w:sz w:val="18"/>
                <w:szCs w:val="18"/>
                <w:lang w:val="es-MX" w:eastAsia="es-MX"/>
              </w:rPr>
              <w:t>dietrich</w:t>
            </w:r>
            <w:proofErr w:type="spellEnd"/>
            <w:r w:rsidRPr="001D5E30">
              <w:rPr>
                <w:rFonts w:ascii="Montserrat" w:hAnsi="Montserrat"/>
                <w:color w:val="000000"/>
                <w:sz w:val="18"/>
                <w:szCs w:val="18"/>
                <w:lang w:val="es-MX" w:eastAsia="es-MX"/>
              </w:rPr>
              <w:t xml:space="preserve"> </w:t>
            </w:r>
            <w:proofErr w:type="spellStart"/>
            <w:r w:rsidRPr="001D5E30">
              <w:rPr>
                <w:rFonts w:ascii="Montserrat" w:hAnsi="Montserrat"/>
                <w:color w:val="000000"/>
                <w:sz w:val="18"/>
                <w:szCs w:val="18"/>
                <w:lang w:val="es-MX" w:eastAsia="es-MX"/>
              </w:rPr>
              <w:t>gregory</w:t>
            </w:r>
            <w:proofErr w:type="spellEnd"/>
            <w:r w:rsidRPr="001D5E30">
              <w:rPr>
                <w:rFonts w:ascii="Montserrat" w:hAnsi="Montserrat"/>
                <w:color w:val="000000"/>
                <w:sz w:val="18"/>
                <w:szCs w:val="18"/>
                <w:lang w:val="es-MX" w:eastAsia="es-MX"/>
              </w:rPr>
              <w:t xml:space="preserve"> o </w:t>
            </w:r>
            <w:proofErr w:type="spellStart"/>
            <w:r w:rsidRPr="001D5E30">
              <w:rPr>
                <w:rFonts w:ascii="Montserrat" w:hAnsi="Montserrat"/>
                <w:color w:val="000000"/>
                <w:sz w:val="18"/>
                <w:szCs w:val="18"/>
                <w:lang w:val="es-MX" w:eastAsia="es-MX"/>
              </w:rPr>
              <w:t>dietrich</w:t>
            </w:r>
            <w:proofErr w:type="spellEnd"/>
            <w:r w:rsidRPr="001D5E30">
              <w:rPr>
                <w:rFonts w:ascii="Montserrat" w:hAnsi="Montserrat"/>
                <w:color w:val="000000"/>
                <w:sz w:val="18"/>
                <w:szCs w:val="18"/>
                <w:lang w:val="es-MX" w:eastAsia="es-MX"/>
              </w:rPr>
              <w:t xml:space="preserve"> de 130 a 180 mm o TIJERA VASCULAR DIETHRICH-HEGEMANN 18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DBD2F5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224DF122"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DB9F00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lastRenderedPageBreak/>
              <w:t>53</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1139E2AF"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 disección recta 20cm sin dientes</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4BA189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50113025"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328798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54</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62C9D64D"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 disección recta 14cm con dientes</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42F27A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645B6545"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E70ECA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55</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0D33D47B"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 disección recta 14cm sin dientes</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186B384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21DA451"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148E19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56</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0403D379"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w:t>
            </w:r>
            <w:proofErr w:type="spellStart"/>
            <w:r w:rsidRPr="001D5E30">
              <w:rPr>
                <w:rFonts w:ascii="Montserrat" w:hAnsi="Montserrat"/>
                <w:color w:val="000000"/>
                <w:sz w:val="18"/>
                <w:szCs w:val="18"/>
                <w:lang w:val="es-MX" w:eastAsia="es-MX"/>
              </w:rPr>
              <w:t>diseccion</w:t>
            </w:r>
            <w:proofErr w:type="spellEnd"/>
            <w:r w:rsidRPr="001D5E30">
              <w:rPr>
                <w:rFonts w:ascii="Montserrat" w:hAnsi="Montserrat"/>
                <w:color w:val="000000"/>
                <w:sz w:val="18"/>
                <w:szCs w:val="18"/>
                <w:lang w:val="es-MX" w:eastAsia="es-MX"/>
              </w:rPr>
              <w:t xml:space="preserve"> </w:t>
            </w:r>
            <w:proofErr w:type="spellStart"/>
            <w:r w:rsidRPr="001D5E30">
              <w:rPr>
                <w:rFonts w:ascii="Montserrat" w:hAnsi="Montserrat"/>
                <w:color w:val="000000"/>
                <w:sz w:val="18"/>
                <w:szCs w:val="18"/>
                <w:lang w:val="es-MX" w:eastAsia="es-MX"/>
              </w:rPr>
              <w:t>adsson</w:t>
            </w:r>
            <w:proofErr w:type="spellEnd"/>
            <w:r w:rsidRPr="001D5E30">
              <w:rPr>
                <w:rFonts w:ascii="Montserrat" w:hAnsi="Montserrat"/>
                <w:color w:val="000000"/>
                <w:sz w:val="18"/>
                <w:szCs w:val="18"/>
                <w:lang w:val="es-MX" w:eastAsia="es-MX"/>
              </w:rPr>
              <w:t xml:space="preserve"> con dientes 12cm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1D48C7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0ABE381"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635B7A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57</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05D26D3D"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w:t>
            </w:r>
            <w:proofErr w:type="spellStart"/>
            <w:r w:rsidRPr="001D5E30">
              <w:rPr>
                <w:rFonts w:ascii="Montserrat" w:hAnsi="Montserrat"/>
                <w:color w:val="000000"/>
                <w:sz w:val="18"/>
                <w:szCs w:val="18"/>
                <w:lang w:val="es-MX" w:eastAsia="es-MX"/>
              </w:rPr>
              <w:t>diseccion</w:t>
            </w:r>
            <w:proofErr w:type="spellEnd"/>
            <w:r w:rsidRPr="001D5E30">
              <w:rPr>
                <w:rFonts w:ascii="Montserrat" w:hAnsi="Montserrat"/>
                <w:color w:val="000000"/>
                <w:sz w:val="18"/>
                <w:szCs w:val="18"/>
                <w:lang w:val="es-MX" w:eastAsia="es-MX"/>
              </w:rPr>
              <w:t xml:space="preserve"> </w:t>
            </w:r>
            <w:proofErr w:type="spellStart"/>
            <w:r w:rsidRPr="001D5E30">
              <w:rPr>
                <w:rFonts w:ascii="Montserrat" w:hAnsi="Montserrat"/>
                <w:color w:val="000000"/>
                <w:sz w:val="18"/>
                <w:szCs w:val="18"/>
                <w:lang w:val="es-MX" w:eastAsia="es-MX"/>
              </w:rPr>
              <w:t>adsson</w:t>
            </w:r>
            <w:proofErr w:type="spellEnd"/>
            <w:r w:rsidRPr="001D5E30">
              <w:rPr>
                <w:rFonts w:ascii="Montserrat" w:hAnsi="Montserrat"/>
                <w:color w:val="000000"/>
                <w:sz w:val="18"/>
                <w:szCs w:val="18"/>
                <w:lang w:val="es-MX" w:eastAsia="es-MX"/>
              </w:rPr>
              <w:t xml:space="preserve"> sin dientes 12cm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4B5773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1DCFA1E" w14:textId="77777777" w:rsidTr="00765F66">
        <w:trPr>
          <w:trHeight w:val="279"/>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D43BA6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58</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A521871"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Porta agujas </w:t>
            </w:r>
            <w:proofErr w:type="spellStart"/>
            <w:r w:rsidRPr="001D5E30">
              <w:rPr>
                <w:rFonts w:ascii="Montserrat" w:hAnsi="Montserrat"/>
                <w:color w:val="000000"/>
                <w:sz w:val="18"/>
                <w:szCs w:val="18"/>
                <w:lang w:val="es-MX" w:eastAsia="es-MX"/>
              </w:rPr>
              <w:t>Debakey</w:t>
            </w:r>
            <w:proofErr w:type="spellEnd"/>
            <w:r w:rsidRPr="001D5E30">
              <w:rPr>
                <w:rFonts w:ascii="Montserrat" w:hAnsi="Montserrat"/>
                <w:color w:val="000000"/>
                <w:sz w:val="18"/>
                <w:szCs w:val="18"/>
                <w:lang w:val="es-MX" w:eastAsia="es-MX"/>
              </w:rPr>
              <w:t xml:space="preserve">, vascular, recto, con insertos de carburo de tungsteno, longitud de 180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A8094E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5069029F"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574447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59</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18725A20"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Tijera corta alambre de 170 a 175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5F8448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149E830D"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7966E0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60</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11088580"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 de Halsted 14cm - 15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EF6296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15</w:t>
            </w:r>
          </w:p>
        </w:tc>
      </w:tr>
      <w:tr w:rsidR="00E93656" w:rsidRPr="001D5E30" w14:paraId="71834A6C"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016332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61</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0EB57088"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Pinzas </w:t>
            </w:r>
            <w:proofErr w:type="spellStart"/>
            <w:r w:rsidRPr="001D5E30">
              <w:rPr>
                <w:rFonts w:ascii="Montserrat" w:hAnsi="Montserrat"/>
                <w:color w:val="000000"/>
                <w:sz w:val="18"/>
                <w:szCs w:val="18"/>
                <w:lang w:val="es-MX" w:eastAsia="es-MX"/>
              </w:rPr>
              <w:t>hemostaticas</w:t>
            </w:r>
            <w:proofErr w:type="spellEnd"/>
            <w:r w:rsidRPr="001D5E30">
              <w:rPr>
                <w:rFonts w:ascii="Montserrat" w:hAnsi="Montserrat"/>
                <w:color w:val="000000"/>
                <w:sz w:val="18"/>
                <w:szCs w:val="18"/>
                <w:lang w:val="es-MX" w:eastAsia="es-MX"/>
              </w:rPr>
              <w:t xml:space="preserve"> </w:t>
            </w:r>
            <w:proofErr w:type="spellStart"/>
            <w:r w:rsidRPr="001D5E30">
              <w:rPr>
                <w:rFonts w:ascii="Montserrat" w:hAnsi="Montserrat"/>
                <w:color w:val="000000"/>
                <w:sz w:val="18"/>
                <w:szCs w:val="18"/>
                <w:lang w:val="es-MX" w:eastAsia="es-MX"/>
              </w:rPr>
              <w:t>crille</w:t>
            </w:r>
            <w:proofErr w:type="spellEnd"/>
            <w:r w:rsidRPr="001D5E30">
              <w:rPr>
                <w:rFonts w:ascii="Montserrat" w:hAnsi="Montserrat"/>
                <w:color w:val="000000"/>
                <w:sz w:val="18"/>
                <w:szCs w:val="18"/>
                <w:lang w:val="es-MX" w:eastAsia="es-MX"/>
              </w:rPr>
              <w:t xml:space="preserve"> curvas de 16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1AAD39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15</w:t>
            </w:r>
          </w:p>
        </w:tc>
      </w:tr>
      <w:tr w:rsidR="00E93656" w:rsidRPr="001D5E30" w14:paraId="4137D5C9"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4CB0EE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62</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0D070BD6"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pinzas de </w:t>
            </w:r>
            <w:proofErr w:type="spellStart"/>
            <w:r w:rsidRPr="001D5E30">
              <w:rPr>
                <w:rFonts w:ascii="Montserrat" w:hAnsi="Montserrat"/>
                <w:color w:val="000000"/>
                <w:sz w:val="18"/>
                <w:szCs w:val="18"/>
                <w:lang w:val="es-MX" w:eastAsia="es-MX"/>
              </w:rPr>
              <w:t>angulo</w:t>
            </w:r>
            <w:proofErr w:type="spellEnd"/>
            <w:r w:rsidRPr="001D5E30">
              <w:rPr>
                <w:rFonts w:ascii="Montserrat" w:hAnsi="Montserrat"/>
                <w:color w:val="000000"/>
                <w:sz w:val="18"/>
                <w:szCs w:val="18"/>
                <w:lang w:val="es-MX" w:eastAsia="es-MX"/>
              </w:rPr>
              <w:t xml:space="preserve"> </w:t>
            </w:r>
            <w:proofErr w:type="spellStart"/>
            <w:r w:rsidRPr="001D5E30">
              <w:rPr>
                <w:rFonts w:ascii="Montserrat" w:hAnsi="Montserrat"/>
                <w:color w:val="000000"/>
                <w:sz w:val="18"/>
                <w:szCs w:val="18"/>
                <w:lang w:val="es-MX" w:eastAsia="es-MX"/>
              </w:rPr>
              <w:t>lahey</w:t>
            </w:r>
            <w:proofErr w:type="spellEnd"/>
            <w:r w:rsidRPr="001D5E30">
              <w:rPr>
                <w:rFonts w:ascii="Montserrat" w:hAnsi="Montserrat"/>
                <w:color w:val="000000"/>
                <w:sz w:val="18"/>
                <w:szCs w:val="18"/>
                <w:lang w:val="es-MX" w:eastAsia="es-MX"/>
              </w:rPr>
              <w:t xml:space="preserve"> de 18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25DBD6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23F9F45D" w14:textId="77777777" w:rsidTr="00765F66">
        <w:trPr>
          <w:trHeight w:val="177"/>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61150C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63</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31554E3E"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Pinzas </w:t>
            </w:r>
            <w:proofErr w:type="spellStart"/>
            <w:r w:rsidRPr="001D5E30">
              <w:rPr>
                <w:rFonts w:ascii="Montserrat" w:hAnsi="Montserrat"/>
                <w:color w:val="000000"/>
                <w:sz w:val="18"/>
                <w:szCs w:val="18"/>
                <w:lang w:val="es-MX" w:eastAsia="es-MX"/>
              </w:rPr>
              <w:t>foerster</w:t>
            </w:r>
            <w:proofErr w:type="spellEnd"/>
            <w:r w:rsidRPr="001D5E30">
              <w:rPr>
                <w:rFonts w:ascii="Montserrat" w:hAnsi="Montserrat"/>
                <w:color w:val="000000"/>
                <w:sz w:val="18"/>
                <w:szCs w:val="18"/>
                <w:lang w:val="es-MX" w:eastAsia="es-MX"/>
              </w:rPr>
              <w:t xml:space="preserve"> </w:t>
            </w:r>
            <w:proofErr w:type="spellStart"/>
            <w:r w:rsidRPr="001D5E30">
              <w:rPr>
                <w:rFonts w:ascii="Montserrat" w:hAnsi="Montserrat"/>
                <w:color w:val="000000"/>
                <w:sz w:val="18"/>
                <w:szCs w:val="18"/>
                <w:lang w:val="es-MX" w:eastAsia="es-MX"/>
              </w:rPr>
              <w:t>Ballanger</w:t>
            </w:r>
            <w:proofErr w:type="spellEnd"/>
            <w:r w:rsidRPr="001D5E30">
              <w:rPr>
                <w:rFonts w:ascii="Montserrat" w:hAnsi="Montserrat"/>
                <w:color w:val="000000"/>
                <w:sz w:val="18"/>
                <w:szCs w:val="18"/>
                <w:lang w:val="es-MX" w:eastAsia="es-MX"/>
              </w:rPr>
              <w:t xml:space="preserve"> (de anillos) curvas de 23 cm o FORESTER O FOERSTER (DE ANILLOS) CURVAS DE LONGITUD DENTRO DEL RANGO DE 23 CM O 24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0A779D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33AEB4C2"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72063A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64</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409C15FF"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Pinzas de </w:t>
            </w:r>
            <w:proofErr w:type="spellStart"/>
            <w:r w:rsidRPr="001D5E30">
              <w:rPr>
                <w:rFonts w:ascii="Montserrat" w:hAnsi="Montserrat"/>
                <w:color w:val="000000"/>
                <w:sz w:val="18"/>
                <w:szCs w:val="18"/>
                <w:lang w:val="es-MX" w:eastAsia="es-MX"/>
              </w:rPr>
              <w:t>Schnidt</w:t>
            </w:r>
            <w:proofErr w:type="spellEnd"/>
            <w:r w:rsidRPr="001D5E30">
              <w:rPr>
                <w:rFonts w:ascii="Montserrat" w:hAnsi="Montserrat"/>
                <w:color w:val="000000"/>
                <w:sz w:val="18"/>
                <w:szCs w:val="18"/>
                <w:lang w:val="es-MX" w:eastAsia="es-MX"/>
              </w:rPr>
              <w:t xml:space="preserve">- </w:t>
            </w:r>
            <w:proofErr w:type="spellStart"/>
            <w:r w:rsidRPr="001D5E30">
              <w:rPr>
                <w:rFonts w:ascii="Montserrat" w:hAnsi="Montserrat"/>
                <w:color w:val="000000"/>
                <w:sz w:val="18"/>
                <w:szCs w:val="18"/>
                <w:lang w:val="es-MX" w:eastAsia="es-MX"/>
              </w:rPr>
              <w:t>Sawtell</w:t>
            </w:r>
            <w:proofErr w:type="spellEnd"/>
            <w:r w:rsidRPr="001D5E30">
              <w:rPr>
                <w:rFonts w:ascii="Montserrat" w:hAnsi="Montserrat"/>
                <w:color w:val="000000"/>
                <w:sz w:val="18"/>
                <w:szCs w:val="18"/>
                <w:lang w:val="es-MX" w:eastAsia="es-MX"/>
              </w:rPr>
              <w:t xml:space="preserve"> o </w:t>
            </w:r>
            <w:proofErr w:type="spellStart"/>
            <w:r w:rsidRPr="001D5E30">
              <w:rPr>
                <w:rFonts w:ascii="Montserrat" w:hAnsi="Montserrat"/>
                <w:color w:val="000000"/>
                <w:sz w:val="18"/>
                <w:szCs w:val="18"/>
                <w:lang w:val="es-MX" w:eastAsia="es-MX"/>
              </w:rPr>
              <w:t>Schnidt</w:t>
            </w:r>
            <w:proofErr w:type="spellEnd"/>
            <w:r w:rsidRPr="001D5E30">
              <w:rPr>
                <w:rFonts w:ascii="Montserrat" w:hAnsi="Montserrat"/>
                <w:color w:val="000000"/>
                <w:sz w:val="18"/>
                <w:szCs w:val="18"/>
                <w:lang w:val="es-MX" w:eastAsia="es-MX"/>
              </w:rPr>
              <w:t xml:space="preserve"> de 19 a 20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F04BC0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2248B4C3" w14:textId="77777777" w:rsidTr="00765F66">
        <w:trPr>
          <w:trHeight w:val="162"/>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0594A3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65</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0C822F94" w14:textId="77777777" w:rsidR="00E93656" w:rsidRPr="001D5E30" w:rsidRDefault="00E93656" w:rsidP="00E93656">
            <w:pPr>
              <w:suppressAutoHyphens w:val="0"/>
              <w:rPr>
                <w:rFonts w:ascii="Montserrat" w:hAnsi="Montserrat"/>
                <w:color w:val="000000"/>
                <w:sz w:val="18"/>
                <w:szCs w:val="18"/>
                <w:lang w:val="es-MX" w:eastAsia="es-MX"/>
              </w:rPr>
            </w:pPr>
            <w:proofErr w:type="spellStart"/>
            <w:r w:rsidRPr="001D5E30">
              <w:rPr>
                <w:rFonts w:ascii="Montserrat" w:hAnsi="Montserrat"/>
                <w:color w:val="000000"/>
                <w:sz w:val="18"/>
                <w:szCs w:val="18"/>
                <w:lang w:val="es-MX" w:eastAsia="es-MX"/>
              </w:rPr>
              <w:t>Clamp</w:t>
            </w:r>
            <w:proofErr w:type="spellEnd"/>
            <w:r w:rsidRPr="001D5E30">
              <w:rPr>
                <w:rFonts w:ascii="Montserrat" w:hAnsi="Montserrat"/>
                <w:color w:val="000000"/>
                <w:sz w:val="18"/>
                <w:szCs w:val="18"/>
                <w:lang w:val="es-MX" w:eastAsia="es-MX"/>
              </w:rPr>
              <w:t xml:space="preserve"> </w:t>
            </w:r>
            <w:proofErr w:type="spellStart"/>
            <w:r w:rsidRPr="001D5E30">
              <w:rPr>
                <w:rFonts w:ascii="Montserrat" w:hAnsi="Montserrat"/>
                <w:color w:val="000000"/>
                <w:sz w:val="18"/>
                <w:szCs w:val="18"/>
                <w:lang w:val="es-MX" w:eastAsia="es-MX"/>
              </w:rPr>
              <w:t>Crafoord</w:t>
            </w:r>
            <w:proofErr w:type="spellEnd"/>
            <w:r w:rsidRPr="001D5E30">
              <w:rPr>
                <w:rFonts w:ascii="Montserrat" w:hAnsi="Montserrat"/>
                <w:color w:val="000000"/>
                <w:sz w:val="18"/>
                <w:szCs w:val="18"/>
                <w:lang w:val="es-MX" w:eastAsia="es-MX"/>
              </w:rPr>
              <w:t xml:space="preserve"> de 26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967E85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65E35C7B"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A4B530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66</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16BC8072" w14:textId="77777777" w:rsidR="00E93656" w:rsidRPr="001D5E30" w:rsidRDefault="00E93656" w:rsidP="00E93656">
            <w:pPr>
              <w:suppressAutoHyphens w:val="0"/>
              <w:rPr>
                <w:rFonts w:ascii="Montserrat" w:hAnsi="Montserrat"/>
                <w:color w:val="000000"/>
                <w:sz w:val="18"/>
                <w:szCs w:val="18"/>
                <w:lang w:val="es-MX" w:eastAsia="es-MX"/>
              </w:rPr>
            </w:pPr>
            <w:proofErr w:type="spellStart"/>
            <w:r w:rsidRPr="001D5E30">
              <w:rPr>
                <w:rFonts w:ascii="Montserrat" w:hAnsi="Montserrat"/>
                <w:color w:val="000000"/>
                <w:sz w:val="18"/>
                <w:szCs w:val="18"/>
                <w:lang w:val="es-MX" w:eastAsia="es-MX"/>
              </w:rPr>
              <w:t>Clamp</w:t>
            </w:r>
            <w:proofErr w:type="spellEnd"/>
            <w:r w:rsidRPr="001D5E30">
              <w:rPr>
                <w:rFonts w:ascii="Montserrat" w:hAnsi="Montserrat"/>
                <w:color w:val="000000"/>
                <w:sz w:val="18"/>
                <w:szCs w:val="18"/>
                <w:lang w:val="es-MX" w:eastAsia="es-MX"/>
              </w:rPr>
              <w:t xml:space="preserve"> Weber tangencial de 26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8984D8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2F9B1449"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E5FC11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67</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1A8034A1"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Separador Richardson de 15 a 20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36FB5B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1BCE9139" w14:textId="77777777" w:rsidTr="00765F66">
        <w:trPr>
          <w:trHeight w:val="247"/>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B65F01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68</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0B86557"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mango de </w:t>
            </w:r>
            <w:proofErr w:type="spellStart"/>
            <w:r w:rsidRPr="001D5E30">
              <w:rPr>
                <w:rFonts w:ascii="Montserrat" w:hAnsi="Montserrat"/>
                <w:color w:val="000000"/>
                <w:sz w:val="18"/>
                <w:szCs w:val="18"/>
                <w:lang w:val="es-MX" w:eastAsia="es-MX"/>
              </w:rPr>
              <w:t>bisturi</w:t>
            </w:r>
            <w:proofErr w:type="spellEnd"/>
            <w:r w:rsidRPr="001D5E30">
              <w:rPr>
                <w:rFonts w:ascii="Montserrat" w:hAnsi="Montserrat"/>
                <w:color w:val="000000"/>
                <w:sz w:val="18"/>
                <w:szCs w:val="18"/>
                <w:lang w:val="es-MX" w:eastAsia="es-MX"/>
              </w:rPr>
              <w:t xml:space="preserve"> No 4</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D14A36D"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3466003D" w14:textId="77777777" w:rsidTr="00765F66">
        <w:trPr>
          <w:trHeight w:val="225"/>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EA5FEA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69</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21279A20"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Charola de mayo</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750735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2B8B9945"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823F50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70</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267B2731" w14:textId="77777777" w:rsidR="00E93656" w:rsidRPr="001D5E30" w:rsidRDefault="00E93656" w:rsidP="00E93656">
            <w:pPr>
              <w:suppressAutoHyphens w:val="0"/>
              <w:rPr>
                <w:rFonts w:ascii="Montserrat" w:hAnsi="Montserrat"/>
                <w:color w:val="000000"/>
                <w:sz w:val="18"/>
                <w:szCs w:val="18"/>
                <w:lang w:val="es-MX" w:eastAsia="es-MX"/>
              </w:rPr>
            </w:pPr>
            <w:proofErr w:type="spellStart"/>
            <w:r w:rsidRPr="001D5E30">
              <w:rPr>
                <w:rFonts w:ascii="Montserrat" w:hAnsi="Montserrat"/>
                <w:color w:val="000000"/>
                <w:sz w:val="18"/>
                <w:szCs w:val="18"/>
                <w:lang w:val="es-MX" w:eastAsia="es-MX"/>
              </w:rPr>
              <w:t>riñon</w:t>
            </w:r>
            <w:proofErr w:type="spellEnd"/>
            <w:r w:rsidRPr="001D5E30">
              <w:rPr>
                <w:rFonts w:ascii="Montserrat" w:hAnsi="Montserrat"/>
                <w:color w:val="000000"/>
                <w:sz w:val="18"/>
                <w:szCs w:val="18"/>
                <w:lang w:val="es-MX" w:eastAsia="es-MX"/>
              </w:rPr>
              <w:t xml:space="preserve"> acero inoxidable</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D9B57F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30ECF4A2" w14:textId="77777777" w:rsidTr="00765F66">
        <w:trPr>
          <w:trHeight w:val="248"/>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583B86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71</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946BE3B"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(budineras acero inoxidable) o Budinera de acero inoxidable 25 x 16 cm y 700 ml</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9FCC3B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6CCC6B47" w14:textId="77777777" w:rsidTr="00765F66">
        <w:trPr>
          <w:trHeight w:val="286"/>
        </w:trPr>
        <w:tc>
          <w:tcPr>
            <w:tcW w:w="1200" w:type="dxa"/>
            <w:tcBorders>
              <w:top w:val="single" w:sz="4" w:space="0" w:color="000000"/>
              <w:left w:val="single" w:sz="4" w:space="0" w:color="000000"/>
              <w:bottom w:val="single" w:sz="4" w:space="0" w:color="000000"/>
              <w:right w:val="single" w:sz="4" w:space="0" w:color="000000"/>
            </w:tcBorders>
            <w:shd w:val="clear" w:color="691C32" w:fill="691C32"/>
            <w:vAlign w:val="center"/>
            <w:hideMark/>
          </w:tcPr>
          <w:p w14:paraId="0D71CAB0"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2</w:t>
            </w:r>
          </w:p>
        </w:tc>
        <w:tc>
          <w:tcPr>
            <w:tcW w:w="6733" w:type="dxa"/>
            <w:tcBorders>
              <w:top w:val="single" w:sz="4" w:space="0" w:color="000000"/>
              <w:left w:val="nil"/>
              <w:bottom w:val="single" w:sz="4" w:space="0" w:color="000000"/>
              <w:right w:val="single" w:sz="4" w:space="0" w:color="000000"/>
            </w:tcBorders>
            <w:shd w:val="clear" w:color="691C32" w:fill="691C32"/>
            <w:vAlign w:val="center"/>
            <w:hideMark/>
          </w:tcPr>
          <w:p w14:paraId="617981A0"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REVAS- Set de instrumental para revascularización</w:t>
            </w:r>
          </w:p>
        </w:tc>
        <w:tc>
          <w:tcPr>
            <w:tcW w:w="2127" w:type="dxa"/>
            <w:tcBorders>
              <w:top w:val="single" w:sz="4" w:space="0" w:color="000000"/>
              <w:left w:val="nil"/>
              <w:bottom w:val="single" w:sz="4" w:space="0" w:color="000000"/>
              <w:right w:val="single" w:sz="4" w:space="0" w:color="000000"/>
            </w:tcBorders>
            <w:shd w:val="clear" w:color="691C32" w:fill="691C32"/>
            <w:vAlign w:val="center"/>
            <w:hideMark/>
          </w:tcPr>
          <w:p w14:paraId="0D6EC01A" w14:textId="77777777" w:rsidR="00E93656" w:rsidRPr="001D5E30" w:rsidRDefault="00E93656" w:rsidP="00E93656">
            <w:pPr>
              <w:suppressAutoHyphens w:val="0"/>
              <w:jc w:val="center"/>
              <w:rPr>
                <w:rFonts w:ascii="Montserrat" w:hAnsi="Montserrat"/>
                <w:color w:val="FFFFFF"/>
                <w:sz w:val="18"/>
                <w:szCs w:val="18"/>
                <w:lang w:val="es-MX" w:eastAsia="es-MX"/>
              </w:rPr>
            </w:pPr>
            <w:r w:rsidRPr="001D5E30">
              <w:rPr>
                <w:rFonts w:ascii="Montserrat" w:hAnsi="Montserrat"/>
                <w:color w:val="FFFFFF"/>
                <w:sz w:val="18"/>
                <w:szCs w:val="18"/>
                <w:lang w:val="es-MX" w:eastAsia="es-MX"/>
              </w:rPr>
              <w:t> </w:t>
            </w:r>
          </w:p>
        </w:tc>
      </w:tr>
      <w:tr w:rsidR="00E93656" w:rsidRPr="001D5E30" w14:paraId="24A74289" w14:textId="77777777" w:rsidTr="00765F66">
        <w:trPr>
          <w:trHeight w:val="193"/>
        </w:trPr>
        <w:tc>
          <w:tcPr>
            <w:tcW w:w="1200" w:type="dxa"/>
            <w:tcBorders>
              <w:top w:val="single" w:sz="4" w:space="0" w:color="000000"/>
              <w:left w:val="single" w:sz="4" w:space="0" w:color="000000"/>
              <w:bottom w:val="single" w:sz="4" w:space="0" w:color="000000"/>
              <w:right w:val="single" w:sz="4" w:space="0" w:color="000000"/>
            </w:tcBorders>
            <w:shd w:val="clear" w:color="691C32" w:fill="691C32"/>
            <w:vAlign w:val="center"/>
            <w:hideMark/>
          </w:tcPr>
          <w:p w14:paraId="793C67B8"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No.</w:t>
            </w:r>
          </w:p>
        </w:tc>
        <w:tc>
          <w:tcPr>
            <w:tcW w:w="6733" w:type="dxa"/>
            <w:tcBorders>
              <w:top w:val="single" w:sz="4" w:space="0" w:color="000000"/>
              <w:left w:val="nil"/>
              <w:bottom w:val="single" w:sz="4" w:space="0" w:color="000000"/>
              <w:right w:val="single" w:sz="4" w:space="0" w:color="000000"/>
            </w:tcBorders>
            <w:shd w:val="clear" w:color="691C32" w:fill="691C32"/>
            <w:vAlign w:val="center"/>
            <w:hideMark/>
          </w:tcPr>
          <w:p w14:paraId="1D63F176"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Descripción</w:t>
            </w:r>
          </w:p>
        </w:tc>
        <w:tc>
          <w:tcPr>
            <w:tcW w:w="2127" w:type="dxa"/>
            <w:tcBorders>
              <w:top w:val="single" w:sz="4" w:space="0" w:color="000000"/>
              <w:left w:val="nil"/>
              <w:bottom w:val="single" w:sz="4" w:space="0" w:color="000000"/>
              <w:right w:val="single" w:sz="4" w:space="0" w:color="000000"/>
            </w:tcBorders>
            <w:shd w:val="clear" w:color="691C32" w:fill="691C32"/>
            <w:vAlign w:val="center"/>
            <w:hideMark/>
          </w:tcPr>
          <w:p w14:paraId="1E32F9D6"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Cantidad</w:t>
            </w:r>
          </w:p>
        </w:tc>
      </w:tr>
      <w:tr w:rsidR="00E93656" w:rsidRPr="001D5E30" w14:paraId="5804C073"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FB059A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6B6C84B4"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Tijera </w:t>
            </w:r>
            <w:proofErr w:type="spellStart"/>
            <w:r w:rsidRPr="001D5E30">
              <w:rPr>
                <w:rFonts w:ascii="Montserrat" w:hAnsi="Montserrat"/>
                <w:color w:val="000000"/>
                <w:sz w:val="18"/>
                <w:szCs w:val="18"/>
                <w:lang w:val="es-MX" w:eastAsia="es-MX"/>
              </w:rPr>
              <w:t>Metzembaum</w:t>
            </w:r>
            <w:proofErr w:type="spellEnd"/>
            <w:r w:rsidRPr="001D5E30">
              <w:rPr>
                <w:rFonts w:ascii="Montserrat" w:hAnsi="Montserrat"/>
                <w:color w:val="000000"/>
                <w:sz w:val="18"/>
                <w:szCs w:val="18"/>
                <w:lang w:val="es-MX" w:eastAsia="es-MX"/>
              </w:rPr>
              <w:t>, curva, puntas romas, longitud 23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D2BE534"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30B61C93" w14:textId="77777777" w:rsidTr="00765F66">
        <w:trPr>
          <w:trHeight w:val="221"/>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957DD5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AD2F2C0"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Tijera Mayo, curva, longitud de 170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19B786A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495F0872" w14:textId="77777777" w:rsidTr="00765F66">
        <w:trPr>
          <w:trHeight w:val="408"/>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572EDB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3515ABA4"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Tijera </w:t>
            </w:r>
            <w:proofErr w:type="spellStart"/>
            <w:r w:rsidRPr="001D5E30">
              <w:rPr>
                <w:rFonts w:ascii="Montserrat" w:hAnsi="Montserrat"/>
                <w:color w:val="000000"/>
                <w:sz w:val="18"/>
                <w:szCs w:val="18"/>
                <w:lang w:val="es-MX" w:eastAsia="es-MX"/>
              </w:rPr>
              <w:t>Diethrich</w:t>
            </w:r>
            <w:proofErr w:type="spellEnd"/>
            <w:r w:rsidRPr="001D5E30">
              <w:rPr>
                <w:rFonts w:ascii="Montserrat" w:hAnsi="Montserrat"/>
                <w:color w:val="000000"/>
                <w:sz w:val="18"/>
                <w:szCs w:val="18"/>
                <w:lang w:val="es-MX" w:eastAsia="es-MX"/>
              </w:rPr>
              <w:t xml:space="preserve"> o </w:t>
            </w:r>
            <w:proofErr w:type="spellStart"/>
            <w:r w:rsidRPr="001D5E30">
              <w:rPr>
                <w:rFonts w:ascii="Montserrat" w:hAnsi="Montserrat"/>
                <w:color w:val="000000"/>
                <w:sz w:val="18"/>
                <w:szCs w:val="18"/>
                <w:lang w:val="es-MX" w:eastAsia="es-MX"/>
              </w:rPr>
              <w:t>Diethrich-Hegemann</w:t>
            </w:r>
            <w:proofErr w:type="spellEnd"/>
            <w:r w:rsidRPr="001D5E30">
              <w:rPr>
                <w:rFonts w:ascii="Montserrat" w:hAnsi="Montserrat"/>
                <w:color w:val="000000"/>
                <w:sz w:val="18"/>
                <w:szCs w:val="18"/>
                <w:lang w:val="es-MX" w:eastAsia="es-MX"/>
              </w:rPr>
              <w:t xml:space="preserve">, angulada a 25°, longitud de 170 a 180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1B66949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9AF04DD" w14:textId="77777777" w:rsidTr="00765F66">
        <w:trPr>
          <w:trHeight w:val="244"/>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DD3E1F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2490B7CB"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Tijera </w:t>
            </w:r>
            <w:proofErr w:type="spellStart"/>
            <w:r w:rsidRPr="001D5E30">
              <w:rPr>
                <w:rFonts w:ascii="Montserrat" w:hAnsi="Montserrat"/>
                <w:color w:val="000000"/>
                <w:sz w:val="18"/>
                <w:szCs w:val="18"/>
                <w:lang w:val="es-MX" w:eastAsia="es-MX"/>
              </w:rPr>
              <w:t>Diethrich</w:t>
            </w:r>
            <w:proofErr w:type="spellEnd"/>
            <w:r w:rsidRPr="001D5E30">
              <w:rPr>
                <w:rFonts w:ascii="Montserrat" w:hAnsi="Montserrat"/>
                <w:color w:val="000000"/>
                <w:sz w:val="18"/>
                <w:szCs w:val="18"/>
                <w:lang w:val="es-MX" w:eastAsia="es-MX"/>
              </w:rPr>
              <w:t xml:space="preserve"> o </w:t>
            </w:r>
            <w:proofErr w:type="spellStart"/>
            <w:r w:rsidRPr="001D5E30">
              <w:rPr>
                <w:rFonts w:ascii="Montserrat" w:hAnsi="Montserrat"/>
                <w:color w:val="000000"/>
                <w:sz w:val="18"/>
                <w:szCs w:val="18"/>
                <w:lang w:val="es-MX" w:eastAsia="es-MX"/>
              </w:rPr>
              <w:t>Diethrich-Hegemann</w:t>
            </w:r>
            <w:proofErr w:type="spellEnd"/>
            <w:r w:rsidRPr="001D5E30">
              <w:rPr>
                <w:rFonts w:ascii="Montserrat" w:hAnsi="Montserrat"/>
                <w:color w:val="000000"/>
                <w:sz w:val="18"/>
                <w:szCs w:val="18"/>
                <w:lang w:val="es-MX" w:eastAsia="es-MX"/>
              </w:rPr>
              <w:t xml:space="preserve">, angulada a 45°, longitud de 170 a 180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EE7B24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3F8C5086" w14:textId="77777777" w:rsidTr="00765F66">
        <w:trPr>
          <w:trHeight w:val="506"/>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A5A7F8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0CDB57F4"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Tijera </w:t>
            </w:r>
            <w:proofErr w:type="spellStart"/>
            <w:r w:rsidRPr="001D5E30">
              <w:rPr>
                <w:rFonts w:ascii="Montserrat" w:hAnsi="Montserrat"/>
                <w:color w:val="000000"/>
                <w:sz w:val="18"/>
                <w:szCs w:val="18"/>
                <w:lang w:val="es-MX" w:eastAsia="es-MX"/>
              </w:rPr>
              <w:t>Diethrich</w:t>
            </w:r>
            <w:proofErr w:type="spellEnd"/>
            <w:r w:rsidRPr="001D5E30">
              <w:rPr>
                <w:rFonts w:ascii="Montserrat" w:hAnsi="Montserrat"/>
                <w:color w:val="000000"/>
                <w:sz w:val="18"/>
                <w:szCs w:val="18"/>
                <w:lang w:val="es-MX" w:eastAsia="es-MX"/>
              </w:rPr>
              <w:t xml:space="preserve"> o </w:t>
            </w:r>
            <w:proofErr w:type="spellStart"/>
            <w:r w:rsidRPr="001D5E30">
              <w:rPr>
                <w:rFonts w:ascii="Montserrat" w:hAnsi="Montserrat"/>
                <w:color w:val="000000"/>
                <w:sz w:val="18"/>
                <w:szCs w:val="18"/>
                <w:lang w:val="es-MX" w:eastAsia="es-MX"/>
              </w:rPr>
              <w:t>Diethrich-Hegemann</w:t>
            </w:r>
            <w:proofErr w:type="spellEnd"/>
            <w:r w:rsidRPr="001D5E30">
              <w:rPr>
                <w:rFonts w:ascii="Montserrat" w:hAnsi="Montserrat"/>
                <w:color w:val="000000"/>
                <w:sz w:val="18"/>
                <w:szCs w:val="18"/>
                <w:lang w:val="es-MX" w:eastAsia="es-MX"/>
              </w:rPr>
              <w:t xml:space="preserve">, angulada a 55 o 60°, longitud de 170 a 180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5C9F36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1BE5F6C" w14:textId="77777777" w:rsidTr="00765F66">
        <w:trPr>
          <w:trHeight w:val="402"/>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4F9F9CD"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04F0EE24"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Tijera </w:t>
            </w:r>
            <w:proofErr w:type="spellStart"/>
            <w:r w:rsidRPr="001D5E30">
              <w:rPr>
                <w:rFonts w:ascii="Montserrat" w:hAnsi="Montserrat"/>
                <w:color w:val="000000"/>
                <w:sz w:val="18"/>
                <w:szCs w:val="18"/>
                <w:lang w:val="es-MX" w:eastAsia="es-MX"/>
              </w:rPr>
              <w:t>Diethrich</w:t>
            </w:r>
            <w:proofErr w:type="spellEnd"/>
            <w:r w:rsidRPr="001D5E30">
              <w:rPr>
                <w:rFonts w:ascii="Montserrat" w:hAnsi="Montserrat"/>
                <w:color w:val="000000"/>
                <w:sz w:val="18"/>
                <w:szCs w:val="18"/>
                <w:lang w:val="es-MX" w:eastAsia="es-MX"/>
              </w:rPr>
              <w:t xml:space="preserve"> o </w:t>
            </w:r>
            <w:proofErr w:type="spellStart"/>
            <w:r w:rsidRPr="001D5E30">
              <w:rPr>
                <w:rFonts w:ascii="Montserrat" w:hAnsi="Montserrat"/>
                <w:color w:val="000000"/>
                <w:sz w:val="18"/>
                <w:szCs w:val="18"/>
                <w:lang w:val="es-MX" w:eastAsia="es-MX"/>
              </w:rPr>
              <w:t>Diethrich-Hegemann</w:t>
            </w:r>
            <w:proofErr w:type="spellEnd"/>
            <w:r w:rsidRPr="001D5E30">
              <w:rPr>
                <w:rFonts w:ascii="Montserrat" w:hAnsi="Montserrat"/>
                <w:color w:val="000000"/>
                <w:sz w:val="18"/>
                <w:szCs w:val="18"/>
                <w:lang w:val="es-MX" w:eastAsia="es-MX"/>
              </w:rPr>
              <w:t xml:space="preserve">, angulada a 90°, longitud de 170 a 180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9EC853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EA18B29" w14:textId="77777777" w:rsidTr="00765F66">
        <w:trPr>
          <w:trHeight w:val="381"/>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F5F9C0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7</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01F1CB08"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Tijera </w:t>
            </w:r>
            <w:proofErr w:type="spellStart"/>
            <w:r w:rsidRPr="001D5E30">
              <w:rPr>
                <w:rFonts w:ascii="Montserrat" w:hAnsi="Montserrat"/>
                <w:color w:val="000000"/>
                <w:sz w:val="18"/>
                <w:szCs w:val="18"/>
                <w:lang w:val="es-MX" w:eastAsia="es-MX"/>
              </w:rPr>
              <w:t>Diethrich</w:t>
            </w:r>
            <w:proofErr w:type="spellEnd"/>
            <w:r w:rsidRPr="001D5E30">
              <w:rPr>
                <w:rFonts w:ascii="Montserrat" w:hAnsi="Montserrat"/>
                <w:color w:val="000000"/>
                <w:sz w:val="18"/>
                <w:szCs w:val="18"/>
                <w:lang w:val="es-MX" w:eastAsia="es-MX"/>
              </w:rPr>
              <w:t xml:space="preserve"> o </w:t>
            </w:r>
            <w:proofErr w:type="spellStart"/>
            <w:r w:rsidRPr="001D5E30">
              <w:rPr>
                <w:rFonts w:ascii="Montserrat" w:hAnsi="Montserrat"/>
                <w:color w:val="000000"/>
                <w:sz w:val="18"/>
                <w:szCs w:val="18"/>
                <w:lang w:val="es-MX" w:eastAsia="es-MX"/>
              </w:rPr>
              <w:t>Diethrich-Hegemann</w:t>
            </w:r>
            <w:proofErr w:type="spellEnd"/>
            <w:r w:rsidRPr="001D5E30">
              <w:rPr>
                <w:rFonts w:ascii="Montserrat" w:hAnsi="Montserrat"/>
                <w:color w:val="000000"/>
                <w:sz w:val="18"/>
                <w:szCs w:val="18"/>
                <w:lang w:val="es-MX" w:eastAsia="es-MX"/>
              </w:rPr>
              <w:t xml:space="preserve">, angulada a 120 a 125°, longitud de 170 a 180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406A98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245600BA" w14:textId="77777777" w:rsidTr="00765F66">
        <w:trPr>
          <w:trHeight w:val="358"/>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66497D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2C20BA0A"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Pean o Rochester-Pean, curva, estrías transversales, longitud de 180 a 185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E8DE34D"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10</w:t>
            </w:r>
          </w:p>
        </w:tc>
      </w:tr>
      <w:tr w:rsidR="00E93656" w:rsidRPr="001D5E30" w14:paraId="34ABA36D"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266ADE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9</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082916BC"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baby Mixter o Gemini, estrías transversales, longitud de 180 a 190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B59F22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6DA6C3EF"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7A95D9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10</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778779E"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w:t>
            </w:r>
            <w:proofErr w:type="spellStart"/>
            <w:r w:rsidRPr="001D5E30">
              <w:rPr>
                <w:rFonts w:ascii="Montserrat" w:hAnsi="Montserrat"/>
                <w:color w:val="000000"/>
                <w:sz w:val="18"/>
                <w:szCs w:val="18"/>
                <w:lang w:val="es-MX" w:eastAsia="es-MX"/>
              </w:rPr>
              <w:t>Debakey</w:t>
            </w:r>
            <w:proofErr w:type="spellEnd"/>
            <w:r w:rsidRPr="001D5E30">
              <w:rPr>
                <w:rFonts w:ascii="Montserrat" w:hAnsi="Montserrat"/>
                <w:color w:val="000000"/>
                <w:sz w:val="18"/>
                <w:szCs w:val="18"/>
                <w:lang w:val="es-MX" w:eastAsia="es-MX"/>
              </w:rPr>
              <w:t xml:space="preserve">, ramas en ángulo a 60 grados, longitud de 200 a 230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391DBB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23661AF8" w14:textId="77777777" w:rsidTr="00765F66">
        <w:trPr>
          <w:trHeight w:val="132"/>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1B79A7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11</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6BAD9DC5"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Cooley recta, ramas anguladas a 30º, longitud de 160 a 165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E8A86E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31FD5B39"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F2567D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12</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90DBBCE"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Cooley recta, ramas anguladas a 60º, longitud de 150 a 160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1EEAD51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1D0574D7"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FA1765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13</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5044EEBF"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w:t>
            </w:r>
            <w:proofErr w:type="spellStart"/>
            <w:r w:rsidRPr="001D5E30">
              <w:rPr>
                <w:rFonts w:ascii="Montserrat" w:hAnsi="Montserrat"/>
                <w:color w:val="000000"/>
                <w:sz w:val="18"/>
                <w:szCs w:val="18"/>
                <w:lang w:val="es-MX" w:eastAsia="es-MX"/>
              </w:rPr>
              <w:t>Potts</w:t>
            </w:r>
            <w:proofErr w:type="spellEnd"/>
            <w:r w:rsidRPr="001D5E30">
              <w:rPr>
                <w:rFonts w:ascii="Montserrat" w:hAnsi="Montserrat"/>
                <w:color w:val="000000"/>
                <w:sz w:val="18"/>
                <w:szCs w:val="18"/>
                <w:lang w:val="es-MX" w:eastAsia="es-MX"/>
              </w:rPr>
              <w:t>-Smith recta sin dientes, de 18 a 24 cm de longitud.</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F87EFB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13672A41"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56018B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lastRenderedPageBreak/>
              <w:t>14</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02A14907"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 bulldog curvo.</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07B408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w:t>
            </w:r>
          </w:p>
        </w:tc>
      </w:tr>
      <w:tr w:rsidR="00E93656" w:rsidRPr="001D5E30" w14:paraId="0097C1BB" w14:textId="77777777" w:rsidTr="00765F66">
        <w:trPr>
          <w:trHeight w:val="181"/>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7CCB45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15</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032FEF58"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 bulldog recto.</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0FDB864"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3E545A94" w14:textId="77777777" w:rsidTr="00765F66">
        <w:trPr>
          <w:trHeight w:val="24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8EFCE8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16</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02D37967"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w:t>
            </w:r>
            <w:proofErr w:type="spellStart"/>
            <w:r w:rsidRPr="001D5E30">
              <w:rPr>
                <w:rFonts w:ascii="Montserrat" w:hAnsi="Montserrat"/>
                <w:color w:val="000000"/>
                <w:sz w:val="18"/>
                <w:szCs w:val="18"/>
                <w:lang w:val="es-MX" w:eastAsia="es-MX"/>
              </w:rPr>
              <w:t>Debakey</w:t>
            </w:r>
            <w:proofErr w:type="spellEnd"/>
            <w:r w:rsidRPr="001D5E30">
              <w:rPr>
                <w:rFonts w:ascii="Montserrat" w:hAnsi="Montserrat"/>
                <w:color w:val="000000"/>
                <w:sz w:val="18"/>
                <w:szCs w:val="18"/>
                <w:lang w:val="es-MX" w:eastAsia="es-MX"/>
              </w:rPr>
              <w:t xml:space="preserve"> de disección, atraumática, recta, ramas de 2 mm de ancho, longitud de 150 a 160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5E5074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w:t>
            </w:r>
          </w:p>
        </w:tc>
      </w:tr>
      <w:tr w:rsidR="00E93656" w:rsidRPr="001D5E30" w14:paraId="24B7774C"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523A3F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17</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03552A59"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w:t>
            </w:r>
            <w:proofErr w:type="spellStart"/>
            <w:r w:rsidRPr="001D5E30">
              <w:rPr>
                <w:rFonts w:ascii="Montserrat" w:hAnsi="Montserrat"/>
                <w:color w:val="000000"/>
                <w:sz w:val="18"/>
                <w:szCs w:val="18"/>
                <w:lang w:val="es-MX" w:eastAsia="es-MX"/>
              </w:rPr>
              <w:t>Debakey</w:t>
            </w:r>
            <w:proofErr w:type="spellEnd"/>
            <w:r w:rsidRPr="001D5E30">
              <w:rPr>
                <w:rFonts w:ascii="Montserrat" w:hAnsi="Montserrat"/>
                <w:color w:val="000000"/>
                <w:sz w:val="18"/>
                <w:szCs w:val="18"/>
                <w:lang w:val="es-MX" w:eastAsia="es-MX"/>
              </w:rPr>
              <w:t xml:space="preserve">, canal longitudinal con estrías finas, longitud total de 200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5464AF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7CED75EB" w14:textId="77777777" w:rsidTr="00765F66">
        <w:trPr>
          <w:trHeight w:val="66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D686F9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18</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1A8E74B6"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Tijera con insertos de carburo de tungsteno, de 120 a 130 mm de longitud, para cortar alambre blando y duro.</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620371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4A3A40CE" w14:textId="77777777" w:rsidTr="00765F66">
        <w:trPr>
          <w:trHeight w:val="189"/>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CD1A40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19</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518F1495"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Dilatador </w:t>
            </w:r>
            <w:proofErr w:type="spellStart"/>
            <w:r w:rsidRPr="001D5E30">
              <w:rPr>
                <w:rFonts w:ascii="Montserrat" w:hAnsi="Montserrat"/>
                <w:color w:val="000000"/>
                <w:sz w:val="18"/>
                <w:szCs w:val="18"/>
                <w:lang w:val="es-MX" w:eastAsia="es-MX"/>
              </w:rPr>
              <w:t>Debakey</w:t>
            </w:r>
            <w:proofErr w:type="spellEnd"/>
            <w:r w:rsidRPr="001D5E30">
              <w:rPr>
                <w:rFonts w:ascii="Montserrat" w:hAnsi="Montserrat"/>
                <w:color w:val="000000"/>
                <w:sz w:val="18"/>
                <w:szCs w:val="18"/>
                <w:lang w:val="es-MX" w:eastAsia="es-MX"/>
              </w:rPr>
              <w:t>, juego de diez piezas, calibres de 1.0 a 7.0 mm de diámetro.</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915891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0B33A9F8" w14:textId="77777777" w:rsidTr="00765F66">
        <w:trPr>
          <w:trHeight w:val="295"/>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7D4F0E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20</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F29E3F7"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Separador Weitlaner, con mecanismo de autor retención, con 3 x 4 garfios romos, longitud de 195 a 200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51B811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3AE88E1D" w14:textId="77777777" w:rsidTr="00765F66">
        <w:trPr>
          <w:trHeight w:val="66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80C506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21</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6B7674C9"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Cánula </w:t>
            </w:r>
            <w:proofErr w:type="spellStart"/>
            <w:r w:rsidRPr="001D5E30">
              <w:rPr>
                <w:rFonts w:ascii="Montserrat" w:hAnsi="Montserrat"/>
                <w:color w:val="000000"/>
                <w:sz w:val="18"/>
                <w:szCs w:val="18"/>
                <w:lang w:val="es-MX" w:eastAsia="es-MX"/>
              </w:rPr>
              <w:t>Debakey</w:t>
            </w:r>
            <w:proofErr w:type="spellEnd"/>
            <w:r w:rsidRPr="001D5E30">
              <w:rPr>
                <w:rFonts w:ascii="Montserrat" w:hAnsi="Montserrat"/>
                <w:color w:val="000000"/>
                <w:sz w:val="18"/>
                <w:szCs w:val="18"/>
                <w:lang w:val="es-MX" w:eastAsia="es-MX"/>
              </w:rPr>
              <w:t>, con mandril e interruptor digital de aspiración, de 260 mm a 270 mm de longitud.</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A6B214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521256E5" w14:textId="77777777" w:rsidTr="00765F66">
        <w:trPr>
          <w:trHeight w:val="66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6A0C8E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22</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6147FBA4"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Porta aguja Mayo- </w:t>
            </w:r>
            <w:proofErr w:type="spellStart"/>
            <w:r w:rsidRPr="001D5E30">
              <w:rPr>
                <w:rFonts w:ascii="Montserrat" w:hAnsi="Montserrat"/>
                <w:color w:val="000000"/>
                <w:sz w:val="18"/>
                <w:szCs w:val="18"/>
                <w:lang w:val="es-MX" w:eastAsia="es-MX"/>
              </w:rPr>
              <w:t>Hegar</w:t>
            </w:r>
            <w:proofErr w:type="spellEnd"/>
            <w:r w:rsidRPr="001D5E30">
              <w:rPr>
                <w:rFonts w:ascii="Montserrat" w:hAnsi="Montserrat"/>
                <w:color w:val="000000"/>
                <w:sz w:val="18"/>
                <w:szCs w:val="18"/>
                <w:lang w:val="es-MX" w:eastAsia="es-MX"/>
              </w:rPr>
              <w:t>, recto, sin ranura central, estrías transversales, longitud 18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18DA57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2063F7BF" w14:textId="77777777" w:rsidTr="00765F66">
        <w:trPr>
          <w:trHeight w:val="348"/>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49C68A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23</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1F67CA3A"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Porta aguja Mayo- </w:t>
            </w:r>
            <w:proofErr w:type="spellStart"/>
            <w:r w:rsidRPr="001D5E30">
              <w:rPr>
                <w:rFonts w:ascii="Montserrat" w:hAnsi="Montserrat"/>
                <w:color w:val="000000"/>
                <w:sz w:val="18"/>
                <w:szCs w:val="18"/>
                <w:lang w:val="es-MX" w:eastAsia="es-MX"/>
              </w:rPr>
              <w:t>Hegar</w:t>
            </w:r>
            <w:proofErr w:type="spellEnd"/>
            <w:r w:rsidRPr="001D5E30">
              <w:rPr>
                <w:rFonts w:ascii="Montserrat" w:hAnsi="Montserrat"/>
                <w:color w:val="000000"/>
                <w:sz w:val="18"/>
                <w:szCs w:val="18"/>
                <w:lang w:val="es-MX" w:eastAsia="es-MX"/>
              </w:rPr>
              <w:t>, recto, sin ranura central, estrías cruzadas, longitud 19 a 20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BC5DAB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772C32A5" w14:textId="77777777" w:rsidTr="00C37C4F">
        <w:trPr>
          <w:trHeight w:val="565"/>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624117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24</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20BEA2C0"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Porta agujas Ryder, modelo fuerte, recto, quijada estriada, con insertos de carburo de tungsteno, longitud de 220 a 230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C76732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3FE6399B" w14:textId="77777777" w:rsidTr="00765F66">
        <w:trPr>
          <w:trHeight w:val="46"/>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59FECD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25</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134DA230"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Porta agujas </w:t>
            </w:r>
            <w:proofErr w:type="spellStart"/>
            <w:r w:rsidRPr="001D5E30">
              <w:rPr>
                <w:rFonts w:ascii="Montserrat" w:hAnsi="Montserrat"/>
                <w:color w:val="000000"/>
                <w:sz w:val="18"/>
                <w:szCs w:val="18"/>
                <w:lang w:val="es-MX" w:eastAsia="es-MX"/>
              </w:rPr>
              <w:t>Debakey</w:t>
            </w:r>
            <w:proofErr w:type="spellEnd"/>
            <w:r w:rsidRPr="001D5E30">
              <w:rPr>
                <w:rFonts w:ascii="Montserrat" w:hAnsi="Montserrat"/>
                <w:color w:val="000000"/>
                <w:sz w:val="18"/>
                <w:szCs w:val="18"/>
                <w:lang w:val="es-MX" w:eastAsia="es-MX"/>
              </w:rPr>
              <w:t xml:space="preserve">, vascular, recto, con insertos de carburo de tungsteno, longitud de 230 a 245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453DA3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1D8AADA9" w14:textId="77777777" w:rsidTr="00765F66">
        <w:trPr>
          <w:trHeight w:val="66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E3CC4C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26</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C56CFF9"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Porta agujas </w:t>
            </w:r>
            <w:proofErr w:type="spellStart"/>
            <w:r w:rsidRPr="001D5E30">
              <w:rPr>
                <w:rFonts w:ascii="Montserrat" w:hAnsi="Montserrat"/>
                <w:color w:val="000000"/>
                <w:sz w:val="18"/>
                <w:szCs w:val="18"/>
                <w:lang w:val="es-MX" w:eastAsia="es-MX"/>
              </w:rPr>
              <w:t>Debakey</w:t>
            </w:r>
            <w:proofErr w:type="spellEnd"/>
            <w:r w:rsidRPr="001D5E30">
              <w:rPr>
                <w:rFonts w:ascii="Montserrat" w:hAnsi="Montserrat"/>
                <w:color w:val="000000"/>
                <w:sz w:val="18"/>
                <w:szCs w:val="18"/>
                <w:lang w:val="es-MX" w:eastAsia="es-MX"/>
              </w:rPr>
              <w:t xml:space="preserve">, vascular, recto, con insertos de carburo de tungsteno, longitud de 150 a 165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9758C0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2515F13A" w14:textId="77777777" w:rsidTr="00C37C4F">
        <w:trPr>
          <w:trHeight w:val="29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C34E53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27</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4495680"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Separador Finochietto, de 14 a 14.3 cm de apertura </w:t>
            </w:r>
            <w:proofErr w:type="gramStart"/>
            <w:r w:rsidRPr="001D5E30">
              <w:rPr>
                <w:rFonts w:ascii="Montserrat" w:hAnsi="Montserrat"/>
                <w:color w:val="000000"/>
                <w:sz w:val="18"/>
                <w:szCs w:val="18"/>
                <w:lang w:val="es-MX" w:eastAsia="es-MX"/>
              </w:rPr>
              <w:t>( varios</w:t>
            </w:r>
            <w:proofErr w:type="gramEnd"/>
            <w:r w:rsidRPr="001D5E30">
              <w:rPr>
                <w:rFonts w:ascii="Montserrat" w:hAnsi="Montserrat"/>
                <w:color w:val="000000"/>
                <w:sz w:val="18"/>
                <w:szCs w:val="18"/>
                <w:lang w:val="es-MX" w:eastAsia="es-MX"/>
              </w:rPr>
              <w:t xml:space="preserve"> tamaños)</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C88544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4B9B9425"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5D3F1D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28</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3EF1D904"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Porta agujas para alambre de 160 a 175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F1F375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2A1BE596" w14:textId="77777777" w:rsidTr="00C37C4F">
        <w:trPr>
          <w:trHeight w:val="228"/>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A8F337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29</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52B66F3D"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Tijera corta alambre de 170 a 175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BD65F8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11BFA5DB" w14:textId="77777777" w:rsidTr="00C37C4F">
        <w:trPr>
          <w:trHeight w:val="261"/>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B4364A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30</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337997F0"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 micro, de titanio, para mamaria, de 210 mm, anillo de 2mm.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AC6A54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0D6CE44C"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04A8F3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31</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764DD7D"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bulldog </w:t>
            </w:r>
            <w:proofErr w:type="spellStart"/>
            <w:r w:rsidRPr="001D5E30">
              <w:rPr>
                <w:rFonts w:ascii="Montserrat" w:hAnsi="Montserrat"/>
                <w:color w:val="000000"/>
                <w:sz w:val="18"/>
                <w:szCs w:val="18"/>
                <w:lang w:val="es-MX" w:eastAsia="es-MX"/>
              </w:rPr>
              <w:t>Dithrich</w:t>
            </w:r>
            <w:proofErr w:type="spellEnd"/>
            <w:r w:rsidRPr="001D5E30">
              <w:rPr>
                <w:rFonts w:ascii="Montserrat" w:hAnsi="Montserrat"/>
                <w:color w:val="000000"/>
                <w:sz w:val="18"/>
                <w:szCs w:val="18"/>
                <w:lang w:val="es-MX" w:eastAsia="es-MX"/>
              </w:rPr>
              <w:t xml:space="preserve"> recta.</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391DA3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w:t>
            </w:r>
          </w:p>
        </w:tc>
      </w:tr>
      <w:tr w:rsidR="00E93656" w:rsidRPr="001D5E30" w14:paraId="4D2D2027" w14:textId="77777777" w:rsidTr="00C37C4F">
        <w:trPr>
          <w:trHeight w:val="227"/>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57EDE3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32</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0F1F12E9"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bulldog </w:t>
            </w:r>
            <w:proofErr w:type="spellStart"/>
            <w:r w:rsidRPr="001D5E30">
              <w:rPr>
                <w:rFonts w:ascii="Montserrat" w:hAnsi="Montserrat"/>
                <w:color w:val="000000"/>
                <w:sz w:val="18"/>
                <w:szCs w:val="18"/>
                <w:lang w:val="es-MX" w:eastAsia="es-MX"/>
              </w:rPr>
              <w:t>Dithrich</w:t>
            </w:r>
            <w:proofErr w:type="spellEnd"/>
            <w:r w:rsidRPr="001D5E30">
              <w:rPr>
                <w:rFonts w:ascii="Montserrat" w:hAnsi="Montserrat"/>
                <w:color w:val="000000"/>
                <w:sz w:val="18"/>
                <w:szCs w:val="18"/>
                <w:lang w:val="es-MX" w:eastAsia="es-MX"/>
              </w:rPr>
              <w:t xml:space="preserve"> curva.</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62539F4"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3A5D1171"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737623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33</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02BECC78"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bulldog </w:t>
            </w:r>
            <w:proofErr w:type="spellStart"/>
            <w:r w:rsidRPr="001D5E30">
              <w:rPr>
                <w:rFonts w:ascii="Montserrat" w:hAnsi="Montserrat"/>
                <w:color w:val="000000"/>
                <w:sz w:val="18"/>
                <w:szCs w:val="18"/>
                <w:lang w:val="es-MX" w:eastAsia="es-MX"/>
              </w:rPr>
              <w:t>Dieffenbach</w:t>
            </w:r>
            <w:proofErr w:type="spellEnd"/>
            <w:r w:rsidRPr="001D5E30">
              <w:rPr>
                <w:rFonts w:ascii="Montserrat" w:hAnsi="Montserrat"/>
                <w:color w:val="000000"/>
                <w:sz w:val="18"/>
                <w:szCs w:val="18"/>
                <w:lang w:val="es-MX" w:eastAsia="es-MX"/>
              </w:rPr>
              <w:t>.</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CB6C2D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33D2EB6A"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F72DF1D"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34</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14E624D1"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Porta agujas </w:t>
            </w:r>
            <w:proofErr w:type="spellStart"/>
            <w:r w:rsidRPr="001D5E30">
              <w:rPr>
                <w:rFonts w:ascii="Montserrat" w:hAnsi="Montserrat"/>
                <w:color w:val="000000"/>
                <w:sz w:val="18"/>
                <w:szCs w:val="18"/>
                <w:lang w:val="es-MX" w:eastAsia="es-MX"/>
              </w:rPr>
              <w:t>Sarot</w:t>
            </w:r>
            <w:proofErr w:type="spellEnd"/>
            <w:r w:rsidRPr="001D5E30">
              <w:rPr>
                <w:rFonts w:ascii="Montserrat" w:hAnsi="Montserrat"/>
                <w:color w:val="000000"/>
                <w:sz w:val="18"/>
                <w:szCs w:val="18"/>
                <w:lang w:val="es-MX" w:eastAsia="es-MX"/>
              </w:rPr>
              <w:t xml:space="preserve"> de 235 a 240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C1F322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3BA25C90"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D9E09A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35</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2E59586"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para múltiples aplicaciones </w:t>
            </w:r>
            <w:proofErr w:type="spellStart"/>
            <w:r w:rsidRPr="001D5E30">
              <w:rPr>
                <w:rFonts w:ascii="Montserrat" w:hAnsi="Montserrat"/>
                <w:color w:val="000000"/>
                <w:sz w:val="18"/>
                <w:szCs w:val="18"/>
                <w:lang w:val="es-MX" w:eastAsia="es-MX"/>
              </w:rPr>
              <w:t>Debakey</w:t>
            </w:r>
            <w:proofErr w:type="spellEnd"/>
            <w:r w:rsidRPr="001D5E30">
              <w:rPr>
                <w:rFonts w:ascii="Montserrat" w:hAnsi="Montserrat"/>
                <w:color w:val="000000"/>
                <w:sz w:val="18"/>
                <w:szCs w:val="18"/>
                <w:lang w:val="es-MX" w:eastAsia="es-MX"/>
              </w:rPr>
              <w:t>, de 210 a 230 mm, ángulo 60°.</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CA61C8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752A06C"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EC5C63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36</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64523E3D"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para múltiples aplicaciones </w:t>
            </w:r>
            <w:proofErr w:type="spellStart"/>
            <w:r w:rsidRPr="001D5E30">
              <w:rPr>
                <w:rFonts w:ascii="Montserrat" w:hAnsi="Montserrat"/>
                <w:color w:val="000000"/>
                <w:sz w:val="18"/>
                <w:szCs w:val="18"/>
                <w:lang w:val="es-MX" w:eastAsia="es-MX"/>
              </w:rPr>
              <w:t>Debakey</w:t>
            </w:r>
            <w:proofErr w:type="spellEnd"/>
            <w:r w:rsidRPr="001D5E30">
              <w:rPr>
                <w:rFonts w:ascii="Montserrat" w:hAnsi="Montserrat"/>
                <w:color w:val="000000"/>
                <w:sz w:val="18"/>
                <w:szCs w:val="18"/>
                <w:lang w:val="es-MX" w:eastAsia="es-MX"/>
              </w:rPr>
              <w:t>, de 280 mm, ángulo 60°.</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22A9994"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0F9D7F3"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7E1516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37</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59FC0A12"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 Cooley multi, de 170 mm, rama curva.</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51B3CD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16286588"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BDE68E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38</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5E6C62C7"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Porta aguja mini Ryder de 220 a 230 mm, extrafino.</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F1650D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22038A62"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6CBDE0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39</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610D721"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Porta agujas Jacobson de 180 a 185 mm, curvo.</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F19F61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01628F80"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CE08EF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40</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DD990DE"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Porta agujas Castroviejo, de 17 a 18 cm, liso.</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E97674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6605BFEC"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D27E084"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41</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3DDCF894"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Porta agujas micro de 16 a 22.5 cm, recto</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13915C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1C79CEC2"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5A09CE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42</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DAFE710"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Pinzas para tubo 18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04043E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w:t>
            </w:r>
          </w:p>
        </w:tc>
      </w:tr>
      <w:tr w:rsidR="00E93656" w:rsidRPr="001D5E30" w14:paraId="4B362915"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7FDBA2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43</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2BDB1D32"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Contenedor para instrumental de 290 mm x 590 mm x 220 mm con tapa.</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FFBD564"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C8E5C60"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7D2D69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44</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6E7FD930"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Pinzas de Lamber-</w:t>
            </w:r>
            <w:proofErr w:type="spellStart"/>
            <w:r w:rsidRPr="001D5E30">
              <w:rPr>
                <w:rFonts w:ascii="Montserrat" w:hAnsi="Montserrat"/>
                <w:color w:val="000000"/>
                <w:sz w:val="18"/>
                <w:szCs w:val="18"/>
                <w:lang w:val="es-MX" w:eastAsia="es-MX"/>
              </w:rPr>
              <w:t>kay</w:t>
            </w:r>
            <w:proofErr w:type="spellEnd"/>
            <w:r w:rsidRPr="001D5E30">
              <w:rPr>
                <w:rFonts w:ascii="Montserrat" w:hAnsi="Montserrat"/>
                <w:color w:val="000000"/>
                <w:sz w:val="18"/>
                <w:szCs w:val="18"/>
                <w:lang w:val="es-MX" w:eastAsia="es-MX"/>
              </w:rPr>
              <w:t xml:space="preserve"> / tangencial</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9BC016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4773F69F"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C7AC32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lastRenderedPageBreak/>
              <w:t>45</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0C9DF881"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 de disección vascular para mamaria fina con punta de anillo (</w:t>
            </w:r>
            <w:proofErr w:type="spellStart"/>
            <w:r w:rsidRPr="001D5E30">
              <w:rPr>
                <w:rFonts w:ascii="Montserrat" w:hAnsi="Montserrat"/>
                <w:color w:val="000000"/>
                <w:sz w:val="18"/>
                <w:szCs w:val="18"/>
                <w:lang w:val="es-MX" w:eastAsia="es-MX"/>
              </w:rPr>
              <w:t>ringtip</w:t>
            </w:r>
            <w:proofErr w:type="spellEnd"/>
            <w:r w:rsidRPr="001D5E30">
              <w:rPr>
                <w:rFonts w:ascii="Montserrat" w:hAnsi="Montserrat"/>
                <w:color w:val="000000"/>
                <w:sz w:val="18"/>
                <w:szCs w:val="18"/>
                <w:lang w:val="es-MX" w:eastAsia="es-MX"/>
              </w:rPr>
              <w:t>)</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353230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5D94322E"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6C9103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46</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2A811C9A"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w:t>
            </w:r>
            <w:proofErr w:type="spellStart"/>
            <w:r w:rsidRPr="001D5E30">
              <w:rPr>
                <w:rFonts w:ascii="Montserrat" w:hAnsi="Montserrat"/>
                <w:color w:val="000000"/>
                <w:sz w:val="18"/>
                <w:szCs w:val="18"/>
                <w:lang w:val="es-MX" w:eastAsia="es-MX"/>
              </w:rPr>
              <w:t>Debakey</w:t>
            </w:r>
            <w:proofErr w:type="spellEnd"/>
            <w:r w:rsidRPr="001D5E30">
              <w:rPr>
                <w:rFonts w:ascii="Montserrat" w:hAnsi="Montserrat"/>
                <w:color w:val="000000"/>
                <w:sz w:val="18"/>
                <w:szCs w:val="18"/>
                <w:lang w:val="es-MX" w:eastAsia="es-MX"/>
              </w:rPr>
              <w:t xml:space="preserve"> de 1mm de ancho</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633000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57CE8845"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955E64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47</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0F70FEC7"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Pasa cinta grueso o torniquete porta ligadura tipo </w:t>
            </w:r>
            <w:proofErr w:type="spellStart"/>
            <w:r w:rsidRPr="001D5E30">
              <w:rPr>
                <w:rFonts w:ascii="Montserrat" w:hAnsi="Montserrat"/>
                <w:color w:val="000000"/>
                <w:sz w:val="18"/>
                <w:szCs w:val="18"/>
                <w:lang w:val="es-MX" w:eastAsia="es-MX"/>
              </w:rPr>
              <w:t>rumel</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CEAD3D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070220B0"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94EA7E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48</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98BB416" w14:textId="77777777" w:rsidR="00E93656" w:rsidRPr="001D5E30" w:rsidRDefault="00E93656" w:rsidP="00E93656">
            <w:pPr>
              <w:suppressAutoHyphens w:val="0"/>
              <w:rPr>
                <w:rFonts w:ascii="Montserrat" w:hAnsi="Montserrat"/>
                <w:color w:val="000000"/>
                <w:sz w:val="18"/>
                <w:szCs w:val="18"/>
                <w:lang w:val="es-MX" w:eastAsia="es-MX"/>
              </w:rPr>
            </w:pPr>
            <w:proofErr w:type="spellStart"/>
            <w:r w:rsidRPr="001D5E30">
              <w:rPr>
                <w:rFonts w:ascii="Montserrat" w:hAnsi="Montserrat"/>
                <w:color w:val="000000"/>
                <w:sz w:val="18"/>
                <w:szCs w:val="18"/>
                <w:lang w:val="es-MX" w:eastAsia="es-MX"/>
              </w:rPr>
              <w:t>Portagujas</w:t>
            </w:r>
            <w:proofErr w:type="spellEnd"/>
            <w:r w:rsidRPr="001D5E30">
              <w:rPr>
                <w:rFonts w:ascii="Montserrat" w:hAnsi="Montserrat"/>
                <w:color w:val="000000"/>
                <w:sz w:val="18"/>
                <w:szCs w:val="18"/>
                <w:lang w:val="es-MX" w:eastAsia="es-MX"/>
              </w:rPr>
              <w:t xml:space="preserve"> </w:t>
            </w:r>
            <w:proofErr w:type="spellStart"/>
            <w:r w:rsidRPr="001D5E30">
              <w:rPr>
                <w:rFonts w:ascii="Montserrat" w:hAnsi="Montserrat"/>
                <w:color w:val="000000"/>
                <w:sz w:val="18"/>
                <w:szCs w:val="18"/>
                <w:lang w:val="es-MX" w:eastAsia="es-MX"/>
              </w:rPr>
              <w:t>Castroviejos</w:t>
            </w:r>
            <w:proofErr w:type="spellEnd"/>
            <w:r w:rsidRPr="001D5E30">
              <w:rPr>
                <w:rFonts w:ascii="Montserrat" w:hAnsi="Montserrat"/>
                <w:color w:val="000000"/>
                <w:sz w:val="18"/>
                <w:szCs w:val="18"/>
                <w:lang w:val="es-MX" w:eastAsia="es-MX"/>
              </w:rPr>
              <w:t xml:space="preserve"> 21-23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F889D2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3ED728CD"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7ACBDE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49</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38FE2913"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Separador de esternón con garra</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97A95F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42D7B239"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F4509AD"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50</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6911D71" w14:textId="77777777" w:rsidR="00E93656" w:rsidRPr="001D5E30" w:rsidRDefault="00E93656" w:rsidP="00E93656">
            <w:pPr>
              <w:suppressAutoHyphens w:val="0"/>
              <w:rPr>
                <w:rFonts w:ascii="Montserrat" w:hAnsi="Montserrat"/>
                <w:color w:val="000000"/>
                <w:sz w:val="18"/>
                <w:szCs w:val="18"/>
                <w:lang w:val="es-MX" w:eastAsia="es-MX"/>
              </w:rPr>
            </w:pPr>
            <w:proofErr w:type="gramStart"/>
            <w:r w:rsidRPr="001D5E30">
              <w:rPr>
                <w:rFonts w:ascii="Montserrat" w:hAnsi="Montserrat"/>
                <w:color w:val="000000"/>
                <w:sz w:val="18"/>
                <w:szCs w:val="18"/>
                <w:lang w:val="es-MX" w:eastAsia="es-MX"/>
              </w:rPr>
              <w:t>Aspiradores vascular</w:t>
            </w:r>
            <w:proofErr w:type="gramEnd"/>
            <w:r w:rsidRPr="001D5E30">
              <w:rPr>
                <w:rFonts w:ascii="Montserrat" w:hAnsi="Montserrat"/>
                <w:color w:val="000000"/>
                <w:sz w:val="18"/>
                <w:szCs w:val="18"/>
                <w:lang w:val="es-MX" w:eastAsia="es-MX"/>
              </w:rPr>
              <w:t xml:space="preserve"> </w:t>
            </w:r>
            <w:proofErr w:type="spellStart"/>
            <w:r w:rsidRPr="001D5E30">
              <w:rPr>
                <w:rFonts w:ascii="Montserrat" w:hAnsi="Montserrat"/>
                <w:color w:val="000000"/>
                <w:sz w:val="18"/>
                <w:szCs w:val="18"/>
                <w:lang w:val="es-MX" w:eastAsia="es-MX"/>
              </w:rPr>
              <w:t>Debakey</w:t>
            </w:r>
            <w:proofErr w:type="spellEnd"/>
            <w:r w:rsidRPr="001D5E30">
              <w:rPr>
                <w:rFonts w:ascii="Montserrat" w:hAnsi="Montserrat"/>
                <w:color w:val="000000"/>
                <w:sz w:val="18"/>
                <w:szCs w:val="18"/>
                <w:lang w:val="es-MX" w:eastAsia="es-MX"/>
              </w:rPr>
              <w:t xml:space="preserve"> de 280 mm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82371F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64C2E868"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7DD15F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51</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27A075BB"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Cánula de aspiración </w:t>
            </w:r>
            <w:proofErr w:type="spellStart"/>
            <w:r w:rsidRPr="001D5E30">
              <w:rPr>
                <w:rFonts w:ascii="Montserrat" w:hAnsi="Montserrat"/>
                <w:color w:val="000000"/>
                <w:sz w:val="18"/>
                <w:szCs w:val="18"/>
                <w:lang w:val="es-MX" w:eastAsia="es-MX"/>
              </w:rPr>
              <w:t>Jankauer</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1D147F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4F9F7247"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45ACC8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52</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A651C5A"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w:t>
            </w:r>
            <w:proofErr w:type="spellStart"/>
            <w:r w:rsidRPr="001D5E30">
              <w:rPr>
                <w:rFonts w:ascii="Montserrat" w:hAnsi="Montserrat"/>
                <w:color w:val="000000"/>
                <w:sz w:val="18"/>
                <w:szCs w:val="18"/>
                <w:lang w:val="es-MX" w:eastAsia="es-MX"/>
              </w:rPr>
              <w:t>Ligaclip</w:t>
            </w:r>
            <w:proofErr w:type="spellEnd"/>
            <w:r w:rsidRPr="001D5E30">
              <w:rPr>
                <w:rFonts w:ascii="Montserrat" w:hAnsi="Montserrat"/>
                <w:color w:val="000000"/>
                <w:sz w:val="18"/>
                <w:szCs w:val="18"/>
                <w:lang w:val="es-MX" w:eastAsia="es-MX"/>
              </w:rPr>
              <w:t xml:space="preserve"> chica</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3FD833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68A0C3FE"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2EFE87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53</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38B5A21A"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w:t>
            </w:r>
            <w:proofErr w:type="spellStart"/>
            <w:r w:rsidRPr="001D5E30">
              <w:rPr>
                <w:rFonts w:ascii="Montserrat" w:hAnsi="Montserrat"/>
                <w:color w:val="000000"/>
                <w:sz w:val="18"/>
                <w:szCs w:val="18"/>
                <w:lang w:val="es-MX" w:eastAsia="es-MX"/>
              </w:rPr>
              <w:t>Ligaclip</w:t>
            </w:r>
            <w:proofErr w:type="spellEnd"/>
            <w:r w:rsidRPr="001D5E30">
              <w:rPr>
                <w:rFonts w:ascii="Montserrat" w:hAnsi="Montserrat"/>
                <w:color w:val="000000"/>
                <w:sz w:val="18"/>
                <w:szCs w:val="18"/>
                <w:lang w:val="es-MX" w:eastAsia="es-MX"/>
              </w:rPr>
              <w:t xml:space="preserve"> mediana</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B1891D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0CC879B9"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A8BD90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54</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62113DF3"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Aguja bola para vena safena *</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A8288D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0C6DCC2B" w14:textId="77777777" w:rsidTr="00765F66">
        <w:trPr>
          <w:trHeight w:val="370"/>
        </w:trPr>
        <w:tc>
          <w:tcPr>
            <w:tcW w:w="1200" w:type="dxa"/>
            <w:tcBorders>
              <w:top w:val="single" w:sz="4" w:space="0" w:color="000000"/>
              <w:left w:val="single" w:sz="4" w:space="0" w:color="000000"/>
              <w:bottom w:val="single" w:sz="4" w:space="0" w:color="000000"/>
              <w:right w:val="single" w:sz="4" w:space="0" w:color="000000"/>
            </w:tcBorders>
            <w:shd w:val="clear" w:color="691C32" w:fill="691C32"/>
            <w:vAlign w:val="center"/>
            <w:hideMark/>
          </w:tcPr>
          <w:p w14:paraId="01F26AFA"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3</w:t>
            </w:r>
          </w:p>
        </w:tc>
        <w:tc>
          <w:tcPr>
            <w:tcW w:w="6733" w:type="dxa"/>
            <w:tcBorders>
              <w:top w:val="single" w:sz="4" w:space="0" w:color="000000"/>
              <w:left w:val="nil"/>
              <w:bottom w:val="single" w:sz="4" w:space="0" w:color="000000"/>
              <w:right w:val="single" w:sz="4" w:space="0" w:color="000000"/>
            </w:tcBorders>
            <w:shd w:val="clear" w:color="691C32" w:fill="691C32"/>
            <w:vAlign w:val="center"/>
            <w:hideMark/>
          </w:tcPr>
          <w:p w14:paraId="4BFEB836"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BASICO PEDIATRIA - Set de instrumental para cirugía pediátrica</w:t>
            </w:r>
          </w:p>
        </w:tc>
        <w:tc>
          <w:tcPr>
            <w:tcW w:w="2127" w:type="dxa"/>
            <w:tcBorders>
              <w:top w:val="single" w:sz="4" w:space="0" w:color="000000"/>
              <w:left w:val="nil"/>
              <w:bottom w:val="single" w:sz="4" w:space="0" w:color="000000"/>
              <w:right w:val="single" w:sz="4" w:space="0" w:color="000000"/>
            </w:tcBorders>
            <w:shd w:val="clear" w:color="691C32" w:fill="691C32"/>
            <w:vAlign w:val="center"/>
            <w:hideMark/>
          </w:tcPr>
          <w:p w14:paraId="05EDBCBA" w14:textId="77777777" w:rsidR="00E93656" w:rsidRPr="001D5E30" w:rsidRDefault="00E93656" w:rsidP="00E93656">
            <w:pPr>
              <w:suppressAutoHyphens w:val="0"/>
              <w:jc w:val="center"/>
              <w:rPr>
                <w:rFonts w:ascii="Montserrat" w:hAnsi="Montserrat"/>
                <w:color w:val="FFFFFF"/>
                <w:sz w:val="18"/>
                <w:szCs w:val="18"/>
                <w:lang w:val="es-MX" w:eastAsia="es-MX"/>
              </w:rPr>
            </w:pPr>
            <w:r w:rsidRPr="001D5E30">
              <w:rPr>
                <w:rFonts w:ascii="Montserrat" w:hAnsi="Montserrat"/>
                <w:color w:val="FFFFFF"/>
                <w:sz w:val="18"/>
                <w:szCs w:val="18"/>
                <w:lang w:val="es-MX" w:eastAsia="es-MX"/>
              </w:rPr>
              <w:t> </w:t>
            </w:r>
          </w:p>
        </w:tc>
      </w:tr>
      <w:tr w:rsidR="00E93656" w:rsidRPr="001D5E30" w14:paraId="7BF41A60" w14:textId="77777777" w:rsidTr="00765F66">
        <w:trPr>
          <w:trHeight w:val="76"/>
        </w:trPr>
        <w:tc>
          <w:tcPr>
            <w:tcW w:w="1200" w:type="dxa"/>
            <w:tcBorders>
              <w:top w:val="single" w:sz="4" w:space="0" w:color="000000"/>
              <w:left w:val="single" w:sz="4" w:space="0" w:color="000000"/>
              <w:bottom w:val="single" w:sz="4" w:space="0" w:color="000000"/>
              <w:right w:val="single" w:sz="4" w:space="0" w:color="000000"/>
            </w:tcBorders>
            <w:shd w:val="clear" w:color="691C32" w:fill="691C32"/>
            <w:vAlign w:val="center"/>
            <w:hideMark/>
          </w:tcPr>
          <w:p w14:paraId="6B3E419E"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No.</w:t>
            </w:r>
          </w:p>
        </w:tc>
        <w:tc>
          <w:tcPr>
            <w:tcW w:w="6733" w:type="dxa"/>
            <w:tcBorders>
              <w:top w:val="single" w:sz="4" w:space="0" w:color="000000"/>
              <w:left w:val="nil"/>
              <w:bottom w:val="single" w:sz="4" w:space="0" w:color="000000"/>
              <w:right w:val="single" w:sz="4" w:space="0" w:color="000000"/>
            </w:tcBorders>
            <w:shd w:val="clear" w:color="691C32" w:fill="691C32"/>
            <w:vAlign w:val="center"/>
            <w:hideMark/>
          </w:tcPr>
          <w:p w14:paraId="4E684CD9"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Descripción</w:t>
            </w:r>
          </w:p>
        </w:tc>
        <w:tc>
          <w:tcPr>
            <w:tcW w:w="2127" w:type="dxa"/>
            <w:tcBorders>
              <w:top w:val="single" w:sz="4" w:space="0" w:color="000000"/>
              <w:left w:val="nil"/>
              <w:bottom w:val="single" w:sz="4" w:space="0" w:color="000000"/>
              <w:right w:val="single" w:sz="4" w:space="0" w:color="000000"/>
            </w:tcBorders>
            <w:shd w:val="clear" w:color="691C32" w:fill="691C32"/>
            <w:vAlign w:val="center"/>
            <w:hideMark/>
          </w:tcPr>
          <w:p w14:paraId="125903D1"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Cantidad</w:t>
            </w:r>
          </w:p>
        </w:tc>
      </w:tr>
      <w:tr w:rsidR="00E93656" w:rsidRPr="001D5E30" w14:paraId="2DBCA2DE"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EA4D094"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3E2B9C5"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Tijera </w:t>
            </w:r>
            <w:proofErr w:type="spellStart"/>
            <w:r w:rsidRPr="001D5E30">
              <w:rPr>
                <w:rFonts w:ascii="Montserrat" w:hAnsi="Montserrat"/>
                <w:color w:val="000000"/>
                <w:sz w:val="18"/>
                <w:szCs w:val="18"/>
                <w:lang w:val="es-MX" w:eastAsia="es-MX"/>
              </w:rPr>
              <w:t>Metzembaum</w:t>
            </w:r>
            <w:proofErr w:type="spellEnd"/>
            <w:r w:rsidRPr="001D5E30">
              <w:rPr>
                <w:rFonts w:ascii="Montserrat" w:hAnsi="Montserrat"/>
                <w:color w:val="000000"/>
                <w:sz w:val="18"/>
                <w:szCs w:val="18"/>
                <w:lang w:val="es-MX" w:eastAsia="es-MX"/>
              </w:rPr>
              <w:t>, curva, fina, longitud de 18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BFDAC0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29E0BB8E" w14:textId="77777777" w:rsidTr="00765F66">
        <w:trPr>
          <w:trHeight w:val="354"/>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8C0E5D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5B3DE548"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Tijera </w:t>
            </w:r>
            <w:proofErr w:type="spellStart"/>
            <w:r w:rsidRPr="001D5E30">
              <w:rPr>
                <w:rFonts w:ascii="Montserrat" w:hAnsi="Montserrat"/>
                <w:color w:val="000000"/>
                <w:sz w:val="18"/>
                <w:szCs w:val="18"/>
                <w:lang w:val="es-MX" w:eastAsia="es-MX"/>
              </w:rPr>
              <w:t>Diethrich</w:t>
            </w:r>
            <w:proofErr w:type="spellEnd"/>
            <w:r w:rsidRPr="001D5E30">
              <w:rPr>
                <w:rFonts w:ascii="Montserrat" w:hAnsi="Montserrat"/>
                <w:color w:val="000000"/>
                <w:sz w:val="18"/>
                <w:szCs w:val="18"/>
                <w:lang w:val="es-MX" w:eastAsia="es-MX"/>
              </w:rPr>
              <w:t xml:space="preserve"> o </w:t>
            </w:r>
            <w:proofErr w:type="spellStart"/>
            <w:r w:rsidRPr="001D5E30">
              <w:rPr>
                <w:rFonts w:ascii="Montserrat" w:hAnsi="Montserrat"/>
                <w:color w:val="000000"/>
                <w:sz w:val="18"/>
                <w:szCs w:val="18"/>
                <w:lang w:val="es-MX" w:eastAsia="es-MX"/>
              </w:rPr>
              <w:t>Diethrich-Hegemann</w:t>
            </w:r>
            <w:proofErr w:type="spellEnd"/>
            <w:r w:rsidRPr="001D5E30">
              <w:rPr>
                <w:rFonts w:ascii="Montserrat" w:hAnsi="Montserrat"/>
                <w:color w:val="000000"/>
                <w:sz w:val="18"/>
                <w:szCs w:val="18"/>
                <w:lang w:val="es-MX" w:eastAsia="es-MX"/>
              </w:rPr>
              <w:t xml:space="preserve">, angulada a 55 o 60°, longitud de 170 a 180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091F13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53004102" w14:textId="77777777" w:rsidTr="00765F66">
        <w:trPr>
          <w:trHeight w:val="474"/>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D87FCF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54FF98E5"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Mixter </w:t>
            </w:r>
            <w:proofErr w:type="spellStart"/>
            <w:r w:rsidRPr="001D5E30">
              <w:rPr>
                <w:rFonts w:ascii="Montserrat" w:hAnsi="Montserrat"/>
                <w:color w:val="000000"/>
                <w:sz w:val="18"/>
                <w:szCs w:val="18"/>
                <w:lang w:val="es-MX" w:eastAsia="es-MX"/>
              </w:rPr>
              <w:t>pediatrica</w:t>
            </w:r>
            <w:proofErr w:type="spellEnd"/>
            <w:r w:rsidRPr="001D5E30">
              <w:rPr>
                <w:rFonts w:ascii="Montserrat" w:hAnsi="Montserrat"/>
                <w:color w:val="000000"/>
                <w:sz w:val="18"/>
                <w:szCs w:val="18"/>
                <w:lang w:val="es-MX" w:eastAsia="es-MX"/>
              </w:rPr>
              <w:t xml:space="preserve"> o </w:t>
            </w:r>
            <w:proofErr w:type="spellStart"/>
            <w:proofErr w:type="gramStart"/>
            <w:r w:rsidRPr="001D5E30">
              <w:rPr>
                <w:rFonts w:ascii="Montserrat" w:hAnsi="Montserrat"/>
                <w:color w:val="000000"/>
                <w:sz w:val="18"/>
                <w:szCs w:val="18"/>
                <w:lang w:val="es-MX" w:eastAsia="es-MX"/>
              </w:rPr>
              <w:t>Gemini,curva</w:t>
            </w:r>
            <w:proofErr w:type="spellEnd"/>
            <w:proofErr w:type="gramEnd"/>
            <w:r w:rsidRPr="001D5E30">
              <w:rPr>
                <w:rFonts w:ascii="Montserrat" w:hAnsi="Montserrat"/>
                <w:color w:val="000000"/>
                <w:sz w:val="18"/>
                <w:szCs w:val="18"/>
                <w:lang w:val="es-MX" w:eastAsia="es-MX"/>
              </w:rPr>
              <w:t xml:space="preserve">, estrías transversales, longitud de 133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C995FE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02BF8958"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BCAD6B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3F9D423E"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Mixter o Gemini, </w:t>
            </w:r>
            <w:proofErr w:type="spellStart"/>
            <w:r w:rsidRPr="001D5E30">
              <w:rPr>
                <w:rFonts w:ascii="Montserrat" w:hAnsi="Montserrat"/>
                <w:color w:val="000000"/>
                <w:sz w:val="18"/>
                <w:szCs w:val="18"/>
                <w:lang w:val="es-MX" w:eastAsia="es-MX"/>
              </w:rPr>
              <w:t>estrias</w:t>
            </w:r>
            <w:proofErr w:type="spellEnd"/>
            <w:r w:rsidRPr="001D5E30">
              <w:rPr>
                <w:rFonts w:ascii="Montserrat" w:hAnsi="Montserrat"/>
                <w:color w:val="000000"/>
                <w:sz w:val="18"/>
                <w:szCs w:val="18"/>
                <w:lang w:val="es-MX" w:eastAsia="es-MX"/>
              </w:rPr>
              <w:t xml:space="preserve"> transversales longitud de 180 a 190 mm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F030AB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388AFFF0" w14:textId="77777777" w:rsidTr="00765F66">
        <w:trPr>
          <w:trHeight w:val="358"/>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904AD8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1382664C"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Mixter </w:t>
            </w:r>
            <w:proofErr w:type="spellStart"/>
            <w:r w:rsidRPr="001D5E30">
              <w:rPr>
                <w:rFonts w:ascii="Montserrat" w:hAnsi="Montserrat"/>
                <w:color w:val="000000"/>
                <w:sz w:val="18"/>
                <w:szCs w:val="18"/>
                <w:lang w:val="es-MX" w:eastAsia="es-MX"/>
              </w:rPr>
              <w:t>pediatrica</w:t>
            </w:r>
            <w:proofErr w:type="spellEnd"/>
            <w:r w:rsidRPr="001D5E30">
              <w:rPr>
                <w:rFonts w:ascii="Montserrat" w:hAnsi="Montserrat"/>
                <w:color w:val="000000"/>
                <w:sz w:val="18"/>
                <w:szCs w:val="18"/>
                <w:lang w:val="es-MX" w:eastAsia="es-MX"/>
              </w:rPr>
              <w:t xml:space="preserve"> o Gemini, </w:t>
            </w:r>
            <w:proofErr w:type="spellStart"/>
            <w:r w:rsidRPr="001D5E30">
              <w:rPr>
                <w:rFonts w:ascii="Montserrat" w:hAnsi="Montserrat"/>
                <w:color w:val="000000"/>
                <w:sz w:val="18"/>
                <w:szCs w:val="18"/>
                <w:lang w:val="es-MX" w:eastAsia="es-MX"/>
              </w:rPr>
              <w:t>angulo</w:t>
            </w:r>
            <w:proofErr w:type="spellEnd"/>
            <w:r w:rsidRPr="001D5E30">
              <w:rPr>
                <w:rFonts w:ascii="Montserrat" w:hAnsi="Montserrat"/>
                <w:color w:val="000000"/>
                <w:sz w:val="18"/>
                <w:szCs w:val="18"/>
                <w:lang w:val="es-MX" w:eastAsia="es-MX"/>
              </w:rPr>
              <w:t xml:space="preserve"> recto, estrías transversales, longitud de 133mm.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C9B2FF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3403DF63"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789720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EE8D5AD"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baby-Mixter, con estrías longitudinales, longitud de 140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55A4B34"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0490ABF8" w14:textId="77777777" w:rsidTr="00765F66">
        <w:trPr>
          <w:trHeight w:val="426"/>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39D961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7</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1F946C0B"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de sujeción Duval o Duval- </w:t>
            </w:r>
            <w:proofErr w:type="spellStart"/>
            <w:r w:rsidRPr="001D5E30">
              <w:rPr>
                <w:rFonts w:ascii="Montserrat" w:hAnsi="Montserrat"/>
                <w:color w:val="000000"/>
                <w:sz w:val="18"/>
                <w:szCs w:val="18"/>
                <w:lang w:val="es-MX" w:eastAsia="es-MX"/>
              </w:rPr>
              <w:t>Collin</w:t>
            </w:r>
            <w:proofErr w:type="spellEnd"/>
            <w:r w:rsidRPr="001D5E30">
              <w:rPr>
                <w:rFonts w:ascii="Montserrat" w:hAnsi="Montserrat"/>
                <w:color w:val="000000"/>
                <w:sz w:val="18"/>
                <w:szCs w:val="18"/>
                <w:lang w:val="es-MX" w:eastAsia="es-MX"/>
              </w:rPr>
              <w:t xml:space="preserve">, extremos acerados, longitud total de 200 a 210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1C019A7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3899B4C2"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D21F48D"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5AAFAC8C"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de sujeción de tejido tipo </w:t>
            </w:r>
            <w:proofErr w:type="spellStart"/>
            <w:r w:rsidRPr="001D5E30">
              <w:rPr>
                <w:rFonts w:ascii="Montserrat" w:hAnsi="Montserrat"/>
                <w:color w:val="000000"/>
                <w:sz w:val="18"/>
                <w:szCs w:val="18"/>
                <w:lang w:val="es-MX" w:eastAsia="es-MX"/>
              </w:rPr>
              <w:t>Collin</w:t>
            </w:r>
            <w:proofErr w:type="spellEnd"/>
            <w:r w:rsidRPr="001D5E30">
              <w:rPr>
                <w:rFonts w:ascii="Montserrat" w:hAnsi="Montserrat"/>
                <w:color w:val="000000"/>
                <w:sz w:val="18"/>
                <w:szCs w:val="18"/>
                <w:lang w:val="es-MX" w:eastAsia="es-MX"/>
              </w:rPr>
              <w:t xml:space="preserve"> de 150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07B633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26208C7C"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BB83B6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9</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65CC092D"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Porta agujas Mayo- </w:t>
            </w:r>
            <w:proofErr w:type="spellStart"/>
            <w:r w:rsidRPr="001D5E30">
              <w:rPr>
                <w:rFonts w:ascii="Montserrat" w:hAnsi="Montserrat"/>
                <w:color w:val="000000"/>
                <w:sz w:val="18"/>
                <w:szCs w:val="18"/>
                <w:lang w:val="es-MX" w:eastAsia="es-MX"/>
              </w:rPr>
              <w:t>Hegar</w:t>
            </w:r>
            <w:proofErr w:type="spellEnd"/>
            <w:r w:rsidRPr="001D5E30">
              <w:rPr>
                <w:rFonts w:ascii="Montserrat" w:hAnsi="Montserrat"/>
                <w:color w:val="000000"/>
                <w:sz w:val="18"/>
                <w:szCs w:val="18"/>
                <w:lang w:val="es-MX" w:eastAsia="es-MX"/>
              </w:rPr>
              <w:t xml:space="preserve"> de 150 a 190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F89020D"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7CA89068"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9BA29C4"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10</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05E1314D"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Porta agujas Ryder de 180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B2D1C6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050A38E9"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9B8EDE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11</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68C7895"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 Cooley atraumática de 160 a 170mm.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5FAE40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7EA908F3" w14:textId="77777777" w:rsidTr="00765F66">
        <w:trPr>
          <w:trHeight w:val="46"/>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435F2B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12</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54AE7AC1"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Separador para costillas tipo Cooley esternón para lactante y neonatal, apertura 12mm, profundidad de4 16mm y ancho 95mm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4A8113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14BC3636" w14:textId="77777777" w:rsidTr="00765F66">
        <w:trPr>
          <w:trHeight w:val="572"/>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5C9454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13</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05742132"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Separador para costillas y esternón para niños, 21X45X145mm apertura máxima de 70 a 72 </w:t>
            </w:r>
            <w:proofErr w:type="spellStart"/>
            <w:r w:rsidRPr="001D5E30">
              <w:rPr>
                <w:rFonts w:ascii="Montserrat" w:hAnsi="Montserrat"/>
                <w:color w:val="000000"/>
                <w:sz w:val="18"/>
                <w:szCs w:val="18"/>
                <w:lang w:val="es-MX" w:eastAsia="es-MX"/>
              </w:rPr>
              <w:t>mm.</w:t>
            </w:r>
            <w:proofErr w:type="spellEnd"/>
            <w:r w:rsidRPr="001D5E30">
              <w:rPr>
                <w:rFonts w:ascii="Montserrat" w:hAnsi="Montserrat"/>
                <w:color w:val="000000"/>
                <w:sz w:val="18"/>
                <w:szCs w:val="18"/>
                <w:lang w:val="es-MX" w:eastAsia="es-MX"/>
              </w:rPr>
              <w:t xml:space="preserve"> O Separadores de Finochietto de valvas intercambiables, mediano.</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32A319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34B5C42F" w14:textId="77777777" w:rsidTr="00765F66">
        <w:trPr>
          <w:trHeight w:val="66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378616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14</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0C3C7CB7"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Separador para costillas y esternón para niños apertura máxima de 100 a 120 </w:t>
            </w:r>
            <w:proofErr w:type="spellStart"/>
            <w:r w:rsidRPr="001D5E30">
              <w:rPr>
                <w:rFonts w:ascii="Montserrat" w:hAnsi="Montserrat"/>
                <w:color w:val="000000"/>
                <w:sz w:val="18"/>
                <w:szCs w:val="18"/>
                <w:lang w:val="es-MX" w:eastAsia="es-MX"/>
              </w:rPr>
              <w:t>mm.</w:t>
            </w:r>
            <w:proofErr w:type="spellEnd"/>
            <w:r w:rsidRPr="001D5E30">
              <w:rPr>
                <w:rFonts w:ascii="Montserrat" w:hAnsi="Montserrat"/>
                <w:color w:val="000000"/>
                <w:sz w:val="18"/>
                <w:szCs w:val="18"/>
                <w:lang w:val="es-MX" w:eastAsia="es-MX"/>
              </w:rPr>
              <w:t xml:space="preserve"> O Separadores de Finochietto de valvas intercambiables, grande.</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7892DF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4BF0A14B"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C341C4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15</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362DF4DC"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 Cooley pediátrica recta de 140</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1C177BA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EA7D44A"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968A75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16</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6EE8A06D"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 Cooley pediátrica recta de 160</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D5F5E0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2FC81F48"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788045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17</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081A140F"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 Cooley de 170 mm, recta.</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B80304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6539E7F1"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B64D5C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18</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5669740D"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 pediátrica Cooley angulada de 160</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6960B3D"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2EA7502"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983FF0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19</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57DAF699"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 pediátrica Cooley en forma de cuchara de 160 mm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63323A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2A490E21"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797BD4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20</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0345D1EC"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 pediátrica Cooley en forma de cuchara de 140</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892FEE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5EF17D67"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FAFD34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21</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2749ACC7"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 pediátrica Cooley angulada de 133</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076218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262D14B7"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164C33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lastRenderedPageBreak/>
              <w:t>22</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1A1026C"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 Cooley de 160 a 170 mm, angulada.</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8E6B7F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310BD371"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A8085F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23</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1FA084F7"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 Cooley de 160 a 170 mm, atraumática.</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C19B39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513646FF" w14:textId="77777777" w:rsidTr="00765F66">
        <w:trPr>
          <w:trHeight w:val="421"/>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DBB6E6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24</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0A86D217"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w:t>
            </w:r>
            <w:proofErr w:type="spellStart"/>
            <w:r w:rsidRPr="001D5E30">
              <w:rPr>
                <w:rFonts w:ascii="Montserrat" w:hAnsi="Montserrat"/>
                <w:color w:val="000000"/>
                <w:sz w:val="18"/>
                <w:szCs w:val="18"/>
                <w:lang w:val="es-MX" w:eastAsia="es-MX"/>
              </w:rPr>
              <w:t>Satinsky</w:t>
            </w:r>
            <w:proofErr w:type="spellEnd"/>
            <w:r w:rsidRPr="001D5E30">
              <w:rPr>
                <w:rFonts w:ascii="Montserrat" w:hAnsi="Montserrat"/>
                <w:color w:val="000000"/>
                <w:sz w:val="18"/>
                <w:szCs w:val="18"/>
                <w:lang w:val="es-MX" w:eastAsia="es-MX"/>
              </w:rPr>
              <w:t xml:space="preserve"> o </w:t>
            </w:r>
            <w:proofErr w:type="spellStart"/>
            <w:r w:rsidRPr="001D5E30">
              <w:rPr>
                <w:rFonts w:ascii="Montserrat" w:hAnsi="Montserrat"/>
                <w:color w:val="000000"/>
                <w:sz w:val="18"/>
                <w:szCs w:val="18"/>
                <w:lang w:val="es-MX" w:eastAsia="es-MX"/>
              </w:rPr>
              <w:t>babySatinsky</w:t>
            </w:r>
            <w:proofErr w:type="spellEnd"/>
            <w:r w:rsidRPr="001D5E30">
              <w:rPr>
                <w:rFonts w:ascii="Montserrat" w:hAnsi="Montserrat"/>
                <w:color w:val="000000"/>
                <w:sz w:val="18"/>
                <w:szCs w:val="18"/>
                <w:lang w:val="es-MX" w:eastAsia="es-MX"/>
              </w:rPr>
              <w:t>, de doble angulación, atraumática, de 150 a 160 mm de longitud.</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136751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0A9E34A7"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A4E907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25</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2308C0F5"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w:t>
            </w:r>
            <w:proofErr w:type="spellStart"/>
            <w:r w:rsidRPr="001D5E30">
              <w:rPr>
                <w:rFonts w:ascii="Montserrat" w:hAnsi="Montserrat"/>
                <w:color w:val="000000"/>
                <w:sz w:val="18"/>
                <w:szCs w:val="18"/>
                <w:lang w:val="es-MX" w:eastAsia="es-MX"/>
              </w:rPr>
              <w:t>Debakey</w:t>
            </w:r>
            <w:proofErr w:type="spellEnd"/>
            <w:r w:rsidRPr="001D5E30">
              <w:rPr>
                <w:rFonts w:ascii="Montserrat" w:hAnsi="Montserrat"/>
                <w:color w:val="000000"/>
                <w:sz w:val="18"/>
                <w:szCs w:val="18"/>
                <w:lang w:val="es-MX" w:eastAsia="es-MX"/>
              </w:rPr>
              <w:t>, curva, de 225 mm a 230 mm de longitud.</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1DF326D"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312010C7" w14:textId="77777777" w:rsidTr="00765F66">
        <w:trPr>
          <w:trHeight w:val="369"/>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2568ED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26</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DB35D7E"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w:t>
            </w:r>
            <w:proofErr w:type="spellStart"/>
            <w:r w:rsidRPr="001D5E30">
              <w:rPr>
                <w:rFonts w:ascii="Montserrat" w:hAnsi="Montserrat"/>
                <w:color w:val="000000"/>
                <w:sz w:val="18"/>
                <w:szCs w:val="18"/>
                <w:lang w:val="es-MX" w:eastAsia="es-MX"/>
              </w:rPr>
              <w:t>Debakey</w:t>
            </w:r>
            <w:proofErr w:type="spellEnd"/>
            <w:r w:rsidRPr="001D5E30">
              <w:rPr>
                <w:rFonts w:ascii="Montserrat" w:hAnsi="Montserrat"/>
                <w:color w:val="000000"/>
                <w:sz w:val="18"/>
                <w:szCs w:val="18"/>
                <w:lang w:val="es-MX" w:eastAsia="es-MX"/>
              </w:rPr>
              <w:t xml:space="preserve">- Dietrich o </w:t>
            </w:r>
            <w:proofErr w:type="spellStart"/>
            <w:r w:rsidRPr="001D5E30">
              <w:rPr>
                <w:rFonts w:ascii="Montserrat" w:hAnsi="Montserrat"/>
                <w:color w:val="000000"/>
                <w:sz w:val="18"/>
                <w:szCs w:val="18"/>
                <w:lang w:val="es-MX" w:eastAsia="es-MX"/>
              </w:rPr>
              <w:t>Debakey</w:t>
            </w:r>
            <w:proofErr w:type="spellEnd"/>
            <w:r w:rsidRPr="001D5E30">
              <w:rPr>
                <w:rFonts w:ascii="Montserrat" w:hAnsi="Montserrat"/>
                <w:color w:val="000000"/>
                <w:sz w:val="18"/>
                <w:szCs w:val="18"/>
                <w:lang w:val="es-MX" w:eastAsia="es-MX"/>
              </w:rPr>
              <w:t>, longitud de 15 a 20 cm. Ramas de 1.5, 2 y 3 mm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516A76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3C48224F"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630624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27</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93742A3"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Legra Doyen, hoja curva derecha, infantil.</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804694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1D18CFBA"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659162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28</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12B3ADC3"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Legra Doyen, hoja curva izquierda, infantil.</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121DD24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1AFC53CF"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BE5D58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29</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1B3E9143"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Legra Alexander o Alexander-Farabeuf, longitud de 210 a 220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A5787A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6F93F378"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D27F7E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30</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615D37BF"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Separador </w:t>
            </w:r>
            <w:proofErr w:type="gramStart"/>
            <w:r w:rsidRPr="001D5E30">
              <w:rPr>
                <w:rFonts w:ascii="Montserrat" w:hAnsi="Montserrat"/>
                <w:color w:val="000000"/>
                <w:sz w:val="18"/>
                <w:szCs w:val="18"/>
                <w:lang w:val="es-MX" w:eastAsia="es-MX"/>
              </w:rPr>
              <w:t>Finochietto,de</w:t>
            </w:r>
            <w:proofErr w:type="gramEnd"/>
            <w:r w:rsidRPr="001D5E30">
              <w:rPr>
                <w:rFonts w:ascii="Montserrat" w:hAnsi="Montserrat"/>
                <w:color w:val="000000"/>
                <w:sz w:val="18"/>
                <w:szCs w:val="18"/>
                <w:lang w:val="es-MX" w:eastAsia="es-MX"/>
              </w:rPr>
              <w:t>15 y 25 cm de apertura.</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0307F64"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690FEB8A" w14:textId="77777777" w:rsidTr="00765F66">
        <w:trPr>
          <w:trHeight w:val="394"/>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9F0422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31</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31257F19"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Aproximador Bailey, con garfios, cremallera, seguro y brazos normales, de 18 a 20 cm de longitud.</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689A1C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03DF0825" w14:textId="77777777" w:rsidTr="00765F66">
        <w:trPr>
          <w:trHeight w:val="514"/>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2CBF95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32</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0628F073"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Porta agujas </w:t>
            </w:r>
            <w:proofErr w:type="spellStart"/>
            <w:r w:rsidRPr="001D5E30">
              <w:rPr>
                <w:rFonts w:ascii="Montserrat" w:hAnsi="Montserrat"/>
                <w:color w:val="000000"/>
                <w:sz w:val="18"/>
                <w:szCs w:val="18"/>
                <w:lang w:val="es-MX" w:eastAsia="es-MX"/>
              </w:rPr>
              <w:t>Sarot</w:t>
            </w:r>
            <w:proofErr w:type="spellEnd"/>
            <w:r w:rsidRPr="001D5E30">
              <w:rPr>
                <w:rFonts w:ascii="Montserrat" w:hAnsi="Montserrat"/>
                <w:color w:val="000000"/>
                <w:sz w:val="18"/>
                <w:szCs w:val="18"/>
                <w:lang w:val="es-MX" w:eastAsia="es-MX"/>
              </w:rPr>
              <w:t xml:space="preserve">, recto, quijada estriada, con insertos de carburo de tungsteno, longitud de175 a 185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B9D129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57BDC532"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E482C7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33</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51DE8D79"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Pinzas para tubo 18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1E6364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w:t>
            </w:r>
          </w:p>
        </w:tc>
      </w:tr>
      <w:tr w:rsidR="00E93656" w:rsidRPr="001D5E30" w14:paraId="64E5E011"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642E2D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34</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6F05E7A3"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Contenedor para instrumental de 290 mm x 590 mm x 220 mm con tapa.</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09450A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48700D2A"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1D1D32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35</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99D627E"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Set de dilatadores de </w:t>
            </w:r>
            <w:proofErr w:type="spellStart"/>
            <w:r w:rsidRPr="001D5E30">
              <w:rPr>
                <w:rFonts w:ascii="Montserrat" w:hAnsi="Montserrat"/>
                <w:color w:val="000000"/>
                <w:sz w:val="18"/>
                <w:szCs w:val="18"/>
                <w:lang w:val="es-MX" w:eastAsia="es-MX"/>
              </w:rPr>
              <w:t>Hegar</w:t>
            </w:r>
            <w:proofErr w:type="spellEnd"/>
            <w:r w:rsidRPr="001D5E30">
              <w:rPr>
                <w:rFonts w:ascii="Montserrat" w:hAnsi="Montserrat"/>
                <w:color w:val="000000"/>
                <w:sz w:val="18"/>
                <w:szCs w:val="18"/>
                <w:lang w:val="es-MX" w:eastAsia="es-MX"/>
              </w:rPr>
              <w:t xml:space="preserve"> de 3 A 24 mm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5D85CE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11F7DD48"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DB5CD8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36</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129AF357" w14:textId="77777777" w:rsidR="00E93656" w:rsidRPr="001D5E30" w:rsidRDefault="00E93656" w:rsidP="00E93656">
            <w:pPr>
              <w:suppressAutoHyphens w:val="0"/>
              <w:rPr>
                <w:rFonts w:ascii="Montserrat" w:hAnsi="Montserrat"/>
                <w:color w:val="000000"/>
                <w:sz w:val="18"/>
                <w:szCs w:val="18"/>
                <w:lang w:val="es-MX" w:eastAsia="es-MX"/>
              </w:rPr>
            </w:pPr>
            <w:proofErr w:type="gramStart"/>
            <w:r w:rsidRPr="001D5E30">
              <w:rPr>
                <w:rFonts w:ascii="Montserrat" w:hAnsi="Montserrat"/>
                <w:color w:val="000000"/>
                <w:sz w:val="18"/>
                <w:szCs w:val="18"/>
                <w:lang w:val="es-MX" w:eastAsia="es-MX"/>
              </w:rPr>
              <w:t>Dilatadores coronario</w:t>
            </w:r>
            <w:proofErr w:type="gramEnd"/>
            <w:r w:rsidRPr="001D5E30">
              <w:rPr>
                <w:rFonts w:ascii="Montserrat" w:hAnsi="Montserrat"/>
                <w:color w:val="000000"/>
                <w:sz w:val="18"/>
                <w:szCs w:val="18"/>
                <w:lang w:val="es-MX" w:eastAsia="es-MX"/>
              </w:rPr>
              <w:t xml:space="preserve"> de todas las medidas</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D75F9A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 juego</w:t>
            </w:r>
          </w:p>
        </w:tc>
      </w:tr>
      <w:tr w:rsidR="00E93656" w:rsidRPr="001D5E30" w14:paraId="5A5FB465"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CF0C38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37</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6B8B2BD3"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Separador de Cushing</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51D26A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2380DF20"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498729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38</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0770D3EA"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Aspirador de </w:t>
            </w:r>
            <w:proofErr w:type="spellStart"/>
            <w:r w:rsidRPr="001D5E30">
              <w:rPr>
                <w:rFonts w:ascii="Montserrat" w:hAnsi="Montserrat"/>
                <w:color w:val="000000"/>
                <w:sz w:val="18"/>
                <w:szCs w:val="18"/>
                <w:lang w:val="es-MX" w:eastAsia="es-MX"/>
              </w:rPr>
              <w:t>Yankauer</w:t>
            </w:r>
            <w:proofErr w:type="spellEnd"/>
            <w:r w:rsidRPr="001D5E30">
              <w:rPr>
                <w:rFonts w:ascii="Montserrat" w:hAnsi="Montserrat"/>
                <w:color w:val="000000"/>
                <w:sz w:val="18"/>
                <w:szCs w:val="18"/>
                <w:lang w:val="es-MX" w:eastAsia="es-MX"/>
              </w:rPr>
              <w:t xml:space="preserve"> Pediátrico (3.2 y 5mm de </w:t>
            </w:r>
            <w:proofErr w:type="spellStart"/>
            <w:r w:rsidRPr="001D5E30">
              <w:rPr>
                <w:rFonts w:ascii="Montserrat" w:hAnsi="Montserrat"/>
                <w:color w:val="000000"/>
                <w:sz w:val="18"/>
                <w:szCs w:val="18"/>
                <w:lang w:val="es-MX" w:eastAsia="es-MX"/>
              </w:rPr>
              <w:t>diametro</w:t>
            </w:r>
            <w:proofErr w:type="spellEnd"/>
            <w:r w:rsidRPr="001D5E30">
              <w:rPr>
                <w:rFonts w:ascii="Montserrat" w:hAnsi="Montserrat"/>
                <w:color w:val="000000"/>
                <w:sz w:val="18"/>
                <w:szCs w:val="18"/>
                <w:lang w:val="es-MX" w:eastAsia="es-MX"/>
              </w:rPr>
              <w:t>)</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E7E6F4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15FBDB2F"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1FC95A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39</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2062F5C"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Aspirador de </w:t>
            </w:r>
            <w:proofErr w:type="spellStart"/>
            <w:r w:rsidRPr="001D5E30">
              <w:rPr>
                <w:rFonts w:ascii="Montserrat" w:hAnsi="Montserrat"/>
                <w:color w:val="000000"/>
                <w:sz w:val="18"/>
                <w:szCs w:val="18"/>
                <w:lang w:val="es-MX" w:eastAsia="es-MX"/>
              </w:rPr>
              <w:t>Frasier</w:t>
            </w:r>
            <w:proofErr w:type="spellEnd"/>
            <w:r w:rsidRPr="001D5E30">
              <w:rPr>
                <w:rFonts w:ascii="Montserrat" w:hAnsi="Montserrat"/>
                <w:color w:val="000000"/>
                <w:sz w:val="18"/>
                <w:szCs w:val="18"/>
                <w:lang w:val="es-MX" w:eastAsia="es-MX"/>
              </w:rPr>
              <w:t xml:space="preserve"> pediátrico </w:t>
            </w:r>
            <w:proofErr w:type="gramStart"/>
            <w:r w:rsidRPr="001D5E30">
              <w:rPr>
                <w:rFonts w:ascii="Montserrat" w:hAnsi="Montserrat"/>
                <w:color w:val="000000"/>
                <w:sz w:val="18"/>
                <w:szCs w:val="18"/>
                <w:lang w:val="es-MX" w:eastAsia="es-MX"/>
              </w:rPr>
              <w:t>( 9</w:t>
            </w:r>
            <w:proofErr w:type="gramEnd"/>
            <w:r w:rsidRPr="001D5E30">
              <w:rPr>
                <w:rFonts w:ascii="Montserrat" w:hAnsi="Montserrat"/>
                <w:color w:val="000000"/>
                <w:sz w:val="18"/>
                <w:szCs w:val="18"/>
                <w:lang w:val="es-MX" w:eastAsia="es-MX"/>
              </w:rPr>
              <w:t xml:space="preserve"> y 11 </w:t>
            </w:r>
            <w:proofErr w:type="spellStart"/>
            <w:r w:rsidRPr="001D5E30">
              <w:rPr>
                <w:rFonts w:ascii="Montserrat" w:hAnsi="Montserrat"/>
                <w:color w:val="000000"/>
                <w:sz w:val="18"/>
                <w:szCs w:val="18"/>
                <w:lang w:val="es-MX" w:eastAsia="es-MX"/>
              </w:rPr>
              <w:t>fr</w:t>
            </w:r>
            <w:proofErr w:type="spellEnd"/>
            <w:r w:rsidRPr="001D5E30">
              <w:rPr>
                <w:rFonts w:ascii="Montserrat" w:hAnsi="Montserrat"/>
                <w:color w:val="000000"/>
                <w:sz w:val="18"/>
                <w:szCs w:val="18"/>
                <w:lang w:val="es-MX" w:eastAsia="es-MX"/>
              </w:rPr>
              <w:t>)</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253DAC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5E5BEB39" w14:textId="77777777" w:rsidTr="00765F66">
        <w:trPr>
          <w:trHeight w:val="344"/>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A144F0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40</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829694E"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Separador de </w:t>
            </w:r>
            <w:proofErr w:type="spellStart"/>
            <w:r w:rsidRPr="001D5E30">
              <w:rPr>
                <w:rFonts w:ascii="Montserrat" w:hAnsi="Montserrat"/>
                <w:color w:val="000000"/>
                <w:sz w:val="18"/>
                <w:szCs w:val="18"/>
                <w:lang w:val="es-MX" w:eastAsia="es-MX"/>
              </w:rPr>
              <w:t>Desmarres</w:t>
            </w:r>
            <w:proofErr w:type="spellEnd"/>
            <w:r w:rsidRPr="001D5E30">
              <w:rPr>
                <w:rFonts w:ascii="Montserrat" w:hAnsi="Montserrat"/>
                <w:color w:val="000000"/>
                <w:sz w:val="18"/>
                <w:szCs w:val="18"/>
                <w:lang w:val="es-MX" w:eastAsia="es-MX"/>
              </w:rPr>
              <w:t xml:space="preserve"> rectos ancho 4, 6, 8, 10, 12 y 15mm y de 12 y 18 mm de longitud</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7B9CF8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1AFEC9D"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75BE0D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41</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6ACD90F6"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Aspirador de </w:t>
            </w:r>
            <w:proofErr w:type="spellStart"/>
            <w:r w:rsidRPr="001D5E30">
              <w:rPr>
                <w:rFonts w:ascii="Montserrat" w:hAnsi="Montserrat"/>
                <w:color w:val="000000"/>
                <w:sz w:val="18"/>
                <w:szCs w:val="18"/>
                <w:lang w:val="es-MX" w:eastAsia="es-MX"/>
              </w:rPr>
              <w:t>Frasier</w:t>
            </w:r>
            <w:proofErr w:type="spellEnd"/>
            <w:r w:rsidRPr="001D5E30">
              <w:rPr>
                <w:rFonts w:ascii="Montserrat" w:hAnsi="Montserrat"/>
                <w:color w:val="000000"/>
                <w:sz w:val="18"/>
                <w:szCs w:val="18"/>
                <w:lang w:val="es-MX" w:eastAsia="es-MX"/>
              </w:rPr>
              <w:t xml:space="preserve"> de 11 </w:t>
            </w:r>
            <w:proofErr w:type="spellStart"/>
            <w:proofErr w:type="gramStart"/>
            <w:r w:rsidRPr="001D5E30">
              <w:rPr>
                <w:rFonts w:ascii="Montserrat" w:hAnsi="Montserrat"/>
                <w:color w:val="000000"/>
                <w:sz w:val="18"/>
                <w:szCs w:val="18"/>
                <w:lang w:val="es-MX" w:eastAsia="es-MX"/>
              </w:rPr>
              <w:t>fr</w:t>
            </w:r>
            <w:proofErr w:type="spellEnd"/>
            <w:r w:rsidRPr="001D5E30">
              <w:rPr>
                <w:rFonts w:ascii="Montserrat" w:hAnsi="Montserrat"/>
                <w:color w:val="000000"/>
                <w:sz w:val="18"/>
                <w:szCs w:val="18"/>
                <w:lang w:val="es-MX" w:eastAsia="es-MX"/>
              </w:rPr>
              <w:t xml:space="preserve"> ,</w:t>
            </w:r>
            <w:proofErr w:type="gram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B3F2D0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0E5342EC"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515395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42</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1A45DDFB"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Pinzas de conducto </w:t>
            </w:r>
            <w:proofErr w:type="spellStart"/>
            <w:r w:rsidRPr="001D5E30">
              <w:rPr>
                <w:rFonts w:ascii="Montserrat" w:hAnsi="Montserrat"/>
                <w:color w:val="000000"/>
                <w:sz w:val="18"/>
                <w:szCs w:val="18"/>
                <w:lang w:val="es-MX" w:eastAsia="es-MX"/>
              </w:rPr>
              <w:t>Potts</w:t>
            </w:r>
            <w:proofErr w:type="spellEnd"/>
            <w:r w:rsidRPr="001D5E30">
              <w:rPr>
                <w:rFonts w:ascii="Montserrat" w:hAnsi="Montserrat"/>
                <w:color w:val="000000"/>
                <w:sz w:val="18"/>
                <w:szCs w:val="18"/>
                <w:lang w:val="es-MX" w:eastAsia="es-MX"/>
              </w:rPr>
              <w:t xml:space="preserve"> Smith diversos tamaños</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561A71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7EEE1AB6"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B3B01F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43</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11C85833"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Pinzas piel y campo curvas 10.5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DEC57B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4EB5AD4B"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F83B56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44</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AD2D881"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Pinzas mosquito de 10 y 12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15C8AD8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213C4222"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AC5F84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45</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07D19F92"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Pinzas </w:t>
            </w:r>
            <w:proofErr w:type="spellStart"/>
            <w:r w:rsidRPr="001D5E30">
              <w:rPr>
                <w:rFonts w:ascii="Montserrat" w:hAnsi="Montserrat"/>
                <w:color w:val="000000"/>
                <w:sz w:val="18"/>
                <w:szCs w:val="18"/>
                <w:lang w:val="es-MX" w:eastAsia="es-MX"/>
              </w:rPr>
              <w:t>Kely</w:t>
            </w:r>
            <w:proofErr w:type="spellEnd"/>
            <w:r w:rsidRPr="001D5E30">
              <w:rPr>
                <w:rFonts w:ascii="Montserrat" w:hAnsi="Montserrat"/>
                <w:color w:val="000000"/>
                <w:sz w:val="18"/>
                <w:szCs w:val="18"/>
                <w:lang w:val="es-MX" w:eastAsia="es-MX"/>
              </w:rPr>
              <w:t xml:space="preserve"> curvas 14 y 18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FE3623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7F049FA"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FC1DDE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46</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6B69DE2C"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Pinzas </w:t>
            </w:r>
            <w:proofErr w:type="spellStart"/>
            <w:r w:rsidRPr="001D5E30">
              <w:rPr>
                <w:rFonts w:ascii="Montserrat" w:hAnsi="Montserrat"/>
                <w:color w:val="000000"/>
                <w:sz w:val="18"/>
                <w:szCs w:val="18"/>
                <w:lang w:val="es-MX" w:eastAsia="es-MX"/>
              </w:rPr>
              <w:t>rochester</w:t>
            </w:r>
            <w:proofErr w:type="spellEnd"/>
            <w:r w:rsidRPr="001D5E30">
              <w:rPr>
                <w:rFonts w:ascii="Montserrat" w:hAnsi="Montserrat"/>
                <w:color w:val="000000"/>
                <w:sz w:val="18"/>
                <w:szCs w:val="18"/>
                <w:lang w:val="es-MX" w:eastAsia="es-MX"/>
              </w:rPr>
              <w:t xml:space="preserve"> curvas de 30.5cm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77D2B3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27582AC9"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852E9F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47</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FE6832A"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Pinzas de </w:t>
            </w:r>
            <w:proofErr w:type="spellStart"/>
            <w:r w:rsidRPr="001D5E30">
              <w:rPr>
                <w:rFonts w:ascii="Montserrat" w:hAnsi="Montserrat"/>
                <w:color w:val="000000"/>
                <w:sz w:val="18"/>
                <w:szCs w:val="18"/>
                <w:lang w:val="es-MX" w:eastAsia="es-MX"/>
              </w:rPr>
              <w:t>allis</w:t>
            </w:r>
            <w:proofErr w:type="spellEnd"/>
            <w:r w:rsidRPr="001D5E30">
              <w:rPr>
                <w:rFonts w:ascii="Montserrat" w:hAnsi="Montserrat"/>
                <w:color w:val="000000"/>
                <w:sz w:val="18"/>
                <w:szCs w:val="18"/>
                <w:lang w:val="es-MX" w:eastAsia="es-MX"/>
              </w:rPr>
              <w:t xml:space="preserve"> de 15 cm de longitud</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942EBAD"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0730F85A"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C6E19D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48</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26E134A1"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Porta agujas Mayo- </w:t>
            </w:r>
            <w:proofErr w:type="spellStart"/>
            <w:r w:rsidRPr="001D5E30">
              <w:rPr>
                <w:rFonts w:ascii="Montserrat" w:hAnsi="Montserrat"/>
                <w:color w:val="000000"/>
                <w:sz w:val="18"/>
                <w:szCs w:val="18"/>
                <w:lang w:val="es-MX" w:eastAsia="es-MX"/>
              </w:rPr>
              <w:t>Hegar</w:t>
            </w:r>
            <w:proofErr w:type="spellEnd"/>
            <w:r w:rsidRPr="001D5E30">
              <w:rPr>
                <w:rFonts w:ascii="Montserrat" w:hAnsi="Montserrat"/>
                <w:color w:val="000000"/>
                <w:sz w:val="18"/>
                <w:szCs w:val="18"/>
                <w:lang w:val="es-MX" w:eastAsia="es-MX"/>
              </w:rPr>
              <w:t xml:space="preserve"> de 150 a 190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8ACC5E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37900503"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CB4487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49</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2B4D1124"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Porta agujas de alambre 15 y 19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6975B2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160AE686"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B1D1FE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50</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175CC1C6"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Tijeras corta alambre de 17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C8283E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1427A3EF"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B3A5F9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51</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9723DE8"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Tijeras de </w:t>
            </w:r>
            <w:proofErr w:type="spellStart"/>
            <w:r w:rsidRPr="001D5E30">
              <w:rPr>
                <w:rFonts w:ascii="Montserrat" w:hAnsi="Montserrat"/>
                <w:color w:val="000000"/>
                <w:sz w:val="18"/>
                <w:szCs w:val="18"/>
                <w:lang w:val="es-MX" w:eastAsia="es-MX"/>
              </w:rPr>
              <w:t>Potts</w:t>
            </w:r>
            <w:proofErr w:type="spellEnd"/>
            <w:r w:rsidRPr="001D5E30">
              <w:rPr>
                <w:rFonts w:ascii="Montserrat" w:hAnsi="Montserrat"/>
                <w:color w:val="000000"/>
                <w:sz w:val="18"/>
                <w:szCs w:val="18"/>
                <w:lang w:val="es-MX" w:eastAsia="es-MX"/>
              </w:rPr>
              <w:t xml:space="preserve"> de 25, 45, 60, 90 y 125 grados de 180 cm de longitud</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EBDD88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2406B300" w14:textId="77777777" w:rsidTr="00765F66">
        <w:trPr>
          <w:trHeight w:val="404"/>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FC8BDD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52</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6328063F"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Tijeras Jacobson o Castroviejo hoja de 9mm y 25, 45, 90 y 125 grados 165mm de longitud</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1184859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4AC9451B"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00DCE1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53</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1CA8CA1C"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Porta agujas Castroviejo de 14, 16 y 20 para sutura 4 y 5 -0</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125E680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20A71945"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66D0CF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54</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097A970"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Porta agujas Castroviejo de 14, 16 y 20 para sutura 6 y 7-0 cuerpo redondo</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154C06A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6A3CEE1B"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5812A2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55</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073C16CF" w14:textId="77777777" w:rsidR="00E93656" w:rsidRPr="001D5E30" w:rsidRDefault="00E93656" w:rsidP="00E93656">
            <w:pPr>
              <w:suppressAutoHyphens w:val="0"/>
              <w:rPr>
                <w:rFonts w:ascii="Montserrat" w:hAnsi="Montserrat"/>
                <w:color w:val="000000"/>
                <w:sz w:val="18"/>
                <w:szCs w:val="18"/>
                <w:lang w:val="es-MX" w:eastAsia="es-MX"/>
              </w:rPr>
            </w:pPr>
            <w:proofErr w:type="gramStart"/>
            <w:r w:rsidRPr="001D5E30">
              <w:rPr>
                <w:rFonts w:ascii="Montserrat" w:hAnsi="Montserrat"/>
                <w:color w:val="000000"/>
                <w:sz w:val="18"/>
                <w:szCs w:val="18"/>
                <w:lang w:val="es-MX" w:eastAsia="es-MX"/>
              </w:rPr>
              <w:t>Reglas centrimetrada</w:t>
            </w:r>
            <w:proofErr w:type="gramEnd"/>
            <w:r w:rsidRPr="001D5E30">
              <w:rPr>
                <w:rFonts w:ascii="Montserrat" w:hAnsi="Montserrat"/>
                <w:color w:val="000000"/>
                <w:sz w:val="18"/>
                <w:szCs w:val="18"/>
                <w:lang w:val="es-MX" w:eastAsia="es-MX"/>
              </w:rPr>
              <w:t xml:space="preserve"> de 15 cm de metal</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743AC7D"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117593F8"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E87729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lastRenderedPageBreak/>
              <w:t>56</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6D435966"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Set de separadores maleables de 6 a 50 mm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BC9A2C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68B075DC"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6BA3A0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57</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115018F3"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Separadores de Senn Miller dientes romos longitud 16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8D9DAE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15BE9D3A"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4A668DD"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58</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0F11CE5D"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 Gerald punta de 1mm sin dientes 15, 18 y 21 cm de longitud</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92684B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3AAF68B8"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CA282C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59</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117EE0EF"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Porta agujas </w:t>
            </w:r>
            <w:proofErr w:type="spellStart"/>
            <w:r w:rsidRPr="001D5E30">
              <w:rPr>
                <w:rFonts w:ascii="Montserrat" w:hAnsi="Montserrat"/>
                <w:color w:val="000000"/>
                <w:sz w:val="18"/>
                <w:szCs w:val="18"/>
                <w:lang w:val="es-MX" w:eastAsia="es-MX"/>
              </w:rPr>
              <w:t>Debakley</w:t>
            </w:r>
            <w:proofErr w:type="spellEnd"/>
            <w:r w:rsidRPr="001D5E30">
              <w:rPr>
                <w:rFonts w:ascii="Montserrat" w:hAnsi="Montserrat"/>
                <w:color w:val="000000"/>
                <w:sz w:val="18"/>
                <w:szCs w:val="18"/>
                <w:lang w:val="es-MX" w:eastAsia="es-MX"/>
              </w:rPr>
              <w:t>, vascular recto de 15 y 18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B87FAD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6F6866FF" w14:textId="77777777" w:rsidTr="00765F66">
        <w:trPr>
          <w:trHeight w:val="497"/>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651276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60</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22622624"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w:t>
            </w:r>
            <w:proofErr w:type="spellStart"/>
            <w:r w:rsidRPr="001D5E30">
              <w:rPr>
                <w:rFonts w:ascii="Montserrat" w:hAnsi="Montserrat"/>
                <w:color w:val="000000"/>
                <w:sz w:val="18"/>
                <w:szCs w:val="18"/>
                <w:lang w:val="es-MX" w:eastAsia="es-MX"/>
              </w:rPr>
              <w:t>Satinsky</w:t>
            </w:r>
            <w:proofErr w:type="spellEnd"/>
            <w:r w:rsidRPr="001D5E30">
              <w:rPr>
                <w:rFonts w:ascii="Montserrat" w:hAnsi="Montserrat"/>
                <w:color w:val="000000"/>
                <w:sz w:val="18"/>
                <w:szCs w:val="18"/>
                <w:lang w:val="es-MX" w:eastAsia="es-MX"/>
              </w:rPr>
              <w:t xml:space="preserve"> o </w:t>
            </w:r>
            <w:proofErr w:type="spellStart"/>
            <w:r w:rsidRPr="001D5E30">
              <w:rPr>
                <w:rFonts w:ascii="Montserrat" w:hAnsi="Montserrat"/>
                <w:color w:val="000000"/>
                <w:sz w:val="18"/>
                <w:szCs w:val="18"/>
                <w:lang w:val="es-MX" w:eastAsia="es-MX"/>
              </w:rPr>
              <w:t>babySatinsky</w:t>
            </w:r>
            <w:proofErr w:type="spellEnd"/>
            <w:r w:rsidRPr="001D5E30">
              <w:rPr>
                <w:rFonts w:ascii="Montserrat" w:hAnsi="Montserrat"/>
                <w:color w:val="000000"/>
                <w:sz w:val="18"/>
                <w:szCs w:val="18"/>
                <w:lang w:val="es-MX" w:eastAsia="es-MX"/>
              </w:rPr>
              <w:t>, de doble angulación, atraumática, de 150 a 160 mm de longitud.</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A5DE6B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4D319E2B"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3443C2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61</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3BC44CDB"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 Reynolds 159mm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4C5393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558EE165"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38DBCB4"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62</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6F8CFA23"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Pasa cintas grueso y delgado</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E650C2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01234FED"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569BB4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63</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2441851B" w14:textId="77777777" w:rsidR="00E93656" w:rsidRPr="001D5E30" w:rsidRDefault="00E93656" w:rsidP="00E93656">
            <w:pPr>
              <w:suppressAutoHyphens w:val="0"/>
              <w:rPr>
                <w:rFonts w:ascii="Montserrat" w:hAnsi="Montserrat"/>
                <w:color w:val="000000"/>
                <w:sz w:val="18"/>
                <w:szCs w:val="18"/>
                <w:lang w:val="es-MX" w:eastAsia="es-MX"/>
              </w:rPr>
            </w:pPr>
            <w:proofErr w:type="gramStart"/>
            <w:r w:rsidRPr="001D5E30">
              <w:rPr>
                <w:rFonts w:ascii="Montserrat" w:hAnsi="Montserrat"/>
                <w:color w:val="000000"/>
                <w:sz w:val="18"/>
                <w:szCs w:val="18"/>
                <w:lang w:val="es-MX" w:eastAsia="es-MX"/>
              </w:rPr>
              <w:t>Complementario clips</w:t>
            </w:r>
            <w:proofErr w:type="gram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09C242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320D5CA6" w14:textId="77777777" w:rsidTr="00765F66">
        <w:trPr>
          <w:trHeight w:val="236"/>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2BDD83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64</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081CA643" w14:textId="77777777" w:rsidR="00E93656" w:rsidRPr="001D5E30" w:rsidRDefault="00E93656" w:rsidP="00E93656">
            <w:pPr>
              <w:suppressAutoHyphens w:val="0"/>
              <w:rPr>
                <w:rFonts w:ascii="Montserrat" w:hAnsi="Montserrat"/>
                <w:color w:val="000000"/>
                <w:sz w:val="18"/>
                <w:szCs w:val="18"/>
                <w:lang w:val="es-MX" w:eastAsia="es-MX"/>
              </w:rPr>
            </w:pPr>
            <w:proofErr w:type="spellStart"/>
            <w:r w:rsidRPr="001D5E30">
              <w:rPr>
                <w:rFonts w:ascii="Montserrat" w:hAnsi="Montserrat"/>
                <w:color w:val="000000"/>
                <w:sz w:val="18"/>
                <w:szCs w:val="18"/>
                <w:lang w:val="es-MX" w:eastAsia="es-MX"/>
              </w:rPr>
              <w:t>Clamp</w:t>
            </w:r>
            <w:proofErr w:type="spellEnd"/>
            <w:r w:rsidRPr="001D5E30">
              <w:rPr>
                <w:rFonts w:ascii="Montserrat" w:hAnsi="Montserrat"/>
                <w:color w:val="000000"/>
                <w:sz w:val="18"/>
                <w:szCs w:val="18"/>
                <w:lang w:val="es-MX" w:eastAsia="es-MX"/>
              </w:rPr>
              <w:t xml:space="preserve"> para Conducto Arterioso Permeable angulado y recto de 42mm a 60mm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E230F4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0BE96731" w14:textId="77777777" w:rsidTr="00765F66">
        <w:trPr>
          <w:trHeight w:val="215"/>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5A827F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65</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5F112802" w14:textId="77777777" w:rsidR="00E93656" w:rsidRPr="001D5E30" w:rsidRDefault="00E93656" w:rsidP="00E93656">
            <w:pPr>
              <w:suppressAutoHyphens w:val="0"/>
              <w:rPr>
                <w:rFonts w:ascii="Montserrat" w:hAnsi="Montserrat"/>
                <w:color w:val="000000"/>
                <w:sz w:val="18"/>
                <w:szCs w:val="18"/>
                <w:lang w:val="es-MX" w:eastAsia="es-MX"/>
              </w:rPr>
            </w:pPr>
            <w:proofErr w:type="spellStart"/>
            <w:r w:rsidRPr="001D5E30">
              <w:rPr>
                <w:rFonts w:ascii="Montserrat" w:hAnsi="Montserrat"/>
                <w:color w:val="000000"/>
                <w:sz w:val="18"/>
                <w:szCs w:val="18"/>
                <w:lang w:val="es-MX" w:eastAsia="es-MX"/>
              </w:rPr>
              <w:t>Clamp</w:t>
            </w:r>
            <w:proofErr w:type="spellEnd"/>
            <w:r w:rsidRPr="001D5E30">
              <w:rPr>
                <w:rFonts w:ascii="Montserrat" w:hAnsi="Montserrat"/>
                <w:color w:val="000000"/>
                <w:sz w:val="18"/>
                <w:szCs w:val="18"/>
                <w:lang w:val="es-MX" w:eastAsia="es-MX"/>
              </w:rPr>
              <w:t xml:space="preserve"> para Conducto Arterioso Permeable angulado y recto de 150mm a 220mm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038BE4D"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D78EFAB"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42886C4"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66</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71C6B703" w14:textId="77777777" w:rsidR="00E93656" w:rsidRPr="001D5E30" w:rsidRDefault="00E93656" w:rsidP="00E93656">
            <w:pPr>
              <w:suppressAutoHyphens w:val="0"/>
              <w:rPr>
                <w:rFonts w:ascii="Montserrat" w:hAnsi="Montserrat"/>
                <w:color w:val="000000"/>
                <w:sz w:val="18"/>
                <w:szCs w:val="18"/>
                <w:lang w:val="es-MX" w:eastAsia="es-MX"/>
              </w:rPr>
            </w:pPr>
            <w:proofErr w:type="spellStart"/>
            <w:r w:rsidRPr="001D5E30">
              <w:rPr>
                <w:rFonts w:ascii="Montserrat" w:hAnsi="Montserrat"/>
                <w:color w:val="000000"/>
                <w:sz w:val="18"/>
                <w:szCs w:val="18"/>
                <w:lang w:val="es-MX" w:eastAsia="es-MX"/>
              </w:rPr>
              <w:t>Clamp</w:t>
            </w:r>
            <w:proofErr w:type="spellEnd"/>
            <w:r w:rsidRPr="001D5E30">
              <w:rPr>
                <w:rFonts w:ascii="Montserrat" w:hAnsi="Montserrat"/>
                <w:color w:val="000000"/>
                <w:sz w:val="18"/>
                <w:szCs w:val="18"/>
                <w:lang w:val="es-MX" w:eastAsia="es-MX"/>
              </w:rPr>
              <w:t xml:space="preserve"> para Coartación angulado y recto de 55mm a 75mm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F67D59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9EDF6C6"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38F64C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67</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4F1A61FD" w14:textId="77777777" w:rsidR="00E93656" w:rsidRPr="001D5E30" w:rsidRDefault="00E93656" w:rsidP="00E93656">
            <w:pPr>
              <w:suppressAutoHyphens w:val="0"/>
              <w:rPr>
                <w:rFonts w:ascii="Montserrat" w:hAnsi="Montserrat"/>
                <w:color w:val="000000"/>
                <w:sz w:val="18"/>
                <w:szCs w:val="18"/>
                <w:lang w:val="es-MX" w:eastAsia="es-MX"/>
              </w:rPr>
            </w:pPr>
            <w:proofErr w:type="spellStart"/>
            <w:r w:rsidRPr="001D5E30">
              <w:rPr>
                <w:rFonts w:ascii="Montserrat" w:hAnsi="Montserrat"/>
                <w:color w:val="000000"/>
                <w:sz w:val="18"/>
                <w:szCs w:val="18"/>
                <w:lang w:val="es-MX" w:eastAsia="es-MX"/>
              </w:rPr>
              <w:t>Clamp</w:t>
            </w:r>
            <w:proofErr w:type="spellEnd"/>
            <w:r w:rsidRPr="001D5E30">
              <w:rPr>
                <w:rFonts w:ascii="Montserrat" w:hAnsi="Montserrat"/>
                <w:color w:val="000000"/>
                <w:sz w:val="18"/>
                <w:szCs w:val="18"/>
                <w:lang w:val="es-MX" w:eastAsia="es-MX"/>
              </w:rPr>
              <w:t xml:space="preserve"> para Coartación angulado y recto de 175mm a 250 mm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22E012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38BC911" w14:textId="77777777" w:rsidTr="00765F66">
        <w:trPr>
          <w:trHeight w:val="370"/>
        </w:trPr>
        <w:tc>
          <w:tcPr>
            <w:tcW w:w="1200" w:type="dxa"/>
            <w:tcBorders>
              <w:top w:val="single" w:sz="4" w:space="0" w:color="000000"/>
              <w:left w:val="single" w:sz="4" w:space="0" w:color="000000"/>
              <w:bottom w:val="single" w:sz="4" w:space="0" w:color="000000"/>
              <w:right w:val="single" w:sz="4" w:space="0" w:color="000000"/>
            </w:tcBorders>
            <w:shd w:val="clear" w:color="691C32" w:fill="691C32"/>
            <w:vAlign w:val="center"/>
            <w:hideMark/>
          </w:tcPr>
          <w:p w14:paraId="3920F514"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4</w:t>
            </w:r>
          </w:p>
        </w:tc>
        <w:tc>
          <w:tcPr>
            <w:tcW w:w="6733" w:type="dxa"/>
            <w:tcBorders>
              <w:top w:val="single" w:sz="4" w:space="0" w:color="000000"/>
              <w:left w:val="nil"/>
              <w:bottom w:val="single" w:sz="4" w:space="0" w:color="000000"/>
              <w:right w:val="single" w:sz="4" w:space="0" w:color="000000"/>
            </w:tcBorders>
            <w:shd w:val="clear" w:color="691C32" w:fill="691C32"/>
            <w:vAlign w:val="center"/>
            <w:hideMark/>
          </w:tcPr>
          <w:p w14:paraId="4066D084"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CASTAÑEDA - Set de Castañeda</w:t>
            </w:r>
          </w:p>
        </w:tc>
        <w:tc>
          <w:tcPr>
            <w:tcW w:w="2127" w:type="dxa"/>
            <w:tcBorders>
              <w:top w:val="single" w:sz="4" w:space="0" w:color="000000"/>
              <w:left w:val="nil"/>
              <w:bottom w:val="single" w:sz="4" w:space="0" w:color="000000"/>
              <w:right w:val="single" w:sz="4" w:space="0" w:color="000000"/>
            </w:tcBorders>
            <w:shd w:val="clear" w:color="691C32" w:fill="691C32"/>
            <w:vAlign w:val="center"/>
            <w:hideMark/>
          </w:tcPr>
          <w:p w14:paraId="435A2009" w14:textId="77777777" w:rsidR="00E93656" w:rsidRPr="001D5E30" w:rsidRDefault="00E93656" w:rsidP="00E93656">
            <w:pPr>
              <w:suppressAutoHyphens w:val="0"/>
              <w:jc w:val="center"/>
              <w:rPr>
                <w:rFonts w:ascii="Montserrat" w:hAnsi="Montserrat"/>
                <w:color w:val="FFFFFF"/>
                <w:sz w:val="18"/>
                <w:szCs w:val="18"/>
                <w:lang w:val="es-MX" w:eastAsia="es-MX"/>
              </w:rPr>
            </w:pPr>
            <w:r w:rsidRPr="001D5E30">
              <w:rPr>
                <w:rFonts w:ascii="Montserrat" w:hAnsi="Montserrat"/>
                <w:color w:val="FFFFFF"/>
                <w:sz w:val="18"/>
                <w:szCs w:val="18"/>
                <w:lang w:val="es-MX" w:eastAsia="es-MX"/>
              </w:rPr>
              <w:t> </w:t>
            </w:r>
          </w:p>
        </w:tc>
      </w:tr>
      <w:tr w:rsidR="00E93656" w:rsidRPr="001D5E30" w14:paraId="50BB311C" w14:textId="77777777" w:rsidTr="00765F66">
        <w:trPr>
          <w:trHeight w:val="122"/>
        </w:trPr>
        <w:tc>
          <w:tcPr>
            <w:tcW w:w="1200" w:type="dxa"/>
            <w:tcBorders>
              <w:top w:val="single" w:sz="4" w:space="0" w:color="000000"/>
              <w:left w:val="single" w:sz="4" w:space="0" w:color="000000"/>
              <w:bottom w:val="single" w:sz="4" w:space="0" w:color="000000"/>
              <w:right w:val="single" w:sz="4" w:space="0" w:color="000000"/>
            </w:tcBorders>
            <w:shd w:val="clear" w:color="691C32" w:fill="691C32"/>
            <w:vAlign w:val="center"/>
            <w:hideMark/>
          </w:tcPr>
          <w:p w14:paraId="54AD7C2C"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No.</w:t>
            </w:r>
          </w:p>
        </w:tc>
        <w:tc>
          <w:tcPr>
            <w:tcW w:w="6733" w:type="dxa"/>
            <w:tcBorders>
              <w:top w:val="single" w:sz="4" w:space="0" w:color="000000"/>
              <w:left w:val="nil"/>
              <w:bottom w:val="single" w:sz="4" w:space="0" w:color="000000"/>
              <w:right w:val="single" w:sz="4" w:space="0" w:color="000000"/>
            </w:tcBorders>
            <w:shd w:val="clear" w:color="691C32" w:fill="691C32"/>
            <w:vAlign w:val="center"/>
            <w:hideMark/>
          </w:tcPr>
          <w:p w14:paraId="1E818C83"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Descripción</w:t>
            </w:r>
          </w:p>
        </w:tc>
        <w:tc>
          <w:tcPr>
            <w:tcW w:w="2127" w:type="dxa"/>
            <w:tcBorders>
              <w:top w:val="single" w:sz="4" w:space="0" w:color="000000"/>
              <w:left w:val="nil"/>
              <w:bottom w:val="single" w:sz="4" w:space="0" w:color="000000"/>
              <w:right w:val="single" w:sz="4" w:space="0" w:color="000000"/>
            </w:tcBorders>
            <w:shd w:val="clear" w:color="691C32" w:fill="691C32"/>
            <w:vAlign w:val="center"/>
            <w:hideMark/>
          </w:tcPr>
          <w:p w14:paraId="6AF83FF9"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Cantidad</w:t>
            </w:r>
          </w:p>
        </w:tc>
      </w:tr>
      <w:tr w:rsidR="00E93656" w:rsidRPr="001D5E30" w14:paraId="1E823054"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857F08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20B3B128"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Pinzas Rochester pean rectas 160 a 165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8A008E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22D70182"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384D904"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1A862168"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Pinzas Rochester pean curvas 160 a 165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6BC5A0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29927769" w14:textId="77777777" w:rsidTr="00765F66">
        <w:trPr>
          <w:trHeight w:val="348"/>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D61A3D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15D6E06C"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neonatal de Castañeda </w:t>
            </w:r>
            <w:proofErr w:type="spellStart"/>
            <w:r w:rsidRPr="001D5E30">
              <w:rPr>
                <w:rFonts w:ascii="Montserrat" w:hAnsi="Montserrat"/>
                <w:color w:val="000000"/>
                <w:sz w:val="18"/>
                <w:szCs w:val="18"/>
                <w:lang w:val="es-MX" w:eastAsia="es-MX"/>
              </w:rPr>
              <w:t>multiproposito</w:t>
            </w:r>
            <w:proofErr w:type="spellEnd"/>
            <w:r w:rsidRPr="001D5E30">
              <w:rPr>
                <w:rFonts w:ascii="Montserrat" w:hAnsi="Montserrat"/>
                <w:color w:val="000000"/>
                <w:sz w:val="18"/>
                <w:szCs w:val="18"/>
                <w:lang w:val="es-MX" w:eastAsia="es-MX"/>
              </w:rPr>
              <w:t xml:space="preserve"> recta, con longitud de rama de 3.5 cm, longitud total en el rango de 12 a 13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F6C51F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4B63108F" w14:textId="77777777" w:rsidTr="00765F66">
        <w:trPr>
          <w:trHeight w:val="468"/>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2FBAD9D"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3C406243"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neonatal de Castañeda </w:t>
            </w:r>
            <w:proofErr w:type="spellStart"/>
            <w:r w:rsidRPr="001D5E30">
              <w:rPr>
                <w:rFonts w:ascii="Montserrat" w:hAnsi="Montserrat"/>
                <w:color w:val="000000"/>
                <w:sz w:val="18"/>
                <w:szCs w:val="18"/>
                <w:lang w:val="es-MX" w:eastAsia="es-MX"/>
              </w:rPr>
              <w:t>multipropositoangulo</w:t>
            </w:r>
            <w:proofErr w:type="spellEnd"/>
            <w:r w:rsidRPr="001D5E30">
              <w:rPr>
                <w:rFonts w:ascii="Montserrat" w:hAnsi="Montserrat"/>
                <w:color w:val="000000"/>
                <w:sz w:val="18"/>
                <w:szCs w:val="18"/>
                <w:lang w:val="es-MX" w:eastAsia="es-MX"/>
              </w:rPr>
              <w:t xml:space="preserve"> de 30° con longitud de rama de 3.5 longitud total en el rango de 12 a 13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D06727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03FBC831" w14:textId="77777777" w:rsidTr="00765F66">
        <w:trPr>
          <w:trHeight w:val="276"/>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27F0E0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F4AC2DE"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neonatal de Castañeda </w:t>
            </w:r>
            <w:proofErr w:type="spellStart"/>
            <w:r w:rsidRPr="001D5E30">
              <w:rPr>
                <w:rFonts w:ascii="Montserrat" w:hAnsi="Montserrat"/>
                <w:color w:val="000000"/>
                <w:sz w:val="18"/>
                <w:szCs w:val="18"/>
                <w:lang w:val="es-MX" w:eastAsia="es-MX"/>
              </w:rPr>
              <w:t>multipropositoangulo</w:t>
            </w:r>
            <w:proofErr w:type="spellEnd"/>
            <w:r w:rsidRPr="001D5E30">
              <w:rPr>
                <w:rFonts w:ascii="Montserrat" w:hAnsi="Montserrat"/>
                <w:color w:val="000000"/>
                <w:sz w:val="18"/>
                <w:szCs w:val="18"/>
                <w:lang w:val="es-MX" w:eastAsia="es-MX"/>
              </w:rPr>
              <w:t xml:space="preserve"> de 50° con longitud de rama de 3.5 longitud total en el rango de 12 a 13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22296B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0868A218" w14:textId="77777777" w:rsidTr="00765F66">
        <w:trPr>
          <w:trHeight w:val="598"/>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D3BA2A4"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23DB702C"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neonatal de Castañeda </w:t>
            </w:r>
            <w:proofErr w:type="spellStart"/>
            <w:r w:rsidRPr="001D5E30">
              <w:rPr>
                <w:rFonts w:ascii="Montserrat" w:hAnsi="Montserrat"/>
                <w:color w:val="000000"/>
                <w:sz w:val="18"/>
                <w:szCs w:val="18"/>
                <w:lang w:val="es-MX" w:eastAsia="es-MX"/>
              </w:rPr>
              <w:t>multipropositoangulo</w:t>
            </w:r>
            <w:proofErr w:type="spellEnd"/>
            <w:r w:rsidRPr="001D5E30">
              <w:rPr>
                <w:rFonts w:ascii="Montserrat" w:hAnsi="Montserrat"/>
                <w:color w:val="000000"/>
                <w:sz w:val="18"/>
                <w:szCs w:val="18"/>
                <w:lang w:val="es-MX" w:eastAsia="es-MX"/>
              </w:rPr>
              <w:t xml:space="preserve"> de 90° con longitud de rama de 3.5 longitud total en el rango de 12 a 13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46B034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3ED09784"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11F1F2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7</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11FAE9FF"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de disección estándar 105 a 145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1EF926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09863EBD"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35186D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9AE7817"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de disección </w:t>
            </w:r>
            <w:proofErr w:type="spellStart"/>
            <w:r w:rsidRPr="001D5E30">
              <w:rPr>
                <w:rFonts w:ascii="Montserrat" w:hAnsi="Montserrat"/>
                <w:color w:val="000000"/>
                <w:sz w:val="18"/>
                <w:szCs w:val="18"/>
                <w:lang w:val="es-MX" w:eastAsia="es-MX"/>
              </w:rPr>
              <w:t>Potts</w:t>
            </w:r>
            <w:proofErr w:type="spellEnd"/>
            <w:r w:rsidRPr="001D5E30">
              <w:rPr>
                <w:rFonts w:ascii="Montserrat" w:hAnsi="Montserrat"/>
                <w:color w:val="000000"/>
                <w:sz w:val="18"/>
                <w:szCs w:val="18"/>
                <w:lang w:val="es-MX" w:eastAsia="es-MX"/>
              </w:rPr>
              <w:t xml:space="preserve">-Smith 150 a 180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541D49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57D692C1"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E2198D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9</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69F29666"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disección </w:t>
            </w:r>
            <w:proofErr w:type="spellStart"/>
            <w:r w:rsidRPr="001D5E30">
              <w:rPr>
                <w:rFonts w:ascii="Montserrat" w:hAnsi="Montserrat"/>
                <w:color w:val="000000"/>
                <w:sz w:val="18"/>
                <w:szCs w:val="18"/>
                <w:lang w:val="es-MX" w:eastAsia="es-MX"/>
              </w:rPr>
              <w:t>Debakey</w:t>
            </w:r>
            <w:proofErr w:type="spellEnd"/>
            <w:r w:rsidRPr="001D5E30">
              <w:rPr>
                <w:rFonts w:ascii="Montserrat" w:hAnsi="Montserrat"/>
                <w:color w:val="000000"/>
                <w:sz w:val="18"/>
                <w:szCs w:val="18"/>
                <w:lang w:val="es-MX" w:eastAsia="es-MX"/>
              </w:rPr>
              <w:t xml:space="preserve"> 150mm rama de 2 a 3.5mm.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1A80BCC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11D84E48" w14:textId="77777777" w:rsidTr="00765F66">
        <w:trPr>
          <w:trHeight w:val="324"/>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DC8D10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10</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C06D380"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Tijera </w:t>
            </w:r>
            <w:proofErr w:type="spellStart"/>
            <w:r w:rsidRPr="001D5E30">
              <w:rPr>
                <w:rFonts w:ascii="Montserrat" w:hAnsi="Montserrat"/>
                <w:color w:val="000000"/>
                <w:sz w:val="18"/>
                <w:szCs w:val="18"/>
                <w:lang w:val="es-MX" w:eastAsia="es-MX"/>
              </w:rPr>
              <w:t>Diethrich</w:t>
            </w:r>
            <w:proofErr w:type="spellEnd"/>
            <w:r w:rsidRPr="001D5E30">
              <w:rPr>
                <w:rFonts w:ascii="Montserrat" w:hAnsi="Montserrat"/>
                <w:color w:val="000000"/>
                <w:sz w:val="18"/>
                <w:szCs w:val="18"/>
                <w:lang w:val="es-MX" w:eastAsia="es-MX"/>
              </w:rPr>
              <w:t xml:space="preserve"> o </w:t>
            </w:r>
            <w:proofErr w:type="spellStart"/>
            <w:r w:rsidRPr="001D5E30">
              <w:rPr>
                <w:rFonts w:ascii="Montserrat" w:hAnsi="Montserrat"/>
                <w:color w:val="000000"/>
                <w:sz w:val="18"/>
                <w:szCs w:val="18"/>
                <w:lang w:val="es-MX" w:eastAsia="es-MX"/>
              </w:rPr>
              <w:t>Diethrich-Hegemann</w:t>
            </w:r>
            <w:proofErr w:type="spellEnd"/>
            <w:r w:rsidRPr="001D5E30">
              <w:rPr>
                <w:rFonts w:ascii="Montserrat" w:hAnsi="Montserrat"/>
                <w:color w:val="000000"/>
                <w:sz w:val="18"/>
                <w:szCs w:val="18"/>
                <w:lang w:val="es-MX" w:eastAsia="es-MX"/>
              </w:rPr>
              <w:t xml:space="preserve">, angulada a 25°, longitud de 170 a 180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CECC1E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3311D4B7" w14:textId="77777777" w:rsidTr="00765F66">
        <w:trPr>
          <w:trHeight w:val="443"/>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23FE7F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11</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58B1BC7A"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Tijera </w:t>
            </w:r>
            <w:proofErr w:type="spellStart"/>
            <w:r w:rsidRPr="001D5E30">
              <w:rPr>
                <w:rFonts w:ascii="Montserrat" w:hAnsi="Montserrat"/>
                <w:color w:val="000000"/>
                <w:sz w:val="18"/>
                <w:szCs w:val="18"/>
                <w:lang w:val="es-MX" w:eastAsia="es-MX"/>
              </w:rPr>
              <w:t>Diethrich</w:t>
            </w:r>
            <w:proofErr w:type="spellEnd"/>
            <w:r w:rsidRPr="001D5E30">
              <w:rPr>
                <w:rFonts w:ascii="Montserrat" w:hAnsi="Montserrat"/>
                <w:color w:val="000000"/>
                <w:sz w:val="18"/>
                <w:szCs w:val="18"/>
                <w:lang w:val="es-MX" w:eastAsia="es-MX"/>
              </w:rPr>
              <w:t xml:space="preserve"> o </w:t>
            </w:r>
            <w:proofErr w:type="spellStart"/>
            <w:r w:rsidRPr="001D5E30">
              <w:rPr>
                <w:rFonts w:ascii="Montserrat" w:hAnsi="Montserrat"/>
                <w:color w:val="000000"/>
                <w:sz w:val="18"/>
                <w:szCs w:val="18"/>
                <w:lang w:val="es-MX" w:eastAsia="es-MX"/>
              </w:rPr>
              <w:t>Diethrich-Hegemann</w:t>
            </w:r>
            <w:proofErr w:type="spellEnd"/>
            <w:r w:rsidRPr="001D5E30">
              <w:rPr>
                <w:rFonts w:ascii="Montserrat" w:hAnsi="Montserrat"/>
                <w:color w:val="000000"/>
                <w:sz w:val="18"/>
                <w:szCs w:val="18"/>
                <w:lang w:val="es-MX" w:eastAsia="es-MX"/>
              </w:rPr>
              <w:t xml:space="preserve">, angulada a 45°, longitud de 170 a 180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598697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641395DB" w14:textId="77777777" w:rsidTr="00765F66">
        <w:trPr>
          <w:trHeight w:val="408"/>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E1A40F4"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12</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603AADA0"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Tijera </w:t>
            </w:r>
            <w:proofErr w:type="spellStart"/>
            <w:r w:rsidRPr="001D5E30">
              <w:rPr>
                <w:rFonts w:ascii="Montserrat" w:hAnsi="Montserrat"/>
                <w:color w:val="000000"/>
                <w:sz w:val="18"/>
                <w:szCs w:val="18"/>
                <w:lang w:val="es-MX" w:eastAsia="es-MX"/>
              </w:rPr>
              <w:t>Diethrich</w:t>
            </w:r>
            <w:proofErr w:type="spellEnd"/>
            <w:r w:rsidRPr="001D5E30">
              <w:rPr>
                <w:rFonts w:ascii="Montserrat" w:hAnsi="Montserrat"/>
                <w:color w:val="000000"/>
                <w:sz w:val="18"/>
                <w:szCs w:val="18"/>
                <w:lang w:val="es-MX" w:eastAsia="es-MX"/>
              </w:rPr>
              <w:t xml:space="preserve"> o </w:t>
            </w:r>
            <w:proofErr w:type="spellStart"/>
            <w:r w:rsidRPr="001D5E30">
              <w:rPr>
                <w:rFonts w:ascii="Montserrat" w:hAnsi="Montserrat"/>
                <w:color w:val="000000"/>
                <w:sz w:val="18"/>
                <w:szCs w:val="18"/>
                <w:lang w:val="es-MX" w:eastAsia="es-MX"/>
              </w:rPr>
              <w:t>Diethrich-Hegemann</w:t>
            </w:r>
            <w:proofErr w:type="spellEnd"/>
            <w:r w:rsidRPr="001D5E30">
              <w:rPr>
                <w:rFonts w:ascii="Montserrat" w:hAnsi="Montserrat"/>
                <w:color w:val="000000"/>
                <w:sz w:val="18"/>
                <w:szCs w:val="18"/>
                <w:lang w:val="es-MX" w:eastAsia="es-MX"/>
              </w:rPr>
              <w:t xml:space="preserve">, angulada a 55 o 60°, longitud de 170 a 180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623BCE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036024C0" w14:textId="77777777" w:rsidTr="00765F66">
        <w:trPr>
          <w:trHeight w:val="386"/>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E68D084"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13</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6144F9C"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Tijera </w:t>
            </w:r>
            <w:proofErr w:type="spellStart"/>
            <w:r w:rsidRPr="001D5E30">
              <w:rPr>
                <w:rFonts w:ascii="Montserrat" w:hAnsi="Montserrat"/>
                <w:color w:val="000000"/>
                <w:sz w:val="18"/>
                <w:szCs w:val="18"/>
                <w:lang w:val="es-MX" w:eastAsia="es-MX"/>
              </w:rPr>
              <w:t>Diethrich</w:t>
            </w:r>
            <w:proofErr w:type="spellEnd"/>
            <w:r w:rsidRPr="001D5E30">
              <w:rPr>
                <w:rFonts w:ascii="Montserrat" w:hAnsi="Montserrat"/>
                <w:color w:val="000000"/>
                <w:sz w:val="18"/>
                <w:szCs w:val="18"/>
                <w:lang w:val="es-MX" w:eastAsia="es-MX"/>
              </w:rPr>
              <w:t xml:space="preserve"> o </w:t>
            </w:r>
            <w:proofErr w:type="spellStart"/>
            <w:r w:rsidRPr="001D5E30">
              <w:rPr>
                <w:rFonts w:ascii="Montserrat" w:hAnsi="Montserrat"/>
                <w:color w:val="000000"/>
                <w:sz w:val="18"/>
                <w:szCs w:val="18"/>
                <w:lang w:val="es-MX" w:eastAsia="es-MX"/>
              </w:rPr>
              <w:t>Diethrich-Hegemann</w:t>
            </w:r>
            <w:proofErr w:type="spellEnd"/>
            <w:r w:rsidRPr="001D5E30">
              <w:rPr>
                <w:rFonts w:ascii="Montserrat" w:hAnsi="Montserrat"/>
                <w:color w:val="000000"/>
                <w:sz w:val="18"/>
                <w:szCs w:val="18"/>
                <w:lang w:val="es-MX" w:eastAsia="es-MX"/>
              </w:rPr>
              <w:t xml:space="preserve">, angulada a 90°, longitud de 170 a 180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43F16F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18FA928C" w14:textId="77777777" w:rsidTr="00765F66">
        <w:trPr>
          <w:trHeight w:val="424"/>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A6E7D4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14</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1BC8774B"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Tijera </w:t>
            </w:r>
            <w:proofErr w:type="spellStart"/>
            <w:r w:rsidRPr="001D5E30">
              <w:rPr>
                <w:rFonts w:ascii="Montserrat" w:hAnsi="Montserrat"/>
                <w:color w:val="000000"/>
                <w:sz w:val="18"/>
                <w:szCs w:val="18"/>
                <w:lang w:val="es-MX" w:eastAsia="es-MX"/>
              </w:rPr>
              <w:t>Diethrich</w:t>
            </w:r>
            <w:proofErr w:type="spellEnd"/>
            <w:r w:rsidRPr="001D5E30">
              <w:rPr>
                <w:rFonts w:ascii="Montserrat" w:hAnsi="Montserrat"/>
                <w:color w:val="000000"/>
                <w:sz w:val="18"/>
                <w:szCs w:val="18"/>
                <w:lang w:val="es-MX" w:eastAsia="es-MX"/>
              </w:rPr>
              <w:t xml:space="preserve"> o </w:t>
            </w:r>
            <w:proofErr w:type="spellStart"/>
            <w:r w:rsidRPr="001D5E30">
              <w:rPr>
                <w:rFonts w:ascii="Montserrat" w:hAnsi="Montserrat"/>
                <w:color w:val="000000"/>
                <w:sz w:val="18"/>
                <w:szCs w:val="18"/>
                <w:lang w:val="es-MX" w:eastAsia="es-MX"/>
              </w:rPr>
              <w:t>Diethrich-Hegemann</w:t>
            </w:r>
            <w:proofErr w:type="spellEnd"/>
            <w:r w:rsidRPr="001D5E30">
              <w:rPr>
                <w:rFonts w:ascii="Montserrat" w:hAnsi="Montserrat"/>
                <w:color w:val="000000"/>
                <w:sz w:val="18"/>
                <w:szCs w:val="18"/>
                <w:lang w:val="es-MX" w:eastAsia="es-MX"/>
              </w:rPr>
              <w:t xml:space="preserve">, angulada de 120 a 125°, longitud de 170 a 180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49526B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18D818D3" w14:textId="77777777" w:rsidTr="00765F66">
        <w:trPr>
          <w:trHeight w:val="118"/>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FD4BF8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15</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FC4807F" w14:textId="77777777" w:rsidR="00E93656" w:rsidRPr="001D5E30" w:rsidRDefault="00E93656" w:rsidP="00E93656">
            <w:pPr>
              <w:suppressAutoHyphens w:val="0"/>
              <w:rPr>
                <w:rFonts w:ascii="Montserrat" w:hAnsi="Montserrat"/>
                <w:color w:val="000000"/>
                <w:sz w:val="18"/>
                <w:szCs w:val="18"/>
                <w:lang w:val="en-US" w:eastAsia="es-MX"/>
              </w:rPr>
            </w:pPr>
            <w:r w:rsidRPr="001D5E30">
              <w:rPr>
                <w:rFonts w:ascii="Montserrat" w:hAnsi="Montserrat"/>
                <w:color w:val="000000"/>
                <w:sz w:val="18"/>
                <w:szCs w:val="18"/>
                <w:lang w:val="en-US" w:eastAsia="es-MX"/>
              </w:rPr>
              <w:t xml:space="preserve">Tijera Dietrich Gregory </w:t>
            </w:r>
            <w:proofErr w:type="gramStart"/>
            <w:r w:rsidRPr="001D5E30">
              <w:rPr>
                <w:rFonts w:ascii="Montserrat" w:hAnsi="Montserrat"/>
                <w:color w:val="000000"/>
                <w:sz w:val="18"/>
                <w:szCs w:val="18"/>
                <w:lang w:val="en-US" w:eastAsia="es-MX"/>
              </w:rPr>
              <w:t>o Dietrich</w:t>
            </w:r>
            <w:proofErr w:type="gramEnd"/>
            <w:r w:rsidRPr="001D5E30">
              <w:rPr>
                <w:rFonts w:ascii="Montserrat" w:hAnsi="Montserrat"/>
                <w:color w:val="000000"/>
                <w:sz w:val="18"/>
                <w:szCs w:val="18"/>
                <w:lang w:val="en-US" w:eastAsia="es-MX"/>
              </w:rPr>
              <w:t xml:space="preserve"> 130 a 170 mm.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0827BE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8C78672" w14:textId="77777777" w:rsidTr="00765F66">
        <w:trPr>
          <w:trHeight w:val="32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53D0A34"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16</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01BD4589"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w:t>
            </w:r>
            <w:proofErr w:type="spellStart"/>
            <w:r w:rsidRPr="001D5E30">
              <w:rPr>
                <w:rFonts w:ascii="Montserrat" w:hAnsi="Montserrat"/>
                <w:color w:val="000000"/>
                <w:sz w:val="18"/>
                <w:szCs w:val="18"/>
                <w:lang w:val="es-MX" w:eastAsia="es-MX"/>
              </w:rPr>
              <w:t>babymixter</w:t>
            </w:r>
            <w:proofErr w:type="spellEnd"/>
            <w:r w:rsidRPr="001D5E30">
              <w:rPr>
                <w:rFonts w:ascii="Montserrat" w:hAnsi="Montserrat"/>
                <w:color w:val="000000"/>
                <w:sz w:val="18"/>
                <w:szCs w:val="18"/>
                <w:lang w:val="es-MX" w:eastAsia="es-MX"/>
              </w:rPr>
              <w:t xml:space="preserve"> o Gemini O Castañeda Mixter, estrías transversales, longitud de 180 a 190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52147A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156C762E" w14:textId="77777777" w:rsidTr="00765F66">
        <w:trPr>
          <w:trHeight w:val="156"/>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97DC904"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17</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09954CD6"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Separador con apertura máxima de 65 mm hojas de 10 a 32 x 28 a 30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FB171ED"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51F3DDA" w14:textId="77777777" w:rsidTr="00765F66">
        <w:trPr>
          <w:trHeight w:val="279"/>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CFE777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lastRenderedPageBreak/>
              <w:t>18</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939BEE9"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Separador con apertura máxima de 72 a 80mm con hojas de 12 a 13 x 16 a 45mm.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75DD0C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1BFFD7D6" w14:textId="77777777" w:rsidTr="00765F66">
        <w:trPr>
          <w:trHeight w:val="399"/>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A94D30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19</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A716121" w14:textId="77777777" w:rsidR="00E93656" w:rsidRPr="001D5E30" w:rsidRDefault="00E93656" w:rsidP="00E93656">
            <w:pPr>
              <w:suppressAutoHyphens w:val="0"/>
              <w:rPr>
                <w:rFonts w:ascii="Montserrat" w:hAnsi="Montserrat"/>
                <w:color w:val="000000"/>
                <w:sz w:val="18"/>
                <w:szCs w:val="18"/>
                <w:lang w:val="es-MX" w:eastAsia="es-MX"/>
              </w:rPr>
            </w:pPr>
            <w:proofErr w:type="spellStart"/>
            <w:r w:rsidRPr="001D5E30">
              <w:rPr>
                <w:rFonts w:ascii="Montserrat" w:hAnsi="Montserrat"/>
                <w:color w:val="000000"/>
                <w:sz w:val="18"/>
                <w:szCs w:val="18"/>
                <w:lang w:val="es-MX" w:eastAsia="es-MX"/>
              </w:rPr>
              <w:t>Clamp</w:t>
            </w:r>
            <w:proofErr w:type="spellEnd"/>
            <w:r w:rsidRPr="001D5E30">
              <w:rPr>
                <w:rFonts w:ascii="Montserrat" w:hAnsi="Montserrat"/>
                <w:color w:val="000000"/>
                <w:sz w:val="18"/>
                <w:szCs w:val="18"/>
                <w:lang w:val="es-MX" w:eastAsia="es-MX"/>
              </w:rPr>
              <w:t xml:space="preserve"> para anastomosis </w:t>
            </w:r>
            <w:proofErr w:type="spellStart"/>
            <w:r w:rsidRPr="001D5E30">
              <w:rPr>
                <w:rFonts w:ascii="Montserrat" w:hAnsi="Montserrat"/>
                <w:color w:val="000000"/>
                <w:sz w:val="18"/>
                <w:szCs w:val="18"/>
                <w:lang w:val="es-MX" w:eastAsia="es-MX"/>
              </w:rPr>
              <w:t>Casteñeda</w:t>
            </w:r>
            <w:proofErr w:type="spellEnd"/>
            <w:r w:rsidRPr="001D5E30">
              <w:rPr>
                <w:rFonts w:ascii="Montserrat" w:hAnsi="Montserrat"/>
                <w:color w:val="000000"/>
                <w:sz w:val="18"/>
                <w:szCs w:val="18"/>
                <w:lang w:val="es-MX" w:eastAsia="es-MX"/>
              </w:rPr>
              <w:t xml:space="preserve"> longitud total en el rango 14 a 16 cm, longitud de rama 1.5 cm, profundidad 5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AA80CC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25F7FB84" w14:textId="77777777" w:rsidTr="00765F66">
        <w:trPr>
          <w:trHeight w:val="519"/>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107EB9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20</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67E6825B" w14:textId="77777777" w:rsidR="00E93656" w:rsidRPr="001D5E30" w:rsidRDefault="00E93656" w:rsidP="00E93656">
            <w:pPr>
              <w:suppressAutoHyphens w:val="0"/>
              <w:rPr>
                <w:rFonts w:ascii="Montserrat" w:hAnsi="Montserrat"/>
                <w:color w:val="000000"/>
                <w:sz w:val="18"/>
                <w:szCs w:val="18"/>
                <w:lang w:val="es-MX" w:eastAsia="es-MX"/>
              </w:rPr>
            </w:pPr>
            <w:proofErr w:type="spellStart"/>
            <w:r w:rsidRPr="001D5E30">
              <w:rPr>
                <w:rFonts w:ascii="Montserrat" w:hAnsi="Montserrat"/>
                <w:color w:val="000000"/>
                <w:sz w:val="18"/>
                <w:szCs w:val="18"/>
                <w:lang w:val="es-MX" w:eastAsia="es-MX"/>
              </w:rPr>
              <w:t>Clamp</w:t>
            </w:r>
            <w:proofErr w:type="spellEnd"/>
            <w:r w:rsidRPr="001D5E30">
              <w:rPr>
                <w:rFonts w:ascii="Montserrat" w:hAnsi="Montserrat"/>
                <w:color w:val="000000"/>
                <w:sz w:val="18"/>
                <w:szCs w:val="18"/>
                <w:lang w:val="es-MX" w:eastAsia="es-MX"/>
              </w:rPr>
              <w:t xml:space="preserve"> para anastomosis </w:t>
            </w:r>
            <w:proofErr w:type="spellStart"/>
            <w:r w:rsidRPr="001D5E30">
              <w:rPr>
                <w:rFonts w:ascii="Montserrat" w:hAnsi="Montserrat"/>
                <w:color w:val="000000"/>
                <w:sz w:val="18"/>
                <w:szCs w:val="18"/>
                <w:lang w:val="es-MX" w:eastAsia="es-MX"/>
              </w:rPr>
              <w:t>Casteñeda</w:t>
            </w:r>
            <w:proofErr w:type="spellEnd"/>
            <w:r w:rsidRPr="001D5E30">
              <w:rPr>
                <w:rFonts w:ascii="Montserrat" w:hAnsi="Montserrat"/>
                <w:color w:val="000000"/>
                <w:sz w:val="18"/>
                <w:szCs w:val="18"/>
                <w:lang w:val="es-MX" w:eastAsia="es-MX"/>
              </w:rPr>
              <w:t xml:space="preserve"> longitud total en el rango 14 a 16 cm, longitud de rama 1.8 cm, profundidad 6 o 7 </w:t>
            </w:r>
            <w:proofErr w:type="spellStart"/>
            <w:r w:rsidRPr="001D5E30">
              <w:rPr>
                <w:rFonts w:ascii="Montserrat" w:hAnsi="Montserrat"/>
                <w:color w:val="000000"/>
                <w:sz w:val="18"/>
                <w:szCs w:val="18"/>
                <w:lang w:val="es-MX" w:eastAsia="es-MX"/>
              </w:rPr>
              <w:t>mm.</w:t>
            </w:r>
            <w:proofErr w:type="spellEnd"/>
            <w:r w:rsidRPr="001D5E30">
              <w:rPr>
                <w:rFonts w:ascii="Montserrat" w:hAnsi="Montserrat"/>
                <w:color w:val="000000"/>
                <w:sz w:val="18"/>
                <w:szCs w:val="18"/>
                <w:lang w:val="es-MX" w:eastAsia="es-MX"/>
              </w:rPr>
              <w:t xml:space="preserve"> O CLAMP PARA ANASTOMOSIS CASTAÑEDA LONGITUD TOTAL EN EL RANGO DE 14 A 16 CM CON RAMAS ANGULADAS</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1123D03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43158663" w14:textId="77777777" w:rsidTr="00765F66">
        <w:trPr>
          <w:trHeight w:val="474"/>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578C48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21</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751762A0" w14:textId="77777777" w:rsidR="00E93656" w:rsidRPr="001D5E30" w:rsidRDefault="00E93656" w:rsidP="00E93656">
            <w:pPr>
              <w:suppressAutoHyphens w:val="0"/>
              <w:rPr>
                <w:rFonts w:ascii="Montserrat" w:hAnsi="Montserrat"/>
                <w:color w:val="000000"/>
                <w:sz w:val="18"/>
                <w:szCs w:val="18"/>
                <w:lang w:val="es-MX" w:eastAsia="es-MX"/>
              </w:rPr>
            </w:pPr>
            <w:proofErr w:type="spellStart"/>
            <w:r w:rsidRPr="001D5E30">
              <w:rPr>
                <w:rFonts w:ascii="Montserrat" w:hAnsi="Montserrat"/>
                <w:color w:val="000000"/>
                <w:sz w:val="18"/>
                <w:szCs w:val="18"/>
                <w:lang w:val="es-MX" w:eastAsia="es-MX"/>
              </w:rPr>
              <w:t>Clamp</w:t>
            </w:r>
            <w:proofErr w:type="spellEnd"/>
            <w:r w:rsidRPr="001D5E30">
              <w:rPr>
                <w:rFonts w:ascii="Montserrat" w:hAnsi="Montserrat"/>
                <w:color w:val="000000"/>
                <w:sz w:val="18"/>
                <w:szCs w:val="18"/>
                <w:lang w:val="es-MX" w:eastAsia="es-MX"/>
              </w:rPr>
              <w:t xml:space="preserve"> para anastomosis </w:t>
            </w:r>
            <w:proofErr w:type="spellStart"/>
            <w:r w:rsidRPr="001D5E30">
              <w:rPr>
                <w:rFonts w:ascii="Montserrat" w:hAnsi="Montserrat"/>
                <w:color w:val="000000"/>
                <w:sz w:val="18"/>
                <w:szCs w:val="18"/>
                <w:lang w:val="es-MX" w:eastAsia="es-MX"/>
              </w:rPr>
              <w:t>Casteñeda</w:t>
            </w:r>
            <w:proofErr w:type="spellEnd"/>
            <w:r w:rsidRPr="001D5E30">
              <w:rPr>
                <w:rFonts w:ascii="Montserrat" w:hAnsi="Montserrat"/>
                <w:color w:val="000000"/>
                <w:sz w:val="18"/>
                <w:szCs w:val="18"/>
                <w:lang w:val="es-MX" w:eastAsia="es-MX"/>
              </w:rPr>
              <w:t xml:space="preserve"> longitud total en el rango 14 a 16 cm, longitud de rama 2.1 cm, profundidad 7 o 9 </w:t>
            </w:r>
            <w:proofErr w:type="spellStart"/>
            <w:r w:rsidRPr="001D5E30">
              <w:rPr>
                <w:rFonts w:ascii="Montserrat" w:hAnsi="Montserrat"/>
                <w:color w:val="000000"/>
                <w:sz w:val="18"/>
                <w:szCs w:val="18"/>
                <w:lang w:val="es-MX" w:eastAsia="es-MX"/>
              </w:rPr>
              <w:t>mm.</w:t>
            </w:r>
            <w:proofErr w:type="spellEnd"/>
            <w:r w:rsidRPr="001D5E30">
              <w:rPr>
                <w:rFonts w:ascii="Montserrat" w:hAnsi="Montserrat"/>
                <w:color w:val="000000"/>
                <w:sz w:val="18"/>
                <w:szCs w:val="18"/>
                <w:lang w:val="es-MX" w:eastAsia="es-MX"/>
              </w:rPr>
              <w:t xml:space="preserve"> O CLAMP PARA ANASTOMOSIS CASTAÑEDA LONGITUD TOTAL EN EL RANGO DE 14 A 16 CM CON RAMAS ANGULADAS</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1D2F853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5E5E0309"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BD158C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22</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1947E22D"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Juego de tres pinzas vasculares neonatales 120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5BC92F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51417FA9" w14:textId="77777777" w:rsidTr="00765F66">
        <w:trPr>
          <w:trHeight w:val="25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7A7683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23</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C5671DB"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Gancho para vena tipo Cushing de 200 a 205 mm con hoja de 8 a 10 mm x 13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B5AB0E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132570CB" w14:textId="77777777" w:rsidTr="00765F66">
        <w:trPr>
          <w:trHeight w:val="214"/>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8CB45E4"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24</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09453152"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Tijera Metzenbaum curva fina 140 a 180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E81C31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23ED0EF1" w14:textId="77777777" w:rsidTr="00765F66">
        <w:trPr>
          <w:trHeight w:val="275"/>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E64DAC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25</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1E293B77"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n-US" w:eastAsia="es-MX"/>
              </w:rPr>
              <w:t xml:space="preserve">Tijera baby Metzenbaum 115 a 145 mm. </w:t>
            </w:r>
            <w:r w:rsidRPr="001D5E30">
              <w:rPr>
                <w:rFonts w:ascii="Montserrat" w:hAnsi="Montserrat"/>
                <w:color w:val="000000"/>
                <w:sz w:val="18"/>
                <w:szCs w:val="18"/>
                <w:lang w:val="es-MX" w:eastAsia="es-MX"/>
              </w:rPr>
              <w:t>Recta.</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EDB08C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5915CA3D" w14:textId="77777777" w:rsidTr="00765F66">
        <w:trPr>
          <w:trHeight w:val="278"/>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862FA0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26</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681FE85D"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Tijera Mayo recta 140 a 150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B222C9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3B65DC86" w14:textId="77777777" w:rsidTr="00765F66">
        <w:trPr>
          <w:trHeight w:val="127"/>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3FC6C2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27</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5CD5CB8"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Tijera para vena de 130mm tipo </w:t>
            </w:r>
            <w:proofErr w:type="spellStart"/>
            <w:r w:rsidRPr="001D5E30">
              <w:rPr>
                <w:rFonts w:ascii="Montserrat" w:hAnsi="Montserrat"/>
                <w:color w:val="000000"/>
                <w:sz w:val="18"/>
                <w:szCs w:val="18"/>
                <w:lang w:val="es-MX" w:eastAsia="es-MX"/>
              </w:rPr>
              <w:t>biemer</w:t>
            </w:r>
            <w:proofErr w:type="spellEnd"/>
            <w:r w:rsidRPr="001D5E30">
              <w:rPr>
                <w:rFonts w:ascii="Montserrat" w:hAnsi="Montserrat"/>
                <w:color w:val="000000"/>
                <w:sz w:val="18"/>
                <w:szCs w:val="18"/>
                <w:lang w:val="es-MX" w:eastAsia="es-MX"/>
              </w:rPr>
              <w:t>.</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26AEF2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05D05252" w14:textId="77777777" w:rsidTr="00765F66">
        <w:trPr>
          <w:trHeight w:val="186"/>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DC9D85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28</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537D95BD"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Porta aguja Castro Viejo 140 a 145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13E6517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14A78E8D"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3F2D29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29</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358559D9"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Porta aguja Castro Viejo 170 a 180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7D4AAC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049A613F" w14:textId="77777777" w:rsidTr="00765F66">
        <w:trPr>
          <w:trHeight w:val="46"/>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B1461E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30</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57FDD5D4"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Porta aguja Ryder Slim o Ryder 130 a 140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001154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3E4665FE"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1916B8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31</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32D7ECDF"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Porta aguja mini Ryder o Ryder 130 a 140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0A6E90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3BBCBA94"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DC3A0C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32</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4FCEF61"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Porta agujas Mayo-</w:t>
            </w:r>
            <w:proofErr w:type="spellStart"/>
            <w:r w:rsidRPr="001D5E30">
              <w:rPr>
                <w:rFonts w:ascii="Montserrat" w:hAnsi="Montserrat"/>
                <w:color w:val="000000"/>
                <w:sz w:val="18"/>
                <w:szCs w:val="18"/>
                <w:lang w:val="es-MX" w:eastAsia="es-MX"/>
              </w:rPr>
              <w:t>Hegar</w:t>
            </w:r>
            <w:proofErr w:type="spellEnd"/>
            <w:r w:rsidRPr="001D5E30">
              <w:rPr>
                <w:rFonts w:ascii="Montserrat" w:hAnsi="Montserrat"/>
                <w:color w:val="000000"/>
                <w:sz w:val="18"/>
                <w:szCs w:val="18"/>
                <w:lang w:val="es-MX" w:eastAsia="es-MX"/>
              </w:rPr>
              <w:t xml:space="preserve"> 150 a 165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6782F5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4012FF0"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24E8C6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33</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2A6DB7BE"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Porta aguja Crille 150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E2EC9D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4FCC036A" w14:textId="77777777" w:rsidTr="00765F66">
        <w:trPr>
          <w:trHeight w:val="78"/>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C99024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34</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4F9FE0B"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para tubo 155 a 180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593BD2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w:t>
            </w:r>
          </w:p>
        </w:tc>
      </w:tr>
      <w:tr w:rsidR="00E93656" w:rsidRPr="001D5E30" w14:paraId="4B90F2F9"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0ABE494"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35</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3D6CF142"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Contenedor para instrumental.</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1770559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2BD65706" w14:textId="77777777" w:rsidTr="00765F66">
        <w:trPr>
          <w:trHeight w:val="258"/>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2C6283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36</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570216E1"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vascular Castañeda de medio círculo o en forma de cuchara, con </w:t>
            </w:r>
            <w:proofErr w:type="spellStart"/>
            <w:r w:rsidRPr="001D5E30">
              <w:rPr>
                <w:rFonts w:ascii="Montserrat" w:hAnsi="Montserrat"/>
                <w:color w:val="000000"/>
                <w:sz w:val="18"/>
                <w:szCs w:val="18"/>
                <w:lang w:val="es-MX" w:eastAsia="es-MX"/>
              </w:rPr>
              <w:t>clap</w:t>
            </w:r>
            <w:proofErr w:type="spellEnd"/>
            <w:r w:rsidRPr="001D5E30">
              <w:rPr>
                <w:rFonts w:ascii="Montserrat" w:hAnsi="Montserrat"/>
                <w:color w:val="000000"/>
                <w:sz w:val="18"/>
                <w:szCs w:val="18"/>
                <w:lang w:val="es-MX" w:eastAsia="es-MX"/>
              </w:rPr>
              <w:t xml:space="preserve"> para oclusión parcial de tamaños 15, 18, 22 mm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6349F7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54BCF92F" w14:textId="77777777" w:rsidTr="00765F66">
        <w:trPr>
          <w:trHeight w:val="364"/>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8D53CE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37</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078E147B"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 de disección de Castañeda de titanio, ancho de la punta 1.7</w:t>
            </w:r>
            <w:proofErr w:type="gramStart"/>
            <w:r w:rsidRPr="001D5E30">
              <w:rPr>
                <w:rFonts w:ascii="Montserrat" w:hAnsi="Montserrat"/>
                <w:color w:val="000000"/>
                <w:sz w:val="18"/>
                <w:szCs w:val="18"/>
                <w:lang w:val="es-MX" w:eastAsia="es-MX"/>
              </w:rPr>
              <w:t>mm,longitud</w:t>
            </w:r>
            <w:proofErr w:type="gramEnd"/>
            <w:r w:rsidRPr="001D5E30">
              <w:rPr>
                <w:rFonts w:ascii="Montserrat" w:hAnsi="Montserrat"/>
                <w:color w:val="000000"/>
                <w:sz w:val="18"/>
                <w:szCs w:val="18"/>
                <w:lang w:val="es-MX" w:eastAsia="es-MX"/>
              </w:rPr>
              <w:t xml:space="preserve"> total 152 mm (2)</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0B46CC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20804DF"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0B06E9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38</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3B8F93FC"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Retractor pediátrico con 2 hojas intercambiables de titanio 2 pulgadas (5.2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E2D1194"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5F202214" w14:textId="77777777" w:rsidTr="00765F66">
        <w:trPr>
          <w:trHeight w:val="127"/>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8AFE25D"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39</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E8BCD4C"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Micro </w:t>
            </w:r>
            <w:proofErr w:type="spellStart"/>
            <w:r w:rsidRPr="001D5E30">
              <w:rPr>
                <w:rFonts w:ascii="Montserrat" w:hAnsi="Montserrat"/>
                <w:color w:val="000000"/>
                <w:sz w:val="18"/>
                <w:szCs w:val="18"/>
                <w:lang w:val="es-MX" w:eastAsia="es-MX"/>
              </w:rPr>
              <w:t>clamp</w:t>
            </w:r>
            <w:proofErr w:type="spellEnd"/>
            <w:r w:rsidRPr="001D5E30">
              <w:rPr>
                <w:rFonts w:ascii="Montserrat" w:hAnsi="Montserrat"/>
                <w:color w:val="000000"/>
                <w:sz w:val="18"/>
                <w:szCs w:val="18"/>
                <w:lang w:val="es-MX" w:eastAsia="es-MX"/>
              </w:rPr>
              <w:t xml:space="preserve"> pediátrico de titanio angulación 45°, 108mm de longitud</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44FA95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C6974B6"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EC8514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40</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15E3D05D"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Micro </w:t>
            </w:r>
            <w:proofErr w:type="spellStart"/>
            <w:r w:rsidRPr="001D5E30">
              <w:rPr>
                <w:rFonts w:ascii="Montserrat" w:hAnsi="Montserrat"/>
                <w:color w:val="000000"/>
                <w:sz w:val="18"/>
                <w:szCs w:val="18"/>
                <w:lang w:val="es-MX" w:eastAsia="es-MX"/>
              </w:rPr>
              <w:t>clamp</w:t>
            </w:r>
            <w:proofErr w:type="spellEnd"/>
            <w:r w:rsidRPr="001D5E30">
              <w:rPr>
                <w:rFonts w:ascii="Montserrat" w:hAnsi="Montserrat"/>
                <w:color w:val="000000"/>
                <w:sz w:val="18"/>
                <w:szCs w:val="18"/>
                <w:lang w:val="es-MX" w:eastAsia="es-MX"/>
              </w:rPr>
              <w:t xml:space="preserve"> pediátrico de titanio angulación 60°, 108mm de longitud</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FBD4E1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8FE784C" w14:textId="77777777" w:rsidTr="00765F66">
        <w:trPr>
          <w:trHeight w:val="358"/>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4AF585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41</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05DCBC94"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Micro </w:t>
            </w:r>
            <w:proofErr w:type="spellStart"/>
            <w:r w:rsidRPr="001D5E30">
              <w:rPr>
                <w:rFonts w:ascii="Montserrat" w:hAnsi="Montserrat"/>
                <w:color w:val="000000"/>
                <w:sz w:val="18"/>
                <w:szCs w:val="18"/>
                <w:lang w:val="es-MX" w:eastAsia="es-MX"/>
              </w:rPr>
              <w:t>clamp</w:t>
            </w:r>
            <w:proofErr w:type="spellEnd"/>
            <w:r w:rsidRPr="001D5E30">
              <w:rPr>
                <w:rFonts w:ascii="Montserrat" w:hAnsi="Montserrat"/>
                <w:color w:val="000000"/>
                <w:sz w:val="18"/>
                <w:szCs w:val="18"/>
                <w:lang w:val="es-MX" w:eastAsia="es-MX"/>
              </w:rPr>
              <w:t xml:space="preserve"> pediátrico de titanio, curvos, longitud de quijada 130mm profundidad 6mm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03B2B7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6101EE8B" w14:textId="77777777" w:rsidTr="00765F66">
        <w:trPr>
          <w:trHeight w:val="336"/>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559EB2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42</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5A01767"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Micro </w:t>
            </w:r>
            <w:proofErr w:type="spellStart"/>
            <w:r w:rsidRPr="001D5E30">
              <w:rPr>
                <w:rFonts w:ascii="Montserrat" w:hAnsi="Montserrat"/>
                <w:color w:val="000000"/>
                <w:sz w:val="18"/>
                <w:szCs w:val="18"/>
                <w:lang w:val="es-MX" w:eastAsia="es-MX"/>
              </w:rPr>
              <w:t>clamp</w:t>
            </w:r>
            <w:proofErr w:type="spellEnd"/>
            <w:r w:rsidRPr="001D5E30">
              <w:rPr>
                <w:rFonts w:ascii="Montserrat" w:hAnsi="Montserrat"/>
                <w:color w:val="000000"/>
                <w:sz w:val="18"/>
                <w:szCs w:val="18"/>
                <w:lang w:val="es-MX" w:eastAsia="es-MX"/>
              </w:rPr>
              <w:t xml:space="preserve"> pediátrico de titanio, curvos, longitud de quijada 220mm, profundidad 6mm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19AEC68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0A13EE5A" w14:textId="77777777" w:rsidTr="00765F66">
        <w:trPr>
          <w:trHeight w:val="370"/>
        </w:trPr>
        <w:tc>
          <w:tcPr>
            <w:tcW w:w="1200" w:type="dxa"/>
            <w:tcBorders>
              <w:top w:val="single" w:sz="4" w:space="0" w:color="000000"/>
              <w:left w:val="single" w:sz="4" w:space="0" w:color="000000"/>
              <w:bottom w:val="single" w:sz="4" w:space="0" w:color="000000"/>
              <w:right w:val="single" w:sz="4" w:space="0" w:color="000000"/>
            </w:tcBorders>
            <w:shd w:val="clear" w:color="691C32" w:fill="691C32"/>
            <w:vAlign w:val="center"/>
            <w:hideMark/>
          </w:tcPr>
          <w:p w14:paraId="222946BB"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5</w:t>
            </w:r>
          </w:p>
        </w:tc>
        <w:tc>
          <w:tcPr>
            <w:tcW w:w="6733" w:type="dxa"/>
            <w:tcBorders>
              <w:top w:val="single" w:sz="4" w:space="0" w:color="000000"/>
              <w:left w:val="nil"/>
              <w:bottom w:val="single" w:sz="4" w:space="0" w:color="000000"/>
              <w:right w:val="single" w:sz="4" w:space="0" w:color="000000"/>
            </w:tcBorders>
            <w:shd w:val="clear" w:color="691C32" w:fill="691C32"/>
            <w:vAlign w:val="center"/>
            <w:hideMark/>
          </w:tcPr>
          <w:p w14:paraId="248B2D8E"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MINIMA INVASIÓN - Set De cirugía cardiaca por mínima invasión</w:t>
            </w:r>
          </w:p>
        </w:tc>
        <w:tc>
          <w:tcPr>
            <w:tcW w:w="2127" w:type="dxa"/>
            <w:tcBorders>
              <w:top w:val="single" w:sz="4" w:space="0" w:color="000000"/>
              <w:left w:val="nil"/>
              <w:bottom w:val="single" w:sz="4" w:space="0" w:color="000000"/>
              <w:right w:val="single" w:sz="4" w:space="0" w:color="000000"/>
            </w:tcBorders>
            <w:shd w:val="clear" w:color="691C32" w:fill="691C32"/>
            <w:vAlign w:val="center"/>
            <w:hideMark/>
          </w:tcPr>
          <w:p w14:paraId="0A5F6E37" w14:textId="77777777" w:rsidR="00E93656" w:rsidRPr="001D5E30" w:rsidRDefault="00E93656" w:rsidP="00E93656">
            <w:pPr>
              <w:suppressAutoHyphens w:val="0"/>
              <w:jc w:val="center"/>
              <w:rPr>
                <w:rFonts w:ascii="Montserrat" w:hAnsi="Montserrat"/>
                <w:color w:val="FFFFFF"/>
                <w:sz w:val="18"/>
                <w:szCs w:val="18"/>
                <w:lang w:val="es-MX" w:eastAsia="es-MX"/>
              </w:rPr>
            </w:pPr>
            <w:r w:rsidRPr="001D5E30">
              <w:rPr>
                <w:rFonts w:ascii="Montserrat" w:hAnsi="Montserrat"/>
                <w:color w:val="FFFFFF"/>
                <w:sz w:val="18"/>
                <w:szCs w:val="18"/>
                <w:lang w:val="es-MX" w:eastAsia="es-MX"/>
              </w:rPr>
              <w:t> </w:t>
            </w:r>
          </w:p>
        </w:tc>
      </w:tr>
      <w:tr w:rsidR="00E93656" w:rsidRPr="001D5E30" w14:paraId="5FA1BE2A" w14:textId="77777777" w:rsidTr="00765F66">
        <w:trPr>
          <w:trHeight w:val="206"/>
        </w:trPr>
        <w:tc>
          <w:tcPr>
            <w:tcW w:w="1200" w:type="dxa"/>
            <w:tcBorders>
              <w:top w:val="single" w:sz="4" w:space="0" w:color="000000"/>
              <w:left w:val="single" w:sz="4" w:space="0" w:color="000000"/>
              <w:bottom w:val="single" w:sz="4" w:space="0" w:color="000000"/>
              <w:right w:val="single" w:sz="4" w:space="0" w:color="000000"/>
            </w:tcBorders>
            <w:shd w:val="clear" w:color="691C32" w:fill="691C32"/>
            <w:vAlign w:val="center"/>
            <w:hideMark/>
          </w:tcPr>
          <w:p w14:paraId="39ABB947"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No.</w:t>
            </w:r>
          </w:p>
        </w:tc>
        <w:tc>
          <w:tcPr>
            <w:tcW w:w="6733" w:type="dxa"/>
            <w:tcBorders>
              <w:top w:val="single" w:sz="4" w:space="0" w:color="000000"/>
              <w:left w:val="nil"/>
              <w:bottom w:val="single" w:sz="4" w:space="0" w:color="000000"/>
              <w:right w:val="single" w:sz="4" w:space="0" w:color="000000"/>
            </w:tcBorders>
            <w:shd w:val="clear" w:color="691C32" w:fill="691C32"/>
            <w:vAlign w:val="center"/>
            <w:hideMark/>
          </w:tcPr>
          <w:p w14:paraId="0BEFB6AE"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Descripción</w:t>
            </w:r>
          </w:p>
        </w:tc>
        <w:tc>
          <w:tcPr>
            <w:tcW w:w="2127" w:type="dxa"/>
            <w:tcBorders>
              <w:top w:val="single" w:sz="4" w:space="0" w:color="000000"/>
              <w:left w:val="nil"/>
              <w:bottom w:val="single" w:sz="4" w:space="0" w:color="000000"/>
              <w:right w:val="single" w:sz="4" w:space="0" w:color="000000"/>
            </w:tcBorders>
            <w:shd w:val="clear" w:color="691C32" w:fill="691C32"/>
            <w:vAlign w:val="center"/>
            <w:hideMark/>
          </w:tcPr>
          <w:p w14:paraId="063FFB8B"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Cantidad</w:t>
            </w:r>
          </w:p>
        </w:tc>
      </w:tr>
      <w:tr w:rsidR="00E93656" w:rsidRPr="001D5E30" w14:paraId="73E9A267" w14:textId="77777777" w:rsidTr="00765F66">
        <w:trPr>
          <w:trHeight w:val="326"/>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B0933B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0B11C0E3"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disección tipo </w:t>
            </w:r>
            <w:proofErr w:type="spellStart"/>
            <w:r w:rsidRPr="001D5E30">
              <w:rPr>
                <w:rFonts w:ascii="Montserrat" w:hAnsi="Montserrat"/>
                <w:color w:val="000000"/>
                <w:sz w:val="18"/>
                <w:szCs w:val="18"/>
                <w:lang w:val="es-MX" w:eastAsia="es-MX"/>
              </w:rPr>
              <w:t>Debakey</w:t>
            </w:r>
            <w:proofErr w:type="spellEnd"/>
            <w:r w:rsidRPr="001D5E30">
              <w:rPr>
                <w:rFonts w:ascii="Montserrat" w:hAnsi="Montserrat"/>
                <w:color w:val="000000"/>
                <w:sz w:val="18"/>
                <w:szCs w:val="18"/>
                <w:lang w:val="es-MX" w:eastAsia="es-MX"/>
              </w:rPr>
              <w:t xml:space="preserve"> longitud 300mm recta mordida 2.75 </w:t>
            </w:r>
            <w:proofErr w:type="spellStart"/>
            <w:r w:rsidRPr="001D5E30">
              <w:rPr>
                <w:rFonts w:ascii="Montserrat" w:hAnsi="Montserrat"/>
                <w:color w:val="000000"/>
                <w:sz w:val="18"/>
                <w:szCs w:val="18"/>
                <w:lang w:val="es-MX" w:eastAsia="es-MX"/>
              </w:rPr>
              <w:t>mm.</w:t>
            </w:r>
            <w:proofErr w:type="spellEnd"/>
            <w:r w:rsidRPr="001D5E30">
              <w:rPr>
                <w:rFonts w:ascii="Montserrat" w:hAnsi="Montserrat"/>
                <w:color w:val="000000"/>
                <w:sz w:val="18"/>
                <w:szCs w:val="18"/>
                <w:lang w:val="es-MX" w:eastAsia="es-MX"/>
              </w:rPr>
              <w:t xml:space="preserve"> diámetro 5 </w:t>
            </w:r>
            <w:proofErr w:type="spellStart"/>
            <w:r w:rsidRPr="001D5E30">
              <w:rPr>
                <w:rFonts w:ascii="Montserrat" w:hAnsi="Montserrat"/>
                <w:color w:val="000000"/>
                <w:sz w:val="18"/>
                <w:szCs w:val="18"/>
                <w:lang w:val="es-MX" w:eastAsia="es-MX"/>
              </w:rPr>
              <w:t>mm.</w:t>
            </w:r>
            <w:proofErr w:type="spellEnd"/>
            <w:r w:rsidRPr="001D5E30">
              <w:rPr>
                <w:rFonts w:ascii="Montserrat" w:hAnsi="Montserrat"/>
                <w:color w:val="000000"/>
                <w:sz w:val="18"/>
                <w:szCs w:val="18"/>
                <w:lang w:val="es-MX" w:eastAsia="es-MX"/>
              </w:rPr>
              <w:t xml:space="preserve"> Para </w:t>
            </w:r>
            <w:proofErr w:type="spellStart"/>
            <w:r w:rsidRPr="001D5E30">
              <w:rPr>
                <w:rFonts w:ascii="Montserrat" w:hAnsi="Montserrat"/>
                <w:color w:val="000000"/>
                <w:sz w:val="18"/>
                <w:szCs w:val="18"/>
                <w:lang w:val="es-MX" w:eastAsia="es-MX"/>
              </w:rPr>
              <w:t>minima</w:t>
            </w:r>
            <w:proofErr w:type="spellEnd"/>
            <w:r w:rsidRPr="001D5E30">
              <w:rPr>
                <w:rFonts w:ascii="Montserrat" w:hAnsi="Montserrat"/>
                <w:color w:val="000000"/>
                <w:sz w:val="18"/>
                <w:szCs w:val="18"/>
                <w:lang w:val="es-MX" w:eastAsia="es-MX"/>
              </w:rPr>
              <w:t xml:space="preserve"> </w:t>
            </w:r>
            <w:proofErr w:type="spellStart"/>
            <w:r w:rsidRPr="001D5E30">
              <w:rPr>
                <w:rFonts w:ascii="Montserrat" w:hAnsi="Montserrat"/>
                <w:color w:val="000000"/>
                <w:sz w:val="18"/>
                <w:szCs w:val="18"/>
                <w:lang w:val="es-MX" w:eastAsia="es-MX"/>
              </w:rPr>
              <w:t>invasion</w:t>
            </w:r>
            <w:proofErr w:type="spellEnd"/>
            <w:r w:rsidRPr="001D5E30">
              <w:rPr>
                <w:rFonts w:ascii="Montserrat" w:hAnsi="Montserrat"/>
                <w:color w:val="000000"/>
                <w:sz w:val="18"/>
                <w:szCs w:val="18"/>
                <w:lang w:val="es-MX" w:eastAsia="es-MX"/>
              </w:rPr>
              <w:t xml:space="preserve"> *</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32169E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4814EF65" w14:textId="77777777" w:rsidTr="00765F66">
        <w:trPr>
          <w:trHeight w:val="476"/>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5084C8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0A6D458B"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disección tipo </w:t>
            </w:r>
            <w:proofErr w:type="spellStart"/>
            <w:r w:rsidRPr="001D5E30">
              <w:rPr>
                <w:rFonts w:ascii="Montserrat" w:hAnsi="Montserrat"/>
                <w:color w:val="000000"/>
                <w:sz w:val="18"/>
                <w:szCs w:val="18"/>
                <w:lang w:val="es-MX" w:eastAsia="es-MX"/>
              </w:rPr>
              <w:t>Debakey</w:t>
            </w:r>
            <w:proofErr w:type="spellEnd"/>
            <w:r w:rsidRPr="001D5E30">
              <w:rPr>
                <w:rFonts w:ascii="Montserrat" w:hAnsi="Montserrat"/>
                <w:color w:val="000000"/>
                <w:sz w:val="18"/>
                <w:szCs w:val="18"/>
                <w:lang w:val="es-MX" w:eastAsia="es-MX"/>
              </w:rPr>
              <w:t xml:space="preserve"> longitud 360 </w:t>
            </w:r>
            <w:proofErr w:type="spellStart"/>
            <w:r w:rsidRPr="001D5E30">
              <w:rPr>
                <w:rFonts w:ascii="Montserrat" w:hAnsi="Montserrat"/>
                <w:color w:val="000000"/>
                <w:sz w:val="18"/>
                <w:szCs w:val="18"/>
                <w:lang w:val="es-MX" w:eastAsia="es-MX"/>
              </w:rPr>
              <w:t>mm.</w:t>
            </w:r>
            <w:proofErr w:type="spellEnd"/>
            <w:r w:rsidRPr="001D5E30">
              <w:rPr>
                <w:rFonts w:ascii="Montserrat" w:hAnsi="Montserrat"/>
                <w:color w:val="000000"/>
                <w:sz w:val="18"/>
                <w:szCs w:val="18"/>
                <w:lang w:val="es-MX" w:eastAsia="es-MX"/>
              </w:rPr>
              <w:t xml:space="preserve"> recta mordida 2.75 </w:t>
            </w:r>
            <w:proofErr w:type="spellStart"/>
            <w:r w:rsidRPr="001D5E30">
              <w:rPr>
                <w:rFonts w:ascii="Montserrat" w:hAnsi="Montserrat"/>
                <w:color w:val="000000"/>
                <w:sz w:val="18"/>
                <w:szCs w:val="18"/>
                <w:lang w:val="es-MX" w:eastAsia="es-MX"/>
              </w:rPr>
              <w:t>mm.</w:t>
            </w:r>
            <w:proofErr w:type="spellEnd"/>
            <w:r w:rsidRPr="001D5E30">
              <w:rPr>
                <w:rFonts w:ascii="Montserrat" w:hAnsi="Montserrat"/>
                <w:color w:val="000000"/>
                <w:sz w:val="18"/>
                <w:szCs w:val="18"/>
                <w:lang w:val="es-MX" w:eastAsia="es-MX"/>
              </w:rPr>
              <w:t xml:space="preserve"> diámetro 5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1D119F3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5E6320E8" w14:textId="77777777" w:rsidTr="00765F66">
        <w:trPr>
          <w:trHeight w:val="421"/>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630D24D"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A00C14A"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disección tipo </w:t>
            </w:r>
            <w:proofErr w:type="spellStart"/>
            <w:r w:rsidRPr="001D5E30">
              <w:rPr>
                <w:rFonts w:ascii="Montserrat" w:hAnsi="Montserrat"/>
                <w:color w:val="000000"/>
                <w:sz w:val="18"/>
                <w:szCs w:val="18"/>
                <w:lang w:val="es-MX" w:eastAsia="es-MX"/>
              </w:rPr>
              <w:t>Debakey</w:t>
            </w:r>
            <w:proofErr w:type="spellEnd"/>
            <w:r w:rsidRPr="001D5E30">
              <w:rPr>
                <w:rFonts w:ascii="Montserrat" w:hAnsi="Montserrat"/>
                <w:color w:val="000000"/>
                <w:sz w:val="18"/>
                <w:szCs w:val="18"/>
                <w:lang w:val="es-MX" w:eastAsia="es-MX"/>
              </w:rPr>
              <w:t xml:space="preserve"> longitud 300 </w:t>
            </w:r>
            <w:proofErr w:type="spellStart"/>
            <w:r w:rsidRPr="001D5E30">
              <w:rPr>
                <w:rFonts w:ascii="Montserrat" w:hAnsi="Montserrat"/>
                <w:color w:val="000000"/>
                <w:sz w:val="18"/>
                <w:szCs w:val="18"/>
                <w:lang w:val="es-MX" w:eastAsia="es-MX"/>
              </w:rPr>
              <w:t>mm.</w:t>
            </w:r>
            <w:proofErr w:type="spellEnd"/>
            <w:r w:rsidRPr="001D5E30">
              <w:rPr>
                <w:rFonts w:ascii="Montserrat" w:hAnsi="Montserrat"/>
                <w:color w:val="000000"/>
                <w:sz w:val="18"/>
                <w:szCs w:val="18"/>
                <w:lang w:val="es-MX" w:eastAsia="es-MX"/>
              </w:rPr>
              <w:t xml:space="preserve"> recta mordida 7.5 </w:t>
            </w:r>
            <w:proofErr w:type="spellStart"/>
            <w:r w:rsidRPr="001D5E30">
              <w:rPr>
                <w:rFonts w:ascii="Montserrat" w:hAnsi="Montserrat"/>
                <w:color w:val="000000"/>
                <w:sz w:val="18"/>
                <w:szCs w:val="18"/>
                <w:lang w:val="es-MX" w:eastAsia="es-MX"/>
              </w:rPr>
              <w:t>mm.</w:t>
            </w:r>
            <w:proofErr w:type="spellEnd"/>
            <w:r w:rsidRPr="001D5E30">
              <w:rPr>
                <w:rFonts w:ascii="Montserrat" w:hAnsi="Montserrat"/>
                <w:color w:val="000000"/>
                <w:sz w:val="18"/>
                <w:szCs w:val="18"/>
                <w:lang w:val="es-MX" w:eastAsia="es-MX"/>
              </w:rPr>
              <w:t xml:space="preserve"> diámetro 5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A04349D"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3E81D875"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BF2552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3AB8753B"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disección tipo </w:t>
            </w:r>
            <w:proofErr w:type="spellStart"/>
            <w:r w:rsidRPr="001D5E30">
              <w:rPr>
                <w:rFonts w:ascii="Montserrat" w:hAnsi="Montserrat"/>
                <w:color w:val="000000"/>
                <w:sz w:val="18"/>
                <w:szCs w:val="18"/>
                <w:lang w:val="es-MX" w:eastAsia="es-MX"/>
              </w:rPr>
              <w:t>Debakey</w:t>
            </w:r>
            <w:proofErr w:type="spellEnd"/>
            <w:r w:rsidRPr="001D5E30">
              <w:rPr>
                <w:rFonts w:ascii="Montserrat" w:hAnsi="Montserrat"/>
                <w:color w:val="000000"/>
                <w:sz w:val="18"/>
                <w:szCs w:val="18"/>
                <w:lang w:val="es-MX" w:eastAsia="es-MX"/>
              </w:rPr>
              <w:t xml:space="preserve"> 360 </w:t>
            </w:r>
            <w:proofErr w:type="spellStart"/>
            <w:r w:rsidRPr="001D5E30">
              <w:rPr>
                <w:rFonts w:ascii="Montserrat" w:hAnsi="Montserrat"/>
                <w:color w:val="000000"/>
                <w:sz w:val="18"/>
                <w:szCs w:val="18"/>
                <w:lang w:val="es-MX" w:eastAsia="es-MX"/>
              </w:rPr>
              <w:t>mm.</w:t>
            </w:r>
            <w:proofErr w:type="spellEnd"/>
            <w:r w:rsidRPr="001D5E30">
              <w:rPr>
                <w:rFonts w:ascii="Montserrat" w:hAnsi="Montserrat"/>
                <w:color w:val="000000"/>
                <w:sz w:val="18"/>
                <w:szCs w:val="18"/>
                <w:lang w:val="es-MX" w:eastAsia="es-MX"/>
              </w:rPr>
              <w:t xml:space="preserve"> recta mordida 7.5 </w:t>
            </w:r>
            <w:proofErr w:type="spellStart"/>
            <w:r w:rsidRPr="001D5E30">
              <w:rPr>
                <w:rFonts w:ascii="Montserrat" w:hAnsi="Montserrat"/>
                <w:color w:val="000000"/>
                <w:sz w:val="18"/>
                <w:szCs w:val="18"/>
                <w:lang w:val="es-MX" w:eastAsia="es-MX"/>
              </w:rPr>
              <w:t>mm.</w:t>
            </w:r>
            <w:proofErr w:type="spellEnd"/>
            <w:r w:rsidRPr="001D5E30">
              <w:rPr>
                <w:rFonts w:ascii="Montserrat" w:hAnsi="Montserrat"/>
                <w:color w:val="000000"/>
                <w:sz w:val="18"/>
                <w:szCs w:val="18"/>
                <w:lang w:val="es-MX" w:eastAsia="es-MX"/>
              </w:rPr>
              <w:t xml:space="preserve"> diámetro 5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17632A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0473657" w14:textId="77777777" w:rsidTr="00765F66">
        <w:trPr>
          <w:trHeight w:val="437"/>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659C54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lastRenderedPageBreak/>
              <w:t>5</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0CF277FC"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disección tipo </w:t>
            </w:r>
            <w:proofErr w:type="spellStart"/>
            <w:r w:rsidRPr="001D5E30">
              <w:rPr>
                <w:rFonts w:ascii="Montserrat" w:hAnsi="Montserrat"/>
                <w:color w:val="000000"/>
                <w:sz w:val="18"/>
                <w:szCs w:val="18"/>
                <w:lang w:val="es-MX" w:eastAsia="es-MX"/>
              </w:rPr>
              <w:t>Debakey</w:t>
            </w:r>
            <w:proofErr w:type="spellEnd"/>
            <w:r w:rsidRPr="001D5E30">
              <w:rPr>
                <w:rFonts w:ascii="Montserrat" w:hAnsi="Montserrat"/>
                <w:color w:val="000000"/>
                <w:sz w:val="18"/>
                <w:szCs w:val="18"/>
                <w:lang w:val="es-MX" w:eastAsia="es-MX"/>
              </w:rPr>
              <w:t xml:space="preserve"> longitud 300 </w:t>
            </w:r>
            <w:proofErr w:type="spellStart"/>
            <w:r w:rsidRPr="001D5E30">
              <w:rPr>
                <w:rFonts w:ascii="Montserrat" w:hAnsi="Montserrat"/>
                <w:color w:val="000000"/>
                <w:sz w:val="18"/>
                <w:szCs w:val="18"/>
                <w:lang w:val="es-MX" w:eastAsia="es-MX"/>
              </w:rPr>
              <w:t>mm.</w:t>
            </w:r>
            <w:proofErr w:type="spellEnd"/>
            <w:r w:rsidRPr="001D5E30">
              <w:rPr>
                <w:rFonts w:ascii="Montserrat" w:hAnsi="Montserrat"/>
                <w:color w:val="000000"/>
                <w:sz w:val="18"/>
                <w:szCs w:val="18"/>
                <w:lang w:val="es-MX" w:eastAsia="es-MX"/>
              </w:rPr>
              <w:t xml:space="preserve"> recta mordida 2.75 </w:t>
            </w:r>
            <w:proofErr w:type="spellStart"/>
            <w:r w:rsidRPr="001D5E30">
              <w:rPr>
                <w:rFonts w:ascii="Montserrat" w:hAnsi="Montserrat"/>
                <w:color w:val="000000"/>
                <w:sz w:val="18"/>
                <w:szCs w:val="18"/>
                <w:lang w:val="es-MX" w:eastAsia="es-MX"/>
              </w:rPr>
              <w:t>mm.</w:t>
            </w:r>
            <w:proofErr w:type="spellEnd"/>
            <w:r w:rsidRPr="001D5E30">
              <w:rPr>
                <w:rFonts w:ascii="Montserrat" w:hAnsi="Montserrat"/>
                <w:color w:val="000000"/>
                <w:sz w:val="18"/>
                <w:szCs w:val="18"/>
                <w:lang w:val="es-MX" w:eastAsia="es-MX"/>
              </w:rPr>
              <w:t xml:space="preserve"> angulada 45° diámetro 5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CF1B8B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260B22E3" w14:textId="77777777" w:rsidTr="00765F66">
        <w:trPr>
          <w:trHeight w:val="415"/>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6FC91D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527447EA"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disección tipo </w:t>
            </w:r>
            <w:proofErr w:type="spellStart"/>
            <w:r w:rsidRPr="001D5E30">
              <w:rPr>
                <w:rFonts w:ascii="Montserrat" w:hAnsi="Montserrat"/>
                <w:color w:val="000000"/>
                <w:sz w:val="18"/>
                <w:szCs w:val="18"/>
                <w:lang w:val="es-MX" w:eastAsia="es-MX"/>
              </w:rPr>
              <w:t>Debakey</w:t>
            </w:r>
            <w:proofErr w:type="spellEnd"/>
            <w:r w:rsidRPr="001D5E30">
              <w:rPr>
                <w:rFonts w:ascii="Montserrat" w:hAnsi="Montserrat"/>
                <w:color w:val="000000"/>
                <w:sz w:val="18"/>
                <w:szCs w:val="18"/>
                <w:lang w:val="es-MX" w:eastAsia="es-MX"/>
              </w:rPr>
              <w:t xml:space="preserve"> longitud 360 </w:t>
            </w:r>
            <w:proofErr w:type="spellStart"/>
            <w:r w:rsidRPr="001D5E30">
              <w:rPr>
                <w:rFonts w:ascii="Montserrat" w:hAnsi="Montserrat"/>
                <w:color w:val="000000"/>
                <w:sz w:val="18"/>
                <w:szCs w:val="18"/>
                <w:lang w:val="es-MX" w:eastAsia="es-MX"/>
              </w:rPr>
              <w:t>mm.</w:t>
            </w:r>
            <w:proofErr w:type="spellEnd"/>
            <w:r w:rsidRPr="001D5E30">
              <w:rPr>
                <w:rFonts w:ascii="Montserrat" w:hAnsi="Montserrat"/>
                <w:color w:val="000000"/>
                <w:sz w:val="18"/>
                <w:szCs w:val="18"/>
                <w:lang w:val="es-MX" w:eastAsia="es-MX"/>
              </w:rPr>
              <w:t xml:space="preserve"> recta mordida 2.75 </w:t>
            </w:r>
            <w:proofErr w:type="spellStart"/>
            <w:r w:rsidRPr="001D5E30">
              <w:rPr>
                <w:rFonts w:ascii="Montserrat" w:hAnsi="Montserrat"/>
                <w:color w:val="000000"/>
                <w:sz w:val="18"/>
                <w:szCs w:val="18"/>
                <w:lang w:val="es-MX" w:eastAsia="es-MX"/>
              </w:rPr>
              <w:t>mm.</w:t>
            </w:r>
            <w:proofErr w:type="spellEnd"/>
            <w:r w:rsidRPr="001D5E30">
              <w:rPr>
                <w:rFonts w:ascii="Montserrat" w:hAnsi="Montserrat"/>
                <w:color w:val="000000"/>
                <w:sz w:val="18"/>
                <w:szCs w:val="18"/>
                <w:lang w:val="es-MX" w:eastAsia="es-MX"/>
              </w:rPr>
              <w:t xml:space="preserve"> angulada 45° diámetro 5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1F7AF4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891AB21" w14:textId="77777777" w:rsidTr="00765F66">
        <w:trPr>
          <w:trHeight w:val="392"/>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44622E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7</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61B4BEFE"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tipo </w:t>
            </w:r>
            <w:proofErr w:type="spellStart"/>
            <w:r w:rsidRPr="001D5E30">
              <w:rPr>
                <w:rFonts w:ascii="Montserrat" w:hAnsi="Montserrat"/>
                <w:color w:val="000000"/>
                <w:sz w:val="18"/>
                <w:szCs w:val="18"/>
                <w:lang w:val="es-MX" w:eastAsia="es-MX"/>
              </w:rPr>
              <w:t>Debakey</w:t>
            </w:r>
            <w:proofErr w:type="spellEnd"/>
            <w:r w:rsidRPr="001D5E30">
              <w:rPr>
                <w:rFonts w:ascii="Montserrat" w:hAnsi="Montserrat"/>
                <w:color w:val="000000"/>
                <w:sz w:val="18"/>
                <w:szCs w:val="18"/>
                <w:lang w:val="es-MX" w:eastAsia="es-MX"/>
              </w:rPr>
              <w:t xml:space="preserve"> angulada 45° mordida 7.5 </w:t>
            </w:r>
            <w:proofErr w:type="spellStart"/>
            <w:r w:rsidRPr="001D5E30">
              <w:rPr>
                <w:rFonts w:ascii="Montserrat" w:hAnsi="Montserrat"/>
                <w:color w:val="000000"/>
                <w:sz w:val="18"/>
                <w:szCs w:val="18"/>
                <w:lang w:val="es-MX" w:eastAsia="es-MX"/>
              </w:rPr>
              <w:t>mm.</w:t>
            </w:r>
            <w:proofErr w:type="spellEnd"/>
            <w:r w:rsidRPr="001D5E30">
              <w:rPr>
                <w:rFonts w:ascii="Montserrat" w:hAnsi="Montserrat"/>
                <w:color w:val="000000"/>
                <w:sz w:val="18"/>
                <w:szCs w:val="18"/>
                <w:lang w:val="es-MX" w:eastAsia="es-MX"/>
              </w:rPr>
              <w:t xml:space="preserve"> longitud 280 </w:t>
            </w:r>
            <w:proofErr w:type="spellStart"/>
            <w:r w:rsidRPr="001D5E30">
              <w:rPr>
                <w:rFonts w:ascii="Montserrat" w:hAnsi="Montserrat"/>
                <w:color w:val="000000"/>
                <w:sz w:val="18"/>
                <w:szCs w:val="18"/>
                <w:lang w:val="es-MX" w:eastAsia="es-MX"/>
              </w:rPr>
              <w:t>mm.</w:t>
            </w:r>
            <w:proofErr w:type="spellEnd"/>
            <w:r w:rsidRPr="001D5E30">
              <w:rPr>
                <w:rFonts w:ascii="Montserrat" w:hAnsi="Montserrat"/>
                <w:color w:val="000000"/>
                <w:sz w:val="18"/>
                <w:szCs w:val="18"/>
                <w:lang w:val="es-MX" w:eastAsia="es-MX"/>
              </w:rPr>
              <w:t xml:space="preserve"> diámetro 3.5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E100B6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6D6EB817" w14:textId="77777777" w:rsidTr="00765F66">
        <w:trPr>
          <w:trHeight w:val="371"/>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75F0D0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64825DCA"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tipo </w:t>
            </w:r>
            <w:proofErr w:type="spellStart"/>
            <w:r w:rsidRPr="001D5E30">
              <w:rPr>
                <w:rFonts w:ascii="Montserrat" w:hAnsi="Montserrat"/>
                <w:color w:val="000000"/>
                <w:sz w:val="18"/>
                <w:szCs w:val="18"/>
                <w:lang w:val="es-MX" w:eastAsia="es-MX"/>
              </w:rPr>
              <w:t>Debakey</w:t>
            </w:r>
            <w:proofErr w:type="spellEnd"/>
            <w:r w:rsidRPr="001D5E30">
              <w:rPr>
                <w:rFonts w:ascii="Montserrat" w:hAnsi="Montserrat"/>
                <w:color w:val="000000"/>
                <w:sz w:val="18"/>
                <w:szCs w:val="18"/>
                <w:lang w:val="es-MX" w:eastAsia="es-MX"/>
              </w:rPr>
              <w:t xml:space="preserve"> angulada 45° mordida 7.5 </w:t>
            </w:r>
            <w:proofErr w:type="spellStart"/>
            <w:r w:rsidRPr="001D5E30">
              <w:rPr>
                <w:rFonts w:ascii="Montserrat" w:hAnsi="Montserrat"/>
                <w:color w:val="000000"/>
                <w:sz w:val="18"/>
                <w:szCs w:val="18"/>
                <w:lang w:val="es-MX" w:eastAsia="es-MX"/>
              </w:rPr>
              <w:t>mm.</w:t>
            </w:r>
            <w:proofErr w:type="spellEnd"/>
            <w:r w:rsidRPr="001D5E30">
              <w:rPr>
                <w:rFonts w:ascii="Montserrat" w:hAnsi="Montserrat"/>
                <w:color w:val="000000"/>
                <w:sz w:val="18"/>
                <w:szCs w:val="18"/>
                <w:lang w:val="es-MX" w:eastAsia="es-MX"/>
              </w:rPr>
              <w:t xml:space="preserve"> longitud 360.mm. diámetro 5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854EF5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3DC45BFB" w14:textId="77777777" w:rsidTr="00765F66">
        <w:trPr>
          <w:trHeight w:val="49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B99425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9</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5191EFEC"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disección tipo </w:t>
            </w:r>
            <w:proofErr w:type="spellStart"/>
            <w:r w:rsidRPr="001D5E30">
              <w:rPr>
                <w:rFonts w:ascii="Montserrat" w:hAnsi="Montserrat"/>
                <w:color w:val="000000"/>
                <w:sz w:val="18"/>
                <w:szCs w:val="18"/>
                <w:lang w:val="es-MX" w:eastAsia="es-MX"/>
              </w:rPr>
              <w:t>Debakey</w:t>
            </w:r>
            <w:proofErr w:type="spellEnd"/>
            <w:r w:rsidRPr="001D5E30">
              <w:rPr>
                <w:rFonts w:ascii="Montserrat" w:hAnsi="Montserrat"/>
                <w:color w:val="000000"/>
                <w:sz w:val="18"/>
                <w:szCs w:val="18"/>
                <w:lang w:val="es-MX" w:eastAsia="es-MX"/>
              </w:rPr>
              <w:t xml:space="preserve"> longitud 300 </w:t>
            </w:r>
            <w:proofErr w:type="spellStart"/>
            <w:r w:rsidRPr="001D5E30">
              <w:rPr>
                <w:rFonts w:ascii="Montserrat" w:hAnsi="Montserrat"/>
                <w:color w:val="000000"/>
                <w:sz w:val="18"/>
                <w:szCs w:val="18"/>
                <w:lang w:val="es-MX" w:eastAsia="es-MX"/>
              </w:rPr>
              <w:t>mm.</w:t>
            </w:r>
            <w:proofErr w:type="spellEnd"/>
            <w:r w:rsidRPr="001D5E30">
              <w:rPr>
                <w:rFonts w:ascii="Montserrat" w:hAnsi="Montserrat"/>
                <w:color w:val="000000"/>
                <w:sz w:val="18"/>
                <w:szCs w:val="18"/>
                <w:lang w:val="es-MX" w:eastAsia="es-MX"/>
              </w:rPr>
              <w:t xml:space="preserve"> curva mordida 2.75.mm. diámetro 5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6AE0A0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445DDEC0" w14:textId="77777777" w:rsidTr="00765F66">
        <w:trPr>
          <w:trHeight w:val="412"/>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1097C0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10</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53E9170D"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disección tipo </w:t>
            </w:r>
            <w:proofErr w:type="spellStart"/>
            <w:r w:rsidRPr="001D5E30">
              <w:rPr>
                <w:rFonts w:ascii="Montserrat" w:hAnsi="Montserrat"/>
                <w:color w:val="000000"/>
                <w:sz w:val="18"/>
                <w:szCs w:val="18"/>
                <w:lang w:val="es-MX" w:eastAsia="es-MX"/>
              </w:rPr>
              <w:t>Debakey</w:t>
            </w:r>
            <w:proofErr w:type="spellEnd"/>
            <w:r w:rsidRPr="001D5E30">
              <w:rPr>
                <w:rFonts w:ascii="Montserrat" w:hAnsi="Montserrat"/>
                <w:color w:val="000000"/>
                <w:sz w:val="18"/>
                <w:szCs w:val="18"/>
                <w:lang w:val="es-MX" w:eastAsia="es-MX"/>
              </w:rPr>
              <w:t xml:space="preserve"> longitud 360 </w:t>
            </w:r>
            <w:proofErr w:type="spellStart"/>
            <w:r w:rsidRPr="001D5E30">
              <w:rPr>
                <w:rFonts w:ascii="Montserrat" w:hAnsi="Montserrat"/>
                <w:color w:val="000000"/>
                <w:sz w:val="18"/>
                <w:szCs w:val="18"/>
                <w:lang w:val="es-MX" w:eastAsia="es-MX"/>
              </w:rPr>
              <w:t>mm.</w:t>
            </w:r>
            <w:proofErr w:type="spellEnd"/>
            <w:r w:rsidRPr="001D5E30">
              <w:rPr>
                <w:rFonts w:ascii="Montserrat" w:hAnsi="Montserrat"/>
                <w:color w:val="000000"/>
                <w:sz w:val="18"/>
                <w:szCs w:val="18"/>
                <w:lang w:val="es-MX" w:eastAsia="es-MX"/>
              </w:rPr>
              <w:t xml:space="preserve"> curva mordida 2.75.mm. diámetro 5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026322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49EF2F20" w14:textId="77777777" w:rsidTr="00765F66">
        <w:trPr>
          <w:trHeight w:val="39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0373F8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11</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428CAE01" w14:textId="77777777" w:rsidR="00E93656" w:rsidRPr="001D5E30" w:rsidRDefault="00E93656" w:rsidP="00E93656">
            <w:pPr>
              <w:suppressAutoHyphens w:val="0"/>
              <w:rPr>
                <w:rFonts w:ascii="Montserrat" w:hAnsi="Montserrat"/>
                <w:color w:val="000000"/>
                <w:sz w:val="18"/>
                <w:szCs w:val="18"/>
                <w:lang w:val="es-MX" w:eastAsia="es-MX"/>
              </w:rPr>
            </w:pPr>
            <w:proofErr w:type="spellStart"/>
            <w:r w:rsidRPr="001D5E30">
              <w:rPr>
                <w:rFonts w:ascii="Montserrat" w:hAnsi="Montserrat"/>
                <w:color w:val="000000"/>
                <w:sz w:val="18"/>
                <w:szCs w:val="18"/>
                <w:lang w:val="es-MX" w:eastAsia="es-MX"/>
              </w:rPr>
              <w:t>Clamp</w:t>
            </w:r>
            <w:proofErr w:type="spellEnd"/>
            <w:r w:rsidRPr="001D5E30">
              <w:rPr>
                <w:rFonts w:ascii="Montserrat" w:hAnsi="Montserrat"/>
                <w:color w:val="000000"/>
                <w:sz w:val="18"/>
                <w:szCs w:val="18"/>
                <w:lang w:val="es-MX" w:eastAsia="es-MX"/>
              </w:rPr>
              <w:t xml:space="preserve"> aórtico </w:t>
            </w:r>
            <w:proofErr w:type="spellStart"/>
            <w:r w:rsidRPr="001D5E30">
              <w:rPr>
                <w:rFonts w:ascii="Montserrat" w:hAnsi="Montserrat"/>
                <w:color w:val="000000"/>
                <w:sz w:val="18"/>
                <w:szCs w:val="18"/>
                <w:lang w:val="es-MX" w:eastAsia="es-MX"/>
              </w:rPr>
              <w:t>Chilwood</w:t>
            </w:r>
            <w:proofErr w:type="spellEnd"/>
            <w:r w:rsidRPr="001D5E30">
              <w:rPr>
                <w:rFonts w:ascii="Montserrat" w:hAnsi="Montserrat"/>
                <w:color w:val="000000"/>
                <w:sz w:val="18"/>
                <w:szCs w:val="18"/>
                <w:lang w:val="es-MX" w:eastAsia="es-MX"/>
              </w:rPr>
              <w:t xml:space="preserve"> longitud 320 </w:t>
            </w:r>
            <w:proofErr w:type="spellStart"/>
            <w:r w:rsidRPr="001D5E30">
              <w:rPr>
                <w:rFonts w:ascii="Montserrat" w:hAnsi="Montserrat"/>
                <w:color w:val="000000"/>
                <w:sz w:val="18"/>
                <w:szCs w:val="18"/>
                <w:lang w:val="es-MX" w:eastAsia="es-MX"/>
              </w:rPr>
              <w:t>mm.</w:t>
            </w:r>
            <w:proofErr w:type="spellEnd"/>
            <w:r w:rsidRPr="001D5E30">
              <w:rPr>
                <w:rFonts w:ascii="Montserrat" w:hAnsi="Montserrat"/>
                <w:color w:val="000000"/>
                <w:sz w:val="18"/>
                <w:szCs w:val="18"/>
                <w:lang w:val="es-MX" w:eastAsia="es-MX"/>
              </w:rPr>
              <w:t xml:space="preserve"> quijada 68 </w:t>
            </w:r>
            <w:proofErr w:type="spellStart"/>
            <w:r w:rsidRPr="001D5E30">
              <w:rPr>
                <w:rFonts w:ascii="Montserrat" w:hAnsi="Montserrat"/>
                <w:color w:val="000000"/>
                <w:sz w:val="18"/>
                <w:szCs w:val="18"/>
                <w:lang w:val="es-MX" w:eastAsia="es-MX"/>
              </w:rPr>
              <w:t>mm.</w:t>
            </w:r>
            <w:proofErr w:type="spellEnd"/>
            <w:r w:rsidRPr="001D5E30">
              <w:rPr>
                <w:rFonts w:ascii="Montserrat" w:hAnsi="Montserrat"/>
                <w:color w:val="000000"/>
                <w:sz w:val="18"/>
                <w:szCs w:val="18"/>
                <w:lang w:val="es-MX" w:eastAsia="es-MX"/>
              </w:rPr>
              <w:t xml:space="preserve"> con seguro, o PINZA TIPO CHILWOD DE 290 MM, QUIJADA DE 4,5 X 70 MM.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9FC2A4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077FA4E5"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7EFBB1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12</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2E91A60" w14:textId="77777777" w:rsidR="00E93656" w:rsidRPr="001D5E30" w:rsidRDefault="00E93656" w:rsidP="00E93656">
            <w:pPr>
              <w:suppressAutoHyphens w:val="0"/>
              <w:rPr>
                <w:rFonts w:ascii="Montserrat" w:hAnsi="Montserrat"/>
                <w:color w:val="000000"/>
                <w:sz w:val="18"/>
                <w:szCs w:val="18"/>
                <w:lang w:val="es-MX" w:eastAsia="es-MX"/>
              </w:rPr>
            </w:pPr>
            <w:proofErr w:type="spellStart"/>
            <w:r w:rsidRPr="001D5E30">
              <w:rPr>
                <w:rFonts w:ascii="Montserrat" w:hAnsi="Montserrat"/>
                <w:color w:val="000000"/>
                <w:sz w:val="18"/>
                <w:szCs w:val="18"/>
                <w:lang w:val="es-MX" w:eastAsia="es-MX"/>
              </w:rPr>
              <w:t>Clamp</w:t>
            </w:r>
            <w:proofErr w:type="spellEnd"/>
            <w:r w:rsidRPr="001D5E30">
              <w:rPr>
                <w:rFonts w:ascii="Montserrat" w:hAnsi="Montserrat"/>
                <w:color w:val="000000"/>
                <w:sz w:val="18"/>
                <w:szCs w:val="18"/>
                <w:lang w:val="es-MX" w:eastAsia="es-MX"/>
              </w:rPr>
              <w:t xml:space="preserve"> aórtico longitud 350 </w:t>
            </w:r>
            <w:proofErr w:type="spellStart"/>
            <w:r w:rsidRPr="001D5E30">
              <w:rPr>
                <w:rFonts w:ascii="Montserrat" w:hAnsi="Montserrat"/>
                <w:color w:val="000000"/>
                <w:sz w:val="18"/>
                <w:szCs w:val="18"/>
                <w:lang w:val="es-MX" w:eastAsia="es-MX"/>
              </w:rPr>
              <w:t>mm.</w:t>
            </w:r>
            <w:proofErr w:type="spellEnd"/>
            <w:r w:rsidRPr="001D5E30">
              <w:rPr>
                <w:rFonts w:ascii="Montserrat" w:hAnsi="Montserrat"/>
                <w:color w:val="000000"/>
                <w:sz w:val="18"/>
                <w:szCs w:val="18"/>
                <w:lang w:val="es-MX" w:eastAsia="es-MX"/>
              </w:rPr>
              <w:t xml:space="preserve"> quijada 116 </w:t>
            </w:r>
            <w:proofErr w:type="spellStart"/>
            <w:r w:rsidRPr="001D5E30">
              <w:rPr>
                <w:rFonts w:ascii="Montserrat" w:hAnsi="Montserrat"/>
                <w:color w:val="000000"/>
                <w:sz w:val="18"/>
                <w:szCs w:val="18"/>
                <w:lang w:val="es-MX" w:eastAsia="es-MX"/>
              </w:rPr>
              <w:t>mm.</w:t>
            </w:r>
            <w:proofErr w:type="spellEnd"/>
            <w:r w:rsidRPr="001D5E30">
              <w:rPr>
                <w:rFonts w:ascii="Montserrat" w:hAnsi="Montserrat"/>
                <w:color w:val="000000"/>
                <w:sz w:val="18"/>
                <w:szCs w:val="18"/>
                <w:lang w:val="es-MX" w:eastAsia="es-MX"/>
              </w:rPr>
              <w:t xml:space="preserve"> con seguro.</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3A5B78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0091EF76"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6E5A4A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13</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2EA9519"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Porta agujas curvo con </w:t>
            </w:r>
            <w:proofErr w:type="spellStart"/>
            <w:r w:rsidRPr="001D5E30">
              <w:rPr>
                <w:rFonts w:ascii="Montserrat" w:hAnsi="Montserrat"/>
                <w:color w:val="000000"/>
                <w:sz w:val="18"/>
                <w:szCs w:val="18"/>
                <w:lang w:val="es-MX" w:eastAsia="es-MX"/>
              </w:rPr>
              <w:t>diamonita</w:t>
            </w:r>
            <w:proofErr w:type="spellEnd"/>
            <w:r w:rsidRPr="001D5E30">
              <w:rPr>
                <w:rFonts w:ascii="Montserrat" w:hAnsi="Montserrat"/>
                <w:color w:val="000000"/>
                <w:sz w:val="18"/>
                <w:szCs w:val="18"/>
                <w:lang w:val="es-MX" w:eastAsia="es-MX"/>
              </w:rPr>
              <w:t xml:space="preserve"> longitud 360 </w:t>
            </w:r>
            <w:proofErr w:type="spellStart"/>
            <w:r w:rsidRPr="001D5E30">
              <w:rPr>
                <w:rFonts w:ascii="Montserrat" w:hAnsi="Montserrat"/>
                <w:color w:val="000000"/>
                <w:sz w:val="18"/>
                <w:szCs w:val="18"/>
                <w:lang w:val="es-MX" w:eastAsia="es-MX"/>
              </w:rPr>
              <w:t>mm.</w:t>
            </w:r>
            <w:proofErr w:type="spellEnd"/>
            <w:r w:rsidRPr="001D5E30">
              <w:rPr>
                <w:rFonts w:ascii="Montserrat" w:hAnsi="Montserrat"/>
                <w:color w:val="000000"/>
                <w:sz w:val="18"/>
                <w:szCs w:val="18"/>
                <w:lang w:val="es-MX" w:eastAsia="es-MX"/>
              </w:rPr>
              <w:t xml:space="preserve"> diámetro 5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C66D8A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2F8CEF88"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99C3A3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14</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9721A3B"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Portaagujas tipo </w:t>
            </w:r>
            <w:proofErr w:type="spellStart"/>
            <w:r w:rsidRPr="001D5E30">
              <w:rPr>
                <w:rFonts w:ascii="Montserrat" w:hAnsi="Montserrat"/>
                <w:color w:val="000000"/>
                <w:sz w:val="18"/>
                <w:szCs w:val="18"/>
                <w:lang w:val="es-MX" w:eastAsia="es-MX"/>
              </w:rPr>
              <w:t>ryder</w:t>
            </w:r>
            <w:proofErr w:type="spellEnd"/>
            <w:r w:rsidRPr="001D5E30">
              <w:rPr>
                <w:rFonts w:ascii="Montserrat" w:hAnsi="Montserrat"/>
                <w:color w:val="000000"/>
                <w:sz w:val="18"/>
                <w:szCs w:val="18"/>
                <w:lang w:val="es-MX" w:eastAsia="es-MX"/>
              </w:rPr>
              <w:t xml:space="preserve"> recto longitud 360 </w:t>
            </w:r>
            <w:proofErr w:type="spellStart"/>
            <w:r w:rsidRPr="001D5E30">
              <w:rPr>
                <w:rFonts w:ascii="Montserrat" w:hAnsi="Montserrat"/>
                <w:color w:val="000000"/>
                <w:sz w:val="18"/>
                <w:szCs w:val="18"/>
                <w:lang w:val="es-MX" w:eastAsia="es-MX"/>
              </w:rPr>
              <w:t>mm.</w:t>
            </w:r>
            <w:proofErr w:type="spellEnd"/>
            <w:r w:rsidRPr="001D5E30">
              <w:rPr>
                <w:rFonts w:ascii="Montserrat" w:hAnsi="Montserrat"/>
                <w:color w:val="000000"/>
                <w:sz w:val="18"/>
                <w:szCs w:val="18"/>
                <w:lang w:val="es-MX" w:eastAsia="es-MX"/>
              </w:rPr>
              <w:t xml:space="preserve"> diámetro </w:t>
            </w:r>
            <w:proofErr w:type="gramStart"/>
            <w:r w:rsidRPr="001D5E30">
              <w:rPr>
                <w:rFonts w:ascii="Montserrat" w:hAnsi="Montserrat"/>
                <w:color w:val="000000"/>
                <w:sz w:val="18"/>
                <w:szCs w:val="18"/>
                <w:lang w:val="es-MX" w:eastAsia="es-MX"/>
              </w:rPr>
              <w:t>5.mm.</w:t>
            </w:r>
            <w:proofErr w:type="gram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965557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37BCF77F"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CCDEF7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15</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1367EDB7"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Porta agujas curvo, con </w:t>
            </w:r>
            <w:proofErr w:type="spellStart"/>
            <w:r w:rsidRPr="001D5E30">
              <w:rPr>
                <w:rFonts w:ascii="Montserrat" w:hAnsi="Montserrat"/>
                <w:color w:val="000000"/>
                <w:sz w:val="18"/>
                <w:szCs w:val="18"/>
                <w:lang w:val="es-MX" w:eastAsia="es-MX"/>
              </w:rPr>
              <w:t>diamonita</w:t>
            </w:r>
            <w:proofErr w:type="spellEnd"/>
            <w:r w:rsidRPr="001D5E30">
              <w:rPr>
                <w:rFonts w:ascii="Montserrat" w:hAnsi="Montserrat"/>
                <w:color w:val="000000"/>
                <w:sz w:val="18"/>
                <w:szCs w:val="18"/>
                <w:lang w:val="es-MX" w:eastAsia="es-MX"/>
              </w:rPr>
              <w:t xml:space="preserve"> longitud 280 </w:t>
            </w:r>
            <w:proofErr w:type="spellStart"/>
            <w:r w:rsidRPr="001D5E30">
              <w:rPr>
                <w:rFonts w:ascii="Montserrat" w:hAnsi="Montserrat"/>
                <w:color w:val="000000"/>
                <w:sz w:val="18"/>
                <w:szCs w:val="18"/>
                <w:lang w:val="es-MX" w:eastAsia="es-MX"/>
              </w:rPr>
              <w:t>mm.</w:t>
            </w:r>
            <w:proofErr w:type="spellEnd"/>
            <w:r w:rsidRPr="001D5E30">
              <w:rPr>
                <w:rFonts w:ascii="Montserrat" w:hAnsi="Montserrat"/>
                <w:color w:val="000000"/>
                <w:sz w:val="18"/>
                <w:szCs w:val="18"/>
                <w:lang w:val="es-MX" w:eastAsia="es-MX"/>
              </w:rPr>
              <w:t xml:space="preserve"> diámetro 3.5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15173E4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1922A2D" w14:textId="77777777" w:rsidTr="00765F66">
        <w:trPr>
          <w:trHeight w:val="288"/>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76F847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16</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3C39FEC8"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de disección tipo resano recta mordida 2.9 </w:t>
            </w:r>
            <w:proofErr w:type="spellStart"/>
            <w:r w:rsidRPr="001D5E30">
              <w:rPr>
                <w:rFonts w:ascii="Montserrat" w:hAnsi="Montserrat"/>
                <w:color w:val="000000"/>
                <w:sz w:val="18"/>
                <w:szCs w:val="18"/>
                <w:lang w:val="es-MX" w:eastAsia="es-MX"/>
              </w:rPr>
              <w:t>mm.</w:t>
            </w:r>
            <w:proofErr w:type="spellEnd"/>
            <w:r w:rsidRPr="001D5E30">
              <w:rPr>
                <w:rFonts w:ascii="Montserrat" w:hAnsi="Montserrat"/>
                <w:color w:val="000000"/>
                <w:sz w:val="18"/>
                <w:szCs w:val="18"/>
                <w:lang w:val="es-MX" w:eastAsia="es-MX"/>
              </w:rPr>
              <w:t xml:space="preserve"> longitud 300.mm. diámetro 5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17F01CE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6D83520E" w14:textId="77777777" w:rsidTr="00765F66">
        <w:trPr>
          <w:trHeight w:val="408"/>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F68F324"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17</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8446A0B"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Baja nudos, 5 </w:t>
            </w:r>
            <w:proofErr w:type="spellStart"/>
            <w:r w:rsidRPr="001D5E30">
              <w:rPr>
                <w:rFonts w:ascii="Montserrat" w:hAnsi="Montserrat"/>
                <w:color w:val="000000"/>
                <w:sz w:val="18"/>
                <w:szCs w:val="18"/>
                <w:lang w:val="es-MX" w:eastAsia="es-MX"/>
              </w:rPr>
              <w:t>mm.</w:t>
            </w:r>
            <w:proofErr w:type="spellEnd"/>
            <w:r w:rsidRPr="001D5E30">
              <w:rPr>
                <w:rFonts w:ascii="Montserrat" w:hAnsi="Montserrat"/>
                <w:color w:val="000000"/>
                <w:sz w:val="18"/>
                <w:szCs w:val="18"/>
                <w:lang w:val="es-MX" w:eastAsia="es-MX"/>
              </w:rPr>
              <w:t xml:space="preserve"> De diámetro, con longitud de trabajo de 20 a 37 cm., reusable.</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3A50A2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6442D2BC" w14:textId="77777777" w:rsidTr="00765F66">
        <w:trPr>
          <w:trHeight w:val="2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1EFE5C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18</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4B4E3B49"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Tijera </w:t>
            </w:r>
            <w:proofErr w:type="spellStart"/>
            <w:r w:rsidRPr="001D5E30">
              <w:rPr>
                <w:rFonts w:ascii="Montserrat" w:hAnsi="Montserrat"/>
                <w:color w:val="000000"/>
                <w:sz w:val="18"/>
                <w:szCs w:val="18"/>
                <w:lang w:val="es-MX" w:eastAsia="es-MX"/>
              </w:rPr>
              <w:t>Metzembaun</w:t>
            </w:r>
            <w:proofErr w:type="spellEnd"/>
            <w:r w:rsidRPr="001D5E30">
              <w:rPr>
                <w:rFonts w:ascii="Montserrat" w:hAnsi="Montserrat"/>
                <w:color w:val="000000"/>
                <w:sz w:val="18"/>
                <w:szCs w:val="18"/>
                <w:lang w:val="es-MX" w:eastAsia="es-MX"/>
              </w:rPr>
              <w:t xml:space="preserve"> curva bipolar, </w:t>
            </w:r>
            <w:proofErr w:type="spellStart"/>
            <w:r w:rsidRPr="001D5E30">
              <w:rPr>
                <w:rFonts w:ascii="Montserrat" w:hAnsi="Montserrat"/>
                <w:color w:val="000000"/>
                <w:sz w:val="18"/>
                <w:szCs w:val="18"/>
                <w:lang w:val="es-MX" w:eastAsia="es-MX"/>
              </w:rPr>
              <w:t>rotable</w:t>
            </w:r>
            <w:proofErr w:type="spellEnd"/>
            <w:r w:rsidRPr="001D5E30">
              <w:rPr>
                <w:rFonts w:ascii="Montserrat" w:hAnsi="Montserrat"/>
                <w:color w:val="000000"/>
                <w:sz w:val="18"/>
                <w:szCs w:val="18"/>
                <w:lang w:val="es-MX" w:eastAsia="es-MX"/>
              </w:rPr>
              <w:t xml:space="preserve"> y desmontable de 5 </w:t>
            </w:r>
            <w:proofErr w:type="spellStart"/>
            <w:r w:rsidRPr="001D5E30">
              <w:rPr>
                <w:rFonts w:ascii="Montserrat" w:hAnsi="Montserrat"/>
                <w:color w:val="000000"/>
                <w:sz w:val="18"/>
                <w:szCs w:val="18"/>
                <w:lang w:val="es-MX" w:eastAsia="es-MX"/>
              </w:rPr>
              <w:t>mm.</w:t>
            </w:r>
            <w:proofErr w:type="spellEnd"/>
            <w:r w:rsidRPr="001D5E30">
              <w:rPr>
                <w:rFonts w:ascii="Montserrat" w:hAnsi="Montserrat"/>
                <w:color w:val="000000"/>
                <w:sz w:val="18"/>
                <w:szCs w:val="18"/>
                <w:lang w:val="es-MX" w:eastAsia="es-MX"/>
              </w:rPr>
              <w:t xml:space="preserve"> De diámetro y 20 a 37 cm., de longitud, reutilizable.</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13454A5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15C9D2D0" w14:textId="77777777" w:rsidTr="00765F66">
        <w:trPr>
          <w:trHeight w:val="492"/>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29B674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19</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ED6586D"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Gancho disección-coagulador, con punta en "i" o "l" de 0 a 90 grados de angulación, monopolar de 5 </w:t>
            </w:r>
            <w:proofErr w:type="spellStart"/>
            <w:r w:rsidRPr="001D5E30">
              <w:rPr>
                <w:rFonts w:ascii="Montserrat" w:hAnsi="Montserrat"/>
                <w:color w:val="000000"/>
                <w:sz w:val="18"/>
                <w:szCs w:val="18"/>
                <w:lang w:val="es-MX" w:eastAsia="es-MX"/>
              </w:rPr>
              <w:t>mm.</w:t>
            </w:r>
            <w:proofErr w:type="spellEnd"/>
            <w:r w:rsidRPr="001D5E30">
              <w:rPr>
                <w:rFonts w:ascii="Montserrat" w:hAnsi="Montserrat"/>
                <w:color w:val="000000"/>
                <w:sz w:val="18"/>
                <w:szCs w:val="18"/>
                <w:lang w:val="es-MX" w:eastAsia="es-MX"/>
              </w:rPr>
              <w:t xml:space="preserve"> De diámetro, aislado, reusable con largo de trabajo dentro del rango de 20 a 37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100B1FA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3D3A896C" w14:textId="77777777" w:rsidTr="00765F66">
        <w:trPr>
          <w:trHeight w:val="402"/>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AA92F2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20</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783EBB3"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Coagulador de espátula o cuchara monopolar, reusable, de 5 </w:t>
            </w:r>
            <w:proofErr w:type="spellStart"/>
            <w:r w:rsidRPr="001D5E30">
              <w:rPr>
                <w:rFonts w:ascii="Montserrat" w:hAnsi="Montserrat"/>
                <w:color w:val="000000"/>
                <w:sz w:val="18"/>
                <w:szCs w:val="18"/>
                <w:lang w:val="es-MX" w:eastAsia="es-MX"/>
              </w:rPr>
              <w:t>mm.</w:t>
            </w:r>
            <w:proofErr w:type="spellEnd"/>
            <w:r w:rsidRPr="001D5E30">
              <w:rPr>
                <w:rFonts w:ascii="Montserrat" w:hAnsi="Montserrat"/>
                <w:color w:val="000000"/>
                <w:sz w:val="18"/>
                <w:szCs w:val="18"/>
                <w:lang w:val="es-MX" w:eastAsia="es-MX"/>
              </w:rPr>
              <w:t xml:space="preserve"> De diámetro, con largo de trabajo dentro del rango de 20 a 37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AF612C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478004EC"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9B6D22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21</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5A7B997"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aplicador de clips de </w:t>
            </w:r>
            <w:proofErr w:type="spellStart"/>
            <w:r w:rsidRPr="001D5E30">
              <w:rPr>
                <w:rFonts w:ascii="Montserrat" w:hAnsi="Montserrat"/>
                <w:color w:val="000000"/>
                <w:sz w:val="18"/>
                <w:szCs w:val="18"/>
                <w:lang w:val="es-MX" w:eastAsia="es-MX"/>
              </w:rPr>
              <w:t>titánio</w:t>
            </w:r>
            <w:proofErr w:type="spellEnd"/>
            <w:r w:rsidRPr="001D5E30">
              <w:rPr>
                <w:rFonts w:ascii="Montserrat" w:hAnsi="Montserrat"/>
                <w:color w:val="000000"/>
                <w:sz w:val="18"/>
                <w:szCs w:val="18"/>
                <w:lang w:val="es-MX" w:eastAsia="es-MX"/>
              </w:rPr>
              <w:t xml:space="preserve"> o aplicador de clips de 5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E87B6E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9556BCF" w14:textId="77777777" w:rsidTr="00765F66">
        <w:trPr>
          <w:trHeight w:val="314"/>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5499F2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22</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46ACD8B"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Cánula de aspiración-irrigación para trócar de 5 a 6 </w:t>
            </w:r>
            <w:proofErr w:type="spellStart"/>
            <w:r w:rsidRPr="001D5E30">
              <w:rPr>
                <w:rFonts w:ascii="Montserrat" w:hAnsi="Montserrat"/>
                <w:color w:val="000000"/>
                <w:sz w:val="18"/>
                <w:szCs w:val="18"/>
                <w:lang w:val="es-MX" w:eastAsia="es-MX"/>
              </w:rPr>
              <w:t>mm.</w:t>
            </w:r>
            <w:proofErr w:type="spellEnd"/>
            <w:r w:rsidRPr="001D5E30">
              <w:rPr>
                <w:rFonts w:ascii="Montserrat" w:hAnsi="Montserrat"/>
                <w:color w:val="000000"/>
                <w:sz w:val="18"/>
                <w:szCs w:val="18"/>
                <w:lang w:val="es-MX" w:eastAsia="es-MX"/>
              </w:rPr>
              <w:t>, reusable, compatible con equipo de irrigación-aspiración con pieza de mano tipo trompeta o pistola.</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05C207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6B89E61E" w14:textId="77777777" w:rsidTr="00765F66">
        <w:trPr>
          <w:trHeight w:val="352"/>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D15DF74"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23</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2B2A5DB4"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Cable de electrocauterio, compatible al gancho disector y a la unidad </w:t>
            </w:r>
            <w:proofErr w:type="gramStart"/>
            <w:r w:rsidRPr="001D5E30">
              <w:rPr>
                <w:rFonts w:ascii="Montserrat" w:hAnsi="Montserrat"/>
                <w:color w:val="000000"/>
                <w:sz w:val="18"/>
                <w:szCs w:val="18"/>
                <w:lang w:val="es-MX" w:eastAsia="es-MX"/>
              </w:rPr>
              <w:t>electro quirúrgica</w:t>
            </w:r>
            <w:proofErr w:type="gramEnd"/>
            <w:r w:rsidRPr="001D5E30">
              <w:rPr>
                <w:rFonts w:ascii="Montserrat" w:hAnsi="Montserrat"/>
                <w:color w:val="000000"/>
                <w:sz w:val="18"/>
                <w:szCs w:val="18"/>
                <w:lang w:val="es-MX" w:eastAsia="es-MX"/>
              </w:rPr>
              <w:t>. Reusable. Compatible con el equipo ofertado.</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13597FD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6E4EB1DD" w14:textId="77777777" w:rsidTr="00765F66">
        <w:trPr>
          <w:trHeight w:val="472"/>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44E01A4"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24</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5FA1A40D"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Rejilla para esterilizar de 540 x 250 x 100mm o REJILLA PARA ESTERILIZAR INSTRUMENTAL CON MEDIDAS COMPATIBLES CON EL INSTRUMENTAL A OFERTAR</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71F7EC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3B2D6D9D" w14:textId="77777777" w:rsidTr="00765F66">
        <w:trPr>
          <w:trHeight w:val="21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C0A5FD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25</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150CE021"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Contenedor con tapa</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9FF1DF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6EF8DE94"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8D2F48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26</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2FFCC13B"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Filtro para contenedor</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E8DBF84"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3D01D73E"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C7FB35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27</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2A113B06"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de </w:t>
            </w:r>
            <w:proofErr w:type="spellStart"/>
            <w:r w:rsidRPr="001D5E30">
              <w:rPr>
                <w:rFonts w:ascii="Montserrat" w:hAnsi="Montserrat"/>
                <w:color w:val="000000"/>
                <w:sz w:val="18"/>
                <w:szCs w:val="18"/>
                <w:lang w:val="es-MX" w:eastAsia="es-MX"/>
              </w:rPr>
              <w:t>Cosgrove</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212242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0E7F9368" w14:textId="77777777" w:rsidTr="00765F66">
        <w:trPr>
          <w:trHeight w:val="34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AAB2EB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28</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642C812A"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w:t>
            </w:r>
            <w:proofErr w:type="spellStart"/>
            <w:r w:rsidRPr="001D5E30">
              <w:rPr>
                <w:rFonts w:ascii="Montserrat" w:hAnsi="Montserrat"/>
                <w:color w:val="000000"/>
                <w:sz w:val="18"/>
                <w:szCs w:val="18"/>
                <w:lang w:val="es-MX" w:eastAsia="es-MX"/>
              </w:rPr>
              <w:t>Chitwood</w:t>
            </w:r>
            <w:proofErr w:type="spellEnd"/>
            <w:r w:rsidRPr="001D5E30">
              <w:rPr>
                <w:rFonts w:ascii="Montserrat" w:hAnsi="Montserrat"/>
                <w:color w:val="000000"/>
                <w:sz w:val="18"/>
                <w:szCs w:val="18"/>
                <w:lang w:val="es-MX" w:eastAsia="es-MX"/>
              </w:rPr>
              <w:t xml:space="preserve"> con diseño </w:t>
            </w:r>
            <w:proofErr w:type="spellStart"/>
            <w:r w:rsidRPr="001D5E30">
              <w:rPr>
                <w:rFonts w:ascii="Montserrat" w:hAnsi="Montserrat"/>
                <w:color w:val="000000"/>
                <w:sz w:val="18"/>
                <w:szCs w:val="18"/>
                <w:lang w:val="es-MX" w:eastAsia="es-MX"/>
              </w:rPr>
              <w:t>Debakey</w:t>
            </w:r>
            <w:proofErr w:type="spellEnd"/>
            <w:r w:rsidRPr="001D5E30">
              <w:rPr>
                <w:rFonts w:ascii="Montserrat" w:hAnsi="Montserrat"/>
                <w:color w:val="000000"/>
                <w:sz w:val="18"/>
                <w:szCs w:val="18"/>
                <w:lang w:val="es-MX" w:eastAsia="es-MX"/>
              </w:rPr>
              <w:t>, 35 cm de longitud y mandíbula de 10 cm o PINZA CHITWOOD O SIMILAR DE 10 MM Y 37 CM DE LONGITUD</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1A64222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0E721E1C" w14:textId="77777777" w:rsidTr="00765F66">
        <w:trPr>
          <w:trHeight w:val="563"/>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F46B0B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29</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65F5E4DF"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de aorta articulada con soporte </w:t>
            </w:r>
            <w:proofErr w:type="spellStart"/>
            <w:r w:rsidRPr="001D5E30">
              <w:rPr>
                <w:rFonts w:ascii="Montserrat" w:hAnsi="Montserrat"/>
                <w:color w:val="000000"/>
                <w:sz w:val="18"/>
                <w:szCs w:val="18"/>
                <w:lang w:val="es-MX" w:eastAsia="es-MX"/>
              </w:rPr>
              <w:t>telescopiado</w:t>
            </w:r>
            <w:proofErr w:type="spellEnd"/>
            <w:r w:rsidRPr="001D5E30">
              <w:rPr>
                <w:rFonts w:ascii="Montserrat" w:hAnsi="Montserrat"/>
                <w:color w:val="000000"/>
                <w:sz w:val="18"/>
                <w:szCs w:val="18"/>
                <w:lang w:val="es-MX" w:eastAsia="es-MX"/>
              </w:rPr>
              <w:t xml:space="preserve"> o SIMILAR CON MEDIDAS Y CARACTERISTICAS </w:t>
            </w:r>
            <w:proofErr w:type="gramStart"/>
            <w:r w:rsidRPr="001D5E30">
              <w:rPr>
                <w:rFonts w:ascii="Montserrat" w:hAnsi="Montserrat"/>
                <w:color w:val="000000"/>
                <w:sz w:val="18"/>
                <w:szCs w:val="18"/>
                <w:lang w:val="es-MX" w:eastAsia="es-MX"/>
              </w:rPr>
              <w:t>DE ACUERDO A</w:t>
            </w:r>
            <w:proofErr w:type="gramEnd"/>
            <w:r w:rsidRPr="001D5E30">
              <w:rPr>
                <w:rFonts w:ascii="Montserrat" w:hAnsi="Montserrat"/>
                <w:color w:val="000000"/>
                <w:sz w:val="18"/>
                <w:szCs w:val="18"/>
                <w:lang w:val="es-MX" w:eastAsia="es-MX"/>
              </w:rPr>
              <w:t xml:space="preserve"> LA MARCA OFERTADA</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55A260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207F0E70" w14:textId="77777777" w:rsidTr="00765F66">
        <w:trPr>
          <w:trHeight w:val="66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AF9CEC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30</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6C7F2B8B"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Separador de aurícula izquierda de mínima invasión chico, mediano y grande o similar con medidas y características </w:t>
            </w:r>
            <w:proofErr w:type="gramStart"/>
            <w:r w:rsidRPr="001D5E30">
              <w:rPr>
                <w:rFonts w:ascii="Montserrat" w:hAnsi="Montserrat"/>
                <w:color w:val="000000"/>
                <w:sz w:val="18"/>
                <w:szCs w:val="18"/>
                <w:lang w:val="es-MX" w:eastAsia="es-MX"/>
              </w:rPr>
              <w:t>de acuerdo a</w:t>
            </w:r>
            <w:proofErr w:type="gramEnd"/>
            <w:r w:rsidRPr="001D5E30">
              <w:rPr>
                <w:rFonts w:ascii="Montserrat" w:hAnsi="Montserrat"/>
                <w:color w:val="000000"/>
                <w:sz w:val="18"/>
                <w:szCs w:val="18"/>
                <w:lang w:val="es-MX" w:eastAsia="es-MX"/>
              </w:rPr>
              <w:t xml:space="preserve"> la marca ofertada.</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5B65F9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56795229" w14:textId="77777777" w:rsidTr="00765F66">
        <w:trPr>
          <w:trHeight w:val="348"/>
        </w:trPr>
        <w:tc>
          <w:tcPr>
            <w:tcW w:w="1200" w:type="dxa"/>
            <w:tcBorders>
              <w:top w:val="single" w:sz="4" w:space="0" w:color="000000"/>
              <w:left w:val="single" w:sz="4" w:space="0" w:color="000000"/>
              <w:bottom w:val="single" w:sz="4" w:space="0" w:color="000000"/>
              <w:right w:val="single" w:sz="4" w:space="0" w:color="000000"/>
            </w:tcBorders>
            <w:shd w:val="clear" w:color="691C32" w:fill="691C32"/>
            <w:vAlign w:val="center"/>
            <w:hideMark/>
          </w:tcPr>
          <w:p w14:paraId="45599097"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6</w:t>
            </w:r>
          </w:p>
        </w:tc>
        <w:tc>
          <w:tcPr>
            <w:tcW w:w="6733" w:type="dxa"/>
            <w:tcBorders>
              <w:top w:val="single" w:sz="4" w:space="0" w:color="000000"/>
              <w:left w:val="nil"/>
              <w:bottom w:val="single" w:sz="4" w:space="0" w:color="000000"/>
              <w:right w:val="single" w:sz="4" w:space="0" w:color="000000"/>
            </w:tcBorders>
            <w:shd w:val="clear" w:color="691C32" w:fill="691C32"/>
            <w:vAlign w:val="center"/>
            <w:hideMark/>
          </w:tcPr>
          <w:p w14:paraId="180CC9A6"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MIDCAB Set de Instrumental para MIDCAB</w:t>
            </w:r>
          </w:p>
        </w:tc>
        <w:tc>
          <w:tcPr>
            <w:tcW w:w="2127" w:type="dxa"/>
            <w:tcBorders>
              <w:top w:val="single" w:sz="4" w:space="0" w:color="000000"/>
              <w:left w:val="nil"/>
              <w:bottom w:val="single" w:sz="4" w:space="0" w:color="000000"/>
              <w:right w:val="single" w:sz="4" w:space="0" w:color="000000"/>
            </w:tcBorders>
            <w:shd w:val="clear" w:color="691C32" w:fill="691C32"/>
            <w:vAlign w:val="center"/>
            <w:hideMark/>
          </w:tcPr>
          <w:p w14:paraId="3DA0A226" w14:textId="77777777" w:rsidR="00E93656" w:rsidRPr="001D5E30" w:rsidRDefault="00E93656" w:rsidP="00E93656">
            <w:pPr>
              <w:suppressAutoHyphens w:val="0"/>
              <w:jc w:val="center"/>
              <w:rPr>
                <w:rFonts w:ascii="Montserrat" w:hAnsi="Montserrat"/>
                <w:color w:val="FFFFFF"/>
                <w:sz w:val="18"/>
                <w:szCs w:val="18"/>
                <w:lang w:val="es-MX" w:eastAsia="es-MX"/>
              </w:rPr>
            </w:pPr>
            <w:r w:rsidRPr="001D5E30">
              <w:rPr>
                <w:rFonts w:ascii="Montserrat" w:hAnsi="Montserrat"/>
                <w:color w:val="FFFFFF"/>
                <w:sz w:val="18"/>
                <w:szCs w:val="18"/>
                <w:lang w:val="es-MX" w:eastAsia="es-MX"/>
              </w:rPr>
              <w:t> </w:t>
            </w:r>
          </w:p>
        </w:tc>
      </w:tr>
      <w:tr w:rsidR="00E93656" w:rsidRPr="001D5E30" w14:paraId="551AF177" w14:textId="77777777" w:rsidTr="00765F66">
        <w:trPr>
          <w:trHeight w:val="261"/>
        </w:trPr>
        <w:tc>
          <w:tcPr>
            <w:tcW w:w="1200" w:type="dxa"/>
            <w:tcBorders>
              <w:top w:val="single" w:sz="4" w:space="0" w:color="000000"/>
              <w:left w:val="single" w:sz="4" w:space="0" w:color="000000"/>
              <w:bottom w:val="single" w:sz="4" w:space="0" w:color="000000"/>
              <w:right w:val="single" w:sz="4" w:space="0" w:color="000000"/>
            </w:tcBorders>
            <w:shd w:val="clear" w:color="691C32" w:fill="691C32"/>
            <w:vAlign w:val="center"/>
            <w:hideMark/>
          </w:tcPr>
          <w:p w14:paraId="0751DE3E"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No.</w:t>
            </w:r>
          </w:p>
        </w:tc>
        <w:tc>
          <w:tcPr>
            <w:tcW w:w="6733" w:type="dxa"/>
            <w:tcBorders>
              <w:top w:val="single" w:sz="4" w:space="0" w:color="000000"/>
              <w:left w:val="nil"/>
              <w:bottom w:val="single" w:sz="4" w:space="0" w:color="000000"/>
              <w:right w:val="single" w:sz="4" w:space="0" w:color="000000"/>
            </w:tcBorders>
            <w:shd w:val="clear" w:color="691C32" w:fill="691C32"/>
            <w:vAlign w:val="center"/>
            <w:hideMark/>
          </w:tcPr>
          <w:p w14:paraId="6AC7A0DA"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Descripción</w:t>
            </w:r>
          </w:p>
        </w:tc>
        <w:tc>
          <w:tcPr>
            <w:tcW w:w="2127" w:type="dxa"/>
            <w:tcBorders>
              <w:top w:val="single" w:sz="4" w:space="0" w:color="000000"/>
              <w:left w:val="nil"/>
              <w:bottom w:val="single" w:sz="4" w:space="0" w:color="000000"/>
              <w:right w:val="single" w:sz="4" w:space="0" w:color="000000"/>
            </w:tcBorders>
            <w:shd w:val="clear" w:color="691C32" w:fill="691C32"/>
            <w:vAlign w:val="center"/>
            <w:hideMark/>
          </w:tcPr>
          <w:p w14:paraId="0772AB1B"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Cantidad</w:t>
            </w:r>
          </w:p>
        </w:tc>
      </w:tr>
      <w:tr w:rsidR="00E93656" w:rsidRPr="001D5E30" w14:paraId="512A85C2"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5AE471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lastRenderedPageBreak/>
              <w:t>1</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09E9DD34"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Separador de costilla, con elevador de la valva superior</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BD7CEE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1E1144C9" w14:textId="77777777" w:rsidTr="00765F66">
        <w:trPr>
          <w:trHeight w:val="473"/>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75A42B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0CBE14CA"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Sistema de acoplamiento a separador de esternón de estabilizador de corazón o SIMILAR CON MEDIDAS Y CARACTERISTICAS </w:t>
            </w:r>
            <w:proofErr w:type="gramStart"/>
            <w:r w:rsidRPr="001D5E30">
              <w:rPr>
                <w:rFonts w:ascii="Montserrat" w:hAnsi="Montserrat"/>
                <w:color w:val="000000"/>
                <w:sz w:val="18"/>
                <w:szCs w:val="18"/>
                <w:lang w:val="es-MX" w:eastAsia="es-MX"/>
              </w:rPr>
              <w:t>DE ACUERDO A</w:t>
            </w:r>
            <w:proofErr w:type="gramEnd"/>
            <w:r w:rsidRPr="001D5E30">
              <w:rPr>
                <w:rFonts w:ascii="Montserrat" w:hAnsi="Montserrat"/>
                <w:color w:val="000000"/>
                <w:sz w:val="18"/>
                <w:szCs w:val="18"/>
                <w:lang w:val="es-MX" w:eastAsia="es-MX"/>
              </w:rPr>
              <w:t xml:space="preserve"> LA MARCA OFERTADA</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330469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6B2BD696" w14:textId="77777777" w:rsidTr="00765F66">
        <w:trPr>
          <w:trHeight w:val="226"/>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788876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6BBF0641" w14:textId="77777777" w:rsidR="00E93656" w:rsidRPr="001D5E30" w:rsidRDefault="00E93656" w:rsidP="00E93656">
            <w:pPr>
              <w:suppressAutoHyphens w:val="0"/>
              <w:rPr>
                <w:rFonts w:ascii="Montserrat" w:hAnsi="Montserrat"/>
                <w:color w:val="000000"/>
                <w:sz w:val="18"/>
                <w:szCs w:val="18"/>
                <w:lang w:val="es-MX" w:eastAsia="es-MX"/>
              </w:rPr>
            </w:pPr>
            <w:proofErr w:type="spellStart"/>
            <w:r w:rsidRPr="001D5E30">
              <w:rPr>
                <w:rFonts w:ascii="Montserrat" w:hAnsi="Montserrat"/>
                <w:color w:val="000000"/>
                <w:sz w:val="18"/>
                <w:szCs w:val="18"/>
                <w:lang w:val="es-MX" w:eastAsia="es-MX"/>
              </w:rPr>
              <w:t>Portaaguja</w:t>
            </w:r>
            <w:proofErr w:type="spellEnd"/>
            <w:r w:rsidRPr="001D5E30">
              <w:rPr>
                <w:rFonts w:ascii="Montserrat" w:hAnsi="Montserrat"/>
                <w:color w:val="000000"/>
                <w:sz w:val="18"/>
                <w:szCs w:val="18"/>
                <w:lang w:val="es-MX" w:eastAsia="es-MX"/>
              </w:rPr>
              <w:t xml:space="preserve"> para mínima invasión con distancia de trabajo de 17 cm Y DT 30.5 cm a 42</w:t>
            </w:r>
            <w:proofErr w:type="gramStart"/>
            <w:r w:rsidRPr="001D5E30">
              <w:rPr>
                <w:rFonts w:ascii="Montserrat" w:hAnsi="Montserrat"/>
                <w:color w:val="000000"/>
                <w:sz w:val="18"/>
                <w:szCs w:val="18"/>
                <w:lang w:val="es-MX" w:eastAsia="es-MX"/>
              </w:rPr>
              <w:t>cm ,</w:t>
            </w:r>
            <w:proofErr w:type="gramEnd"/>
            <w:r w:rsidRPr="001D5E30">
              <w:rPr>
                <w:rFonts w:ascii="Montserrat" w:hAnsi="Montserrat"/>
                <w:color w:val="000000"/>
                <w:sz w:val="18"/>
                <w:szCs w:val="18"/>
                <w:lang w:val="es-MX" w:eastAsia="es-MX"/>
              </w:rPr>
              <w:t xml:space="preserve"> de 3 y 5 mm de diámetro.</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1A5FE04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0B815946" w14:textId="77777777" w:rsidTr="00765F66">
        <w:trPr>
          <w:trHeight w:val="332"/>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BD42DA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65E94958"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Disección de mínima invasión con distancia de trabajo de 17 o 17.5 cm Y DT 31 a 42cm, de 3 y 5 mm de diámetro.</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1AFACB4"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10DA562F" w14:textId="77777777" w:rsidTr="00765F66">
        <w:trPr>
          <w:trHeight w:val="31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C4A8AC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52BABE8C"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Aplicador o pinza </w:t>
            </w:r>
            <w:proofErr w:type="spellStart"/>
            <w:r w:rsidRPr="001D5E30">
              <w:rPr>
                <w:rFonts w:ascii="Montserrat" w:hAnsi="Montserrat"/>
                <w:color w:val="000000"/>
                <w:sz w:val="18"/>
                <w:szCs w:val="18"/>
                <w:lang w:val="es-MX" w:eastAsia="es-MX"/>
              </w:rPr>
              <w:t>aplicadora</w:t>
            </w:r>
            <w:proofErr w:type="spellEnd"/>
            <w:r w:rsidRPr="001D5E30">
              <w:rPr>
                <w:rFonts w:ascii="Montserrat" w:hAnsi="Montserrat"/>
                <w:color w:val="000000"/>
                <w:sz w:val="18"/>
                <w:szCs w:val="18"/>
                <w:lang w:val="es-MX" w:eastAsia="es-MX"/>
              </w:rPr>
              <w:t xml:space="preserve"> de grapas para mínima invasión de 5 mm con distancia de trabajo entre 30 y 35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12CDAF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EC0EC6B" w14:textId="77777777" w:rsidTr="00765F66">
        <w:trPr>
          <w:trHeight w:val="288"/>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32911F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79A399E7"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Tijera para mínima invasión de </w:t>
            </w:r>
            <w:proofErr w:type="spellStart"/>
            <w:r w:rsidRPr="001D5E30">
              <w:rPr>
                <w:rFonts w:ascii="Montserrat" w:hAnsi="Montserrat"/>
                <w:color w:val="000000"/>
                <w:sz w:val="18"/>
                <w:szCs w:val="18"/>
                <w:lang w:val="es-MX" w:eastAsia="es-MX"/>
              </w:rPr>
              <w:t>Potts</w:t>
            </w:r>
            <w:proofErr w:type="spellEnd"/>
            <w:r w:rsidRPr="001D5E30">
              <w:rPr>
                <w:rFonts w:ascii="Montserrat" w:hAnsi="Montserrat"/>
                <w:color w:val="000000"/>
                <w:sz w:val="18"/>
                <w:szCs w:val="18"/>
                <w:lang w:val="es-MX" w:eastAsia="es-MX"/>
              </w:rPr>
              <w:t xml:space="preserve"> con angulaciones de 25, 45 y 125 </w:t>
            </w:r>
            <w:proofErr w:type="gramStart"/>
            <w:r w:rsidRPr="001D5E30">
              <w:rPr>
                <w:rFonts w:ascii="Montserrat" w:hAnsi="Montserrat"/>
                <w:color w:val="000000"/>
                <w:sz w:val="18"/>
                <w:szCs w:val="18"/>
                <w:lang w:val="es-MX" w:eastAsia="es-MX"/>
              </w:rPr>
              <w:t>grados ,</w:t>
            </w:r>
            <w:proofErr w:type="gramEnd"/>
            <w:r w:rsidRPr="001D5E30">
              <w:rPr>
                <w:rFonts w:ascii="Montserrat" w:hAnsi="Montserrat"/>
                <w:color w:val="000000"/>
                <w:sz w:val="18"/>
                <w:szCs w:val="18"/>
                <w:lang w:val="es-MX" w:eastAsia="es-MX"/>
              </w:rPr>
              <w:t xml:space="preserve"> de 5 mm y distancia de trabajo de 30 y 35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14543D5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C6D4320" w14:textId="77777777" w:rsidTr="00765F66">
        <w:trPr>
          <w:trHeight w:val="28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A3AB43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7</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492078D2"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Baja nudos para mínima invasión o similar de 5 mm y distancia de trabajo de 17 cm y DT 31 cm a 42cm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DC7FE2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170873AC"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6B52EA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6FCC1C54"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flexible de </w:t>
            </w:r>
            <w:proofErr w:type="spellStart"/>
            <w:r w:rsidRPr="001D5E30">
              <w:rPr>
                <w:rFonts w:ascii="Montserrat" w:hAnsi="Montserrat"/>
                <w:color w:val="000000"/>
                <w:sz w:val="18"/>
                <w:szCs w:val="18"/>
                <w:lang w:val="es-MX" w:eastAsia="es-MX"/>
              </w:rPr>
              <w:t>Cosgrove</w:t>
            </w:r>
            <w:proofErr w:type="spellEnd"/>
            <w:r w:rsidRPr="001D5E30">
              <w:rPr>
                <w:rFonts w:ascii="Montserrat" w:hAnsi="Montserrat"/>
                <w:color w:val="000000"/>
                <w:sz w:val="18"/>
                <w:szCs w:val="18"/>
                <w:lang w:val="es-MX" w:eastAsia="es-MX"/>
              </w:rPr>
              <w:t>.</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467A3ED"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94CEECC" w14:textId="77777777" w:rsidTr="00765F66">
        <w:trPr>
          <w:trHeight w:val="192"/>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A4A464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9</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4E7705DB"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Retractor para mínima invasión tipo </w:t>
            </w:r>
            <w:proofErr w:type="spellStart"/>
            <w:r w:rsidRPr="001D5E30">
              <w:rPr>
                <w:rFonts w:ascii="Montserrat" w:hAnsi="Montserrat"/>
                <w:color w:val="000000"/>
                <w:sz w:val="18"/>
                <w:szCs w:val="18"/>
                <w:lang w:val="es-MX" w:eastAsia="es-MX"/>
              </w:rPr>
              <w:t>Midcab</w:t>
            </w:r>
            <w:proofErr w:type="spellEnd"/>
            <w:r w:rsidRPr="001D5E30">
              <w:rPr>
                <w:rFonts w:ascii="Montserrat" w:hAnsi="Montserrat"/>
                <w:color w:val="000000"/>
                <w:sz w:val="18"/>
                <w:szCs w:val="18"/>
                <w:lang w:val="es-MX" w:eastAsia="es-MX"/>
              </w:rPr>
              <w:t xml:space="preserve"> con medidas y características </w:t>
            </w:r>
            <w:proofErr w:type="gramStart"/>
            <w:r w:rsidRPr="001D5E30">
              <w:rPr>
                <w:rFonts w:ascii="Montserrat" w:hAnsi="Montserrat"/>
                <w:color w:val="000000"/>
                <w:sz w:val="18"/>
                <w:szCs w:val="18"/>
                <w:lang w:val="es-MX" w:eastAsia="es-MX"/>
              </w:rPr>
              <w:t>de acuerdo a</w:t>
            </w:r>
            <w:proofErr w:type="gramEnd"/>
            <w:r w:rsidRPr="001D5E30">
              <w:rPr>
                <w:rFonts w:ascii="Montserrat" w:hAnsi="Montserrat"/>
                <w:color w:val="000000"/>
                <w:sz w:val="18"/>
                <w:szCs w:val="18"/>
                <w:lang w:val="es-MX" w:eastAsia="es-MX"/>
              </w:rPr>
              <w:t xml:space="preserve"> la marca ofertada</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7288A4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1AF934E9" w14:textId="77777777" w:rsidTr="00765F66">
        <w:trPr>
          <w:trHeight w:val="370"/>
        </w:trPr>
        <w:tc>
          <w:tcPr>
            <w:tcW w:w="1200" w:type="dxa"/>
            <w:tcBorders>
              <w:top w:val="single" w:sz="4" w:space="0" w:color="000000"/>
              <w:left w:val="single" w:sz="4" w:space="0" w:color="000000"/>
              <w:bottom w:val="single" w:sz="4" w:space="0" w:color="000000"/>
              <w:right w:val="single" w:sz="4" w:space="0" w:color="000000"/>
            </w:tcBorders>
            <w:shd w:val="clear" w:color="691C32" w:fill="691C32"/>
            <w:vAlign w:val="center"/>
            <w:hideMark/>
          </w:tcPr>
          <w:p w14:paraId="17720CBC"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7</w:t>
            </w:r>
          </w:p>
        </w:tc>
        <w:tc>
          <w:tcPr>
            <w:tcW w:w="6733" w:type="dxa"/>
            <w:tcBorders>
              <w:top w:val="single" w:sz="4" w:space="0" w:color="000000"/>
              <w:left w:val="nil"/>
              <w:bottom w:val="single" w:sz="4" w:space="0" w:color="000000"/>
              <w:right w:val="single" w:sz="4" w:space="0" w:color="000000"/>
            </w:tcBorders>
            <w:shd w:val="clear" w:color="691C32" w:fill="691C32"/>
            <w:vAlign w:val="center"/>
            <w:hideMark/>
          </w:tcPr>
          <w:p w14:paraId="0D5F4F42"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 xml:space="preserve">TROMBO Set de </w:t>
            </w:r>
            <w:proofErr w:type="spellStart"/>
            <w:r w:rsidRPr="001D5E30">
              <w:rPr>
                <w:rFonts w:ascii="Montserrat" w:hAnsi="Montserrat"/>
                <w:b/>
                <w:bCs/>
                <w:color w:val="FFFFFF"/>
                <w:sz w:val="18"/>
                <w:szCs w:val="18"/>
                <w:lang w:val="es-MX" w:eastAsia="es-MX"/>
              </w:rPr>
              <w:t>intrumental</w:t>
            </w:r>
            <w:proofErr w:type="spellEnd"/>
            <w:r w:rsidRPr="001D5E30">
              <w:rPr>
                <w:rFonts w:ascii="Montserrat" w:hAnsi="Montserrat"/>
                <w:b/>
                <w:bCs/>
                <w:color w:val="FFFFFF"/>
                <w:sz w:val="18"/>
                <w:szCs w:val="18"/>
                <w:lang w:val="es-MX" w:eastAsia="es-MX"/>
              </w:rPr>
              <w:t xml:space="preserve"> para Trombo-Endarterectomía</w:t>
            </w:r>
          </w:p>
        </w:tc>
        <w:tc>
          <w:tcPr>
            <w:tcW w:w="2127" w:type="dxa"/>
            <w:tcBorders>
              <w:top w:val="single" w:sz="4" w:space="0" w:color="000000"/>
              <w:left w:val="nil"/>
              <w:bottom w:val="single" w:sz="4" w:space="0" w:color="000000"/>
              <w:right w:val="single" w:sz="4" w:space="0" w:color="000000"/>
            </w:tcBorders>
            <w:shd w:val="clear" w:color="691C32" w:fill="691C32"/>
            <w:vAlign w:val="center"/>
            <w:hideMark/>
          </w:tcPr>
          <w:p w14:paraId="1C704AFB"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 </w:t>
            </w:r>
          </w:p>
        </w:tc>
      </w:tr>
      <w:tr w:rsidR="00E93656" w:rsidRPr="001D5E30" w14:paraId="31A1E6BE" w14:textId="77777777" w:rsidTr="00765F66">
        <w:trPr>
          <w:trHeight w:val="137"/>
        </w:trPr>
        <w:tc>
          <w:tcPr>
            <w:tcW w:w="1200" w:type="dxa"/>
            <w:tcBorders>
              <w:top w:val="single" w:sz="4" w:space="0" w:color="000000"/>
              <w:left w:val="single" w:sz="4" w:space="0" w:color="000000"/>
              <w:bottom w:val="single" w:sz="4" w:space="0" w:color="000000"/>
              <w:right w:val="single" w:sz="4" w:space="0" w:color="000000"/>
            </w:tcBorders>
            <w:shd w:val="clear" w:color="691C32" w:fill="691C32"/>
            <w:vAlign w:val="center"/>
            <w:hideMark/>
          </w:tcPr>
          <w:p w14:paraId="656F8B2F"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No.</w:t>
            </w:r>
          </w:p>
        </w:tc>
        <w:tc>
          <w:tcPr>
            <w:tcW w:w="6733" w:type="dxa"/>
            <w:tcBorders>
              <w:top w:val="single" w:sz="4" w:space="0" w:color="000000"/>
              <w:left w:val="nil"/>
              <w:bottom w:val="single" w:sz="4" w:space="0" w:color="000000"/>
              <w:right w:val="single" w:sz="4" w:space="0" w:color="000000"/>
            </w:tcBorders>
            <w:shd w:val="clear" w:color="691C32" w:fill="691C32"/>
            <w:vAlign w:val="center"/>
            <w:hideMark/>
          </w:tcPr>
          <w:p w14:paraId="033B814A"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Descripción</w:t>
            </w:r>
          </w:p>
        </w:tc>
        <w:tc>
          <w:tcPr>
            <w:tcW w:w="2127" w:type="dxa"/>
            <w:tcBorders>
              <w:top w:val="single" w:sz="4" w:space="0" w:color="000000"/>
              <w:left w:val="nil"/>
              <w:bottom w:val="single" w:sz="4" w:space="0" w:color="000000"/>
              <w:right w:val="single" w:sz="4" w:space="0" w:color="000000"/>
            </w:tcBorders>
            <w:shd w:val="clear" w:color="691C32" w:fill="691C32"/>
            <w:vAlign w:val="center"/>
            <w:hideMark/>
          </w:tcPr>
          <w:p w14:paraId="1CDBA6FD"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Cantidad</w:t>
            </w:r>
          </w:p>
        </w:tc>
      </w:tr>
      <w:tr w:rsidR="00E93656" w:rsidRPr="001D5E30" w14:paraId="0AAA54E6" w14:textId="77777777" w:rsidTr="00765F66">
        <w:trPr>
          <w:trHeight w:val="608"/>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B1DE5A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350047AE"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Cánula de disección, Jamieson, 0°, 270 mm, orificio diámetro 0.5 mm o CANULA DE DISECCION PARA TROMBECTOMIA TIPO JAMIESON O SIMILAR CON MEDIDAS Y CARACTERISTICAS </w:t>
            </w:r>
            <w:proofErr w:type="gramStart"/>
            <w:r w:rsidRPr="001D5E30">
              <w:rPr>
                <w:rFonts w:ascii="Montserrat" w:hAnsi="Montserrat"/>
                <w:color w:val="000000"/>
                <w:sz w:val="18"/>
                <w:szCs w:val="18"/>
                <w:lang w:val="es-MX" w:eastAsia="es-MX"/>
              </w:rPr>
              <w:t>DE ACUERDO A</w:t>
            </w:r>
            <w:proofErr w:type="gramEnd"/>
            <w:r w:rsidRPr="001D5E30">
              <w:rPr>
                <w:rFonts w:ascii="Montserrat" w:hAnsi="Montserrat"/>
                <w:color w:val="000000"/>
                <w:sz w:val="18"/>
                <w:szCs w:val="18"/>
                <w:lang w:val="es-MX" w:eastAsia="es-MX"/>
              </w:rPr>
              <w:t xml:space="preserve"> LA MARCA OFERTADA</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6CABC6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33330D9D"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387A5BD"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45EE279D"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Cánula de disección, Jamieson, 0°, 210 mm, orificio diámetro 1.0 mm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C7297B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337D3EAC" w14:textId="77777777" w:rsidTr="00765F66">
        <w:trPr>
          <w:trHeight w:val="37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89E1A7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746A7702"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Cánula de disección, Jamieson, con mandril, 0°, 270 mm, orificio diámetro 1.0 mm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3648CE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4802AB89"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6DA296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5A72EA85"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Cánula de disección, Jamieson, 0</w:t>
            </w:r>
            <w:proofErr w:type="gramStart"/>
            <w:r w:rsidRPr="001D5E30">
              <w:rPr>
                <w:rFonts w:ascii="Montserrat" w:hAnsi="Montserrat"/>
                <w:color w:val="000000"/>
                <w:sz w:val="18"/>
                <w:szCs w:val="18"/>
                <w:lang w:val="es-MX" w:eastAsia="es-MX"/>
              </w:rPr>
              <w:t>° ,</w:t>
            </w:r>
            <w:proofErr w:type="gramEnd"/>
            <w:r w:rsidRPr="001D5E30">
              <w:rPr>
                <w:rFonts w:ascii="Montserrat" w:hAnsi="Montserrat"/>
                <w:color w:val="000000"/>
                <w:sz w:val="18"/>
                <w:szCs w:val="18"/>
                <w:lang w:val="es-MX" w:eastAsia="es-MX"/>
              </w:rPr>
              <w:t xml:space="preserve"> 270 mm, orificio diámetro 1.5 mm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59BE09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15ABA111" w14:textId="77777777" w:rsidTr="00765F66">
        <w:trPr>
          <w:trHeight w:val="155"/>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97B7B9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01411B03"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Cánula de disección, Jamieson, 60° angulada, 260 mm, orificio diámetro 1.0 mm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9B5FCA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B438B60" w14:textId="77777777" w:rsidTr="00765F66">
        <w:trPr>
          <w:trHeight w:val="132"/>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44EBFC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0C20DEE9"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Cánula de disección, Jamieson, fino, recta, 1.5 x 290 mm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414566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01F5F8C5"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946D98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7</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5E1439C1"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Cánula de disección, Jamieson, fino, angulada 30°, 1.5 x 290 mm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8F88AE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2C111C44" w14:textId="77777777" w:rsidTr="00765F66">
        <w:trPr>
          <w:trHeight w:val="298"/>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455552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68B0FD8E"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Cánula de disección, Jamieson, angulada 15°, 270 mm, orificio diámetro 0.5 mm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8FC247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54729B6E" w14:textId="77777777" w:rsidTr="00765F66">
        <w:trPr>
          <w:trHeight w:val="276"/>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776276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9</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7AD29E4A"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Cánula de disección, Jamieson, angulada 15°, 270 mm, orificio diámetro 1.0 mm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D0F711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698640E9" w14:textId="77777777" w:rsidTr="00765F66">
        <w:trPr>
          <w:trHeight w:val="254"/>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BC1B29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10</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60ED0659"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Cánula de disección, Jamieson, angulada 90°, 270 mm, orificio diámetro 1.5 mm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01966B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6781872C" w14:textId="77777777" w:rsidTr="00765F66">
        <w:trPr>
          <w:trHeight w:val="374"/>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E7520F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11</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4E7E3736"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Cánula de disección, Jamieson, angulada 30°, 270 mm, orificio diámetro 0.5 mm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B18F52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3BF11A8B" w14:textId="77777777" w:rsidTr="00765F66">
        <w:trPr>
          <w:trHeight w:val="55"/>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F2B910D"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12</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75689967"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Cánula de disección, Jamieson, angulada 30°, 270 mm, orificio diámetro 1.0 mm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8D2040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49AFC052"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B94217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13</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6CD472F9"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Cánula de aspiración acero inoxidable </w:t>
            </w:r>
            <w:proofErr w:type="spellStart"/>
            <w:r w:rsidRPr="001D5E30">
              <w:rPr>
                <w:rFonts w:ascii="Montserrat" w:hAnsi="Montserrat"/>
                <w:color w:val="000000"/>
                <w:sz w:val="18"/>
                <w:szCs w:val="18"/>
                <w:lang w:val="es-MX" w:eastAsia="es-MX"/>
              </w:rPr>
              <w:t>yankauer</w:t>
            </w:r>
            <w:proofErr w:type="spellEnd"/>
            <w:r w:rsidRPr="001D5E30">
              <w:rPr>
                <w:rFonts w:ascii="Montserrat" w:hAnsi="Montserrat"/>
                <w:color w:val="000000"/>
                <w:sz w:val="18"/>
                <w:szCs w:val="18"/>
                <w:lang w:val="es-MX" w:eastAsia="es-MX"/>
              </w:rPr>
              <w:t xml:space="preserve"> 22.8</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D4BA2C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9FF602D" w14:textId="77777777" w:rsidTr="00765F66">
        <w:trPr>
          <w:trHeight w:val="370"/>
        </w:trPr>
        <w:tc>
          <w:tcPr>
            <w:tcW w:w="1200" w:type="dxa"/>
            <w:tcBorders>
              <w:top w:val="single" w:sz="4" w:space="0" w:color="000000"/>
              <w:left w:val="single" w:sz="4" w:space="0" w:color="000000"/>
              <w:bottom w:val="single" w:sz="4" w:space="0" w:color="000000"/>
              <w:right w:val="single" w:sz="4" w:space="0" w:color="000000"/>
            </w:tcBorders>
            <w:shd w:val="clear" w:color="691C32" w:fill="691C32"/>
            <w:vAlign w:val="center"/>
            <w:hideMark/>
          </w:tcPr>
          <w:p w14:paraId="7671ED71"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8</w:t>
            </w:r>
          </w:p>
        </w:tc>
        <w:tc>
          <w:tcPr>
            <w:tcW w:w="6733" w:type="dxa"/>
            <w:tcBorders>
              <w:top w:val="single" w:sz="4" w:space="0" w:color="000000"/>
              <w:left w:val="nil"/>
              <w:bottom w:val="single" w:sz="4" w:space="0" w:color="000000"/>
              <w:right w:val="single" w:sz="4" w:space="0" w:color="000000"/>
            </w:tcBorders>
            <w:shd w:val="clear" w:color="691C32" w:fill="691C32"/>
            <w:vAlign w:val="center"/>
            <w:hideMark/>
          </w:tcPr>
          <w:p w14:paraId="0BAEF839"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 xml:space="preserve">TORACOSCOPIA- Set Para </w:t>
            </w:r>
            <w:proofErr w:type="spellStart"/>
            <w:r w:rsidRPr="001D5E30">
              <w:rPr>
                <w:rFonts w:ascii="Montserrat" w:hAnsi="Montserrat"/>
                <w:b/>
                <w:bCs/>
                <w:color w:val="FFFFFF"/>
                <w:sz w:val="18"/>
                <w:szCs w:val="18"/>
                <w:lang w:val="es-MX" w:eastAsia="es-MX"/>
              </w:rPr>
              <w:t>Toracoscopía</w:t>
            </w:r>
            <w:proofErr w:type="spellEnd"/>
          </w:p>
        </w:tc>
        <w:tc>
          <w:tcPr>
            <w:tcW w:w="2127" w:type="dxa"/>
            <w:tcBorders>
              <w:top w:val="single" w:sz="4" w:space="0" w:color="000000"/>
              <w:left w:val="nil"/>
              <w:bottom w:val="single" w:sz="4" w:space="0" w:color="000000"/>
              <w:right w:val="single" w:sz="4" w:space="0" w:color="000000"/>
            </w:tcBorders>
            <w:shd w:val="clear" w:color="691C32" w:fill="691C32"/>
            <w:vAlign w:val="center"/>
            <w:hideMark/>
          </w:tcPr>
          <w:p w14:paraId="52755309" w14:textId="77777777" w:rsidR="00E93656" w:rsidRPr="001D5E30" w:rsidRDefault="00E93656" w:rsidP="00E93656">
            <w:pPr>
              <w:suppressAutoHyphens w:val="0"/>
              <w:jc w:val="center"/>
              <w:rPr>
                <w:rFonts w:ascii="Montserrat" w:hAnsi="Montserrat"/>
                <w:color w:val="FFFFFF"/>
                <w:sz w:val="18"/>
                <w:szCs w:val="18"/>
                <w:lang w:val="es-MX" w:eastAsia="es-MX"/>
              </w:rPr>
            </w:pPr>
            <w:r w:rsidRPr="001D5E30">
              <w:rPr>
                <w:rFonts w:ascii="Montserrat" w:hAnsi="Montserrat"/>
                <w:color w:val="FFFFFF"/>
                <w:sz w:val="18"/>
                <w:szCs w:val="18"/>
                <w:lang w:val="es-MX" w:eastAsia="es-MX"/>
              </w:rPr>
              <w:t> </w:t>
            </w:r>
          </w:p>
        </w:tc>
      </w:tr>
      <w:tr w:rsidR="00E93656" w:rsidRPr="001D5E30" w14:paraId="6FB8B255" w14:textId="77777777" w:rsidTr="00765F66">
        <w:trPr>
          <w:trHeight w:val="274"/>
        </w:trPr>
        <w:tc>
          <w:tcPr>
            <w:tcW w:w="1200" w:type="dxa"/>
            <w:tcBorders>
              <w:top w:val="single" w:sz="4" w:space="0" w:color="000000"/>
              <w:left w:val="single" w:sz="4" w:space="0" w:color="000000"/>
              <w:bottom w:val="single" w:sz="4" w:space="0" w:color="000000"/>
              <w:right w:val="single" w:sz="4" w:space="0" w:color="000000"/>
            </w:tcBorders>
            <w:shd w:val="clear" w:color="691C32" w:fill="691C32"/>
            <w:vAlign w:val="center"/>
            <w:hideMark/>
          </w:tcPr>
          <w:p w14:paraId="55198B5E"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No.</w:t>
            </w:r>
          </w:p>
        </w:tc>
        <w:tc>
          <w:tcPr>
            <w:tcW w:w="6733" w:type="dxa"/>
            <w:tcBorders>
              <w:top w:val="single" w:sz="4" w:space="0" w:color="000000"/>
              <w:left w:val="nil"/>
              <w:bottom w:val="single" w:sz="4" w:space="0" w:color="000000"/>
              <w:right w:val="single" w:sz="4" w:space="0" w:color="000000"/>
            </w:tcBorders>
            <w:shd w:val="clear" w:color="691C32" w:fill="691C32"/>
            <w:vAlign w:val="center"/>
            <w:hideMark/>
          </w:tcPr>
          <w:p w14:paraId="50047A14"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Descripción</w:t>
            </w:r>
          </w:p>
        </w:tc>
        <w:tc>
          <w:tcPr>
            <w:tcW w:w="2127" w:type="dxa"/>
            <w:tcBorders>
              <w:top w:val="single" w:sz="4" w:space="0" w:color="000000"/>
              <w:left w:val="nil"/>
              <w:bottom w:val="single" w:sz="4" w:space="0" w:color="000000"/>
              <w:right w:val="single" w:sz="4" w:space="0" w:color="000000"/>
            </w:tcBorders>
            <w:shd w:val="clear" w:color="691C32" w:fill="691C32"/>
            <w:vAlign w:val="center"/>
            <w:hideMark/>
          </w:tcPr>
          <w:p w14:paraId="56CC1E71"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Cantidad</w:t>
            </w:r>
          </w:p>
        </w:tc>
      </w:tr>
      <w:tr w:rsidR="00E93656" w:rsidRPr="001D5E30" w14:paraId="03DF85D1" w14:textId="77777777" w:rsidTr="00765F66">
        <w:trPr>
          <w:trHeight w:val="66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B9E6C8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27B738DD"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Un telescopio o sistema óptico de 10 mm, ángulo o dirección de campo visual de 30 grados, longitud de trabajo dentro del rango de 25 a 37 cm, esterilizable.</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B0D2F6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4EB66C84" w14:textId="77777777" w:rsidTr="00765F66">
        <w:trPr>
          <w:trHeight w:val="66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11D53C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D23E39E"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Un telescopio o sistema óptico de 5 mm, ángulo o dirección de campo visual de 30 grados, longitud de trabajo dentro del rango de 25 a 37 cm, esterilizable.</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4DFF49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61A9B8BF" w14:textId="77777777" w:rsidTr="00765F66">
        <w:trPr>
          <w:trHeight w:val="66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76DD7F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lastRenderedPageBreak/>
              <w:t>3</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5C025081"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Cable guía de fibra óptica, guía de luz de fibra óptica longitud mínima de 220 cm y diámetro entre 4.5 y 6.0, compatible con el equipo ofertado.</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FD74CC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271E540F" w14:textId="77777777" w:rsidTr="00765F66">
        <w:trPr>
          <w:trHeight w:val="421"/>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7216FA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68C4FB3C" w14:textId="77777777" w:rsidR="00E93656" w:rsidRPr="001D5E30" w:rsidRDefault="00E93656" w:rsidP="00391076">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Pinzas para </w:t>
            </w:r>
            <w:proofErr w:type="spellStart"/>
            <w:r w:rsidRPr="001D5E30">
              <w:rPr>
                <w:rFonts w:ascii="Montserrat" w:hAnsi="Montserrat"/>
                <w:color w:val="000000"/>
                <w:sz w:val="18"/>
                <w:szCs w:val="18"/>
                <w:lang w:val="es-MX" w:eastAsia="es-MX"/>
              </w:rPr>
              <w:t>Toracoscopía</w:t>
            </w:r>
            <w:proofErr w:type="spellEnd"/>
            <w:r w:rsidRPr="001D5E30">
              <w:rPr>
                <w:rFonts w:ascii="Montserrat" w:hAnsi="Montserrat"/>
                <w:color w:val="000000"/>
                <w:sz w:val="18"/>
                <w:szCs w:val="18"/>
                <w:lang w:val="es-MX" w:eastAsia="es-MX"/>
              </w:rPr>
              <w:t xml:space="preserve"> de agarre tipo </w:t>
            </w:r>
            <w:proofErr w:type="spellStart"/>
            <w:r w:rsidRPr="001D5E30">
              <w:rPr>
                <w:rFonts w:ascii="Montserrat" w:hAnsi="Montserrat"/>
                <w:color w:val="000000"/>
                <w:sz w:val="18"/>
                <w:szCs w:val="18"/>
                <w:lang w:val="es-MX" w:eastAsia="es-MX"/>
              </w:rPr>
              <w:t>Grasper</w:t>
            </w:r>
            <w:proofErr w:type="spellEnd"/>
            <w:r w:rsidRPr="001D5E30">
              <w:rPr>
                <w:rFonts w:ascii="Montserrat" w:hAnsi="Montserrat"/>
                <w:color w:val="000000"/>
                <w:sz w:val="18"/>
                <w:szCs w:val="18"/>
                <w:lang w:val="es-MX" w:eastAsia="es-MX"/>
              </w:rPr>
              <w:t xml:space="preserve">, desmontable, </w:t>
            </w:r>
            <w:proofErr w:type="spellStart"/>
            <w:r w:rsidRPr="001D5E30">
              <w:rPr>
                <w:rFonts w:ascii="Montserrat" w:hAnsi="Montserrat"/>
                <w:color w:val="000000"/>
                <w:sz w:val="18"/>
                <w:szCs w:val="18"/>
                <w:lang w:val="es-MX" w:eastAsia="es-MX"/>
              </w:rPr>
              <w:t>rotable</w:t>
            </w:r>
            <w:proofErr w:type="spellEnd"/>
            <w:r w:rsidRPr="001D5E30">
              <w:rPr>
                <w:rFonts w:ascii="Montserrat" w:hAnsi="Montserrat"/>
                <w:color w:val="000000"/>
                <w:sz w:val="18"/>
                <w:szCs w:val="18"/>
                <w:lang w:val="es-MX" w:eastAsia="es-MX"/>
              </w:rPr>
              <w:t>, de doble acción, de 5 mm de diámetro y 20 a 37 cm de longitud, reutilizable.</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7E7150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6998FC04" w14:textId="77777777" w:rsidTr="00AA6DF3">
        <w:trPr>
          <w:trHeight w:val="331"/>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18B84D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074DBB6" w14:textId="77777777" w:rsidR="00E93656" w:rsidRPr="001D5E30" w:rsidRDefault="00E93656" w:rsidP="00391076">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para </w:t>
            </w:r>
            <w:proofErr w:type="spellStart"/>
            <w:r w:rsidRPr="001D5E30">
              <w:rPr>
                <w:rFonts w:ascii="Montserrat" w:hAnsi="Montserrat"/>
                <w:color w:val="000000"/>
                <w:sz w:val="18"/>
                <w:szCs w:val="18"/>
                <w:lang w:val="es-MX" w:eastAsia="es-MX"/>
              </w:rPr>
              <w:t>Toracoscopía</w:t>
            </w:r>
            <w:proofErr w:type="spellEnd"/>
            <w:r w:rsidRPr="001D5E30">
              <w:rPr>
                <w:rFonts w:ascii="Montserrat" w:hAnsi="Montserrat"/>
                <w:color w:val="000000"/>
                <w:sz w:val="18"/>
                <w:szCs w:val="18"/>
                <w:lang w:val="es-MX" w:eastAsia="es-MX"/>
              </w:rPr>
              <w:t xml:space="preserve"> tipo Maryland, </w:t>
            </w:r>
            <w:proofErr w:type="spellStart"/>
            <w:r w:rsidRPr="001D5E30">
              <w:rPr>
                <w:rFonts w:ascii="Montserrat" w:hAnsi="Montserrat"/>
                <w:color w:val="000000"/>
                <w:sz w:val="18"/>
                <w:szCs w:val="18"/>
                <w:lang w:val="es-MX" w:eastAsia="es-MX"/>
              </w:rPr>
              <w:t>girable</w:t>
            </w:r>
            <w:proofErr w:type="spellEnd"/>
            <w:r w:rsidRPr="001D5E30">
              <w:rPr>
                <w:rFonts w:ascii="Montserrat" w:hAnsi="Montserrat"/>
                <w:color w:val="000000"/>
                <w:sz w:val="18"/>
                <w:szCs w:val="18"/>
                <w:lang w:val="es-MX" w:eastAsia="es-MX"/>
              </w:rPr>
              <w:t xml:space="preserve"> y desmontable, de 5 mm de diámetro y 20 a 37 cm de longitud, reutilizable.</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E1DD59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0F988CEB" w14:textId="77777777" w:rsidTr="00765F66">
        <w:trPr>
          <w:trHeight w:val="295"/>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D091BB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517820E7" w14:textId="77777777" w:rsidR="00E93656" w:rsidRPr="001D5E30" w:rsidRDefault="00E93656" w:rsidP="00391076">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para </w:t>
            </w:r>
            <w:proofErr w:type="spellStart"/>
            <w:r w:rsidRPr="001D5E30">
              <w:rPr>
                <w:rFonts w:ascii="Montserrat" w:hAnsi="Montserrat"/>
                <w:color w:val="000000"/>
                <w:sz w:val="18"/>
                <w:szCs w:val="18"/>
                <w:lang w:val="es-MX" w:eastAsia="es-MX"/>
              </w:rPr>
              <w:t>Toracoscopía</w:t>
            </w:r>
            <w:proofErr w:type="spellEnd"/>
            <w:r w:rsidRPr="001D5E30">
              <w:rPr>
                <w:rFonts w:ascii="Montserrat" w:hAnsi="Montserrat"/>
                <w:color w:val="000000"/>
                <w:sz w:val="18"/>
                <w:szCs w:val="18"/>
                <w:lang w:val="es-MX" w:eastAsia="es-MX"/>
              </w:rPr>
              <w:t xml:space="preserve"> de extracción o de garra </w:t>
            </w:r>
            <w:proofErr w:type="spellStart"/>
            <w:r w:rsidRPr="001D5E30">
              <w:rPr>
                <w:rFonts w:ascii="Montserrat" w:hAnsi="Montserrat"/>
                <w:color w:val="000000"/>
                <w:sz w:val="18"/>
                <w:szCs w:val="18"/>
                <w:lang w:val="es-MX" w:eastAsia="es-MX"/>
              </w:rPr>
              <w:t>rotable</w:t>
            </w:r>
            <w:proofErr w:type="spellEnd"/>
            <w:r w:rsidRPr="001D5E30">
              <w:rPr>
                <w:rFonts w:ascii="Montserrat" w:hAnsi="Montserrat"/>
                <w:color w:val="000000"/>
                <w:sz w:val="18"/>
                <w:szCs w:val="18"/>
                <w:lang w:val="es-MX" w:eastAsia="es-MX"/>
              </w:rPr>
              <w:t xml:space="preserve"> y desmontable de 5 mm de diámetro y 20 a 37 cm de longitud, reutilizable.</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893225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1B2A456B" w14:textId="77777777" w:rsidTr="00765F66">
        <w:trPr>
          <w:trHeight w:val="415"/>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A62C0C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7</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698A6EFA" w14:textId="77777777" w:rsidR="00E93656" w:rsidRPr="001D5E30" w:rsidRDefault="00E93656" w:rsidP="00391076">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Tijera </w:t>
            </w:r>
            <w:proofErr w:type="spellStart"/>
            <w:r w:rsidRPr="001D5E30">
              <w:rPr>
                <w:rFonts w:ascii="Montserrat" w:hAnsi="Montserrat"/>
                <w:color w:val="000000"/>
                <w:sz w:val="18"/>
                <w:szCs w:val="18"/>
                <w:lang w:val="es-MX" w:eastAsia="es-MX"/>
              </w:rPr>
              <w:t>Metzembaum</w:t>
            </w:r>
            <w:proofErr w:type="spellEnd"/>
            <w:r w:rsidRPr="001D5E30">
              <w:rPr>
                <w:rFonts w:ascii="Montserrat" w:hAnsi="Montserrat"/>
                <w:color w:val="000000"/>
                <w:sz w:val="18"/>
                <w:szCs w:val="18"/>
                <w:lang w:val="es-MX" w:eastAsia="es-MX"/>
              </w:rPr>
              <w:t xml:space="preserve"> para </w:t>
            </w:r>
            <w:proofErr w:type="spellStart"/>
            <w:r w:rsidRPr="001D5E30">
              <w:rPr>
                <w:rFonts w:ascii="Montserrat" w:hAnsi="Montserrat"/>
                <w:color w:val="000000"/>
                <w:sz w:val="18"/>
                <w:szCs w:val="18"/>
                <w:lang w:val="es-MX" w:eastAsia="es-MX"/>
              </w:rPr>
              <w:t>Toracoscopía</w:t>
            </w:r>
            <w:proofErr w:type="spellEnd"/>
            <w:r w:rsidRPr="001D5E30">
              <w:rPr>
                <w:rFonts w:ascii="Montserrat" w:hAnsi="Montserrat"/>
                <w:color w:val="000000"/>
                <w:sz w:val="18"/>
                <w:szCs w:val="18"/>
                <w:lang w:val="es-MX" w:eastAsia="es-MX"/>
              </w:rPr>
              <w:t xml:space="preserve"> curva bipolar, </w:t>
            </w:r>
            <w:proofErr w:type="spellStart"/>
            <w:r w:rsidRPr="001D5E30">
              <w:rPr>
                <w:rFonts w:ascii="Montserrat" w:hAnsi="Montserrat"/>
                <w:color w:val="000000"/>
                <w:sz w:val="18"/>
                <w:szCs w:val="18"/>
                <w:lang w:val="es-MX" w:eastAsia="es-MX"/>
              </w:rPr>
              <w:t>rotable</w:t>
            </w:r>
            <w:proofErr w:type="spellEnd"/>
            <w:r w:rsidRPr="001D5E30">
              <w:rPr>
                <w:rFonts w:ascii="Montserrat" w:hAnsi="Montserrat"/>
                <w:color w:val="000000"/>
                <w:sz w:val="18"/>
                <w:szCs w:val="18"/>
                <w:lang w:val="es-MX" w:eastAsia="es-MX"/>
              </w:rPr>
              <w:t xml:space="preserve"> y desmontable de 5 mm de diámetro y 20 a 37 cm de longitud, reutilizable.</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ED0611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003E0DA4" w14:textId="77777777" w:rsidTr="00765F66">
        <w:trPr>
          <w:trHeight w:val="444"/>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FB5D00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3CFB1C59" w14:textId="77777777" w:rsidR="00E93656" w:rsidRPr="001D5E30" w:rsidRDefault="00E93656" w:rsidP="00391076">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Gancho disección-coagulador, con punta en "i" o "l" de 0 a 90 grados de angulación, monopolar de 5 mm de diámetro, aislado, reusable con largo de trabajo dentro del rango de 20 a 37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87B60D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2C14B51C" w14:textId="77777777" w:rsidTr="00765F66">
        <w:trPr>
          <w:trHeight w:val="34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79E0CA4"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9</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3557D509" w14:textId="77777777" w:rsidR="00E93656" w:rsidRPr="001D5E30" w:rsidRDefault="00E93656" w:rsidP="00391076">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Coagulador de espátula o cuchara monopolar, reusable, de 5 mm de diámetro, con largo de trabajo dentro del rango de 20 a 37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59479E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6FE629AB"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174BD2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10</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6688592D" w14:textId="77777777" w:rsidR="00E93656" w:rsidRPr="001D5E30" w:rsidRDefault="00E93656" w:rsidP="00391076">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aplicador de clips de titanio o aplicador de clips de 5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17D20A6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359701B7" w14:textId="77777777" w:rsidTr="00765F66">
        <w:trPr>
          <w:trHeight w:val="535"/>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BD988E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11</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13668CB2" w14:textId="77777777" w:rsidR="00E93656" w:rsidRPr="001D5E30" w:rsidRDefault="00E93656" w:rsidP="00391076">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Cánula de aspiración-irrigación para trócar de 5 a 6 mm, reusable, compatible con equipo de irrigación-aspiración, con pieza de mano tipo trompeta o pistola.</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0303CBD"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1DD82996" w14:textId="77777777" w:rsidTr="00765F66">
        <w:trPr>
          <w:trHeight w:val="446"/>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D29A84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12</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22909ED" w14:textId="77777777" w:rsidR="00E93656" w:rsidRPr="001D5E30" w:rsidRDefault="00E93656" w:rsidP="00391076">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Charola rectangular, con perforaciones distribuidas estratégicamente. Dimensiones: 38.1 x 26.7 x 8.9 cm. Para contener, ordenar y esterilizar instrumental en autoclave de vapor o de óxido de etileno y preservarla.</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B6E9F0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1CCB760F" w14:textId="77777777" w:rsidTr="00765F66">
        <w:trPr>
          <w:trHeight w:val="342"/>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8C0290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13</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EF19FBE" w14:textId="77777777" w:rsidR="00E93656" w:rsidRPr="001D5E30" w:rsidRDefault="00E93656" w:rsidP="00391076">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Baja nudos, 5 mm de diámetro, con longitud de trabajo de 20 a 37 cm, reusable.</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68A257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3F8CDB24" w14:textId="77777777" w:rsidTr="00765F66">
        <w:trPr>
          <w:trHeight w:val="448"/>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47CE9A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14</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071C7B19" w14:textId="77777777" w:rsidR="00E93656" w:rsidRPr="001D5E30" w:rsidRDefault="00E93656" w:rsidP="00391076">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Separador de hígado de 5 mm, articulado, de 3 a 5 dedos que se abren en abanico, reutilizable.</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AAB0FD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2A5B5C8C" w14:textId="77777777" w:rsidTr="00765F66">
        <w:trPr>
          <w:trHeight w:val="284"/>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9BFDAF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15</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03FAB8A" w14:textId="77777777" w:rsidR="00E93656" w:rsidRPr="001D5E30" w:rsidRDefault="00E93656" w:rsidP="00391076">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Duval para </w:t>
            </w:r>
            <w:proofErr w:type="spellStart"/>
            <w:r w:rsidRPr="001D5E30">
              <w:rPr>
                <w:rFonts w:ascii="Montserrat" w:hAnsi="Montserrat"/>
                <w:color w:val="000000"/>
                <w:sz w:val="18"/>
                <w:szCs w:val="18"/>
                <w:lang w:val="es-MX" w:eastAsia="es-MX"/>
              </w:rPr>
              <w:t>Toracoscopía</w:t>
            </w:r>
            <w:proofErr w:type="spellEnd"/>
            <w:r w:rsidRPr="001D5E30">
              <w:rPr>
                <w:rFonts w:ascii="Montserrat" w:hAnsi="Montserrat"/>
                <w:color w:val="000000"/>
                <w:sz w:val="18"/>
                <w:szCs w:val="18"/>
                <w:lang w:val="es-MX" w:eastAsia="es-MX"/>
              </w:rPr>
              <w:t xml:space="preserve">, aislada, reusable, </w:t>
            </w:r>
            <w:proofErr w:type="spellStart"/>
            <w:r w:rsidRPr="001D5E30">
              <w:rPr>
                <w:rFonts w:ascii="Montserrat" w:hAnsi="Montserrat"/>
                <w:color w:val="000000"/>
                <w:sz w:val="18"/>
                <w:szCs w:val="18"/>
                <w:lang w:val="es-MX" w:eastAsia="es-MX"/>
              </w:rPr>
              <w:t>rotable</w:t>
            </w:r>
            <w:proofErr w:type="spellEnd"/>
            <w:r w:rsidRPr="001D5E30">
              <w:rPr>
                <w:rFonts w:ascii="Montserrat" w:hAnsi="Montserrat"/>
                <w:color w:val="000000"/>
                <w:sz w:val="18"/>
                <w:szCs w:val="18"/>
                <w:lang w:val="es-MX" w:eastAsia="es-MX"/>
              </w:rPr>
              <w:t>, con longitud de trabajo dentro del rango de 31 a 37 cm, 5 mm de diámetro.</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5A4B25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4AFFF6AC" w14:textId="77777777" w:rsidTr="00765F66">
        <w:trPr>
          <w:trHeight w:val="546"/>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DFA3AA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16</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53A80F2C" w14:textId="77777777" w:rsidR="00E93656" w:rsidRPr="001D5E30" w:rsidRDefault="00E93656" w:rsidP="00391076">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para </w:t>
            </w:r>
            <w:proofErr w:type="spellStart"/>
            <w:r w:rsidRPr="001D5E30">
              <w:rPr>
                <w:rFonts w:ascii="Montserrat" w:hAnsi="Montserrat"/>
                <w:color w:val="000000"/>
                <w:sz w:val="18"/>
                <w:szCs w:val="18"/>
                <w:lang w:val="es-MX" w:eastAsia="es-MX"/>
              </w:rPr>
              <w:t>Toracoscopía</w:t>
            </w:r>
            <w:proofErr w:type="spellEnd"/>
            <w:r w:rsidRPr="001D5E30">
              <w:rPr>
                <w:rFonts w:ascii="Montserrat" w:hAnsi="Montserrat"/>
                <w:color w:val="000000"/>
                <w:sz w:val="18"/>
                <w:szCs w:val="18"/>
                <w:lang w:val="es-MX" w:eastAsia="es-MX"/>
              </w:rPr>
              <w:t xml:space="preserve"> de disección tipo Mixter </w:t>
            </w:r>
            <w:proofErr w:type="spellStart"/>
            <w:r w:rsidRPr="001D5E30">
              <w:rPr>
                <w:rFonts w:ascii="Montserrat" w:hAnsi="Montserrat"/>
                <w:color w:val="000000"/>
                <w:sz w:val="18"/>
                <w:szCs w:val="18"/>
                <w:lang w:val="es-MX" w:eastAsia="es-MX"/>
              </w:rPr>
              <w:t>rotable</w:t>
            </w:r>
            <w:proofErr w:type="spellEnd"/>
            <w:r w:rsidRPr="001D5E30">
              <w:rPr>
                <w:rFonts w:ascii="Montserrat" w:hAnsi="Montserrat"/>
                <w:color w:val="000000"/>
                <w:sz w:val="18"/>
                <w:szCs w:val="18"/>
                <w:lang w:val="es-MX" w:eastAsia="es-MX"/>
              </w:rPr>
              <w:t xml:space="preserve"> y desmontable en tres componentes, con punta angulada, 5 mm de diámetro, dentro del rango de 20 a 37 cm de longitud, reusable.</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15AFF4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01455286" w14:textId="77777777" w:rsidTr="00765F66">
        <w:trPr>
          <w:trHeight w:val="30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8A7010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17</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19DF032C" w14:textId="77777777" w:rsidR="00E93656" w:rsidRPr="001D5E30" w:rsidRDefault="00E93656" w:rsidP="00391076">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Separador de hígado de 10 mm, articulado, de 3 a 5 dedos que se abren en abanico, reutilizable.</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1B89671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2C8AC4A9"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B7B9EB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18</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3085C47B" w14:textId="77777777" w:rsidR="00E93656" w:rsidRPr="001D5E30" w:rsidRDefault="00E93656" w:rsidP="00391076">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Porta-aguja para </w:t>
            </w:r>
            <w:proofErr w:type="spellStart"/>
            <w:r w:rsidRPr="001D5E30">
              <w:rPr>
                <w:rFonts w:ascii="Montserrat" w:hAnsi="Montserrat"/>
                <w:color w:val="000000"/>
                <w:sz w:val="18"/>
                <w:szCs w:val="18"/>
                <w:lang w:val="es-MX" w:eastAsia="es-MX"/>
              </w:rPr>
              <w:t>Toracoscopía</w:t>
            </w:r>
            <w:proofErr w:type="spellEnd"/>
            <w:r w:rsidRPr="001D5E30">
              <w:rPr>
                <w:rFonts w:ascii="Montserrat" w:hAnsi="Montserrat"/>
                <w:color w:val="000000"/>
                <w:sz w:val="18"/>
                <w:szCs w:val="18"/>
                <w:lang w:val="es-MX" w:eastAsia="es-MX"/>
              </w:rPr>
              <w:t xml:space="preserve"> de 20 a 37 cm de longitud y 5 mm de diámetro</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16CF5F6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0094FA75" w14:textId="77777777" w:rsidTr="00765F66">
        <w:trPr>
          <w:trHeight w:val="66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2A7589D"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19</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8FF7B57" w14:textId="77777777" w:rsidR="00E93656" w:rsidRPr="001D5E30" w:rsidRDefault="00E93656" w:rsidP="00391076">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Aplicador para Clip de titanio, mediano largo </w:t>
            </w:r>
            <w:proofErr w:type="spellStart"/>
            <w:r w:rsidRPr="001D5E30">
              <w:rPr>
                <w:rFonts w:ascii="Montserrat" w:hAnsi="Montserrat"/>
                <w:color w:val="000000"/>
                <w:sz w:val="18"/>
                <w:szCs w:val="18"/>
                <w:lang w:val="es-MX" w:eastAsia="es-MX"/>
              </w:rPr>
              <w:t>rotable</w:t>
            </w:r>
            <w:proofErr w:type="spellEnd"/>
            <w:r w:rsidRPr="001D5E30">
              <w:rPr>
                <w:rFonts w:ascii="Montserrat" w:hAnsi="Montserrat"/>
                <w:color w:val="000000"/>
                <w:sz w:val="18"/>
                <w:szCs w:val="18"/>
                <w:lang w:val="es-MX" w:eastAsia="es-MX"/>
              </w:rPr>
              <w:t>, 360 grados, diámetro de 10 mm, de longitud de 20 a 37 cm, reusable (compatible con el Clip ofertado).</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C2B9F8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1C5F8921" w14:textId="77777777" w:rsidTr="00765F66">
        <w:trPr>
          <w:trHeight w:val="66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E59153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20</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6A90FB4F" w14:textId="77777777" w:rsidR="00E93656" w:rsidRPr="001D5E30" w:rsidRDefault="00E93656" w:rsidP="00391076">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Aplicador para Clip de titanio, mediano largo </w:t>
            </w:r>
            <w:proofErr w:type="spellStart"/>
            <w:r w:rsidRPr="001D5E30">
              <w:rPr>
                <w:rFonts w:ascii="Montserrat" w:hAnsi="Montserrat"/>
                <w:color w:val="000000"/>
                <w:sz w:val="18"/>
                <w:szCs w:val="18"/>
                <w:lang w:val="es-MX" w:eastAsia="es-MX"/>
              </w:rPr>
              <w:t>rotable</w:t>
            </w:r>
            <w:proofErr w:type="spellEnd"/>
            <w:r w:rsidRPr="001D5E30">
              <w:rPr>
                <w:rFonts w:ascii="Montserrat" w:hAnsi="Montserrat"/>
                <w:color w:val="000000"/>
                <w:sz w:val="18"/>
                <w:szCs w:val="18"/>
                <w:lang w:val="es-MX" w:eastAsia="es-MX"/>
              </w:rPr>
              <w:t>, 360 grados, diámetro de 5 mm, de longitud de 20 a 37 cm, reusable (compatible con el Clip ofertado).</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70600F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59E9D009" w14:textId="77777777" w:rsidTr="00765F66">
        <w:trPr>
          <w:trHeight w:val="392"/>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81C6D7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21</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15A023BB" w14:textId="77777777" w:rsidR="00E93656" w:rsidRPr="001D5E30" w:rsidRDefault="00E93656" w:rsidP="00391076">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Aplicador para Clip Hemostático de polímero, mediano largo </w:t>
            </w:r>
            <w:proofErr w:type="spellStart"/>
            <w:r w:rsidRPr="001D5E30">
              <w:rPr>
                <w:rFonts w:ascii="Montserrat" w:hAnsi="Montserrat"/>
                <w:color w:val="000000"/>
                <w:sz w:val="18"/>
                <w:szCs w:val="18"/>
                <w:lang w:val="es-MX" w:eastAsia="es-MX"/>
              </w:rPr>
              <w:t>rotable</w:t>
            </w:r>
            <w:proofErr w:type="spellEnd"/>
            <w:r w:rsidRPr="001D5E30">
              <w:rPr>
                <w:rFonts w:ascii="Montserrat" w:hAnsi="Montserrat"/>
                <w:color w:val="000000"/>
                <w:sz w:val="18"/>
                <w:szCs w:val="18"/>
                <w:lang w:val="es-MX" w:eastAsia="es-MX"/>
              </w:rPr>
              <w:t>, 360 grados, diámetro de 5 mm, de longitud de 20 a 37 cm, reusable (compatible con el Clip Hemostático ofertado).</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B878AE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1E1866E9" w14:textId="77777777" w:rsidTr="00765F66">
        <w:trPr>
          <w:trHeight w:val="288"/>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9DEC19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22</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71B65D6D" w14:textId="77777777" w:rsidR="00E93656" w:rsidRPr="001D5E30" w:rsidRDefault="00E93656" w:rsidP="00391076">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Lente de 30° para </w:t>
            </w:r>
            <w:proofErr w:type="spellStart"/>
            <w:r w:rsidRPr="001D5E30">
              <w:rPr>
                <w:rFonts w:ascii="Montserrat" w:hAnsi="Montserrat"/>
                <w:color w:val="000000"/>
                <w:sz w:val="18"/>
                <w:szCs w:val="18"/>
                <w:lang w:val="es-MX" w:eastAsia="es-MX"/>
              </w:rPr>
              <w:t>Toracoscopía</w:t>
            </w:r>
            <w:proofErr w:type="spellEnd"/>
            <w:r w:rsidRPr="001D5E30">
              <w:rPr>
                <w:rFonts w:ascii="Montserrat" w:hAnsi="Montserrat"/>
                <w:color w:val="000000"/>
                <w:sz w:val="18"/>
                <w:szCs w:val="18"/>
                <w:lang w:val="es-MX" w:eastAsia="es-MX"/>
              </w:rPr>
              <w:t>, diámetro de 5mm o 10mm (según complexión del paciente; pediátrico o adulto)</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C2B243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5EEBFDA0" w14:textId="77777777" w:rsidTr="00765F66">
        <w:trPr>
          <w:trHeight w:val="125"/>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930BCE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23</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4DCBD5F7" w14:textId="77777777" w:rsidR="00E93656" w:rsidRPr="001D5E30" w:rsidRDefault="00E93656" w:rsidP="00391076">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w:t>
            </w:r>
            <w:proofErr w:type="spellStart"/>
            <w:r w:rsidRPr="001D5E30">
              <w:rPr>
                <w:rFonts w:ascii="Montserrat" w:hAnsi="Montserrat"/>
                <w:color w:val="000000"/>
                <w:sz w:val="18"/>
                <w:szCs w:val="18"/>
                <w:lang w:val="es-MX" w:eastAsia="es-MX"/>
              </w:rPr>
              <w:t>Toracoscópica</w:t>
            </w:r>
            <w:proofErr w:type="spellEnd"/>
            <w:r w:rsidRPr="001D5E30">
              <w:rPr>
                <w:rFonts w:ascii="Montserrat" w:hAnsi="Montserrat"/>
                <w:color w:val="000000"/>
                <w:sz w:val="18"/>
                <w:szCs w:val="18"/>
                <w:lang w:val="es-MX" w:eastAsia="es-MX"/>
              </w:rPr>
              <w:t xml:space="preserve"> para colocación de clip vascular de polímero según tamaño para cada clip</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1FDC3BB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4432BCC" w14:textId="77777777" w:rsidTr="00765F66">
        <w:trPr>
          <w:trHeight w:val="421"/>
        </w:trPr>
        <w:tc>
          <w:tcPr>
            <w:tcW w:w="1200" w:type="dxa"/>
            <w:tcBorders>
              <w:top w:val="single" w:sz="4" w:space="0" w:color="000000"/>
              <w:left w:val="single" w:sz="4" w:space="0" w:color="000000"/>
              <w:bottom w:val="single" w:sz="4" w:space="0" w:color="000000"/>
              <w:right w:val="single" w:sz="4" w:space="0" w:color="000000"/>
            </w:tcBorders>
            <w:shd w:val="clear" w:color="691C32" w:fill="691C32"/>
            <w:vAlign w:val="center"/>
            <w:hideMark/>
          </w:tcPr>
          <w:p w14:paraId="1E6DBFAA"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9</w:t>
            </w:r>
          </w:p>
        </w:tc>
        <w:tc>
          <w:tcPr>
            <w:tcW w:w="6733" w:type="dxa"/>
            <w:tcBorders>
              <w:top w:val="single" w:sz="4" w:space="0" w:color="000000"/>
              <w:left w:val="nil"/>
              <w:bottom w:val="single" w:sz="4" w:space="0" w:color="000000"/>
              <w:right w:val="single" w:sz="4" w:space="0" w:color="000000"/>
            </w:tcBorders>
            <w:shd w:val="clear" w:color="691C32" w:fill="691C32"/>
            <w:vAlign w:val="center"/>
            <w:hideMark/>
          </w:tcPr>
          <w:p w14:paraId="735E9CBE"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 xml:space="preserve">TORACOSCOPIA NEO - Set de Instrumental para </w:t>
            </w:r>
            <w:proofErr w:type="spellStart"/>
            <w:r w:rsidRPr="001D5E30">
              <w:rPr>
                <w:rFonts w:ascii="Montserrat" w:hAnsi="Montserrat"/>
                <w:b/>
                <w:bCs/>
                <w:color w:val="FFFFFF"/>
                <w:sz w:val="18"/>
                <w:szCs w:val="18"/>
                <w:lang w:val="es-MX" w:eastAsia="es-MX"/>
              </w:rPr>
              <w:t>Toracoscopía</w:t>
            </w:r>
            <w:proofErr w:type="spellEnd"/>
            <w:r w:rsidRPr="001D5E30">
              <w:rPr>
                <w:rFonts w:ascii="Montserrat" w:hAnsi="Montserrat"/>
                <w:b/>
                <w:bCs/>
                <w:color w:val="FFFFFF"/>
                <w:sz w:val="18"/>
                <w:szCs w:val="18"/>
                <w:lang w:val="es-MX" w:eastAsia="es-MX"/>
              </w:rPr>
              <w:t xml:space="preserve"> neonatal</w:t>
            </w:r>
          </w:p>
        </w:tc>
        <w:tc>
          <w:tcPr>
            <w:tcW w:w="2127" w:type="dxa"/>
            <w:tcBorders>
              <w:top w:val="single" w:sz="4" w:space="0" w:color="000000"/>
              <w:left w:val="nil"/>
              <w:bottom w:val="single" w:sz="4" w:space="0" w:color="000000"/>
              <w:right w:val="single" w:sz="4" w:space="0" w:color="000000"/>
            </w:tcBorders>
            <w:shd w:val="clear" w:color="691C32" w:fill="691C32"/>
            <w:vAlign w:val="center"/>
            <w:hideMark/>
          </w:tcPr>
          <w:p w14:paraId="0FB029E0" w14:textId="77777777" w:rsidR="00E93656" w:rsidRPr="001D5E30" w:rsidRDefault="00E93656" w:rsidP="00E93656">
            <w:pPr>
              <w:suppressAutoHyphens w:val="0"/>
              <w:jc w:val="center"/>
              <w:rPr>
                <w:rFonts w:ascii="Montserrat" w:hAnsi="Montserrat"/>
                <w:color w:val="FFFFFF"/>
                <w:sz w:val="18"/>
                <w:szCs w:val="18"/>
                <w:lang w:val="es-MX" w:eastAsia="es-MX"/>
              </w:rPr>
            </w:pPr>
            <w:r w:rsidRPr="001D5E30">
              <w:rPr>
                <w:rFonts w:ascii="Montserrat" w:hAnsi="Montserrat"/>
                <w:color w:val="FFFFFF"/>
                <w:sz w:val="18"/>
                <w:szCs w:val="18"/>
                <w:lang w:val="es-MX" w:eastAsia="es-MX"/>
              </w:rPr>
              <w:t> </w:t>
            </w:r>
          </w:p>
        </w:tc>
      </w:tr>
      <w:tr w:rsidR="00E93656" w:rsidRPr="001D5E30" w14:paraId="55960F44" w14:textId="77777777" w:rsidTr="00765F66">
        <w:trPr>
          <w:trHeight w:val="137"/>
        </w:trPr>
        <w:tc>
          <w:tcPr>
            <w:tcW w:w="1200" w:type="dxa"/>
            <w:tcBorders>
              <w:top w:val="single" w:sz="4" w:space="0" w:color="000000"/>
              <w:left w:val="single" w:sz="4" w:space="0" w:color="000000"/>
              <w:bottom w:val="single" w:sz="4" w:space="0" w:color="000000"/>
              <w:right w:val="single" w:sz="4" w:space="0" w:color="000000"/>
            </w:tcBorders>
            <w:shd w:val="clear" w:color="691C32" w:fill="691C32"/>
            <w:vAlign w:val="center"/>
            <w:hideMark/>
          </w:tcPr>
          <w:p w14:paraId="4FF41E81"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No.</w:t>
            </w:r>
          </w:p>
        </w:tc>
        <w:tc>
          <w:tcPr>
            <w:tcW w:w="6733" w:type="dxa"/>
            <w:tcBorders>
              <w:top w:val="single" w:sz="4" w:space="0" w:color="000000"/>
              <w:left w:val="nil"/>
              <w:bottom w:val="single" w:sz="4" w:space="0" w:color="000000"/>
              <w:right w:val="single" w:sz="4" w:space="0" w:color="000000"/>
            </w:tcBorders>
            <w:shd w:val="clear" w:color="691C32" w:fill="691C32"/>
            <w:vAlign w:val="center"/>
            <w:hideMark/>
          </w:tcPr>
          <w:p w14:paraId="63431C31"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Descripción</w:t>
            </w:r>
          </w:p>
        </w:tc>
        <w:tc>
          <w:tcPr>
            <w:tcW w:w="2127" w:type="dxa"/>
            <w:tcBorders>
              <w:top w:val="single" w:sz="4" w:space="0" w:color="000000"/>
              <w:left w:val="nil"/>
              <w:bottom w:val="single" w:sz="4" w:space="0" w:color="000000"/>
              <w:right w:val="single" w:sz="4" w:space="0" w:color="000000"/>
            </w:tcBorders>
            <w:shd w:val="clear" w:color="691C32" w:fill="691C32"/>
            <w:vAlign w:val="center"/>
            <w:hideMark/>
          </w:tcPr>
          <w:p w14:paraId="209D8222"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Cantidad</w:t>
            </w:r>
          </w:p>
        </w:tc>
      </w:tr>
      <w:tr w:rsidR="00E93656" w:rsidRPr="001D5E30" w14:paraId="23D43D24" w14:textId="77777777" w:rsidTr="00765F66">
        <w:trPr>
          <w:trHeight w:val="416"/>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8D49764"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0EC0C28E" w14:textId="77777777" w:rsidR="00E93656" w:rsidRPr="001D5E30" w:rsidRDefault="00E93656" w:rsidP="00391076">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Un telescopio o sistema óptico de 3 a 3.5 mm, ángulo o dirección de campo visual de 30 grados, longitud de trabajo dentro del rango de 25 a 37 cm, esterilizable.</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13F4725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4F22AC42" w14:textId="77777777" w:rsidTr="00765F66">
        <w:trPr>
          <w:trHeight w:val="66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03A626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lastRenderedPageBreak/>
              <w:t>2</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7ADCBD9C" w14:textId="77777777" w:rsidR="00E93656" w:rsidRPr="001D5E30" w:rsidRDefault="00E93656" w:rsidP="00391076">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Pinzas de agarre tipo </w:t>
            </w:r>
            <w:proofErr w:type="spellStart"/>
            <w:r w:rsidRPr="001D5E30">
              <w:rPr>
                <w:rFonts w:ascii="Montserrat" w:hAnsi="Montserrat"/>
                <w:color w:val="000000"/>
                <w:sz w:val="18"/>
                <w:szCs w:val="18"/>
                <w:lang w:val="es-MX" w:eastAsia="es-MX"/>
              </w:rPr>
              <w:t>Grasper</w:t>
            </w:r>
            <w:proofErr w:type="spellEnd"/>
            <w:r w:rsidRPr="001D5E30">
              <w:rPr>
                <w:rFonts w:ascii="Montserrat" w:hAnsi="Montserrat"/>
                <w:color w:val="000000"/>
                <w:sz w:val="18"/>
                <w:szCs w:val="18"/>
                <w:lang w:val="es-MX" w:eastAsia="es-MX"/>
              </w:rPr>
              <w:t xml:space="preserve">, desmontable, </w:t>
            </w:r>
            <w:proofErr w:type="spellStart"/>
            <w:r w:rsidRPr="001D5E30">
              <w:rPr>
                <w:rFonts w:ascii="Montserrat" w:hAnsi="Montserrat"/>
                <w:color w:val="000000"/>
                <w:sz w:val="18"/>
                <w:szCs w:val="18"/>
                <w:lang w:val="es-MX" w:eastAsia="es-MX"/>
              </w:rPr>
              <w:t>rotable</w:t>
            </w:r>
            <w:proofErr w:type="spellEnd"/>
            <w:r w:rsidRPr="001D5E30">
              <w:rPr>
                <w:rFonts w:ascii="Montserrat" w:hAnsi="Montserrat"/>
                <w:color w:val="000000"/>
                <w:sz w:val="18"/>
                <w:szCs w:val="18"/>
                <w:lang w:val="es-MX" w:eastAsia="es-MX"/>
              </w:rPr>
              <w:t>, de doble acción, de 3 mm de diámetro y máximo 20 cm de longitud, reutilizable.</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163077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597A6B66" w14:textId="77777777" w:rsidTr="00765F66">
        <w:trPr>
          <w:trHeight w:val="421"/>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037512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652FDBD7" w14:textId="77777777" w:rsidR="00E93656" w:rsidRPr="001D5E30" w:rsidRDefault="00E93656" w:rsidP="00391076">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tipo Maryland, </w:t>
            </w:r>
            <w:proofErr w:type="spellStart"/>
            <w:r w:rsidRPr="001D5E30">
              <w:rPr>
                <w:rFonts w:ascii="Montserrat" w:hAnsi="Montserrat"/>
                <w:color w:val="000000"/>
                <w:sz w:val="18"/>
                <w:szCs w:val="18"/>
                <w:lang w:val="es-MX" w:eastAsia="es-MX"/>
              </w:rPr>
              <w:t>girable</w:t>
            </w:r>
            <w:proofErr w:type="spellEnd"/>
            <w:r w:rsidRPr="001D5E30">
              <w:rPr>
                <w:rFonts w:ascii="Montserrat" w:hAnsi="Montserrat"/>
                <w:color w:val="000000"/>
                <w:sz w:val="18"/>
                <w:szCs w:val="18"/>
                <w:lang w:val="es-MX" w:eastAsia="es-MX"/>
              </w:rPr>
              <w:t xml:space="preserve"> y desmontable, de 3 mm de diámetro y máximo 20 cm de longitud, reutilizable.</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811AF2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02E2DC1E" w14:textId="77777777" w:rsidTr="00765F66">
        <w:trPr>
          <w:trHeight w:val="66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877134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1B2B61DD" w14:textId="77777777" w:rsidR="00E93656" w:rsidRPr="001D5E30" w:rsidRDefault="00E93656" w:rsidP="00391076">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de extracción o de garra </w:t>
            </w:r>
            <w:proofErr w:type="spellStart"/>
            <w:r w:rsidRPr="001D5E30">
              <w:rPr>
                <w:rFonts w:ascii="Montserrat" w:hAnsi="Montserrat"/>
                <w:color w:val="000000"/>
                <w:sz w:val="18"/>
                <w:szCs w:val="18"/>
                <w:lang w:val="es-MX" w:eastAsia="es-MX"/>
              </w:rPr>
              <w:t>rotable</w:t>
            </w:r>
            <w:proofErr w:type="spellEnd"/>
            <w:r w:rsidRPr="001D5E30">
              <w:rPr>
                <w:rFonts w:ascii="Montserrat" w:hAnsi="Montserrat"/>
                <w:color w:val="000000"/>
                <w:sz w:val="18"/>
                <w:szCs w:val="18"/>
                <w:lang w:val="es-MX" w:eastAsia="es-MX"/>
              </w:rPr>
              <w:t xml:space="preserve"> y desmontable de 3 mm de diámetro y máximo 20 cm de longitud, reutilizable.</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A56114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2E702EA6" w14:textId="77777777" w:rsidTr="00765F66">
        <w:trPr>
          <w:trHeight w:val="473"/>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4232B4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643F844E" w14:textId="77777777" w:rsidR="00E93656" w:rsidRPr="001D5E30" w:rsidRDefault="00E93656" w:rsidP="00391076">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Tijera </w:t>
            </w:r>
            <w:proofErr w:type="spellStart"/>
            <w:r w:rsidRPr="001D5E30">
              <w:rPr>
                <w:rFonts w:ascii="Montserrat" w:hAnsi="Montserrat"/>
                <w:color w:val="000000"/>
                <w:sz w:val="18"/>
                <w:szCs w:val="18"/>
                <w:lang w:val="es-MX" w:eastAsia="es-MX"/>
              </w:rPr>
              <w:t>Metzembaum</w:t>
            </w:r>
            <w:proofErr w:type="spellEnd"/>
            <w:r w:rsidRPr="001D5E30">
              <w:rPr>
                <w:rFonts w:ascii="Montserrat" w:hAnsi="Montserrat"/>
                <w:color w:val="000000"/>
                <w:sz w:val="18"/>
                <w:szCs w:val="18"/>
                <w:lang w:val="es-MX" w:eastAsia="es-MX"/>
              </w:rPr>
              <w:t xml:space="preserve"> curva bipolar, </w:t>
            </w:r>
            <w:proofErr w:type="spellStart"/>
            <w:r w:rsidRPr="001D5E30">
              <w:rPr>
                <w:rFonts w:ascii="Montserrat" w:hAnsi="Montserrat"/>
                <w:color w:val="000000"/>
                <w:sz w:val="18"/>
                <w:szCs w:val="18"/>
                <w:lang w:val="es-MX" w:eastAsia="es-MX"/>
              </w:rPr>
              <w:t>rotable</w:t>
            </w:r>
            <w:proofErr w:type="spellEnd"/>
            <w:r w:rsidRPr="001D5E30">
              <w:rPr>
                <w:rFonts w:ascii="Montserrat" w:hAnsi="Montserrat"/>
                <w:color w:val="000000"/>
                <w:sz w:val="18"/>
                <w:szCs w:val="18"/>
                <w:lang w:val="es-MX" w:eastAsia="es-MX"/>
              </w:rPr>
              <w:t xml:space="preserve"> y desmontable de 3 mm de diámetro y máximo 20 cm de longitud, reutilizable.</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3C3827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6BA80688" w14:textId="77777777" w:rsidTr="00765F66">
        <w:trPr>
          <w:trHeight w:val="69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0BA6B0D"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2AA995E9" w14:textId="77777777" w:rsidR="00E93656" w:rsidRPr="001D5E30" w:rsidRDefault="00E93656" w:rsidP="00391076">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Gancho disección-coagulador, con punta en "i" o "l" de 0 a 90 grados de angulación, monopolar de 2.8 mm de diámetro, aislado, reusable con largo de trabajo de 20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6E8CA5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0F7346B7" w14:textId="77777777" w:rsidTr="00765F66">
        <w:trPr>
          <w:trHeight w:val="416"/>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80F8AD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7</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774D2DB1" w14:textId="77777777" w:rsidR="00E93656" w:rsidRPr="001D5E30" w:rsidRDefault="00E93656" w:rsidP="00391076">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Coagulador de espátula o cuchara monopolar, reusable, de 2.8 mm de diámetro, con largo de trabajo de 20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6DEE13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EF34D03" w14:textId="77777777" w:rsidTr="00765F66">
        <w:trPr>
          <w:trHeight w:val="254"/>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46C896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62DF6990" w14:textId="77777777" w:rsidR="00E93656" w:rsidRPr="001D5E30" w:rsidRDefault="00E93656" w:rsidP="00391076">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aplicador de clips de titanio o aplicador de clips de 5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FE1A7E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7F70CF9" w14:textId="77777777" w:rsidTr="00765F66">
        <w:trPr>
          <w:trHeight w:val="52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6DE753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9</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2F435BAE" w14:textId="77777777" w:rsidR="00E93656" w:rsidRPr="001D5E30" w:rsidRDefault="00E93656" w:rsidP="00391076">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Cánula de aspiración-irrigación para trócar de 3 a 3.5 mm, reusable, compatible con equipo de irrigación-aspiración, con pieza de mano tipo trompeta o pistola.</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620EB7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208D16DE" w14:textId="77777777" w:rsidTr="00765F66">
        <w:trPr>
          <w:trHeight w:val="506"/>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BB9A23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10</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7B92130A" w14:textId="77777777" w:rsidR="00E93656" w:rsidRPr="001D5E30" w:rsidRDefault="00E93656" w:rsidP="00391076">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Charola rectangular, con perforaciones distribuidas estratégicamente. Dimensiones: 38.1 x 26.7 x 8.9 cm. Para contener, ordenar y esterilizar instrumental en autoclave de vapor o de óxido de etileno y preservarla.</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DF163C4"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5DB248B2" w14:textId="77777777" w:rsidTr="00765F66">
        <w:trPr>
          <w:trHeight w:val="223"/>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FB3131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11</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73F1693F" w14:textId="77777777" w:rsidR="00E93656" w:rsidRPr="001D5E30" w:rsidRDefault="00E93656" w:rsidP="00391076">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Baja nudos, 3 mm de diámetro, con longitud de trabajo de máximo 20 cm, reusable.</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F5F7FB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1644A746" w14:textId="77777777" w:rsidTr="00765F66">
        <w:trPr>
          <w:trHeight w:val="96"/>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B9BB2A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12</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3F20756C" w14:textId="77777777" w:rsidR="00E93656" w:rsidRPr="001D5E30" w:rsidRDefault="00E93656" w:rsidP="00391076">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Separador de hígado de 3 mm, articulado, de 3 dedos que se abren en abanico, reutilizable.</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B458D2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326D73C2" w14:textId="77777777" w:rsidTr="00765F66">
        <w:trPr>
          <w:trHeight w:val="217"/>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2D1F24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13</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2B499E49" w14:textId="77777777" w:rsidR="00E93656" w:rsidRPr="001D5E30" w:rsidRDefault="00E93656" w:rsidP="00391076">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Babcock, aislada, reusable, </w:t>
            </w:r>
            <w:proofErr w:type="spellStart"/>
            <w:r w:rsidRPr="001D5E30">
              <w:rPr>
                <w:rFonts w:ascii="Montserrat" w:hAnsi="Montserrat"/>
                <w:color w:val="000000"/>
                <w:sz w:val="18"/>
                <w:szCs w:val="18"/>
                <w:lang w:val="es-MX" w:eastAsia="es-MX"/>
              </w:rPr>
              <w:t>rotable</w:t>
            </w:r>
            <w:proofErr w:type="spellEnd"/>
            <w:r w:rsidRPr="001D5E30">
              <w:rPr>
                <w:rFonts w:ascii="Montserrat" w:hAnsi="Montserrat"/>
                <w:color w:val="000000"/>
                <w:sz w:val="18"/>
                <w:szCs w:val="18"/>
                <w:lang w:val="es-MX" w:eastAsia="es-MX"/>
              </w:rPr>
              <w:t>, con longitud de trabajo de 20 cm, 3 mm de diámetro.</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24A2B5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F52C771" w14:textId="77777777" w:rsidTr="00765F66">
        <w:trPr>
          <w:trHeight w:val="66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BFEBA6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14</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66430FCF" w14:textId="77777777" w:rsidR="00E93656" w:rsidRPr="001D5E30" w:rsidRDefault="00E93656" w:rsidP="00391076">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de disección tipo Mixter </w:t>
            </w:r>
            <w:proofErr w:type="spellStart"/>
            <w:r w:rsidRPr="001D5E30">
              <w:rPr>
                <w:rFonts w:ascii="Montserrat" w:hAnsi="Montserrat"/>
                <w:color w:val="000000"/>
                <w:sz w:val="18"/>
                <w:szCs w:val="18"/>
                <w:lang w:val="es-MX" w:eastAsia="es-MX"/>
              </w:rPr>
              <w:t>rotable</w:t>
            </w:r>
            <w:proofErr w:type="spellEnd"/>
            <w:r w:rsidRPr="001D5E30">
              <w:rPr>
                <w:rFonts w:ascii="Montserrat" w:hAnsi="Montserrat"/>
                <w:color w:val="000000"/>
                <w:sz w:val="18"/>
                <w:szCs w:val="18"/>
                <w:lang w:val="es-MX" w:eastAsia="es-MX"/>
              </w:rPr>
              <w:t xml:space="preserve"> y desmontable en tres componentes, con punta angulada, 3 mm de diámetro, de 20 cm de longitud, reusable.</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5C2701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6808E1AD" w14:textId="77777777" w:rsidTr="00765F66">
        <w:trPr>
          <w:trHeight w:val="91"/>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5BA36E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15</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3D84740" w14:textId="77777777" w:rsidR="00E93656" w:rsidRPr="001D5E30" w:rsidRDefault="00E93656" w:rsidP="00391076">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Porta-aguja de 20 cm de longitud y 3 mm de diámetro</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B32699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455ACD3F"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7C6894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16</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568E5EE9" w14:textId="77777777" w:rsidR="00E93656" w:rsidRPr="001D5E30" w:rsidRDefault="00E93656" w:rsidP="00391076">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Trócar </w:t>
            </w:r>
            <w:proofErr w:type="spellStart"/>
            <w:r w:rsidRPr="001D5E30">
              <w:rPr>
                <w:rFonts w:ascii="Montserrat" w:hAnsi="Montserrat"/>
                <w:color w:val="000000"/>
                <w:sz w:val="18"/>
                <w:szCs w:val="18"/>
                <w:lang w:val="es-MX" w:eastAsia="es-MX"/>
              </w:rPr>
              <w:t>auto-fijable</w:t>
            </w:r>
            <w:proofErr w:type="spellEnd"/>
            <w:r w:rsidRPr="001D5E30">
              <w:rPr>
                <w:rFonts w:ascii="Montserrat" w:hAnsi="Montserrat"/>
                <w:color w:val="000000"/>
                <w:sz w:val="18"/>
                <w:szCs w:val="18"/>
                <w:lang w:val="es-MX" w:eastAsia="es-MX"/>
              </w:rPr>
              <w:t xml:space="preserve"> de 3.5 mm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EDBE7DD"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w:t>
            </w:r>
          </w:p>
        </w:tc>
      </w:tr>
      <w:tr w:rsidR="00E93656" w:rsidRPr="001D5E30" w14:paraId="3573F414"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780BA0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17</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306EB8ED" w14:textId="77777777" w:rsidR="00E93656" w:rsidRPr="001D5E30" w:rsidRDefault="00E93656" w:rsidP="00391076">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Trócar </w:t>
            </w:r>
            <w:proofErr w:type="spellStart"/>
            <w:r w:rsidRPr="001D5E30">
              <w:rPr>
                <w:rFonts w:ascii="Montserrat" w:hAnsi="Montserrat"/>
                <w:color w:val="000000"/>
                <w:sz w:val="18"/>
                <w:szCs w:val="18"/>
                <w:lang w:val="es-MX" w:eastAsia="es-MX"/>
              </w:rPr>
              <w:t>auto-fijable</w:t>
            </w:r>
            <w:proofErr w:type="spellEnd"/>
            <w:r w:rsidRPr="001D5E30">
              <w:rPr>
                <w:rFonts w:ascii="Montserrat" w:hAnsi="Montserrat"/>
                <w:color w:val="000000"/>
                <w:sz w:val="18"/>
                <w:szCs w:val="18"/>
                <w:lang w:val="es-MX" w:eastAsia="es-MX"/>
              </w:rPr>
              <w:t xml:space="preserve"> de 6 mm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2B9300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48007E95"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C6768F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18</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66320944" w14:textId="77777777" w:rsidR="00E93656" w:rsidRPr="001D5E30" w:rsidRDefault="00E93656" w:rsidP="00391076">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Tijera Nelson- </w:t>
            </w:r>
            <w:proofErr w:type="spellStart"/>
            <w:r w:rsidRPr="001D5E30">
              <w:rPr>
                <w:rFonts w:ascii="Montserrat" w:hAnsi="Montserrat"/>
                <w:color w:val="000000"/>
                <w:sz w:val="18"/>
                <w:szCs w:val="18"/>
                <w:lang w:val="es-MX" w:eastAsia="es-MX"/>
              </w:rPr>
              <w:t>Metzembaum</w:t>
            </w:r>
            <w:proofErr w:type="spellEnd"/>
            <w:r w:rsidRPr="001D5E30">
              <w:rPr>
                <w:rFonts w:ascii="Montserrat" w:hAnsi="Montserrat"/>
                <w:color w:val="000000"/>
                <w:sz w:val="18"/>
                <w:szCs w:val="18"/>
                <w:lang w:val="es-MX" w:eastAsia="es-MX"/>
              </w:rPr>
              <w:t>, curva, 15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89A717D"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3F10114E"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605007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19</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18F04D2C" w14:textId="77777777" w:rsidR="00E93656" w:rsidRPr="001D5E30" w:rsidRDefault="00E93656" w:rsidP="00391076">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Tijera Nelson- </w:t>
            </w:r>
            <w:proofErr w:type="spellStart"/>
            <w:r w:rsidRPr="001D5E30">
              <w:rPr>
                <w:rFonts w:ascii="Montserrat" w:hAnsi="Montserrat"/>
                <w:color w:val="000000"/>
                <w:sz w:val="18"/>
                <w:szCs w:val="18"/>
                <w:lang w:val="es-MX" w:eastAsia="es-MX"/>
              </w:rPr>
              <w:t>Metzembaum</w:t>
            </w:r>
            <w:proofErr w:type="spellEnd"/>
            <w:r w:rsidRPr="001D5E30">
              <w:rPr>
                <w:rFonts w:ascii="Montserrat" w:hAnsi="Montserrat"/>
                <w:color w:val="000000"/>
                <w:sz w:val="18"/>
                <w:szCs w:val="18"/>
                <w:lang w:val="es-MX" w:eastAsia="es-MX"/>
              </w:rPr>
              <w:t>, curva, 20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5CD465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1ADB86E9" w14:textId="77777777" w:rsidTr="00765F66">
        <w:trPr>
          <w:trHeight w:val="341"/>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674C2C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20</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286196FA" w14:textId="77777777" w:rsidR="00E93656" w:rsidRPr="001D5E30" w:rsidRDefault="00E93656" w:rsidP="00391076">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Retractor pediátrico con 2 hojas intercambiables de titanio 2 pulgadas (5.2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2E9B54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040AAA0E" w14:textId="77777777" w:rsidTr="00765F66">
        <w:trPr>
          <w:trHeight w:val="264"/>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2D35BA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21</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316F182A" w14:textId="77777777" w:rsidR="00E93656" w:rsidRPr="001D5E30" w:rsidRDefault="00E93656" w:rsidP="00391076">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w:t>
            </w:r>
            <w:proofErr w:type="spellStart"/>
            <w:r w:rsidRPr="001D5E30">
              <w:rPr>
                <w:rFonts w:ascii="Montserrat" w:hAnsi="Montserrat"/>
                <w:color w:val="000000"/>
                <w:sz w:val="18"/>
                <w:szCs w:val="18"/>
                <w:lang w:val="es-MX" w:eastAsia="es-MX"/>
              </w:rPr>
              <w:t>toracoscópica</w:t>
            </w:r>
            <w:proofErr w:type="spellEnd"/>
            <w:r w:rsidRPr="001D5E30">
              <w:rPr>
                <w:rFonts w:ascii="Montserrat" w:hAnsi="Montserrat"/>
                <w:color w:val="000000"/>
                <w:sz w:val="18"/>
                <w:szCs w:val="18"/>
                <w:lang w:val="es-MX" w:eastAsia="es-MX"/>
              </w:rPr>
              <w:t xml:space="preserve"> para colocación de clip vascular de polímero según tamaño para cada clip</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DFED3A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A5612F0" w14:textId="77777777" w:rsidTr="00765F66">
        <w:trPr>
          <w:trHeight w:val="370"/>
        </w:trPr>
        <w:tc>
          <w:tcPr>
            <w:tcW w:w="1200" w:type="dxa"/>
            <w:tcBorders>
              <w:top w:val="single" w:sz="4" w:space="0" w:color="000000"/>
              <w:left w:val="single" w:sz="4" w:space="0" w:color="000000"/>
              <w:bottom w:val="single" w:sz="4" w:space="0" w:color="000000"/>
              <w:right w:val="single" w:sz="4" w:space="0" w:color="000000"/>
            </w:tcBorders>
            <w:shd w:val="clear" w:color="691C32" w:fill="691C32"/>
            <w:vAlign w:val="center"/>
            <w:hideMark/>
          </w:tcPr>
          <w:p w14:paraId="282A7C48"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10</w:t>
            </w:r>
          </w:p>
        </w:tc>
        <w:tc>
          <w:tcPr>
            <w:tcW w:w="6733" w:type="dxa"/>
            <w:tcBorders>
              <w:top w:val="single" w:sz="4" w:space="0" w:color="000000"/>
              <w:left w:val="nil"/>
              <w:bottom w:val="single" w:sz="4" w:space="0" w:color="000000"/>
              <w:right w:val="single" w:sz="4" w:space="0" w:color="000000"/>
            </w:tcBorders>
            <w:shd w:val="clear" w:color="691C32" w:fill="691C32"/>
            <w:vAlign w:val="center"/>
            <w:hideMark/>
          </w:tcPr>
          <w:p w14:paraId="00EE9B8B"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TORAX -Set de Tórax</w:t>
            </w:r>
          </w:p>
        </w:tc>
        <w:tc>
          <w:tcPr>
            <w:tcW w:w="2127" w:type="dxa"/>
            <w:tcBorders>
              <w:top w:val="single" w:sz="4" w:space="0" w:color="000000"/>
              <w:left w:val="nil"/>
              <w:bottom w:val="single" w:sz="4" w:space="0" w:color="000000"/>
              <w:right w:val="single" w:sz="4" w:space="0" w:color="000000"/>
            </w:tcBorders>
            <w:shd w:val="clear" w:color="691C32" w:fill="691C32"/>
            <w:vAlign w:val="center"/>
            <w:hideMark/>
          </w:tcPr>
          <w:p w14:paraId="5CD1DE9D" w14:textId="77777777" w:rsidR="00E93656" w:rsidRPr="001D5E30" w:rsidRDefault="00E93656" w:rsidP="00E93656">
            <w:pPr>
              <w:suppressAutoHyphens w:val="0"/>
              <w:jc w:val="center"/>
              <w:rPr>
                <w:rFonts w:ascii="Montserrat" w:hAnsi="Montserrat"/>
                <w:color w:val="FFFFFF"/>
                <w:sz w:val="18"/>
                <w:szCs w:val="18"/>
                <w:lang w:val="es-MX" w:eastAsia="es-MX"/>
              </w:rPr>
            </w:pPr>
            <w:r w:rsidRPr="001D5E30">
              <w:rPr>
                <w:rFonts w:ascii="Montserrat" w:hAnsi="Montserrat"/>
                <w:color w:val="FFFFFF"/>
                <w:sz w:val="18"/>
                <w:szCs w:val="18"/>
                <w:lang w:val="es-MX" w:eastAsia="es-MX"/>
              </w:rPr>
              <w:t> </w:t>
            </w:r>
          </w:p>
        </w:tc>
      </w:tr>
      <w:tr w:rsidR="00E93656" w:rsidRPr="001D5E30" w14:paraId="0D176D02" w14:textId="77777777" w:rsidTr="00765F66">
        <w:trPr>
          <w:trHeight w:val="350"/>
        </w:trPr>
        <w:tc>
          <w:tcPr>
            <w:tcW w:w="1200" w:type="dxa"/>
            <w:tcBorders>
              <w:top w:val="single" w:sz="4" w:space="0" w:color="000000"/>
              <w:left w:val="single" w:sz="4" w:space="0" w:color="000000"/>
              <w:bottom w:val="single" w:sz="4" w:space="0" w:color="000000"/>
              <w:right w:val="single" w:sz="4" w:space="0" w:color="000000"/>
            </w:tcBorders>
            <w:shd w:val="clear" w:color="691C32" w:fill="691C32"/>
            <w:vAlign w:val="center"/>
            <w:hideMark/>
          </w:tcPr>
          <w:p w14:paraId="532167B0"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No.</w:t>
            </w:r>
          </w:p>
        </w:tc>
        <w:tc>
          <w:tcPr>
            <w:tcW w:w="6733" w:type="dxa"/>
            <w:tcBorders>
              <w:top w:val="single" w:sz="4" w:space="0" w:color="000000"/>
              <w:left w:val="nil"/>
              <w:bottom w:val="single" w:sz="4" w:space="0" w:color="000000"/>
              <w:right w:val="single" w:sz="4" w:space="0" w:color="000000"/>
            </w:tcBorders>
            <w:shd w:val="clear" w:color="691C32" w:fill="691C32"/>
            <w:vAlign w:val="center"/>
            <w:hideMark/>
          </w:tcPr>
          <w:p w14:paraId="4393B75C"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Descripción</w:t>
            </w:r>
          </w:p>
        </w:tc>
        <w:tc>
          <w:tcPr>
            <w:tcW w:w="2127" w:type="dxa"/>
            <w:tcBorders>
              <w:top w:val="single" w:sz="4" w:space="0" w:color="000000"/>
              <w:left w:val="nil"/>
              <w:bottom w:val="single" w:sz="4" w:space="0" w:color="000000"/>
              <w:right w:val="single" w:sz="4" w:space="0" w:color="000000"/>
            </w:tcBorders>
            <w:shd w:val="clear" w:color="691C32" w:fill="691C32"/>
            <w:vAlign w:val="center"/>
            <w:hideMark/>
          </w:tcPr>
          <w:p w14:paraId="14EE17E5"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Cantidad</w:t>
            </w:r>
          </w:p>
        </w:tc>
      </w:tr>
      <w:tr w:rsidR="00E93656" w:rsidRPr="001D5E30" w14:paraId="269CF5FD"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6BD9DC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35A89AC"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Mangos de bisturí # 7k 12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360760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4A83DEED"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E959FA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D1AEB6F"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Mangos de bisturí # 4 13.5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CC707D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6FA84E7E"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00C098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28D77629"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Pinzas de anillos Foerster rectas, 24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CDCDA1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274DF36C"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6D82E6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E78541F"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Pinzas de campo Backhaus,13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940000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12</w:t>
            </w:r>
          </w:p>
        </w:tc>
      </w:tr>
      <w:tr w:rsidR="00E93656" w:rsidRPr="001D5E30" w14:paraId="407D8530"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48038D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611A2AA"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Tijera Nelson- </w:t>
            </w:r>
            <w:proofErr w:type="spellStart"/>
            <w:r w:rsidRPr="001D5E30">
              <w:rPr>
                <w:rFonts w:ascii="Montserrat" w:hAnsi="Montserrat"/>
                <w:color w:val="000000"/>
                <w:sz w:val="18"/>
                <w:szCs w:val="18"/>
                <w:lang w:val="es-MX" w:eastAsia="es-MX"/>
              </w:rPr>
              <w:t>Metzembaum</w:t>
            </w:r>
            <w:proofErr w:type="spellEnd"/>
            <w:r w:rsidRPr="001D5E30">
              <w:rPr>
                <w:rFonts w:ascii="Montserrat" w:hAnsi="Montserrat"/>
                <w:color w:val="000000"/>
                <w:sz w:val="18"/>
                <w:szCs w:val="18"/>
                <w:lang w:val="es-MX" w:eastAsia="es-MX"/>
              </w:rPr>
              <w:t>, curva, 23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1D9A38B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37520D2C"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A6B66B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54F6F7C"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Tijera Nelson- </w:t>
            </w:r>
            <w:proofErr w:type="spellStart"/>
            <w:r w:rsidRPr="001D5E30">
              <w:rPr>
                <w:rFonts w:ascii="Montserrat" w:hAnsi="Montserrat"/>
                <w:color w:val="000000"/>
                <w:sz w:val="18"/>
                <w:szCs w:val="18"/>
                <w:lang w:val="es-MX" w:eastAsia="es-MX"/>
              </w:rPr>
              <w:t>Metzembaum</w:t>
            </w:r>
            <w:proofErr w:type="spellEnd"/>
            <w:r w:rsidRPr="001D5E30">
              <w:rPr>
                <w:rFonts w:ascii="Montserrat" w:hAnsi="Montserrat"/>
                <w:color w:val="000000"/>
                <w:sz w:val="18"/>
                <w:szCs w:val="18"/>
                <w:lang w:val="es-MX" w:eastAsia="es-MX"/>
              </w:rPr>
              <w:t>, curva, 26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374EA6D"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3A3B8C8B"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1D025F4"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lastRenderedPageBreak/>
              <w:t>7</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094CDABC"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Pinzas de disección </w:t>
            </w:r>
            <w:proofErr w:type="spellStart"/>
            <w:r w:rsidRPr="001D5E30">
              <w:rPr>
                <w:rFonts w:ascii="Montserrat" w:hAnsi="Montserrat"/>
                <w:color w:val="000000"/>
                <w:sz w:val="18"/>
                <w:szCs w:val="18"/>
                <w:lang w:val="es-MX" w:eastAsia="es-MX"/>
              </w:rPr>
              <w:t>Debakey</w:t>
            </w:r>
            <w:proofErr w:type="spellEnd"/>
            <w:r w:rsidRPr="001D5E30">
              <w:rPr>
                <w:rFonts w:ascii="Montserrat" w:hAnsi="Montserrat"/>
                <w:color w:val="000000"/>
                <w:sz w:val="18"/>
                <w:szCs w:val="18"/>
                <w:lang w:val="es-MX" w:eastAsia="es-MX"/>
              </w:rPr>
              <w:t>, 24cm.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47010A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42BFE5B6"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98B7AF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16F9916E"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Pinzas Halsted mosquito, curvas, 12.5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F4CDCC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20</w:t>
            </w:r>
          </w:p>
        </w:tc>
      </w:tr>
      <w:tr w:rsidR="00E93656" w:rsidRPr="001D5E30" w14:paraId="5AD1E76D"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6DC625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9</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5FB57AAC"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Porta aguja Crille-Wood, 20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02FF4D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34B322BD" w14:textId="77777777" w:rsidTr="00AA6DF3">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1A8275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10</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6AF9761D"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Porta aguja Crille-Wood, 23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F35240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3D583EF0"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748878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11</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1484EC5D"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 Crille curva, 14cm.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A6C71D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12</w:t>
            </w:r>
          </w:p>
        </w:tc>
      </w:tr>
      <w:tr w:rsidR="00E93656" w:rsidRPr="001D5E30" w14:paraId="3F402AD4"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D73645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12</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EDE2232"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Pinzas de campo Backhaus, 8.5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AD2ACE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12</w:t>
            </w:r>
          </w:p>
        </w:tc>
      </w:tr>
      <w:tr w:rsidR="00E93656" w:rsidRPr="001D5E30" w14:paraId="0FA7B65F"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BB7EC1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13</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9E92FD4"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Separador de Volkmann, 40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1DCD36D"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1F2A5AA4"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00C0FB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14</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59C3A89C"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Separador </w:t>
            </w:r>
            <w:proofErr w:type="spellStart"/>
            <w:r w:rsidRPr="001D5E30">
              <w:rPr>
                <w:rFonts w:ascii="Montserrat" w:hAnsi="Montserrat"/>
                <w:color w:val="000000"/>
                <w:sz w:val="18"/>
                <w:szCs w:val="18"/>
                <w:lang w:val="es-MX" w:eastAsia="es-MX"/>
              </w:rPr>
              <w:t>Lagenbeck</w:t>
            </w:r>
            <w:proofErr w:type="spellEnd"/>
            <w:r w:rsidRPr="001D5E30">
              <w:rPr>
                <w:rFonts w:ascii="Montserrat" w:hAnsi="Montserrat"/>
                <w:color w:val="000000"/>
                <w:sz w:val="18"/>
                <w:szCs w:val="18"/>
                <w:lang w:val="es-MX" w:eastAsia="es-MX"/>
              </w:rPr>
              <w:t xml:space="preserve">, 16 x 42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2284D4D"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5F095ECF"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6E40CF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15</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65D2FD5B" w14:textId="77777777" w:rsidR="00E93656" w:rsidRPr="001D5E30" w:rsidRDefault="00E93656" w:rsidP="00E93656">
            <w:pPr>
              <w:suppressAutoHyphens w:val="0"/>
              <w:rPr>
                <w:rFonts w:ascii="Montserrat" w:hAnsi="Montserrat"/>
                <w:color w:val="000000"/>
                <w:sz w:val="18"/>
                <w:szCs w:val="18"/>
                <w:lang w:val="en-US" w:eastAsia="es-MX"/>
              </w:rPr>
            </w:pPr>
            <w:proofErr w:type="spellStart"/>
            <w:r w:rsidRPr="001D5E30">
              <w:rPr>
                <w:rFonts w:ascii="Montserrat" w:hAnsi="Montserrat"/>
                <w:color w:val="000000"/>
                <w:sz w:val="18"/>
                <w:szCs w:val="18"/>
                <w:lang w:val="en-US" w:eastAsia="es-MX"/>
              </w:rPr>
              <w:t>Separador</w:t>
            </w:r>
            <w:proofErr w:type="spellEnd"/>
            <w:r w:rsidRPr="001D5E30">
              <w:rPr>
                <w:rFonts w:ascii="Montserrat" w:hAnsi="Montserrat"/>
                <w:color w:val="000000"/>
                <w:sz w:val="18"/>
                <w:szCs w:val="18"/>
                <w:lang w:val="en-US" w:eastAsia="es-MX"/>
              </w:rPr>
              <w:t xml:space="preserve"> Harrington, 62 x127 mm, 32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A4E75C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77C89B19"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5870D4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16</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29155415"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Cincel esternal </w:t>
            </w:r>
            <w:proofErr w:type="spellStart"/>
            <w:r w:rsidRPr="001D5E30">
              <w:rPr>
                <w:rFonts w:ascii="Montserrat" w:hAnsi="Montserrat"/>
                <w:color w:val="000000"/>
                <w:sz w:val="18"/>
                <w:szCs w:val="18"/>
                <w:lang w:val="es-MX" w:eastAsia="es-MX"/>
              </w:rPr>
              <w:t>Lebsche</w:t>
            </w:r>
            <w:proofErr w:type="spellEnd"/>
            <w:r w:rsidRPr="001D5E30">
              <w:rPr>
                <w:rFonts w:ascii="Montserrat" w:hAnsi="Montserrat"/>
                <w:color w:val="000000"/>
                <w:sz w:val="18"/>
                <w:szCs w:val="18"/>
                <w:lang w:val="es-MX" w:eastAsia="es-MX"/>
              </w:rPr>
              <w:t>, 25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24763B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469464A8"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5F2FC7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17</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35CBB70C"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Aproximador costal Bailey.</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33A171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404ADCDA"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5E66DAD"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18</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340A6E39"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Juego de 13 dilatadores </w:t>
            </w:r>
            <w:proofErr w:type="spellStart"/>
            <w:r w:rsidRPr="001D5E30">
              <w:rPr>
                <w:rFonts w:ascii="Montserrat" w:hAnsi="Montserrat"/>
                <w:color w:val="000000"/>
                <w:sz w:val="18"/>
                <w:szCs w:val="18"/>
                <w:lang w:val="es-MX" w:eastAsia="es-MX"/>
              </w:rPr>
              <w:t>Debakes</w:t>
            </w:r>
            <w:proofErr w:type="spellEnd"/>
            <w:r w:rsidRPr="001D5E30">
              <w:rPr>
                <w:rFonts w:ascii="Montserrat" w:hAnsi="Montserrat"/>
                <w:color w:val="000000"/>
                <w:sz w:val="18"/>
                <w:szCs w:val="18"/>
                <w:lang w:val="es-MX" w:eastAsia="es-MX"/>
              </w:rPr>
              <w:t>.</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F335B8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6ABEFE65"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307616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19</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1D2F72F9"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Legra Doyen derecha, 17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05A7EC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63220D37"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C3261ED"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20</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3E396E3"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Legra Doyen izquierda, 17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D2081D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368BF18C"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C61D76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21</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091CE95"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Legra Alexander- Farabeuf, 22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4AEF22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05CA8DF2"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1BE509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22</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6D277F2F"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Separador pulmonar Davidson.</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1F471A5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5FDF42FD"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6B4269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23</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0838AEF2"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w:t>
            </w:r>
            <w:proofErr w:type="spellStart"/>
            <w:r w:rsidRPr="001D5E30">
              <w:rPr>
                <w:rFonts w:ascii="Montserrat" w:hAnsi="Montserrat"/>
                <w:color w:val="000000"/>
                <w:sz w:val="18"/>
                <w:szCs w:val="18"/>
                <w:lang w:val="es-MX" w:eastAsia="es-MX"/>
              </w:rPr>
              <w:t>Debakey</w:t>
            </w:r>
            <w:proofErr w:type="spellEnd"/>
            <w:r w:rsidRPr="001D5E30">
              <w:rPr>
                <w:rFonts w:ascii="Montserrat" w:hAnsi="Montserrat"/>
                <w:color w:val="000000"/>
                <w:sz w:val="18"/>
                <w:szCs w:val="18"/>
                <w:lang w:val="es-MX" w:eastAsia="es-MX"/>
              </w:rPr>
              <w:t xml:space="preserve"> multipropósitos, 20.6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19C2FB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76B6CDF3"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319D70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24</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615A004D"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w:t>
            </w:r>
            <w:proofErr w:type="spellStart"/>
            <w:r w:rsidRPr="001D5E30">
              <w:rPr>
                <w:rFonts w:ascii="Montserrat" w:hAnsi="Montserrat"/>
                <w:color w:val="000000"/>
                <w:sz w:val="18"/>
                <w:szCs w:val="18"/>
                <w:lang w:val="es-MX" w:eastAsia="es-MX"/>
              </w:rPr>
              <w:t>Debakey</w:t>
            </w:r>
            <w:proofErr w:type="spellEnd"/>
            <w:r w:rsidRPr="001D5E30">
              <w:rPr>
                <w:rFonts w:ascii="Montserrat" w:hAnsi="Montserrat"/>
                <w:color w:val="000000"/>
                <w:sz w:val="18"/>
                <w:szCs w:val="18"/>
                <w:lang w:val="es-MX" w:eastAsia="es-MX"/>
              </w:rPr>
              <w:t xml:space="preserve"> de aneurisma, 26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4CA79FD"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49EAE2C4"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E07EAD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25</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0C86AC1"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w:t>
            </w:r>
            <w:proofErr w:type="spellStart"/>
            <w:r w:rsidRPr="001D5E30">
              <w:rPr>
                <w:rFonts w:ascii="Montserrat" w:hAnsi="Montserrat"/>
                <w:color w:val="000000"/>
                <w:sz w:val="18"/>
                <w:szCs w:val="18"/>
                <w:lang w:val="es-MX" w:eastAsia="es-MX"/>
              </w:rPr>
              <w:t>Debakey</w:t>
            </w:r>
            <w:proofErr w:type="spellEnd"/>
            <w:r w:rsidRPr="001D5E30">
              <w:rPr>
                <w:rFonts w:ascii="Montserrat" w:hAnsi="Montserrat"/>
                <w:color w:val="000000"/>
                <w:sz w:val="18"/>
                <w:szCs w:val="18"/>
                <w:lang w:val="es-MX" w:eastAsia="es-MX"/>
              </w:rPr>
              <w:t xml:space="preserve"> para oclusión, tangencial, 20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3B4609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275DBE1E"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30A457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26</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C185613"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para bronquio </w:t>
            </w:r>
            <w:proofErr w:type="spellStart"/>
            <w:r w:rsidRPr="001D5E30">
              <w:rPr>
                <w:rFonts w:ascii="Montserrat" w:hAnsi="Montserrat"/>
                <w:color w:val="000000"/>
                <w:sz w:val="18"/>
                <w:szCs w:val="18"/>
                <w:lang w:val="es-MX" w:eastAsia="es-MX"/>
              </w:rPr>
              <w:t>Sarot</w:t>
            </w:r>
            <w:proofErr w:type="spellEnd"/>
            <w:r w:rsidRPr="001D5E30">
              <w:rPr>
                <w:rFonts w:ascii="Montserrat" w:hAnsi="Montserrat"/>
                <w:color w:val="000000"/>
                <w:sz w:val="18"/>
                <w:szCs w:val="18"/>
                <w:lang w:val="es-MX" w:eastAsia="es-MX"/>
              </w:rPr>
              <w:t xml:space="preserve"> derecha, 23.4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CAB014D"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0FD41F3B"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25341E4"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27</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5F139C1F"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para bronquio </w:t>
            </w:r>
            <w:proofErr w:type="spellStart"/>
            <w:r w:rsidRPr="001D5E30">
              <w:rPr>
                <w:rFonts w:ascii="Montserrat" w:hAnsi="Montserrat"/>
                <w:color w:val="000000"/>
                <w:sz w:val="18"/>
                <w:szCs w:val="18"/>
                <w:lang w:val="es-MX" w:eastAsia="es-MX"/>
              </w:rPr>
              <w:t>Sarot</w:t>
            </w:r>
            <w:proofErr w:type="spellEnd"/>
            <w:r w:rsidRPr="001D5E30">
              <w:rPr>
                <w:rFonts w:ascii="Montserrat" w:hAnsi="Montserrat"/>
                <w:color w:val="000000"/>
                <w:sz w:val="18"/>
                <w:szCs w:val="18"/>
                <w:lang w:val="es-MX" w:eastAsia="es-MX"/>
              </w:rPr>
              <w:t xml:space="preserve"> izquierda, 23.4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E59385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15F03685"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7BECCE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28</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DC8D6FF"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 Mixter de 23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CECDD3D"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63D63084"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B68392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29</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28644BEE"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 Mixter de 18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AC1B1F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3539EFE7"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B10309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30</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2724D544"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 Allis de 19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B16655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w:t>
            </w:r>
          </w:p>
        </w:tc>
      </w:tr>
      <w:tr w:rsidR="00E93656" w:rsidRPr="001D5E30" w14:paraId="4269E774"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AB5471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31</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6774EC7C"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Tijera de </w:t>
            </w:r>
            <w:proofErr w:type="spellStart"/>
            <w:r w:rsidRPr="001D5E30">
              <w:rPr>
                <w:rFonts w:ascii="Montserrat" w:hAnsi="Montserrat"/>
                <w:color w:val="000000"/>
                <w:sz w:val="18"/>
                <w:szCs w:val="18"/>
                <w:lang w:val="es-MX" w:eastAsia="es-MX"/>
              </w:rPr>
              <w:t>Potts</w:t>
            </w:r>
            <w:proofErr w:type="spellEnd"/>
            <w:r w:rsidRPr="001D5E30">
              <w:rPr>
                <w:rFonts w:ascii="Montserrat" w:hAnsi="Montserrat"/>
                <w:color w:val="000000"/>
                <w:sz w:val="18"/>
                <w:szCs w:val="18"/>
                <w:lang w:val="es-MX" w:eastAsia="es-MX"/>
              </w:rPr>
              <w:t xml:space="preserve"> 25°, 19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BA1348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41E3F3F5"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3E12BF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32</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2061D431"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Tijera de </w:t>
            </w:r>
            <w:proofErr w:type="spellStart"/>
            <w:r w:rsidRPr="001D5E30">
              <w:rPr>
                <w:rFonts w:ascii="Montserrat" w:hAnsi="Montserrat"/>
                <w:color w:val="000000"/>
                <w:sz w:val="18"/>
                <w:szCs w:val="18"/>
                <w:lang w:val="es-MX" w:eastAsia="es-MX"/>
              </w:rPr>
              <w:t>Potts</w:t>
            </w:r>
            <w:proofErr w:type="spellEnd"/>
            <w:r w:rsidRPr="001D5E30">
              <w:rPr>
                <w:rFonts w:ascii="Montserrat" w:hAnsi="Montserrat"/>
                <w:color w:val="000000"/>
                <w:sz w:val="18"/>
                <w:szCs w:val="18"/>
                <w:lang w:val="es-MX" w:eastAsia="es-MX"/>
              </w:rPr>
              <w:t xml:space="preserve"> 45°, 19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4162DB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47059BF"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112E63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33</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2D173250"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Tijera de </w:t>
            </w:r>
            <w:proofErr w:type="spellStart"/>
            <w:r w:rsidRPr="001D5E30">
              <w:rPr>
                <w:rFonts w:ascii="Montserrat" w:hAnsi="Montserrat"/>
                <w:color w:val="000000"/>
                <w:sz w:val="18"/>
                <w:szCs w:val="18"/>
                <w:lang w:val="es-MX" w:eastAsia="es-MX"/>
              </w:rPr>
              <w:t>Potts</w:t>
            </w:r>
            <w:proofErr w:type="spellEnd"/>
            <w:r w:rsidRPr="001D5E30">
              <w:rPr>
                <w:rFonts w:ascii="Montserrat" w:hAnsi="Montserrat"/>
                <w:color w:val="000000"/>
                <w:sz w:val="18"/>
                <w:szCs w:val="18"/>
                <w:lang w:val="es-MX" w:eastAsia="es-MX"/>
              </w:rPr>
              <w:t xml:space="preserve"> 60°, 19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DF1E87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5F1FA566"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52FF4E4"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34</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6BD29615"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Porta agujas Mayo-</w:t>
            </w:r>
            <w:proofErr w:type="spellStart"/>
            <w:r w:rsidRPr="001D5E30">
              <w:rPr>
                <w:rFonts w:ascii="Montserrat" w:hAnsi="Montserrat"/>
                <w:color w:val="000000"/>
                <w:sz w:val="18"/>
                <w:szCs w:val="18"/>
                <w:lang w:val="es-MX" w:eastAsia="es-MX"/>
              </w:rPr>
              <w:t>Hegar</w:t>
            </w:r>
            <w:proofErr w:type="spellEnd"/>
            <w:r w:rsidRPr="001D5E30">
              <w:rPr>
                <w:rFonts w:ascii="Montserrat" w:hAnsi="Montserrat"/>
                <w:color w:val="000000"/>
                <w:sz w:val="18"/>
                <w:szCs w:val="18"/>
                <w:lang w:val="es-MX" w:eastAsia="es-MX"/>
              </w:rPr>
              <w:t xml:space="preserve"> de 26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8D499D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126EF961"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C192C6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35</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CC8FF93"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Porta agujas Mayo-</w:t>
            </w:r>
            <w:proofErr w:type="spellStart"/>
            <w:r w:rsidRPr="001D5E30">
              <w:rPr>
                <w:rFonts w:ascii="Montserrat" w:hAnsi="Montserrat"/>
                <w:color w:val="000000"/>
                <w:sz w:val="18"/>
                <w:szCs w:val="18"/>
                <w:lang w:val="es-MX" w:eastAsia="es-MX"/>
              </w:rPr>
              <w:t>Hegar</w:t>
            </w:r>
            <w:proofErr w:type="spellEnd"/>
            <w:r w:rsidRPr="001D5E30">
              <w:rPr>
                <w:rFonts w:ascii="Montserrat" w:hAnsi="Montserrat"/>
                <w:color w:val="000000"/>
                <w:sz w:val="18"/>
                <w:szCs w:val="18"/>
                <w:lang w:val="es-MX" w:eastAsia="es-MX"/>
              </w:rPr>
              <w:t xml:space="preserve"> de 30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6017EE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25A85C0C"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661C95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36</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3075026A"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w:t>
            </w:r>
            <w:proofErr w:type="spellStart"/>
            <w:r w:rsidRPr="001D5E30">
              <w:rPr>
                <w:rFonts w:ascii="Montserrat" w:hAnsi="Montserrat"/>
                <w:color w:val="000000"/>
                <w:sz w:val="18"/>
                <w:szCs w:val="18"/>
                <w:lang w:val="es-MX" w:eastAsia="es-MX"/>
              </w:rPr>
              <w:t>Heisssemicurva</w:t>
            </w:r>
            <w:proofErr w:type="spellEnd"/>
            <w:r w:rsidRPr="001D5E30">
              <w:rPr>
                <w:rFonts w:ascii="Montserrat" w:hAnsi="Montserrat"/>
                <w:color w:val="000000"/>
                <w:sz w:val="18"/>
                <w:szCs w:val="18"/>
                <w:lang w:val="es-MX" w:eastAsia="es-MX"/>
              </w:rPr>
              <w:t xml:space="preserve"> de 20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13EA7C1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w:t>
            </w:r>
          </w:p>
        </w:tc>
      </w:tr>
      <w:tr w:rsidR="00E93656" w:rsidRPr="001D5E30" w14:paraId="4C950132"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6E0075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37</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1B8632F4"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Pinzas Rochester-Pean, curvas, 16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65D83C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10</w:t>
            </w:r>
          </w:p>
        </w:tc>
      </w:tr>
      <w:tr w:rsidR="00E93656" w:rsidRPr="001D5E30" w14:paraId="108E76BE"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B5BB2D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38</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57E85CC9"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 Rochester-Pean, curva,18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83C68D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w:t>
            </w:r>
          </w:p>
        </w:tc>
      </w:tr>
      <w:tr w:rsidR="00E93656" w:rsidRPr="001D5E30" w14:paraId="3E0ABEB8"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46E15D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39</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E47AEA5"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 Rochester-Pean, curva, 20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F03C0D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w:t>
            </w:r>
          </w:p>
        </w:tc>
      </w:tr>
      <w:tr w:rsidR="00E93656" w:rsidRPr="001D5E30" w14:paraId="7273894B"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D4369E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40</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5E432460"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 Kocher recta de 23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0D7661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1DBF628B"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566EA6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41</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683B111C"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 Kocher curva de 23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D0C590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212689D6"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234268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42</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35B7773E"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para pulmón tipo </w:t>
            </w:r>
            <w:proofErr w:type="spellStart"/>
            <w:r w:rsidRPr="001D5E30">
              <w:rPr>
                <w:rFonts w:ascii="Montserrat" w:hAnsi="Montserrat"/>
                <w:color w:val="000000"/>
                <w:sz w:val="18"/>
                <w:szCs w:val="18"/>
                <w:lang w:val="es-MX" w:eastAsia="es-MX"/>
              </w:rPr>
              <w:t>Höpfner</w:t>
            </w:r>
            <w:proofErr w:type="spellEnd"/>
            <w:r w:rsidRPr="001D5E30">
              <w:rPr>
                <w:rFonts w:ascii="Montserrat" w:hAnsi="Montserrat"/>
                <w:color w:val="000000"/>
                <w:sz w:val="18"/>
                <w:szCs w:val="18"/>
                <w:lang w:val="es-MX" w:eastAsia="es-MX"/>
              </w:rPr>
              <w:t xml:space="preserve"> o </w:t>
            </w:r>
            <w:proofErr w:type="spellStart"/>
            <w:r w:rsidRPr="001D5E30">
              <w:rPr>
                <w:rFonts w:ascii="Montserrat" w:hAnsi="Montserrat"/>
                <w:color w:val="000000"/>
                <w:sz w:val="18"/>
                <w:szCs w:val="18"/>
                <w:lang w:val="es-MX" w:eastAsia="es-MX"/>
              </w:rPr>
              <w:t>lovelace</w:t>
            </w:r>
            <w:proofErr w:type="spellEnd"/>
            <w:r w:rsidRPr="001D5E30">
              <w:rPr>
                <w:rFonts w:ascii="Montserrat" w:hAnsi="Montserrat"/>
                <w:color w:val="000000"/>
                <w:sz w:val="18"/>
                <w:szCs w:val="18"/>
                <w:lang w:val="es-MX" w:eastAsia="es-MX"/>
              </w:rPr>
              <w:t xml:space="preserve"> de16 o 20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A6649B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6EEF0223"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E828B7D"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lastRenderedPageBreak/>
              <w:t>43</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512E35D1"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Pinzas </w:t>
            </w:r>
            <w:proofErr w:type="spellStart"/>
            <w:r w:rsidRPr="001D5E30">
              <w:rPr>
                <w:rFonts w:ascii="Montserrat" w:hAnsi="Montserrat"/>
                <w:color w:val="000000"/>
                <w:sz w:val="18"/>
                <w:szCs w:val="18"/>
                <w:lang w:val="es-MX" w:eastAsia="es-MX"/>
              </w:rPr>
              <w:t>Babock</w:t>
            </w:r>
            <w:proofErr w:type="spellEnd"/>
            <w:r w:rsidRPr="001D5E30">
              <w:rPr>
                <w:rFonts w:ascii="Montserrat" w:hAnsi="Montserrat"/>
                <w:color w:val="000000"/>
                <w:sz w:val="18"/>
                <w:szCs w:val="18"/>
                <w:lang w:val="es-MX" w:eastAsia="es-MX"/>
              </w:rPr>
              <w:t xml:space="preserve"> de 23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4D372F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64EA01C9"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231FBC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44</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32945C34"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 para bronquio Price-</w:t>
            </w:r>
            <w:proofErr w:type="spellStart"/>
            <w:r w:rsidRPr="001D5E30">
              <w:rPr>
                <w:rFonts w:ascii="Montserrat" w:hAnsi="Montserrat"/>
                <w:color w:val="000000"/>
                <w:sz w:val="18"/>
                <w:szCs w:val="18"/>
                <w:lang w:val="es-MX" w:eastAsia="es-MX"/>
              </w:rPr>
              <w:t>Thoms</w:t>
            </w:r>
            <w:proofErr w:type="spellEnd"/>
            <w:r w:rsidRPr="001D5E30">
              <w:rPr>
                <w:rFonts w:ascii="Montserrat" w:hAnsi="Montserrat"/>
                <w:color w:val="000000"/>
                <w:sz w:val="18"/>
                <w:szCs w:val="18"/>
                <w:lang w:val="es-MX" w:eastAsia="es-MX"/>
              </w:rPr>
              <w:t xml:space="preserve"> de 22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0A2141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73D7E08D"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0535BC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45</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18F4CBD8"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vascular </w:t>
            </w:r>
            <w:proofErr w:type="spellStart"/>
            <w:r w:rsidRPr="001D5E30">
              <w:rPr>
                <w:rFonts w:ascii="Montserrat" w:hAnsi="Montserrat"/>
                <w:color w:val="000000"/>
                <w:sz w:val="18"/>
                <w:szCs w:val="18"/>
                <w:lang w:val="es-MX" w:eastAsia="es-MX"/>
              </w:rPr>
              <w:t>Satinsky</w:t>
            </w:r>
            <w:proofErr w:type="spellEnd"/>
            <w:r w:rsidRPr="001D5E30">
              <w:rPr>
                <w:rFonts w:ascii="Montserrat" w:hAnsi="Montserrat"/>
                <w:color w:val="000000"/>
                <w:sz w:val="18"/>
                <w:szCs w:val="18"/>
                <w:lang w:val="es-MX" w:eastAsia="es-MX"/>
              </w:rPr>
              <w:t>-baby o mini-</w:t>
            </w:r>
            <w:proofErr w:type="spellStart"/>
            <w:r w:rsidRPr="001D5E30">
              <w:rPr>
                <w:rFonts w:ascii="Montserrat" w:hAnsi="Montserrat"/>
                <w:color w:val="000000"/>
                <w:sz w:val="18"/>
                <w:szCs w:val="18"/>
                <w:lang w:val="es-MX" w:eastAsia="es-MX"/>
              </w:rPr>
              <w:t>Satinsky</w:t>
            </w:r>
            <w:proofErr w:type="spellEnd"/>
            <w:r w:rsidRPr="001D5E30">
              <w:rPr>
                <w:rFonts w:ascii="Montserrat" w:hAnsi="Montserrat"/>
                <w:color w:val="000000"/>
                <w:sz w:val="18"/>
                <w:szCs w:val="18"/>
                <w:lang w:val="es-MX" w:eastAsia="es-MX"/>
              </w:rPr>
              <w:t>.</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23CDC3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0C7E3913" w14:textId="77777777" w:rsidTr="00AA6DF3">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BCE7FB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46</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C05464B"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vascular </w:t>
            </w:r>
            <w:proofErr w:type="spellStart"/>
            <w:r w:rsidRPr="001D5E30">
              <w:rPr>
                <w:rFonts w:ascii="Montserrat" w:hAnsi="Montserrat"/>
                <w:color w:val="000000"/>
                <w:sz w:val="18"/>
                <w:szCs w:val="18"/>
                <w:lang w:val="es-MX" w:eastAsia="es-MX"/>
              </w:rPr>
              <w:t>Satinsky</w:t>
            </w:r>
            <w:proofErr w:type="spellEnd"/>
            <w:r w:rsidRPr="001D5E30">
              <w:rPr>
                <w:rFonts w:ascii="Montserrat" w:hAnsi="Montserrat"/>
                <w:color w:val="000000"/>
                <w:sz w:val="18"/>
                <w:szCs w:val="18"/>
                <w:lang w:val="es-MX" w:eastAsia="es-MX"/>
              </w:rPr>
              <w:t xml:space="preserve"> de 24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166B6C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3F5A9848" w14:textId="77777777" w:rsidTr="00AA6DF3">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160467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47</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57C6F1E"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vascular </w:t>
            </w:r>
            <w:proofErr w:type="spellStart"/>
            <w:r w:rsidRPr="001D5E30">
              <w:rPr>
                <w:rFonts w:ascii="Montserrat" w:hAnsi="Montserrat"/>
                <w:color w:val="000000"/>
                <w:sz w:val="18"/>
                <w:szCs w:val="18"/>
                <w:lang w:val="es-MX" w:eastAsia="es-MX"/>
              </w:rPr>
              <w:t>Satinsky</w:t>
            </w:r>
            <w:proofErr w:type="spellEnd"/>
            <w:r w:rsidRPr="001D5E30">
              <w:rPr>
                <w:rFonts w:ascii="Montserrat" w:hAnsi="Montserrat"/>
                <w:color w:val="000000"/>
                <w:sz w:val="18"/>
                <w:szCs w:val="18"/>
                <w:lang w:val="es-MX" w:eastAsia="es-MX"/>
              </w:rPr>
              <w:t xml:space="preserve"> de 27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1BF9F9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34AC6836" w14:textId="77777777" w:rsidTr="00AA6DF3">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190EAF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48</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F937D71"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Tijera Mayo recta de 14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840453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0015DA51" w14:textId="77777777" w:rsidTr="00AA6DF3">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526A48D"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49</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6839342"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Tijera Mayo para material.</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0B5233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4CE31EB" w14:textId="77777777" w:rsidTr="00AA6DF3">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1651244"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50</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D7AA76C"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Tijeras Mayo rectas de 23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575D73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361057E"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55DF584"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51</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20A08739"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Tijeras Mayo curvas de 23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970470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496D851A"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C1CB6F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52</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24A34BA4"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 de disección sin dientes.</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799917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6D2B11BE"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998034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53</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27C168B2"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Separador Buford con 4 valvas.</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1DA423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4F8EEBAA"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854971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54</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50352AF1"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Separador </w:t>
            </w:r>
            <w:proofErr w:type="spellStart"/>
            <w:r w:rsidRPr="001D5E30">
              <w:rPr>
                <w:rFonts w:ascii="Montserrat" w:hAnsi="Montserrat"/>
                <w:color w:val="000000"/>
                <w:sz w:val="18"/>
                <w:szCs w:val="18"/>
                <w:lang w:val="es-MX" w:eastAsia="es-MX"/>
              </w:rPr>
              <w:t>Deaver</w:t>
            </w:r>
            <w:proofErr w:type="spellEnd"/>
            <w:r w:rsidRPr="001D5E30">
              <w:rPr>
                <w:rFonts w:ascii="Montserrat" w:hAnsi="Montserrat"/>
                <w:color w:val="000000"/>
                <w:sz w:val="18"/>
                <w:szCs w:val="18"/>
                <w:lang w:val="es-MX" w:eastAsia="es-MX"/>
              </w:rPr>
              <w:t xml:space="preserve"> de 35 mm x 32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2BD345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6FE403D9"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8F3B9B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55</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9287CF7"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Separador </w:t>
            </w:r>
            <w:proofErr w:type="spellStart"/>
            <w:r w:rsidRPr="001D5E30">
              <w:rPr>
                <w:rFonts w:ascii="Montserrat" w:hAnsi="Montserrat"/>
                <w:color w:val="000000"/>
                <w:sz w:val="18"/>
                <w:szCs w:val="18"/>
                <w:lang w:val="es-MX" w:eastAsia="es-MX"/>
              </w:rPr>
              <w:t>Deaver</w:t>
            </w:r>
            <w:proofErr w:type="spellEnd"/>
            <w:r w:rsidRPr="001D5E30">
              <w:rPr>
                <w:rFonts w:ascii="Montserrat" w:hAnsi="Montserrat"/>
                <w:color w:val="000000"/>
                <w:sz w:val="18"/>
                <w:szCs w:val="18"/>
                <w:lang w:val="es-MX" w:eastAsia="es-MX"/>
              </w:rPr>
              <w:t xml:space="preserve"> de 50 mm x 32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14F079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3EE90A6F"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97498A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56</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29117CEA"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Separador </w:t>
            </w:r>
            <w:proofErr w:type="spellStart"/>
            <w:r w:rsidRPr="001D5E30">
              <w:rPr>
                <w:rFonts w:ascii="Montserrat" w:hAnsi="Montserrat"/>
                <w:color w:val="000000"/>
                <w:sz w:val="18"/>
                <w:szCs w:val="18"/>
                <w:lang w:val="es-MX" w:eastAsia="es-MX"/>
              </w:rPr>
              <w:t>Deaver</w:t>
            </w:r>
            <w:proofErr w:type="spellEnd"/>
            <w:r w:rsidRPr="001D5E30">
              <w:rPr>
                <w:rFonts w:ascii="Montserrat" w:hAnsi="Montserrat"/>
                <w:color w:val="000000"/>
                <w:sz w:val="18"/>
                <w:szCs w:val="18"/>
                <w:lang w:val="es-MX" w:eastAsia="es-MX"/>
              </w:rPr>
              <w:t xml:space="preserve"> de 75 mm x 32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1EF1D79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268FDBEA"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D4215D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57</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3B4CF149"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Separador costal y de esternón </w:t>
            </w:r>
            <w:proofErr w:type="spellStart"/>
            <w:r w:rsidRPr="001D5E30">
              <w:rPr>
                <w:rFonts w:ascii="Montserrat" w:hAnsi="Montserrat"/>
                <w:color w:val="000000"/>
                <w:sz w:val="18"/>
                <w:szCs w:val="18"/>
                <w:lang w:val="es-MX" w:eastAsia="es-MX"/>
              </w:rPr>
              <w:t>Burford</w:t>
            </w:r>
            <w:proofErr w:type="spellEnd"/>
            <w:r w:rsidRPr="001D5E30">
              <w:rPr>
                <w:rFonts w:ascii="Montserrat" w:hAnsi="Montserrat"/>
                <w:color w:val="000000"/>
                <w:sz w:val="18"/>
                <w:szCs w:val="18"/>
                <w:lang w:val="es-MX" w:eastAsia="es-MX"/>
              </w:rPr>
              <w:t xml:space="preserve"> adulto.</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11D153FD"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1AE28256"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7F4730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58</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7EDB745"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Separador Richardson sencillo, de 29x32 mm, 24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59CC94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3DED56C"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EAED31D"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59</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13E5F061"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Separador Richardson sencillo, de 38x38 mm, 24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74381F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6C514225"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6AE7CA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60</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2EF10C94"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Separador maleable </w:t>
            </w:r>
            <w:proofErr w:type="spellStart"/>
            <w:r w:rsidRPr="001D5E30">
              <w:rPr>
                <w:rFonts w:ascii="Montserrat" w:hAnsi="Montserrat"/>
                <w:color w:val="000000"/>
                <w:sz w:val="18"/>
                <w:szCs w:val="18"/>
                <w:lang w:val="es-MX" w:eastAsia="es-MX"/>
              </w:rPr>
              <w:t>Oschner</w:t>
            </w:r>
            <w:proofErr w:type="spellEnd"/>
            <w:r w:rsidRPr="001D5E30">
              <w:rPr>
                <w:rFonts w:ascii="Montserrat" w:hAnsi="Montserrat"/>
                <w:color w:val="000000"/>
                <w:sz w:val="18"/>
                <w:szCs w:val="18"/>
                <w:lang w:val="es-MX" w:eastAsia="es-MX"/>
              </w:rPr>
              <w:t xml:space="preserve"> de 30x330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07C518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3151BD25"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463810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61</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858A4B4"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Separador maleable </w:t>
            </w:r>
            <w:proofErr w:type="spellStart"/>
            <w:r w:rsidRPr="001D5E30">
              <w:rPr>
                <w:rFonts w:ascii="Montserrat" w:hAnsi="Montserrat"/>
                <w:color w:val="000000"/>
                <w:sz w:val="18"/>
                <w:szCs w:val="18"/>
                <w:lang w:val="es-MX" w:eastAsia="es-MX"/>
              </w:rPr>
              <w:t>Oschner</w:t>
            </w:r>
            <w:proofErr w:type="spellEnd"/>
            <w:r w:rsidRPr="001D5E30">
              <w:rPr>
                <w:rFonts w:ascii="Montserrat" w:hAnsi="Montserrat"/>
                <w:color w:val="000000"/>
                <w:sz w:val="18"/>
                <w:szCs w:val="18"/>
                <w:lang w:val="es-MX" w:eastAsia="es-MX"/>
              </w:rPr>
              <w:t xml:space="preserve"> de 40x330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BB3871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C6D3E10"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7D1F4C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62</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3CA95DCD"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Separador maleable </w:t>
            </w:r>
            <w:proofErr w:type="spellStart"/>
            <w:r w:rsidRPr="001D5E30">
              <w:rPr>
                <w:rFonts w:ascii="Montserrat" w:hAnsi="Montserrat"/>
                <w:color w:val="000000"/>
                <w:sz w:val="18"/>
                <w:szCs w:val="18"/>
                <w:lang w:val="es-MX" w:eastAsia="es-MX"/>
              </w:rPr>
              <w:t>Oschner</w:t>
            </w:r>
            <w:proofErr w:type="spellEnd"/>
            <w:r w:rsidRPr="001D5E30">
              <w:rPr>
                <w:rFonts w:ascii="Montserrat" w:hAnsi="Montserrat"/>
                <w:color w:val="000000"/>
                <w:sz w:val="18"/>
                <w:szCs w:val="18"/>
                <w:lang w:val="es-MX" w:eastAsia="es-MX"/>
              </w:rPr>
              <w:t xml:space="preserve"> de 50x330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8804894"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5A085159"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5F2E60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63</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526F318C"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Separador maleable </w:t>
            </w:r>
            <w:proofErr w:type="spellStart"/>
            <w:r w:rsidRPr="001D5E30">
              <w:rPr>
                <w:rFonts w:ascii="Montserrat" w:hAnsi="Montserrat"/>
                <w:color w:val="000000"/>
                <w:sz w:val="18"/>
                <w:szCs w:val="18"/>
                <w:lang w:val="es-MX" w:eastAsia="es-MX"/>
              </w:rPr>
              <w:t>Oschner</w:t>
            </w:r>
            <w:proofErr w:type="spellEnd"/>
            <w:r w:rsidRPr="001D5E30">
              <w:rPr>
                <w:rFonts w:ascii="Montserrat" w:hAnsi="Montserrat"/>
                <w:color w:val="000000"/>
                <w:sz w:val="18"/>
                <w:szCs w:val="18"/>
                <w:lang w:val="es-MX" w:eastAsia="es-MX"/>
              </w:rPr>
              <w:t xml:space="preserve"> de 75x330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ECC98A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9E17C09"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C259CA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64</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19F75390"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Separador maleable </w:t>
            </w:r>
            <w:proofErr w:type="spellStart"/>
            <w:r w:rsidRPr="001D5E30">
              <w:rPr>
                <w:rFonts w:ascii="Montserrat" w:hAnsi="Montserrat"/>
                <w:color w:val="000000"/>
                <w:sz w:val="18"/>
                <w:szCs w:val="18"/>
                <w:lang w:val="es-MX" w:eastAsia="es-MX"/>
              </w:rPr>
              <w:t>Oschner</w:t>
            </w:r>
            <w:proofErr w:type="spellEnd"/>
            <w:r w:rsidRPr="001D5E30">
              <w:rPr>
                <w:rFonts w:ascii="Montserrat" w:hAnsi="Montserrat"/>
                <w:color w:val="000000"/>
                <w:sz w:val="18"/>
                <w:szCs w:val="18"/>
                <w:lang w:val="es-MX" w:eastAsia="es-MX"/>
              </w:rPr>
              <w:t xml:space="preserve"> de 6x200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04D8B3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0918EB8F"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A60700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65</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0B6F265"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Separador maleable </w:t>
            </w:r>
            <w:proofErr w:type="spellStart"/>
            <w:r w:rsidRPr="001D5E30">
              <w:rPr>
                <w:rFonts w:ascii="Montserrat" w:hAnsi="Montserrat"/>
                <w:color w:val="000000"/>
                <w:sz w:val="18"/>
                <w:szCs w:val="18"/>
                <w:lang w:val="es-MX" w:eastAsia="es-MX"/>
              </w:rPr>
              <w:t>Oschner</w:t>
            </w:r>
            <w:proofErr w:type="spellEnd"/>
            <w:r w:rsidRPr="001D5E30">
              <w:rPr>
                <w:rFonts w:ascii="Montserrat" w:hAnsi="Montserrat"/>
                <w:color w:val="000000"/>
                <w:sz w:val="18"/>
                <w:szCs w:val="18"/>
                <w:lang w:val="es-MX" w:eastAsia="es-MX"/>
              </w:rPr>
              <w:t xml:space="preserve"> de 12x200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57DE07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84B157C"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C117484"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66</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64AF9BD5"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Separador maleable </w:t>
            </w:r>
            <w:proofErr w:type="spellStart"/>
            <w:r w:rsidRPr="001D5E30">
              <w:rPr>
                <w:rFonts w:ascii="Montserrat" w:hAnsi="Montserrat"/>
                <w:color w:val="000000"/>
                <w:sz w:val="18"/>
                <w:szCs w:val="18"/>
                <w:lang w:val="es-MX" w:eastAsia="es-MX"/>
              </w:rPr>
              <w:t>Oschner</w:t>
            </w:r>
            <w:proofErr w:type="spellEnd"/>
            <w:r w:rsidRPr="001D5E30">
              <w:rPr>
                <w:rFonts w:ascii="Montserrat" w:hAnsi="Montserrat"/>
                <w:color w:val="000000"/>
                <w:sz w:val="18"/>
                <w:szCs w:val="18"/>
                <w:lang w:val="es-MX" w:eastAsia="es-MX"/>
              </w:rPr>
              <w:t xml:space="preserve"> de 17x200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FFA16D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1AC7D272"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3843F0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67</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337257CB"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Separador maleable </w:t>
            </w:r>
            <w:proofErr w:type="spellStart"/>
            <w:r w:rsidRPr="001D5E30">
              <w:rPr>
                <w:rFonts w:ascii="Montserrat" w:hAnsi="Montserrat"/>
                <w:color w:val="000000"/>
                <w:sz w:val="18"/>
                <w:szCs w:val="18"/>
                <w:lang w:val="es-MX" w:eastAsia="es-MX"/>
              </w:rPr>
              <w:t>Oschner</w:t>
            </w:r>
            <w:proofErr w:type="spellEnd"/>
            <w:r w:rsidRPr="001D5E30">
              <w:rPr>
                <w:rFonts w:ascii="Montserrat" w:hAnsi="Montserrat"/>
                <w:color w:val="000000"/>
                <w:sz w:val="18"/>
                <w:szCs w:val="18"/>
                <w:lang w:val="es-MX" w:eastAsia="es-MX"/>
              </w:rPr>
              <w:t xml:space="preserve"> de 25x200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49ECA6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1716AB91"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EE1310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68</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20221283"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Juego de separadores Richardson.</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62CFDE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0BD8A133"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BC0A92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69</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0926F27A"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Separadores Green de 23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630DE9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47B16BD8"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0ACE08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70</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532F051E"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Separador Cushing de 28 cm x 4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DE43AD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5EC6FBA5"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C832A5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71</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EFC2286"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Separador Cushing de 28 cm x 6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9C53D2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4CF00A5B"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2B0CEE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72</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23FEEF61"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Separador Cushing de 28 cm x 8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632263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5A774D6E"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FCA15C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73</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6B17F00"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Separador Harrington.</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126226CD"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2F361F06"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DE24F5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74</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5E09FF3D"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Cánula de </w:t>
            </w:r>
            <w:proofErr w:type="spellStart"/>
            <w:r w:rsidRPr="001D5E30">
              <w:rPr>
                <w:rFonts w:ascii="Montserrat" w:hAnsi="Montserrat"/>
                <w:color w:val="000000"/>
                <w:sz w:val="18"/>
                <w:szCs w:val="18"/>
                <w:lang w:val="es-MX" w:eastAsia="es-MX"/>
              </w:rPr>
              <w:t>Yankauer</w:t>
            </w:r>
            <w:proofErr w:type="spellEnd"/>
            <w:r w:rsidRPr="001D5E30">
              <w:rPr>
                <w:rFonts w:ascii="Montserrat" w:hAnsi="Montserrat"/>
                <w:color w:val="000000"/>
                <w:sz w:val="18"/>
                <w:szCs w:val="18"/>
                <w:lang w:val="es-MX" w:eastAsia="es-MX"/>
              </w:rPr>
              <w:t xml:space="preserve"> de 33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091AA1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3CBFA1AF"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A5102A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75</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20DF4923"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Cánula para aspiración tipo Cooley de 36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1058B5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4AB59733"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EAA93F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76</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10FA1E1B"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Contenedor para instrumental de 290 mm x 590 mm x 220 mm con tapa</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661A2F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75F7B7C"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376659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77</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6023C7BD"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Canastilla para contenedor de instrumental.</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7B289D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CC1725C"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511379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78</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208E52EE"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Charola de </w:t>
            </w:r>
            <w:proofErr w:type="gramStart"/>
            <w:r w:rsidRPr="001D5E30">
              <w:rPr>
                <w:rFonts w:ascii="Montserrat" w:hAnsi="Montserrat"/>
                <w:color w:val="000000"/>
                <w:sz w:val="18"/>
                <w:szCs w:val="18"/>
                <w:lang w:val="es-MX" w:eastAsia="es-MX"/>
              </w:rPr>
              <w:t>Mayo</w:t>
            </w:r>
            <w:proofErr w:type="gramEnd"/>
            <w:r w:rsidRPr="001D5E30">
              <w:rPr>
                <w:rFonts w:ascii="Montserrat" w:hAnsi="Montserrat"/>
                <w:color w:val="000000"/>
                <w:sz w:val="18"/>
                <w:szCs w:val="18"/>
                <w:lang w:val="es-MX" w:eastAsia="es-MX"/>
              </w:rPr>
              <w:t>.</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F103B5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013ADEF7"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44D39F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lastRenderedPageBreak/>
              <w:t>79</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1B6A7CE"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 Duval chica</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17505E3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05200049"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A8856B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80</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6B72772D"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 Duval grande</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152EB7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6CCE3D7F"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7B7B20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81</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1D34C721"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rusa o </w:t>
            </w:r>
            <w:proofErr w:type="spellStart"/>
            <w:r w:rsidRPr="001D5E30">
              <w:rPr>
                <w:rFonts w:ascii="Montserrat" w:hAnsi="Montserrat"/>
                <w:color w:val="000000"/>
                <w:sz w:val="18"/>
                <w:szCs w:val="18"/>
                <w:lang w:val="es-MX" w:eastAsia="es-MX"/>
              </w:rPr>
              <w:t>russ</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CC7ECA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1F1C76BA" w14:textId="77777777" w:rsidTr="00AA6DF3">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F1A1CE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82</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67D2EBBB"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Separadores de Finochietto de valvas intercambiables, mediano.</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1AA58C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21422AFF" w14:textId="77777777" w:rsidTr="00AA6DF3">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2038C6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83</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D2DDBD3"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Separadores de Finochietto de valvas intercambiables, grande.</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357256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38B67A11" w14:textId="77777777" w:rsidTr="00AA6DF3">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2783EE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84</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5A12A5BF"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Retractor pediátrico con 2 hojas intercambiables de titanio 2 pulgadas (5.2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186D6B34"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622990D7" w14:textId="77777777" w:rsidTr="00765F66">
        <w:trPr>
          <w:trHeight w:val="370"/>
        </w:trPr>
        <w:tc>
          <w:tcPr>
            <w:tcW w:w="1200" w:type="dxa"/>
            <w:tcBorders>
              <w:top w:val="single" w:sz="4" w:space="0" w:color="000000"/>
              <w:left w:val="single" w:sz="4" w:space="0" w:color="000000"/>
              <w:bottom w:val="single" w:sz="4" w:space="0" w:color="000000"/>
              <w:right w:val="single" w:sz="4" w:space="0" w:color="000000"/>
            </w:tcBorders>
            <w:shd w:val="clear" w:color="691C32" w:fill="691C32"/>
            <w:vAlign w:val="center"/>
            <w:hideMark/>
          </w:tcPr>
          <w:p w14:paraId="4B759F4A"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11</w:t>
            </w:r>
          </w:p>
        </w:tc>
        <w:tc>
          <w:tcPr>
            <w:tcW w:w="6733" w:type="dxa"/>
            <w:tcBorders>
              <w:top w:val="single" w:sz="4" w:space="0" w:color="000000"/>
              <w:left w:val="nil"/>
              <w:bottom w:val="single" w:sz="4" w:space="0" w:color="000000"/>
              <w:right w:val="single" w:sz="4" w:space="0" w:color="000000"/>
            </w:tcBorders>
            <w:shd w:val="clear" w:color="691C32" w:fill="691C32"/>
            <w:vAlign w:val="center"/>
            <w:hideMark/>
          </w:tcPr>
          <w:p w14:paraId="7A6CADCD"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OSTEOTORAX Set de Instrumental de Osteosíntesis Torácica</w:t>
            </w:r>
          </w:p>
        </w:tc>
        <w:tc>
          <w:tcPr>
            <w:tcW w:w="2127" w:type="dxa"/>
            <w:tcBorders>
              <w:top w:val="single" w:sz="4" w:space="0" w:color="000000"/>
              <w:left w:val="nil"/>
              <w:bottom w:val="single" w:sz="4" w:space="0" w:color="000000"/>
              <w:right w:val="single" w:sz="4" w:space="0" w:color="000000"/>
            </w:tcBorders>
            <w:shd w:val="clear" w:color="691C32" w:fill="691C32"/>
            <w:vAlign w:val="center"/>
            <w:hideMark/>
          </w:tcPr>
          <w:p w14:paraId="36547C19" w14:textId="77777777" w:rsidR="00E93656" w:rsidRPr="001D5E30" w:rsidRDefault="00E93656" w:rsidP="00E93656">
            <w:pPr>
              <w:suppressAutoHyphens w:val="0"/>
              <w:jc w:val="center"/>
              <w:rPr>
                <w:rFonts w:ascii="Montserrat" w:hAnsi="Montserrat"/>
                <w:color w:val="FFFFFF"/>
                <w:sz w:val="18"/>
                <w:szCs w:val="18"/>
                <w:lang w:val="es-MX" w:eastAsia="es-MX"/>
              </w:rPr>
            </w:pPr>
            <w:r w:rsidRPr="001D5E30">
              <w:rPr>
                <w:rFonts w:ascii="Montserrat" w:hAnsi="Montserrat"/>
                <w:color w:val="FFFFFF"/>
                <w:sz w:val="18"/>
                <w:szCs w:val="18"/>
                <w:lang w:val="es-MX" w:eastAsia="es-MX"/>
              </w:rPr>
              <w:t> </w:t>
            </w:r>
          </w:p>
        </w:tc>
      </w:tr>
      <w:tr w:rsidR="00E93656" w:rsidRPr="001D5E30" w14:paraId="48D05059" w14:textId="77777777" w:rsidTr="00765F66">
        <w:trPr>
          <w:trHeight w:val="58"/>
        </w:trPr>
        <w:tc>
          <w:tcPr>
            <w:tcW w:w="1200" w:type="dxa"/>
            <w:tcBorders>
              <w:top w:val="single" w:sz="4" w:space="0" w:color="000000"/>
              <w:left w:val="single" w:sz="4" w:space="0" w:color="000000"/>
              <w:bottom w:val="single" w:sz="4" w:space="0" w:color="000000"/>
              <w:right w:val="single" w:sz="4" w:space="0" w:color="000000"/>
            </w:tcBorders>
            <w:shd w:val="clear" w:color="691C32" w:fill="691C32"/>
            <w:vAlign w:val="center"/>
            <w:hideMark/>
          </w:tcPr>
          <w:p w14:paraId="6FA66610"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No.</w:t>
            </w:r>
          </w:p>
        </w:tc>
        <w:tc>
          <w:tcPr>
            <w:tcW w:w="6733" w:type="dxa"/>
            <w:tcBorders>
              <w:top w:val="single" w:sz="4" w:space="0" w:color="000000"/>
              <w:left w:val="nil"/>
              <w:bottom w:val="single" w:sz="4" w:space="0" w:color="000000"/>
              <w:right w:val="single" w:sz="4" w:space="0" w:color="000000"/>
            </w:tcBorders>
            <w:shd w:val="clear" w:color="691C32" w:fill="691C32"/>
            <w:vAlign w:val="center"/>
            <w:hideMark/>
          </w:tcPr>
          <w:p w14:paraId="5DA66B79"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Descripción</w:t>
            </w:r>
          </w:p>
        </w:tc>
        <w:tc>
          <w:tcPr>
            <w:tcW w:w="2127" w:type="dxa"/>
            <w:tcBorders>
              <w:top w:val="single" w:sz="4" w:space="0" w:color="000000"/>
              <w:left w:val="nil"/>
              <w:bottom w:val="single" w:sz="4" w:space="0" w:color="000000"/>
              <w:right w:val="single" w:sz="4" w:space="0" w:color="000000"/>
            </w:tcBorders>
            <w:shd w:val="clear" w:color="691C32" w:fill="691C32"/>
            <w:vAlign w:val="center"/>
            <w:hideMark/>
          </w:tcPr>
          <w:p w14:paraId="5475DDF1"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Cantidad</w:t>
            </w:r>
          </w:p>
        </w:tc>
      </w:tr>
      <w:tr w:rsidR="00E93656" w:rsidRPr="001D5E30" w14:paraId="7E9A0DAC" w14:textId="77777777" w:rsidTr="00370E97">
        <w:trPr>
          <w:trHeight w:val="233"/>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AA7527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00130A1B"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Taladro eléctrico quirúrgico lavable y portátil</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57758E4"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11564B24" w14:textId="77777777" w:rsidTr="00370E97">
        <w:trPr>
          <w:trHeight w:val="464"/>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70B8E3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115BFB99"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Broca para hueso 1.8 x 80mm, compatible con taladro eléctrico quirúrgico, la medida de la broca podrá estar en el rango +/- 10%</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10CFDCC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57A504FC"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68D4D1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65D2465D"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 sujetadora recta para clip costal grande y pequeña</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EE238A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6A005C8F" w14:textId="77777777" w:rsidTr="00370E97">
        <w:trPr>
          <w:trHeight w:val="206"/>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0BD23F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2319B491"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 sujetadora curva para clip costal grande y pequeña</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C30DFA4"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464C3245" w14:textId="77777777" w:rsidTr="00370E97">
        <w:trPr>
          <w:trHeight w:val="223"/>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AEBCCD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331D32DC"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Medidor de profundidad para tornillos y clips esternales</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234FFF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07A8BB9A" w14:textId="77777777" w:rsidTr="00370E97">
        <w:trPr>
          <w:trHeight w:val="72"/>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43159D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245120C5"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Aproximador de clips esternales</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762E2E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007777D8" w14:textId="77777777" w:rsidTr="00370E97">
        <w:trPr>
          <w:trHeight w:val="217"/>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F31AF1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7</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60166B94"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Sujetador de placas y clips esternales</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729FA6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18086AF5" w14:textId="77777777" w:rsidTr="00370E97">
        <w:trPr>
          <w:trHeight w:val="208"/>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23D3EB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029B8A2A"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Desarmador para tornillos de hueso adaptable a la cabeza del tornillo</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410152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FED3C9E" w14:textId="77777777" w:rsidTr="00370E97">
        <w:trPr>
          <w:trHeight w:val="211"/>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5FC080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9</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00CDCCC5"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Gancho disector para disección intratorácica (pasador)</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235403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26CBC551" w14:textId="77777777" w:rsidTr="00370E97">
        <w:trPr>
          <w:trHeight w:val="158"/>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B3B7F7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10</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495109B"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Piezas para colocación y volteo de barra</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5AADC2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3135FD11" w14:textId="77777777" w:rsidTr="00765F66">
        <w:trPr>
          <w:trHeight w:val="370"/>
        </w:trPr>
        <w:tc>
          <w:tcPr>
            <w:tcW w:w="1200" w:type="dxa"/>
            <w:tcBorders>
              <w:top w:val="single" w:sz="4" w:space="0" w:color="000000"/>
              <w:left w:val="single" w:sz="4" w:space="0" w:color="000000"/>
              <w:bottom w:val="single" w:sz="4" w:space="0" w:color="000000"/>
              <w:right w:val="single" w:sz="4" w:space="0" w:color="000000"/>
            </w:tcBorders>
            <w:shd w:val="clear" w:color="691C32" w:fill="691C32"/>
            <w:vAlign w:val="center"/>
            <w:hideMark/>
          </w:tcPr>
          <w:p w14:paraId="725D7A68"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12</w:t>
            </w:r>
          </w:p>
        </w:tc>
        <w:tc>
          <w:tcPr>
            <w:tcW w:w="6733" w:type="dxa"/>
            <w:tcBorders>
              <w:top w:val="single" w:sz="4" w:space="0" w:color="000000"/>
              <w:left w:val="nil"/>
              <w:bottom w:val="single" w:sz="4" w:space="0" w:color="000000"/>
              <w:right w:val="single" w:sz="4" w:space="0" w:color="000000"/>
            </w:tcBorders>
            <w:shd w:val="clear" w:color="691C32" w:fill="691C32"/>
            <w:vAlign w:val="center"/>
            <w:hideMark/>
          </w:tcPr>
          <w:p w14:paraId="072DDAA6"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 xml:space="preserve">MEDPIA Set de Instrumental para </w:t>
            </w:r>
            <w:proofErr w:type="spellStart"/>
            <w:r w:rsidRPr="001D5E30">
              <w:rPr>
                <w:rFonts w:ascii="Montserrat" w:hAnsi="Montserrat"/>
                <w:b/>
                <w:bCs/>
                <w:color w:val="FFFFFF"/>
                <w:sz w:val="18"/>
                <w:szCs w:val="18"/>
                <w:lang w:val="es-MX" w:eastAsia="es-MX"/>
              </w:rPr>
              <w:t>Mediastinoscoscopia</w:t>
            </w:r>
            <w:proofErr w:type="spellEnd"/>
          </w:p>
        </w:tc>
        <w:tc>
          <w:tcPr>
            <w:tcW w:w="2127" w:type="dxa"/>
            <w:tcBorders>
              <w:top w:val="single" w:sz="4" w:space="0" w:color="000000"/>
              <w:left w:val="nil"/>
              <w:bottom w:val="single" w:sz="4" w:space="0" w:color="000000"/>
              <w:right w:val="single" w:sz="4" w:space="0" w:color="000000"/>
            </w:tcBorders>
            <w:shd w:val="clear" w:color="691C32" w:fill="691C32"/>
            <w:vAlign w:val="center"/>
            <w:hideMark/>
          </w:tcPr>
          <w:p w14:paraId="0529D751" w14:textId="77777777" w:rsidR="00E93656" w:rsidRPr="001D5E30" w:rsidRDefault="00E93656" w:rsidP="00E93656">
            <w:pPr>
              <w:suppressAutoHyphens w:val="0"/>
              <w:jc w:val="center"/>
              <w:rPr>
                <w:rFonts w:ascii="Montserrat" w:hAnsi="Montserrat"/>
                <w:color w:val="FFFFFF"/>
                <w:sz w:val="18"/>
                <w:szCs w:val="18"/>
                <w:lang w:val="es-MX" w:eastAsia="es-MX"/>
              </w:rPr>
            </w:pPr>
            <w:r w:rsidRPr="001D5E30">
              <w:rPr>
                <w:rFonts w:ascii="Montserrat" w:hAnsi="Montserrat"/>
                <w:color w:val="FFFFFF"/>
                <w:sz w:val="18"/>
                <w:szCs w:val="18"/>
                <w:lang w:val="es-MX" w:eastAsia="es-MX"/>
              </w:rPr>
              <w:t> </w:t>
            </w:r>
          </w:p>
        </w:tc>
      </w:tr>
      <w:tr w:rsidR="00E93656" w:rsidRPr="001D5E30" w14:paraId="35B5D716" w14:textId="77777777" w:rsidTr="00765F66">
        <w:trPr>
          <w:trHeight w:val="109"/>
        </w:trPr>
        <w:tc>
          <w:tcPr>
            <w:tcW w:w="1200" w:type="dxa"/>
            <w:tcBorders>
              <w:top w:val="single" w:sz="4" w:space="0" w:color="000000"/>
              <w:left w:val="single" w:sz="4" w:space="0" w:color="000000"/>
              <w:bottom w:val="single" w:sz="4" w:space="0" w:color="000000"/>
              <w:right w:val="single" w:sz="4" w:space="0" w:color="000000"/>
            </w:tcBorders>
            <w:shd w:val="clear" w:color="691C32" w:fill="691C32"/>
            <w:vAlign w:val="center"/>
            <w:hideMark/>
          </w:tcPr>
          <w:p w14:paraId="7F3A4951"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No.</w:t>
            </w:r>
          </w:p>
        </w:tc>
        <w:tc>
          <w:tcPr>
            <w:tcW w:w="6733" w:type="dxa"/>
            <w:tcBorders>
              <w:top w:val="single" w:sz="4" w:space="0" w:color="000000"/>
              <w:left w:val="nil"/>
              <w:bottom w:val="single" w:sz="4" w:space="0" w:color="000000"/>
              <w:right w:val="single" w:sz="4" w:space="0" w:color="000000"/>
            </w:tcBorders>
            <w:shd w:val="clear" w:color="691C32" w:fill="691C32"/>
            <w:vAlign w:val="center"/>
            <w:hideMark/>
          </w:tcPr>
          <w:p w14:paraId="7A1BA7F3"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Descripción</w:t>
            </w:r>
          </w:p>
        </w:tc>
        <w:tc>
          <w:tcPr>
            <w:tcW w:w="2127" w:type="dxa"/>
            <w:tcBorders>
              <w:top w:val="single" w:sz="4" w:space="0" w:color="000000"/>
              <w:left w:val="nil"/>
              <w:bottom w:val="single" w:sz="4" w:space="0" w:color="000000"/>
              <w:right w:val="single" w:sz="4" w:space="0" w:color="000000"/>
            </w:tcBorders>
            <w:shd w:val="clear" w:color="691C32" w:fill="691C32"/>
            <w:vAlign w:val="center"/>
            <w:hideMark/>
          </w:tcPr>
          <w:p w14:paraId="12071B7A"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Cantidad</w:t>
            </w:r>
          </w:p>
        </w:tc>
      </w:tr>
      <w:tr w:rsidR="00E93656" w:rsidRPr="001D5E30" w14:paraId="3CE0EBC3"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C09309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2799391E"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Tubo de aspiración-irrigación de doble lumen, diámetro de cada uno 1.9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C30F2D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68EAA590" w14:textId="77777777" w:rsidTr="00370E97">
        <w:trPr>
          <w:trHeight w:val="20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BC1608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64A0AF7F"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Tubo de aspiración de humos.</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3798B8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62DD8349" w14:textId="77777777" w:rsidTr="00370E97">
        <w:trPr>
          <w:trHeight w:val="372"/>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CDE784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DB82184"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Pinzas de cuchara doble, diámetro de 3.5 mm, longitud útil 230 mm, giratoria, modular.</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BEA9ED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138E4DD9" w14:textId="77777777" w:rsidTr="00370E97">
        <w:trPr>
          <w:trHeight w:val="224"/>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702832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666E3DC4"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 de agarre automática, diámetro de 4 mm, longitud útil 230 mm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E4476C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2FCB3246" w14:textId="77777777" w:rsidTr="00370E97">
        <w:trPr>
          <w:trHeight w:val="456"/>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54D3A3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0EBF85FC"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Fórceps de agarre de tumores, diámetro de 5 mm, longitud útil 230 mm, giratoria, modular.</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483CFE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5E45FBBC" w14:textId="77777777" w:rsidTr="00370E97">
        <w:trPr>
          <w:trHeight w:val="234"/>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154761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043B902"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 bipolar, diámetro 3.5 mm, longitud útil 340 mm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11D5B5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1138B6CC" w14:textId="77777777" w:rsidTr="00370E97">
        <w:trPr>
          <w:trHeight w:val="182"/>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DD7410D"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7</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05E7684B"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Tubo de aspiración con coagulación, diámetro 4.0 mm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1998AD3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30A094AF"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7C977F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170C1FFD"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Tubo de aspiración con coagulación.</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733FDE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4D85DCB" w14:textId="77777777" w:rsidTr="00765F66">
        <w:trPr>
          <w:trHeight w:val="36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B74CA8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9</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6A8A656C"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Tubo de aspiración de coágulos, bipolar, diámetro 3 mm, longitud útil 330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A61CBE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57BDCA38" w14:textId="77777777" w:rsidTr="00765F66">
        <w:trPr>
          <w:trHeight w:val="370"/>
        </w:trPr>
        <w:tc>
          <w:tcPr>
            <w:tcW w:w="1200" w:type="dxa"/>
            <w:tcBorders>
              <w:top w:val="single" w:sz="4" w:space="0" w:color="000000"/>
              <w:left w:val="single" w:sz="4" w:space="0" w:color="000000"/>
              <w:bottom w:val="single" w:sz="4" w:space="0" w:color="000000"/>
              <w:right w:val="single" w:sz="4" w:space="0" w:color="000000"/>
            </w:tcBorders>
            <w:shd w:val="clear" w:color="691C32" w:fill="691C32"/>
            <w:vAlign w:val="center"/>
            <w:hideMark/>
          </w:tcPr>
          <w:p w14:paraId="2B931EC5"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13</w:t>
            </w:r>
          </w:p>
        </w:tc>
        <w:tc>
          <w:tcPr>
            <w:tcW w:w="6733" w:type="dxa"/>
            <w:tcBorders>
              <w:top w:val="single" w:sz="4" w:space="0" w:color="000000"/>
              <w:left w:val="nil"/>
              <w:bottom w:val="single" w:sz="4" w:space="0" w:color="000000"/>
              <w:right w:val="single" w:sz="4" w:space="0" w:color="000000"/>
            </w:tcBorders>
            <w:shd w:val="clear" w:color="691C32" w:fill="691C32"/>
            <w:vAlign w:val="center"/>
            <w:hideMark/>
          </w:tcPr>
          <w:p w14:paraId="4610464E"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 xml:space="preserve">BRONCF Set de Instrumental </w:t>
            </w:r>
            <w:proofErr w:type="spellStart"/>
            <w:r w:rsidRPr="001D5E30">
              <w:rPr>
                <w:rFonts w:ascii="Montserrat" w:hAnsi="Montserrat"/>
                <w:b/>
                <w:bCs/>
                <w:color w:val="FFFFFF"/>
                <w:sz w:val="18"/>
                <w:szCs w:val="18"/>
                <w:lang w:val="es-MX" w:eastAsia="es-MX"/>
              </w:rPr>
              <w:t>Videobroncoscopia</w:t>
            </w:r>
            <w:proofErr w:type="spellEnd"/>
            <w:r w:rsidRPr="001D5E30">
              <w:rPr>
                <w:rFonts w:ascii="Montserrat" w:hAnsi="Montserrat"/>
                <w:b/>
                <w:bCs/>
                <w:color w:val="FFFFFF"/>
                <w:sz w:val="18"/>
                <w:szCs w:val="18"/>
                <w:lang w:val="es-MX" w:eastAsia="es-MX"/>
              </w:rPr>
              <w:t xml:space="preserve"> Flexible</w:t>
            </w:r>
          </w:p>
        </w:tc>
        <w:tc>
          <w:tcPr>
            <w:tcW w:w="2127" w:type="dxa"/>
            <w:tcBorders>
              <w:top w:val="single" w:sz="4" w:space="0" w:color="000000"/>
              <w:left w:val="nil"/>
              <w:bottom w:val="single" w:sz="4" w:space="0" w:color="000000"/>
              <w:right w:val="single" w:sz="4" w:space="0" w:color="000000"/>
            </w:tcBorders>
            <w:shd w:val="clear" w:color="691C32" w:fill="691C32"/>
            <w:vAlign w:val="center"/>
            <w:hideMark/>
          </w:tcPr>
          <w:p w14:paraId="7965F6E6" w14:textId="77777777" w:rsidR="00E93656" w:rsidRPr="001D5E30" w:rsidRDefault="00E93656" w:rsidP="00E93656">
            <w:pPr>
              <w:suppressAutoHyphens w:val="0"/>
              <w:jc w:val="center"/>
              <w:rPr>
                <w:rFonts w:ascii="Montserrat" w:hAnsi="Montserrat"/>
                <w:color w:val="FFFFFF"/>
                <w:sz w:val="18"/>
                <w:szCs w:val="18"/>
                <w:lang w:val="es-MX" w:eastAsia="es-MX"/>
              </w:rPr>
            </w:pPr>
            <w:r w:rsidRPr="001D5E30">
              <w:rPr>
                <w:rFonts w:ascii="Montserrat" w:hAnsi="Montserrat"/>
                <w:color w:val="FFFFFF"/>
                <w:sz w:val="18"/>
                <w:szCs w:val="18"/>
                <w:lang w:val="es-MX" w:eastAsia="es-MX"/>
              </w:rPr>
              <w:t> </w:t>
            </w:r>
          </w:p>
        </w:tc>
      </w:tr>
      <w:tr w:rsidR="00E93656" w:rsidRPr="001D5E30" w14:paraId="731BA175" w14:textId="77777777" w:rsidTr="00370E97">
        <w:trPr>
          <w:trHeight w:val="87"/>
        </w:trPr>
        <w:tc>
          <w:tcPr>
            <w:tcW w:w="1200" w:type="dxa"/>
            <w:tcBorders>
              <w:top w:val="single" w:sz="4" w:space="0" w:color="000000"/>
              <w:left w:val="single" w:sz="4" w:space="0" w:color="000000"/>
              <w:bottom w:val="single" w:sz="4" w:space="0" w:color="000000"/>
              <w:right w:val="single" w:sz="4" w:space="0" w:color="000000"/>
            </w:tcBorders>
            <w:shd w:val="clear" w:color="691C32" w:fill="691C32"/>
            <w:vAlign w:val="center"/>
            <w:hideMark/>
          </w:tcPr>
          <w:p w14:paraId="27039924"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No.</w:t>
            </w:r>
          </w:p>
        </w:tc>
        <w:tc>
          <w:tcPr>
            <w:tcW w:w="6733" w:type="dxa"/>
            <w:tcBorders>
              <w:top w:val="single" w:sz="4" w:space="0" w:color="000000"/>
              <w:left w:val="nil"/>
              <w:bottom w:val="single" w:sz="4" w:space="0" w:color="000000"/>
              <w:right w:val="single" w:sz="4" w:space="0" w:color="000000"/>
            </w:tcBorders>
            <w:shd w:val="clear" w:color="691C32" w:fill="691C32"/>
            <w:vAlign w:val="center"/>
            <w:hideMark/>
          </w:tcPr>
          <w:p w14:paraId="5016C8E7"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Descripción</w:t>
            </w:r>
          </w:p>
        </w:tc>
        <w:tc>
          <w:tcPr>
            <w:tcW w:w="2127" w:type="dxa"/>
            <w:tcBorders>
              <w:top w:val="single" w:sz="4" w:space="0" w:color="000000"/>
              <w:left w:val="nil"/>
              <w:bottom w:val="single" w:sz="4" w:space="0" w:color="000000"/>
              <w:right w:val="single" w:sz="4" w:space="0" w:color="000000"/>
            </w:tcBorders>
            <w:shd w:val="clear" w:color="691C32" w:fill="691C32"/>
            <w:vAlign w:val="center"/>
            <w:hideMark/>
          </w:tcPr>
          <w:p w14:paraId="1526230F"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Cantidad</w:t>
            </w:r>
          </w:p>
        </w:tc>
      </w:tr>
      <w:tr w:rsidR="00E93656" w:rsidRPr="001D5E30" w14:paraId="28AFBD62"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60DE96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5EBF3362"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Pinzas de biopsia para </w:t>
            </w:r>
            <w:proofErr w:type="spellStart"/>
            <w:r w:rsidRPr="001D5E30">
              <w:rPr>
                <w:rFonts w:ascii="Montserrat" w:hAnsi="Montserrat"/>
                <w:color w:val="000000"/>
                <w:sz w:val="18"/>
                <w:szCs w:val="18"/>
                <w:lang w:val="es-MX" w:eastAsia="es-MX"/>
              </w:rPr>
              <w:t>Videobroncoscopia</w:t>
            </w:r>
            <w:proofErr w:type="spellEnd"/>
            <w:r w:rsidRPr="001D5E30">
              <w:rPr>
                <w:rFonts w:ascii="Montserrat" w:hAnsi="Montserrat"/>
                <w:color w:val="000000"/>
                <w:sz w:val="18"/>
                <w:szCs w:val="18"/>
                <w:lang w:val="es-MX" w:eastAsia="es-MX"/>
              </w:rPr>
              <w:t>, de mordida grande y pequeña</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8232E2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2A4BCB59" w14:textId="77777777" w:rsidTr="00370E97">
        <w:trPr>
          <w:trHeight w:val="418"/>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901193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3A30364E"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 para biopsia pulmonar con o sin aguja diámetro de 1.8 a 2.2 mm longitud 100CM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6A02F84"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6FDDCF91" w14:textId="77777777" w:rsidTr="00AA6DF3">
        <w:trPr>
          <w:trHeight w:val="421"/>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8C4DA7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2FEE059" w14:textId="77777777" w:rsidR="00E93656" w:rsidRPr="001D5E30" w:rsidRDefault="00E93656" w:rsidP="006B08F9">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de tres ganchos </w:t>
            </w:r>
            <w:proofErr w:type="spellStart"/>
            <w:r w:rsidRPr="001D5E30">
              <w:rPr>
                <w:rFonts w:ascii="Montserrat" w:hAnsi="Montserrat"/>
                <w:color w:val="000000"/>
                <w:sz w:val="18"/>
                <w:szCs w:val="18"/>
                <w:lang w:val="es-MX" w:eastAsia="es-MX"/>
              </w:rPr>
              <w:t>retraibles</w:t>
            </w:r>
            <w:proofErr w:type="spellEnd"/>
            <w:r w:rsidRPr="001D5E30">
              <w:rPr>
                <w:rFonts w:ascii="Montserrat" w:hAnsi="Montserrat"/>
                <w:color w:val="000000"/>
                <w:sz w:val="18"/>
                <w:szCs w:val="18"/>
                <w:lang w:val="es-MX" w:eastAsia="es-MX"/>
              </w:rPr>
              <w:t xml:space="preserve"> para extracción de cuerpo extraño, material PTFE, diámetro 2.4 Fr o 1 mm longitud de 90cm para canal de trabajo de 2.0mm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6F1A89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03A0C89D" w14:textId="77777777" w:rsidTr="00765F66">
        <w:trPr>
          <w:trHeight w:val="472"/>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B70F3A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273FF874" w14:textId="77777777" w:rsidR="00E93656" w:rsidRPr="001D5E30" w:rsidRDefault="00E93656" w:rsidP="006B08F9">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de tres ganchos </w:t>
            </w:r>
            <w:proofErr w:type="spellStart"/>
            <w:r w:rsidRPr="001D5E30">
              <w:rPr>
                <w:rFonts w:ascii="Montserrat" w:hAnsi="Montserrat"/>
                <w:color w:val="000000"/>
                <w:sz w:val="18"/>
                <w:szCs w:val="18"/>
                <w:lang w:val="es-MX" w:eastAsia="es-MX"/>
              </w:rPr>
              <w:t>retraibles</w:t>
            </w:r>
            <w:proofErr w:type="spellEnd"/>
            <w:r w:rsidRPr="001D5E30">
              <w:rPr>
                <w:rFonts w:ascii="Montserrat" w:hAnsi="Montserrat"/>
                <w:color w:val="000000"/>
                <w:sz w:val="18"/>
                <w:szCs w:val="18"/>
                <w:lang w:val="es-MX" w:eastAsia="es-MX"/>
              </w:rPr>
              <w:t xml:space="preserve"> para extracción de cuerpo extraño, material PTFE, diámetro 2.4 Fr o 1 mm longitud de 90cm para canal de trabajo de 2.8mm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C2B491D"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50D322F1" w14:textId="77777777" w:rsidTr="00765F66">
        <w:trPr>
          <w:trHeight w:val="66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A3CD1CD"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lastRenderedPageBreak/>
              <w:t>5</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1A498A1B" w14:textId="77777777" w:rsidR="00E93656" w:rsidRPr="001D5E30" w:rsidRDefault="00E93656" w:rsidP="006B08F9">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de tres ganchos </w:t>
            </w:r>
            <w:proofErr w:type="spellStart"/>
            <w:r w:rsidRPr="001D5E30">
              <w:rPr>
                <w:rFonts w:ascii="Montserrat" w:hAnsi="Montserrat"/>
                <w:color w:val="000000"/>
                <w:sz w:val="18"/>
                <w:szCs w:val="18"/>
                <w:lang w:val="es-MX" w:eastAsia="es-MX"/>
              </w:rPr>
              <w:t>retraibles</w:t>
            </w:r>
            <w:proofErr w:type="spellEnd"/>
            <w:r w:rsidRPr="001D5E30">
              <w:rPr>
                <w:rFonts w:ascii="Montserrat" w:hAnsi="Montserrat"/>
                <w:color w:val="000000"/>
                <w:sz w:val="18"/>
                <w:szCs w:val="18"/>
                <w:lang w:val="es-MX" w:eastAsia="es-MX"/>
              </w:rPr>
              <w:t xml:space="preserve"> para </w:t>
            </w:r>
            <w:proofErr w:type="spellStart"/>
            <w:r w:rsidRPr="001D5E30">
              <w:rPr>
                <w:rFonts w:ascii="Montserrat" w:hAnsi="Montserrat"/>
                <w:color w:val="000000"/>
                <w:sz w:val="18"/>
                <w:szCs w:val="18"/>
                <w:lang w:val="es-MX" w:eastAsia="es-MX"/>
              </w:rPr>
              <w:t>extraccion</w:t>
            </w:r>
            <w:proofErr w:type="spellEnd"/>
            <w:r w:rsidRPr="001D5E30">
              <w:rPr>
                <w:rFonts w:ascii="Montserrat" w:hAnsi="Montserrat"/>
                <w:color w:val="000000"/>
                <w:sz w:val="18"/>
                <w:szCs w:val="18"/>
                <w:lang w:val="es-MX" w:eastAsia="es-MX"/>
              </w:rPr>
              <w:t xml:space="preserve"> de cuerpo extraño, material PTFE, DIÁMETRO 3 Fr o 1 mm longitud de 90cm para canal de trabajo de 2.0</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1243DF1D"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14AD8D74" w14:textId="77777777" w:rsidTr="00765F66">
        <w:trPr>
          <w:trHeight w:val="548"/>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EF0555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5079425" w14:textId="77777777" w:rsidR="00E93656" w:rsidRPr="001D5E30" w:rsidRDefault="00E93656" w:rsidP="006B08F9">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de tres ganchos </w:t>
            </w:r>
            <w:proofErr w:type="spellStart"/>
            <w:r w:rsidRPr="001D5E30">
              <w:rPr>
                <w:rFonts w:ascii="Montserrat" w:hAnsi="Montserrat"/>
                <w:color w:val="000000"/>
                <w:sz w:val="18"/>
                <w:szCs w:val="18"/>
                <w:lang w:val="es-MX" w:eastAsia="es-MX"/>
              </w:rPr>
              <w:t>retraibles</w:t>
            </w:r>
            <w:proofErr w:type="spellEnd"/>
            <w:r w:rsidRPr="001D5E30">
              <w:rPr>
                <w:rFonts w:ascii="Montserrat" w:hAnsi="Montserrat"/>
                <w:color w:val="000000"/>
                <w:sz w:val="18"/>
                <w:szCs w:val="18"/>
                <w:lang w:val="es-MX" w:eastAsia="es-MX"/>
              </w:rPr>
              <w:t xml:space="preserve"> para </w:t>
            </w:r>
            <w:proofErr w:type="spellStart"/>
            <w:r w:rsidRPr="001D5E30">
              <w:rPr>
                <w:rFonts w:ascii="Montserrat" w:hAnsi="Montserrat"/>
                <w:color w:val="000000"/>
                <w:sz w:val="18"/>
                <w:szCs w:val="18"/>
                <w:lang w:val="es-MX" w:eastAsia="es-MX"/>
              </w:rPr>
              <w:t>extraccion</w:t>
            </w:r>
            <w:proofErr w:type="spellEnd"/>
            <w:r w:rsidRPr="001D5E30">
              <w:rPr>
                <w:rFonts w:ascii="Montserrat" w:hAnsi="Montserrat"/>
                <w:color w:val="000000"/>
                <w:sz w:val="18"/>
                <w:szCs w:val="18"/>
                <w:lang w:val="es-MX" w:eastAsia="es-MX"/>
              </w:rPr>
              <w:t xml:space="preserve"> de cuerpo extraño, material PTFE, DIÁMETRO 3 Fr o 1 mm longitud de 90cm para canal de trabajo de 2.8mm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ECB349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4A453245" w14:textId="77777777" w:rsidTr="00765F66">
        <w:trPr>
          <w:trHeight w:val="444"/>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11853A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7</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D4D6C67" w14:textId="77777777" w:rsidR="00E93656" w:rsidRPr="001D5E30" w:rsidRDefault="00E93656" w:rsidP="006B08F9">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tipo </w:t>
            </w:r>
            <w:proofErr w:type="spellStart"/>
            <w:r w:rsidRPr="001D5E30">
              <w:rPr>
                <w:rFonts w:ascii="Montserrat" w:hAnsi="Montserrat"/>
                <w:color w:val="000000"/>
                <w:sz w:val="18"/>
                <w:szCs w:val="18"/>
                <w:lang w:val="es-MX" w:eastAsia="es-MX"/>
              </w:rPr>
              <w:t>graspit</w:t>
            </w:r>
            <w:proofErr w:type="spellEnd"/>
            <w:r w:rsidRPr="001D5E30">
              <w:rPr>
                <w:rFonts w:ascii="Montserrat" w:hAnsi="Montserrat"/>
                <w:color w:val="000000"/>
                <w:sz w:val="18"/>
                <w:szCs w:val="18"/>
                <w:lang w:val="es-MX" w:eastAsia="es-MX"/>
              </w:rPr>
              <w:t xml:space="preserve"> dentada, material </w:t>
            </w:r>
            <w:proofErr w:type="spellStart"/>
            <w:r w:rsidRPr="001D5E30">
              <w:rPr>
                <w:rFonts w:ascii="Montserrat" w:hAnsi="Montserrat"/>
                <w:color w:val="000000"/>
                <w:sz w:val="18"/>
                <w:szCs w:val="18"/>
                <w:lang w:val="es-MX" w:eastAsia="es-MX"/>
              </w:rPr>
              <w:t>polyimide</w:t>
            </w:r>
            <w:proofErr w:type="spellEnd"/>
            <w:r w:rsidRPr="001D5E30">
              <w:rPr>
                <w:rFonts w:ascii="Montserrat" w:hAnsi="Montserrat"/>
                <w:color w:val="000000"/>
                <w:sz w:val="18"/>
                <w:szCs w:val="18"/>
                <w:lang w:val="es-MX" w:eastAsia="es-MX"/>
              </w:rPr>
              <w:t>, diámetro de 2.6fr o 3.3fr, longitud de 90mm o 120mm, apertura de la pinza 10mm o 8 mm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1E44A39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134BA438"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BA66D6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1AC04803" w14:textId="77777777" w:rsidR="00E93656" w:rsidRPr="001D5E30" w:rsidRDefault="00E93656" w:rsidP="006B08F9">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Canastilla de extracción de cuerpo extraño</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D97600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3CC31272" w14:textId="77777777" w:rsidTr="00370E97">
        <w:trPr>
          <w:trHeight w:val="871"/>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7E7AA3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9</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6D7B0BAD" w14:textId="77777777" w:rsidR="00E93656" w:rsidRPr="001D5E30" w:rsidRDefault="00E93656" w:rsidP="006B08F9">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Canastilla </w:t>
            </w:r>
            <w:proofErr w:type="spellStart"/>
            <w:r w:rsidRPr="001D5E30">
              <w:rPr>
                <w:rFonts w:ascii="Montserrat" w:hAnsi="Montserrat"/>
                <w:color w:val="000000"/>
                <w:sz w:val="18"/>
                <w:szCs w:val="18"/>
                <w:lang w:val="es-MX" w:eastAsia="es-MX"/>
              </w:rPr>
              <w:t>rotable</w:t>
            </w:r>
            <w:proofErr w:type="spellEnd"/>
            <w:r w:rsidRPr="001D5E30">
              <w:rPr>
                <w:rFonts w:ascii="Montserrat" w:hAnsi="Montserrat"/>
                <w:color w:val="000000"/>
                <w:sz w:val="18"/>
                <w:szCs w:val="18"/>
                <w:lang w:val="es-MX" w:eastAsia="es-MX"/>
              </w:rPr>
              <w:t xml:space="preserve"> o giratoria, diámetro de 1.3fr o 0.43mm, longitud de 90 cm o 120 cm, diámetro de la canastilla de 11mm o CANASTILLA ROTABLE O GIRATORIA, DIÁMETRO DE 0,8 MM A 1,0 MM, LONGITUD DE 90 CM a 120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47BCF0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0ADE43F" w14:textId="77777777" w:rsidTr="00370E97">
        <w:trPr>
          <w:trHeight w:val="275"/>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2A7686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10</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0B5CC163" w14:textId="77777777" w:rsidR="00E93656" w:rsidRPr="001D5E30" w:rsidRDefault="00E93656" w:rsidP="006B08F9">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Aguja para biopsia</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073AC84"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472CE634"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A1A29BD"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11</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38C02FC5" w14:textId="77777777" w:rsidR="00E93656" w:rsidRPr="001D5E30" w:rsidRDefault="00E93656" w:rsidP="006B08F9">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Cepillo para canal de trabajo de </w:t>
            </w:r>
            <w:proofErr w:type="spellStart"/>
            <w:r w:rsidRPr="001D5E30">
              <w:rPr>
                <w:rFonts w:ascii="Montserrat" w:hAnsi="Montserrat"/>
                <w:color w:val="000000"/>
                <w:sz w:val="18"/>
                <w:szCs w:val="18"/>
                <w:lang w:val="es-MX" w:eastAsia="es-MX"/>
              </w:rPr>
              <w:t>Videobroncoscopia</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FF578ED"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190BFC26" w14:textId="77777777" w:rsidTr="00765F66">
        <w:trPr>
          <w:trHeight w:val="38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088250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12</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2200F946" w14:textId="77777777" w:rsidR="00E93656" w:rsidRPr="001D5E30" w:rsidRDefault="00E93656" w:rsidP="006B08F9">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Cesta de poliamida/</w:t>
            </w:r>
            <w:proofErr w:type="spellStart"/>
            <w:r w:rsidRPr="001D5E30">
              <w:rPr>
                <w:rFonts w:ascii="Montserrat" w:hAnsi="Montserrat"/>
                <w:color w:val="000000"/>
                <w:sz w:val="18"/>
                <w:szCs w:val="18"/>
                <w:lang w:val="es-MX" w:eastAsia="es-MX"/>
              </w:rPr>
              <w:t>ptfe</w:t>
            </w:r>
            <w:proofErr w:type="spellEnd"/>
            <w:r w:rsidRPr="001D5E30">
              <w:rPr>
                <w:rFonts w:ascii="Montserrat" w:hAnsi="Montserrat"/>
                <w:color w:val="000000"/>
                <w:sz w:val="18"/>
                <w:szCs w:val="18"/>
                <w:lang w:val="es-MX" w:eastAsia="es-MX"/>
              </w:rPr>
              <w:t xml:space="preserve"> para extracción Broncoscopía de cuerpos extraños. Medidas: diámetro exterior del catéter 0.8 mm / longitud de trabajo 120 cm / abertura de la cesta 12 </w:t>
            </w:r>
            <w:proofErr w:type="spellStart"/>
            <w:r w:rsidRPr="001D5E30">
              <w:rPr>
                <w:rFonts w:ascii="Montserrat" w:hAnsi="Montserrat"/>
                <w:color w:val="000000"/>
                <w:sz w:val="18"/>
                <w:szCs w:val="18"/>
                <w:lang w:val="es-MX" w:eastAsia="es-MX"/>
              </w:rPr>
              <w:t>mm.</w:t>
            </w:r>
            <w:proofErr w:type="spellEnd"/>
            <w:r w:rsidRPr="001D5E30">
              <w:rPr>
                <w:rFonts w:ascii="Montserrat" w:hAnsi="Montserrat"/>
                <w:color w:val="000000"/>
                <w:sz w:val="18"/>
                <w:szCs w:val="18"/>
                <w:lang w:val="es-MX" w:eastAsia="es-MX"/>
              </w:rPr>
              <w:t xml:space="preserve"> tipo </w:t>
            </w:r>
            <w:proofErr w:type="spellStart"/>
            <w:r w:rsidRPr="001D5E30">
              <w:rPr>
                <w:rFonts w:ascii="Montserrat" w:hAnsi="Montserrat"/>
                <w:color w:val="000000"/>
                <w:sz w:val="18"/>
                <w:szCs w:val="18"/>
                <w:lang w:val="es-MX" w:eastAsia="es-MX"/>
              </w:rPr>
              <w:t>zerotip</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1A67BEB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35124EB0" w14:textId="77777777" w:rsidTr="00765F66">
        <w:trPr>
          <w:trHeight w:val="559"/>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BD501D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13</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35B46C3F" w14:textId="77777777" w:rsidR="00E93656" w:rsidRPr="001D5E30" w:rsidRDefault="00E93656" w:rsidP="006B08F9">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Cesta de poliamida/</w:t>
            </w:r>
            <w:proofErr w:type="spellStart"/>
            <w:r w:rsidRPr="001D5E30">
              <w:rPr>
                <w:rFonts w:ascii="Montserrat" w:hAnsi="Montserrat"/>
                <w:color w:val="000000"/>
                <w:sz w:val="18"/>
                <w:szCs w:val="18"/>
                <w:lang w:val="es-MX" w:eastAsia="es-MX"/>
              </w:rPr>
              <w:t>ptfe</w:t>
            </w:r>
            <w:proofErr w:type="spellEnd"/>
            <w:r w:rsidRPr="001D5E30">
              <w:rPr>
                <w:rFonts w:ascii="Montserrat" w:hAnsi="Montserrat"/>
                <w:color w:val="000000"/>
                <w:sz w:val="18"/>
                <w:szCs w:val="18"/>
                <w:lang w:val="es-MX" w:eastAsia="es-MX"/>
              </w:rPr>
              <w:t xml:space="preserve"> para extracción Broncoscopía de cuerpos extraños. Medidas: diámetro exterior del catéter 1.0 mm / longitud de trabajo 120 cm /abertura de la cesta 16 </w:t>
            </w:r>
            <w:proofErr w:type="spellStart"/>
            <w:r w:rsidRPr="001D5E30">
              <w:rPr>
                <w:rFonts w:ascii="Montserrat" w:hAnsi="Montserrat"/>
                <w:color w:val="000000"/>
                <w:sz w:val="18"/>
                <w:szCs w:val="18"/>
                <w:lang w:val="es-MX" w:eastAsia="es-MX"/>
              </w:rPr>
              <w:t>mm.</w:t>
            </w:r>
            <w:proofErr w:type="spellEnd"/>
            <w:r w:rsidRPr="001D5E30">
              <w:rPr>
                <w:rFonts w:ascii="Montserrat" w:hAnsi="Montserrat"/>
                <w:color w:val="000000"/>
                <w:sz w:val="18"/>
                <w:szCs w:val="18"/>
                <w:lang w:val="es-MX" w:eastAsia="es-MX"/>
              </w:rPr>
              <w:t xml:space="preserve"> tipo </w:t>
            </w:r>
            <w:proofErr w:type="spellStart"/>
            <w:r w:rsidRPr="001D5E30">
              <w:rPr>
                <w:rFonts w:ascii="Montserrat" w:hAnsi="Montserrat"/>
                <w:color w:val="000000"/>
                <w:sz w:val="18"/>
                <w:szCs w:val="18"/>
                <w:lang w:val="es-MX" w:eastAsia="es-MX"/>
              </w:rPr>
              <w:t>zerotip</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5A9905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9CBBB39" w14:textId="77777777" w:rsidTr="00765F66">
        <w:trPr>
          <w:trHeight w:val="276"/>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A6198E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14</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2D344730" w14:textId="77777777" w:rsidR="00E93656" w:rsidRPr="001D5E30" w:rsidRDefault="00E93656" w:rsidP="006B08F9">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Asa de Polipectomía ovalado </w:t>
            </w:r>
            <w:proofErr w:type="gramStart"/>
            <w:r w:rsidRPr="001D5E30">
              <w:rPr>
                <w:rFonts w:ascii="Montserrat" w:hAnsi="Montserrat"/>
                <w:color w:val="000000"/>
                <w:sz w:val="18"/>
                <w:szCs w:val="18"/>
                <w:lang w:val="es-MX" w:eastAsia="es-MX"/>
              </w:rPr>
              <w:t>extra pequeño</w:t>
            </w:r>
            <w:proofErr w:type="gramEnd"/>
            <w:r w:rsidRPr="001D5E30">
              <w:rPr>
                <w:rFonts w:ascii="Montserrat" w:hAnsi="Montserrat"/>
                <w:color w:val="000000"/>
                <w:sz w:val="18"/>
                <w:szCs w:val="18"/>
                <w:lang w:val="es-MX" w:eastAsia="es-MX"/>
              </w:rPr>
              <w:t xml:space="preserve"> rigidez flexible </w:t>
            </w:r>
            <w:proofErr w:type="spellStart"/>
            <w:r w:rsidRPr="001D5E30">
              <w:rPr>
                <w:rFonts w:ascii="Montserrat" w:hAnsi="Montserrat"/>
                <w:color w:val="000000"/>
                <w:sz w:val="18"/>
                <w:szCs w:val="18"/>
                <w:lang w:val="es-MX" w:eastAsia="es-MX"/>
              </w:rPr>
              <w:t>diémetro</w:t>
            </w:r>
            <w:proofErr w:type="spellEnd"/>
            <w:r w:rsidRPr="001D5E30">
              <w:rPr>
                <w:rFonts w:ascii="Montserrat" w:hAnsi="Montserrat"/>
                <w:color w:val="000000"/>
                <w:sz w:val="18"/>
                <w:szCs w:val="18"/>
                <w:lang w:val="es-MX" w:eastAsia="es-MX"/>
              </w:rPr>
              <w:t xml:space="preserve"> de 11mm, catéter de 1.9mm longitud de trabajo de 240cm canal de trabajo 2.0mm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99BD1C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158E343E"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7DA642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15</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304216E6" w14:textId="77777777" w:rsidR="00E93656" w:rsidRPr="001D5E30" w:rsidRDefault="00E93656" w:rsidP="006B08F9">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Equipo para dilatación Traqueobronquiales o balones de dilatación pulmonar</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2753564"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69A4140"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B76EC3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16</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6C4FDA15" w14:textId="77777777" w:rsidR="00E93656" w:rsidRPr="001D5E30" w:rsidRDefault="00E93656" w:rsidP="006B08F9">
            <w:pPr>
              <w:suppressAutoHyphens w:val="0"/>
              <w:jc w:val="both"/>
              <w:rPr>
                <w:rFonts w:ascii="Montserrat" w:hAnsi="Montserrat"/>
                <w:color w:val="000000"/>
                <w:sz w:val="18"/>
                <w:szCs w:val="18"/>
                <w:lang w:val="es-MX" w:eastAsia="es-MX"/>
              </w:rPr>
            </w:pPr>
            <w:proofErr w:type="spellStart"/>
            <w:r w:rsidRPr="001D5E30">
              <w:rPr>
                <w:rFonts w:ascii="Montserrat" w:hAnsi="Montserrat"/>
                <w:color w:val="000000"/>
                <w:sz w:val="18"/>
                <w:szCs w:val="18"/>
                <w:lang w:val="es-MX" w:eastAsia="es-MX"/>
              </w:rPr>
              <w:t>Guia</w:t>
            </w:r>
            <w:proofErr w:type="spellEnd"/>
            <w:r w:rsidRPr="001D5E30">
              <w:rPr>
                <w:rFonts w:ascii="Montserrat" w:hAnsi="Montserrat"/>
                <w:color w:val="000000"/>
                <w:sz w:val="18"/>
                <w:szCs w:val="18"/>
                <w:lang w:val="es-MX" w:eastAsia="es-MX"/>
              </w:rPr>
              <w:t xml:space="preserve"> de alto rendimiento con extremo recto de 10cm con diámetro de0.035in/0.89mm, longitud de 450cm, caja con 2 piezas</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E6E400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61636C51" w14:textId="77777777" w:rsidTr="00765F66">
        <w:trPr>
          <w:trHeight w:val="368"/>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6C61AC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17</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8FD242C" w14:textId="77777777" w:rsidR="00E93656" w:rsidRPr="001D5E30" w:rsidRDefault="00E93656" w:rsidP="006B08F9">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Jeringa y manómetro de 60 ml para inflado de balones </w:t>
            </w:r>
            <w:proofErr w:type="spellStart"/>
            <w:r w:rsidRPr="001D5E30">
              <w:rPr>
                <w:rFonts w:ascii="Montserrat" w:hAnsi="Montserrat"/>
                <w:color w:val="000000"/>
                <w:sz w:val="18"/>
                <w:szCs w:val="18"/>
                <w:lang w:val="es-MX" w:eastAsia="es-MX"/>
              </w:rPr>
              <w:t>bronscócopicos</w:t>
            </w:r>
            <w:proofErr w:type="spellEnd"/>
            <w:r w:rsidRPr="001D5E30">
              <w:rPr>
                <w:rFonts w:ascii="Montserrat" w:hAnsi="Montserrat"/>
                <w:color w:val="000000"/>
                <w:sz w:val="18"/>
                <w:szCs w:val="18"/>
                <w:lang w:val="es-MX" w:eastAsia="es-MX"/>
              </w:rPr>
              <w:t xml:space="preserve"> tipo </w:t>
            </w:r>
            <w:proofErr w:type="spellStart"/>
            <w:r w:rsidRPr="001D5E30">
              <w:rPr>
                <w:rFonts w:ascii="Montserrat" w:hAnsi="Montserrat"/>
                <w:color w:val="000000"/>
                <w:sz w:val="18"/>
                <w:szCs w:val="18"/>
                <w:lang w:val="es-MX" w:eastAsia="es-MX"/>
              </w:rPr>
              <w:t>cre</w:t>
            </w:r>
            <w:proofErr w:type="spellEnd"/>
            <w:r w:rsidRPr="001D5E30">
              <w:rPr>
                <w:rFonts w:ascii="Montserrat" w:hAnsi="Montserrat"/>
                <w:color w:val="000000"/>
                <w:sz w:val="18"/>
                <w:szCs w:val="18"/>
                <w:lang w:val="es-MX" w:eastAsia="es-MX"/>
              </w:rPr>
              <w:t>, para plastia bronquial. Tipo Alliance. Caja con 5.</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2617F7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1E61964D" w14:textId="77777777" w:rsidTr="00765F66">
        <w:trPr>
          <w:trHeight w:val="286"/>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E3F3DD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18</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1B340F7D" w14:textId="77777777" w:rsidR="00E93656" w:rsidRPr="001D5E30" w:rsidRDefault="00E93656" w:rsidP="006B08F9">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Pistola hidráulica para el sistema de dilatación con balón tipo </w:t>
            </w:r>
            <w:proofErr w:type="spellStart"/>
            <w:r w:rsidRPr="001D5E30">
              <w:rPr>
                <w:rFonts w:ascii="Montserrat" w:hAnsi="Montserrat"/>
                <w:color w:val="000000"/>
                <w:sz w:val="18"/>
                <w:szCs w:val="18"/>
                <w:lang w:val="es-MX" w:eastAsia="es-MX"/>
              </w:rPr>
              <w:t>cre</w:t>
            </w:r>
            <w:proofErr w:type="spellEnd"/>
            <w:r w:rsidRPr="001D5E30">
              <w:rPr>
                <w:rFonts w:ascii="Montserrat" w:hAnsi="Montserrat"/>
                <w:color w:val="000000"/>
                <w:sz w:val="18"/>
                <w:szCs w:val="18"/>
                <w:lang w:val="es-MX" w:eastAsia="es-MX"/>
              </w:rPr>
              <w:t>, compatible con sistema Alliance, dispositivos de inflado y desinflado.</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742F29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6088104B" w14:textId="77777777" w:rsidTr="00765F66">
        <w:trPr>
          <w:trHeight w:val="406"/>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0CFBCB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19</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5C87DA40" w14:textId="77777777" w:rsidR="00E93656" w:rsidRPr="001D5E30" w:rsidRDefault="00E93656" w:rsidP="006B08F9">
            <w:pPr>
              <w:suppressAutoHyphens w:val="0"/>
              <w:jc w:val="both"/>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Catéter </w:t>
            </w:r>
            <w:proofErr w:type="spellStart"/>
            <w:r w:rsidRPr="001D5E30">
              <w:rPr>
                <w:rFonts w:ascii="Montserrat" w:hAnsi="Montserrat"/>
                <w:color w:val="000000"/>
                <w:sz w:val="18"/>
                <w:szCs w:val="18"/>
                <w:lang w:val="es-MX" w:eastAsia="es-MX"/>
              </w:rPr>
              <w:t>ats</w:t>
            </w:r>
            <w:proofErr w:type="spellEnd"/>
            <w:r w:rsidRPr="001D5E30">
              <w:rPr>
                <w:rFonts w:ascii="Montserrat" w:hAnsi="Montserrat"/>
                <w:color w:val="000000"/>
                <w:sz w:val="18"/>
                <w:szCs w:val="18"/>
                <w:lang w:val="es-MX" w:eastAsia="es-MX"/>
              </w:rPr>
              <w:t xml:space="preserve"> 2-5 para termo plastia bronquial </w:t>
            </w:r>
            <w:proofErr w:type="spellStart"/>
            <w:r w:rsidRPr="001D5E30">
              <w:rPr>
                <w:rFonts w:ascii="Montserrat" w:hAnsi="Montserrat"/>
                <w:color w:val="000000"/>
                <w:sz w:val="18"/>
                <w:szCs w:val="18"/>
                <w:lang w:val="es-MX" w:eastAsia="es-MX"/>
              </w:rPr>
              <w:t>alair</w:t>
            </w:r>
            <w:proofErr w:type="spellEnd"/>
            <w:r w:rsidRPr="001D5E30">
              <w:rPr>
                <w:rFonts w:ascii="Montserrat" w:hAnsi="Montserrat"/>
                <w:color w:val="000000"/>
                <w:sz w:val="18"/>
                <w:szCs w:val="18"/>
                <w:lang w:val="es-MX" w:eastAsia="es-MX"/>
              </w:rPr>
              <w:t xml:space="preserve"> – electrodo activo de global 5.0 mm de 1.5 mm requiere canal de 2,0</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2CCA94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465D8688" w14:textId="77777777" w:rsidTr="00765F66">
        <w:trPr>
          <w:trHeight w:val="370"/>
        </w:trPr>
        <w:tc>
          <w:tcPr>
            <w:tcW w:w="1200" w:type="dxa"/>
            <w:tcBorders>
              <w:top w:val="single" w:sz="4" w:space="0" w:color="000000"/>
              <w:left w:val="single" w:sz="4" w:space="0" w:color="000000"/>
              <w:bottom w:val="single" w:sz="4" w:space="0" w:color="000000"/>
              <w:right w:val="single" w:sz="4" w:space="0" w:color="000000"/>
            </w:tcBorders>
            <w:shd w:val="clear" w:color="691C32" w:fill="691C32"/>
            <w:vAlign w:val="center"/>
            <w:hideMark/>
          </w:tcPr>
          <w:p w14:paraId="5EE5E9DB"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14</w:t>
            </w:r>
          </w:p>
        </w:tc>
        <w:tc>
          <w:tcPr>
            <w:tcW w:w="6733" w:type="dxa"/>
            <w:tcBorders>
              <w:top w:val="single" w:sz="4" w:space="0" w:color="000000"/>
              <w:left w:val="nil"/>
              <w:bottom w:val="single" w:sz="4" w:space="0" w:color="000000"/>
              <w:right w:val="single" w:sz="4" w:space="0" w:color="000000"/>
            </w:tcBorders>
            <w:shd w:val="clear" w:color="691C32" w:fill="691C32"/>
            <w:vAlign w:val="center"/>
            <w:hideMark/>
          </w:tcPr>
          <w:p w14:paraId="354963E1"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 xml:space="preserve">BRONCR Set de Instrumental </w:t>
            </w:r>
            <w:proofErr w:type="spellStart"/>
            <w:r w:rsidRPr="001D5E30">
              <w:rPr>
                <w:rFonts w:ascii="Montserrat" w:hAnsi="Montserrat"/>
                <w:b/>
                <w:bCs/>
                <w:color w:val="FFFFFF"/>
                <w:sz w:val="18"/>
                <w:szCs w:val="18"/>
                <w:lang w:val="es-MX" w:eastAsia="es-MX"/>
              </w:rPr>
              <w:t>Videobroncoscopia</w:t>
            </w:r>
            <w:proofErr w:type="spellEnd"/>
            <w:r w:rsidRPr="001D5E30">
              <w:rPr>
                <w:rFonts w:ascii="Montserrat" w:hAnsi="Montserrat"/>
                <w:b/>
                <w:bCs/>
                <w:color w:val="FFFFFF"/>
                <w:sz w:val="18"/>
                <w:szCs w:val="18"/>
                <w:lang w:val="es-MX" w:eastAsia="es-MX"/>
              </w:rPr>
              <w:t xml:space="preserve"> Rígida</w:t>
            </w:r>
          </w:p>
        </w:tc>
        <w:tc>
          <w:tcPr>
            <w:tcW w:w="2127" w:type="dxa"/>
            <w:tcBorders>
              <w:top w:val="single" w:sz="4" w:space="0" w:color="000000"/>
              <w:left w:val="nil"/>
              <w:bottom w:val="single" w:sz="4" w:space="0" w:color="000000"/>
              <w:right w:val="single" w:sz="4" w:space="0" w:color="000000"/>
            </w:tcBorders>
            <w:shd w:val="clear" w:color="691C32" w:fill="691C32"/>
            <w:vAlign w:val="center"/>
            <w:hideMark/>
          </w:tcPr>
          <w:p w14:paraId="5B89891A" w14:textId="77777777" w:rsidR="00E93656" w:rsidRPr="001D5E30" w:rsidRDefault="00E93656" w:rsidP="00E93656">
            <w:pPr>
              <w:suppressAutoHyphens w:val="0"/>
              <w:jc w:val="center"/>
              <w:rPr>
                <w:rFonts w:ascii="Montserrat" w:hAnsi="Montserrat"/>
                <w:color w:val="FFFFFF"/>
                <w:sz w:val="18"/>
                <w:szCs w:val="18"/>
                <w:lang w:val="es-MX" w:eastAsia="es-MX"/>
              </w:rPr>
            </w:pPr>
            <w:r w:rsidRPr="001D5E30">
              <w:rPr>
                <w:rFonts w:ascii="Montserrat" w:hAnsi="Montserrat"/>
                <w:color w:val="FFFFFF"/>
                <w:sz w:val="18"/>
                <w:szCs w:val="18"/>
                <w:lang w:val="es-MX" w:eastAsia="es-MX"/>
              </w:rPr>
              <w:t> </w:t>
            </w:r>
          </w:p>
        </w:tc>
      </w:tr>
      <w:tr w:rsidR="00E93656" w:rsidRPr="001D5E30" w14:paraId="7F5FEA5D" w14:textId="77777777" w:rsidTr="00370E97">
        <w:trPr>
          <w:trHeight w:val="194"/>
        </w:trPr>
        <w:tc>
          <w:tcPr>
            <w:tcW w:w="1200" w:type="dxa"/>
            <w:tcBorders>
              <w:top w:val="single" w:sz="4" w:space="0" w:color="000000"/>
              <w:left w:val="single" w:sz="4" w:space="0" w:color="000000"/>
              <w:bottom w:val="single" w:sz="4" w:space="0" w:color="000000"/>
              <w:right w:val="single" w:sz="4" w:space="0" w:color="000000"/>
            </w:tcBorders>
            <w:shd w:val="clear" w:color="691C32" w:fill="691C32"/>
            <w:vAlign w:val="center"/>
            <w:hideMark/>
          </w:tcPr>
          <w:p w14:paraId="0CFEF251"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No.</w:t>
            </w:r>
          </w:p>
        </w:tc>
        <w:tc>
          <w:tcPr>
            <w:tcW w:w="6733" w:type="dxa"/>
            <w:tcBorders>
              <w:top w:val="single" w:sz="4" w:space="0" w:color="000000"/>
              <w:left w:val="nil"/>
              <w:bottom w:val="single" w:sz="4" w:space="0" w:color="000000"/>
              <w:right w:val="single" w:sz="4" w:space="0" w:color="000000"/>
            </w:tcBorders>
            <w:shd w:val="clear" w:color="691C32" w:fill="691C32"/>
            <w:vAlign w:val="center"/>
            <w:hideMark/>
          </w:tcPr>
          <w:p w14:paraId="2BA2B7E9"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Descripción</w:t>
            </w:r>
          </w:p>
        </w:tc>
        <w:tc>
          <w:tcPr>
            <w:tcW w:w="2127" w:type="dxa"/>
            <w:tcBorders>
              <w:top w:val="single" w:sz="4" w:space="0" w:color="000000"/>
              <w:left w:val="nil"/>
              <w:bottom w:val="single" w:sz="4" w:space="0" w:color="000000"/>
              <w:right w:val="single" w:sz="4" w:space="0" w:color="000000"/>
            </w:tcBorders>
            <w:shd w:val="clear" w:color="691C32" w:fill="691C32"/>
            <w:vAlign w:val="center"/>
            <w:hideMark/>
          </w:tcPr>
          <w:p w14:paraId="1C763F1D"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Cantidad</w:t>
            </w:r>
          </w:p>
        </w:tc>
      </w:tr>
      <w:tr w:rsidR="00E93656" w:rsidRPr="001D5E30" w14:paraId="45BC7C45"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DAEDFC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58CBC802"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Pinzas de biopsia para Broncoscopía rígida mordida amplia 33cm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1CC4D21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0998D5B8" w14:textId="77777777" w:rsidTr="00765F66">
        <w:trPr>
          <w:trHeight w:val="502"/>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AF83A9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4FEC45F6"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Pinzas de agarre y disección para Broncoscopía rígida (caimán y cocodrilo) 30 a 35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644D47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089916BB" w14:textId="77777777" w:rsidTr="00765F66">
        <w:trPr>
          <w:trHeight w:val="268"/>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74BB58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3E80EDE4"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 de cacahuate 33 a 55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3330D7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1307ECAC" w14:textId="77777777" w:rsidTr="00370E97">
        <w:trPr>
          <w:trHeight w:val="444"/>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409BEE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34ED7BE3"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 de extracción de cuerpos extraños redondos o forma de cuchara 33 o 55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15B6708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46C1B224"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20F3F1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0DF4A044"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Asas o pinzas de extracción de cuerpos extraños para Broncoscopía rígida</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CB4FFA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53E78D9C" w14:textId="77777777" w:rsidTr="00765F66">
        <w:trPr>
          <w:trHeight w:val="370"/>
        </w:trPr>
        <w:tc>
          <w:tcPr>
            <w:tcW w:w="1200" w:type="dxa"/>
            <w:tcBorders>
              <w:top w:val="single" w:sz="4" w:space="0" w:color="000000"/>
              <w:left w:val="single" w:sz="4" w:space="0" w:color="000000"/>
              <w:bottom w:val="single" w:sz="4" w:space="0" w:color="000000"/>
              <w:right w:val="single" w:sz="4" w:space="0" w:color="000000"/>
            </w:tcBorders>
            <w:shd w:val="clear" w:color="691C32" w:fill="691C32"/>
            <w:vAlign w:val="center"/>
            <w:hideMark/>
          </w:tcPr>
          <w:p w14:paraId="0FDBF9B4"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15</w:t>
            </w:r>
          </w:p>
        </w:tc>
        <w:tc>
          <w:tcPr>
            <w:tcW w:w="6733" w:type="dxa"/>
            <w:tcBorders>
              <w:top w:val="single" w:sz="4" w:space="0" w:color="000000"/>
              <w:left w:val="nil"/>
              <w:bottom w:val="single" w:sz="4" w:space="0" w:color="000000"/>
              <w:right w:val="single" w:sz="4" w:space="0" w:color="000000"/>
            </w:tcBorders>
            <w:shd w:val="clear" w:color="691C32" w:fill="691C32"/>
            <w:vAlign w:val="center"/>
            <w:hideMark/>
          </w:tcPr>
          <w:p w14:paraId="05073414"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DEFTOR Set de Instrumental para Deformidades Torácicas</w:t>
            </w:r>
          </w:p>
        </w:tc>
        <w:tc>
          <w:tcPr>
            <w:tcW w:w="2127" w:type="dxa"/>
            <w:tcBorders>
              <w:top w:val="single" w:sz="4" w:space="0" w:color="000000"/>
              <w:left w:val="nil"/>
              <w:bottom w:val="single" w:sz="4" w:space="0" w:color="000000"/>
              <w:right w:val="single" w:sz="4" w:space="0" w:color="000000"/>
            </w:tcBorders>
            <w:shd w:val="clear" w:color="691C32" w:fill="691C32"/>
            <w:vAlign w:val="center"/>
            <w:hideMark/>
          </w:tcPr>
          <w:p w14:paraId="006593E6" w14:textId="77777777" w:rsidR="00E93656" w:rsidRPr="001D5E30" w:rsidRDefault="00E93656" w:rsidP="00E93656">
            <w:pPr>
              <w:suppressAutoHyphens w:val="0"/>
              <w:jc w:val="center"/>
              <w:rPr>
                <w:rFonts w:ascii="Montserrat" w:hAnsi="Montserrat"/>
                <w:color w:val="FFFFFF"/>
                <w:sz w:val="18"/>
                <w:szCs w:val="18"/>
                <w:lang w:val="es-MX" w:eastAsia="es-MX"/>
              </w:rPr>
            </w:pPr>
            <w:r w:rsidRPr="001D5E30">
              <w:rPr>
                <w:rFonts w:ascii="Montserrat" w:hAnsi="Montserrat"/>
                <w:color w:val="FFFFFF"/>
                <w:sz w:val="18"/>
                <w:szCs w:val="18"/>
                <w:lang w:val="es-MX" w:eastAsia="es-MX"/>
              </w:rPr>
              <w:t> </w:t>
            </w:r>
          </w:p>
        </w:tc>
      </w:tr>
      <w:tr w:rsidR="00E93656" w:rsidRPr="001D5E30" w14:paraId="7EE74734" w14:textId="77777777" w:rsidTr="00765F66">
        <w:trPr>
          <w:trHeight w:val="327"/>
        </w:trPr>
        <w:tc>
          <w:tcPr>
            <w:tcW w:w="1200" w:type="dxa"/>
            <w:tcBorders>
              <w:top w:val="single" w:sz="4" w:space="0" w:color="000000"/>
              <w:left w:val="single" w:sz="4" w:space="0" w:color="000000"/>
              <w:bottom w:val="single" w:sz="4" w:space="0" w:color="000000"/>
              <w:right w:val="single" w:sz="4" w:space="0" w:color="000000"/>
            </w:tcBorders>
            <w:shd w:val="clear" w:color="691C32" w:fill="691C32"/>
            <w:vAlign w:val="center"/>
            <w:hideMark/>
          </w:tcPr>
          <w:p w14:paraId="75307635"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No.</w:t>
            </w:r>
          </w:p>
        </w:tc>
        <w:tc>
          <w:tcPr>
            <w:tcW w:w="6733" w:type="dxa"/>
            <w:tcBorders>
              <w:top w:val="single" w:sz="4" w:space="0" w:color="000000"/>
              <w:left w:val="nil"/>
              <w:bottom w:val="single" w:sz="4" w:space="0" w:color="000000"/>
              <w:right w:val="single" w:sz="4" w:space="0" w:color="000000"/>
            </w:tcBorders>
            <w:shd w:val="clear" w:color="691C32" w:fill="691C32"/>
            <w:vAlign w:val="center"/>
            <w:hideMark/>
          </w:tcPr>
          <w:p w14:paraId="5F33C3FE"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Descripción</w:t>
            </w:r>
          </w:p>
        </w:tc>
        <w:tc>
          <w:tcPr>
            <w:tcW w:w="2127" w:type="dxa"/>
            <w:tcBorders>
              <w:top w:val="single" w:sz="4" w:space="0" w:color="000000"/>
              <w:left w:val="nil"/>
              <w:bottom w:val="single" w:sz="4" w:space="0" w:color="000000"/>
              <w:right w:val="single" w:sz="4" w:space="0" w:color="000000"/>
            </w:tcBorders>
            <w:shd w:val="clear" w:color="691C32" w:fill="691C32"/>
            <w:vAlign w:val="center"/>
            <w:hideMark/>
          </w:tcPr>
          <w:p w14:paraId="5FF2C11C"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Cantidad</w:t>
            </w:r>
          </w:p>
        </w:tc>
      </w:tr>
      <w:tr w:rsidR="00E93656" w:rsidRPr="001D5E30" w14:paraId="03E672BF" w14:textId="77777777" w:rsidTr="00370E97">
        <w:trPr>
          <w:trHeight w:val="42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9A395A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63B0A93D"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Gancho disector para disección intratorácica (pasador) o PINZA ESTERNAL 32CM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B59823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3C6397FE"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ACCC44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5C92CF27"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Piezas para colocación y volteo de barra</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721F29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3593BDEC" w14:textId="77777777" w:rsidTr="00765F66">
        <w:trPr>
          <w:trHeight w:val="370"/>
        </w:trPr>
        <w:tc>
          <w:tcPr>
            <w:tcW w:w="1200" w:type="dxa"/>
            <w:tcBorders>
              <w:top w:val="single" w:sz="4" w:space="0" w:color="000000"/>
              <w:left w:val="single" w:sz="4" w:space="0" w:color="000000"/>
              <w:bottom w:val="single" w:sz="4" w:space="0" w:color="000000"/>
              <w:right w:val="single" w:sz="4" w:space="0" w:color="000000"/>
            </w:tcBorders>
            <w:shd w:val="clear" w:color="691C32" w:fill="691C32"/>
            <w:vAlign w:val="center"/>
            <w:hideMark/>
          </w:tcPr>
          <w:p w14:paraId="53CAB3A7"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16</w:t>
            </w:r>
          </w:p>
        </w:tc>
        <w:tc>
          <w:tcPr>
            <w:tcW w:w="6733" w:type="dxa"/>
            <w:tcBorders>
              <w:top w:val="single" w:sz="4" w:space="0" w:color="000000"/>
              <w:left w:val="nil"/>
              <w:bottom w:val="single" w:sz="4" w:space="0" w:color="000000"/>
              <w:right w:val="single" w:sz="4" w:space="0" w:color="000000"/>
            </w:tcBorders>
            <w:shd w:val="clear" w:color="691C32" w:fill="691C32"/>
            <w:vAlign w:val="center"/>
            <w:hideMark/>
          </w:tcPr>
          <w:p w14:paraId="225AF958"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VATS- Set de Instrumental para VATS</w:t>
            </w:r>
          </w:p>
        </w:tc>
        <w:tc>
          <w:tcPr>
            <w:tcW w:w="2127" w:type="dxa"/>
            <w:tcBorders>
              <w:top w:val="single" w:sz="4" w:space="0" w:color="000000"/>
              <w:left w:val="nil"/>
              <w:bottom w:val="single" w:sz="4" w:space="0" w:color="000000"/>
              <w:right w:val="single" w:sz="4" w:space="0" w:color="000000"/>
            </w:tcBorders>
            <w:shd w:val="clear" w:color="691C32" w:fill="691C32"/>
            <w:vAlign w:val="center"/>
            <w:hideMark/>
          </w:tcPr>
          <w:p w14:paraId="171C591F" w14:textId="77777777" w:rsidR="00E93656" w:rsidRPr="001D5E30" w:rsidRDefault="00E93656" w:rsidP="00E93656">
            <w:pPr>
              <w:suppressAutoHyphens w:val="0"/>
              <w:jc w:val="center"/>
              <w:rPr>
                <w:rFonts w:ascii="Montserrat" w:hAnsi="Montserrat"/>
                <w:color w:val="FFFFFF"/>
                <w:sz w:val="18"/>
                <w:szCs w:val="18"/>
                <w:lang w:val="es-MX" w:eastAsia="es-MX"/>
              </w:rPr>
            </w:pPr>
            <w:r w:rsidRPr="001D5E30">
              <w:rPr>
                <w:rFonts w:ascii="Montserrat" w:hAnsi="Montserrat"/>
                <w:color w:val="FFFFFF"/>
                <w:sz w:val="18"/>
                <w:szCs w:val="18"/>
                <w:lang w:val="es-MX" w:eastAsia="es-MX"/>
              </w:rPr>
              <w:t> </w:t>
            </w:r>
          </w:p>
        </w:tc>
      </w:tr>
      <w:tr w:rsidR="00E93656" w:rsidRPr="001D5E30" w14:paraId="2EA4C893" w14:textId="77777777" w:rsidTr="00370E97">
        <w:trPr>
          <w:trHeight w:val="97"/>
        </w:trPr>
        <w:tc>
          <w:tcPr>
            <w:tcW w:w="1200" w:type="dxa"/>
            <w:tcBorders>
              <w:top w:val="single" w:sz="4" w:space="0" w:color="000000"/>
              <w:left w:val="single" w:sz="4" w:space="0" w:color="000000"/>
              <w:bottom w:val="single" w:sz="4" w:space="0" w:color="000000"/>
              <w:right w:val="single" w:sz="4" w:space="0" w:color="000000"/>
            </w:tcBorders>
            <w:shd w:val="clear" w:color="691C32" w:fill="691C32"/>
            <w:vAlign w:val="center"/>
            <w:hideMark/>
          </w:tcPr>
          <w:p w14:paraId="7FE9E165"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lastRenderedPageBreak/>
              <w:t>No.</w:t>
            </w:r>
          </w:p>
        </w:tc>
        <w:tc>
          <w:tcPr>
            <w:tcW w:w="6733" w:type="dxa"/>
            <w:tcBorders>
              <w:top w:val="single" w:sz="4" w:space="0" w:color="000000"/>
              <w:left w:val="nil"/>
              <w:bottom w:val="single" w:sz="4" w:space="0" w:color="000000"/>
              <w:right w:val="single" w:sz="4" w:space="0" w:color="000000"/>
            </w:tcBorders>
            <w:shd w:val="clear" w:color="691C32" w:fill="691C32"/>
            <w:vAlign w:val="center"/>
            <w:hideMark/>
          </w:tcPr>
          <w:p w14:paraId="4A78D7A7"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Descripción</w:t>
            </w:r>
          </w:p>
        </w:tc>
        <w:tc>
          <w:tcPr>
            <w:tcW w:w="2127" w:type="dxa"/>
            <w:tcBorders>
              <w:top w:val="single" w:sz="4" w:space="0" w:color="000000"/>
              <w:left w:val="nil"/>
              <w:bottom w:val="single" w:sz="4" w:space="0" w:color="000000"/>
              <w:right w:val="single" w:sz="4" w:space="0" w:color="000000"/>
            </w:tcBorders>
            <w:shd w:val="clear" w:color="691C32" w:fill="691C32"/>
            <w:vAlign w:val="center"/>
            <w:hideMark/>
          </w:tcPr>
          <w:p w14:paraId="18F5F42B"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Cantidad</w:t>
            </w:r>
          </w:p>
        </w:tc>
      </w:tr>
      <w:tr w:rsidR="00E93656" w:rsidRPr="001D5E30" w14:paraId="5AFFBE87" w14:textId="77777777" w:rsidTr="00765F66">
        <w:trPr>
          <w:trHeight w:val="66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2AF76A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20680145"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Un telescopio o sistema óptico de 10 mm, ángulo o dirección de campo visual de 30 grados, longitud de trabajo dentro del rango de 25 a 37 cm, esterilizable.</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1057FA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066352D9" w14:textId="77777777" w:rsidTr="00765F66">
        <w:trPr>
          <w:trHeight w:val="66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03D211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642BB70A"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Un telescopio o sistema óptico de 5 mm, ángulo o dirección de campo visual de 30 grados, longitud de trabajo dentro del rango de 25 a 37 cm, esterilizable.</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7C19D73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56A080C4" w14:textId="77777777" w:rsidTr="00370E97">
        <w:trPr>
          <w:trHeight w:val="404"/>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B6E02E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36726156"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Pinzas banana o tipo </w:t>
            </w:r>
            <w:proofErr w:type="spellStart"/>
            <w:r w:rsidRPr="001D5E30">
              <w:rPr>
                <w:rFonts w:ascii="Montserrat" w:hAnsi="Montserrat"/>
                <w:color w:val="000000"/>
                <w:sz w:val="18"/>
                <w:szCs w:val="18"/>
                <w:lang w:val="es-MX" w:eastAsia="es-MX"/>
              </w:rPr>
              <w:t>maryland</w:t>
            </w:r>
            <w:proofErr w:type="spellEnd"/>
            <w:r w:rsidRPr="001D5E30">
              <w:rPr>
                <w:rFonts w:ascii="Montserrat" w:hAnsi="Montserrat"/>
                <w:color w:val="000000"/>
                <w:sz w:val="18"/>
                <w:szCs w:val="18"/>
                <w:lang w:val="es-MX" w:eastAsia="es-MX"/>
              </w:rPr>
              <w:t xml:space="preserve"> de doble articulación VATS de 7 o 8 mm de diámetro, dentro del rango de 24 a 37 cm de longitud, reusable.</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D0CFF06"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03AA2646" w14:textId="77777777" w:rsidTr="00370E97">
        <w:trPr>
          <w:trHeight w:val="583"/>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678B52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3FCA3365"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Pinzas para gasa de doble articulación VATS de 8 mm de diámetro, dentro del rango de 24 a 37 cm de longitud, reusable. o pinzas porta gasas tipo </w:t>
            </w:r>
            <w:proofErr w:type="spellStart"/>
            <w:r w:rsidRPr="001D5E30">
              <w:rPr>
                <w:rFonts w:ascii="Montserrat" w:hAnsi="Montserrat"/>
                <w:color w:val="000000"/>
                <w:sz w:val="18"/>
                <w:szCs w:val="18"/>
                <w:lang w:val="es-MX" w:eastAsia="es-MX"/>
              </w:rPr>
              <w:t>linder</w:t>
            </w:r>
            <w:proofErr w:type="spellEnd"/>
            <w:r w:rsidRPr="001D5E30">
              <w:rPr>
                <w:rFonts w:ascii="Montserrat" w:hAnsi="Montserrat"/>
                <w:color w:val="000000"/>
                <w:sz w:val="18"/>
                <w:szCs w:val="18"/>
                <w:lang w:val="es-MX" w:eastAsia="es-MX"/>
              </w:rPr>
              <w:t xml:space="preserve"> de 5 mm de diámetro de 22 a 31 cm de longitud</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B22733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0C42A04F" w14:textId="77777777" w:rsidTr="00370E97">
        <w:trPr>
          <w:trHeight w:val="48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18B0E7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3EB7C10E"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 para nódulo linfático doble articulación VATS de 8mm, 24 a 37 cm de longitud, reutilizable.</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A76024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67C2EE2F" w14:textId="77777777" w:rsidTr="00370E97">
        <w:trPr>
          <w:trHeight w:val="557"/>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30CBED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4B02AE53"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Tijera </w:t>
            </w:r>
            <w:proofErr w:type="spellStart"/>
            <w:r w:rsidRPr="001D5E30">
              <w:rPr>
                <w:rFonts w:ascii="Montserrat" w:hAnsi="Montserrat"/>
                <w:color w:val="000000"/>
                <w:sz w:val="18"/>
                <w:szCs w:val="18"/>
                <w:lang w:val="es-MX" w:eastAsia="es-MX"/>
              </w:rPr>
              <w:t>Metzembaum</w:t>
            </w:r>
            <w:proofErr w:type="spellEnd"/>
            <w:r w:rsidRPr="001D5E30">
              <w:rPr>
                <w:rFonts w:ascii="Montserrat" w:hAnsi="Montserrat"/>
                <w:color w:val="000000"/>
                <w:sz w:val="18"/>
                <w:szCs w:val="18"/>
                <w:lang w:val="es-MX" w:eastAsia="es-MX"/>
              </w:rPr>
              <w:t xml:space="preserve"> curva bipolar, doble articulación VATS de 7 mm o 8 mm de diámetro y entre 24 a 37 cm de longitud, reutilizable.</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0E68D2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BB0FAAF" w14:textId="77777777" w:rsidTr="00370E97">
        <w:trPr>
          <w:trHeight w:val="693"/>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C385E1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7</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597D4F3F"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Gancho disección-coagulador, con punta en "i" o "l" de 0 a 90 grados de angulación, monopolar de 5 mm de diámetro, aislado, reusable con largo de trabajo dentro del rango de 24 a 37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756100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5C76A143" w14:textId="77777777" w:rsidTr="00370E97">
        <w:trPr>
          <w:trHeight w:val="42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F8E033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8</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161EF1C9"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Coagulador de espátula o cuchara monopolar, reusable, de 5 mm de diámetro, con largo de trabajo dentro del rango de 24 a 37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C2E6F7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06D34CA8"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E15654D"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9</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25DC0C46"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 aplicador de clips de titanio o aplicador de clips de 5 </w:t>
            </w:r>
            <w:proofErr w:type="spellStart"/>
            <w:r w:rsidRPr="001D5E30">
              <w:rPr>
                <w:rFonts w:ascii="Montserrat" w:hAnsi="Montserrat"/>
                <w:color w:val="000000"/>
                <w:sz w:val="18"/>
                <w:szCs w:val="18"/>
                <w:lang w:val="es-MX" w:eastAsia="es-MX"/>
              </w:rPr>
              <w:t>mm.</w:t>
            </w:r>
            <w:proofErr w:type="spellEnd"/>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5CF8FF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700F5ED1" w14:textId="77777777" w:rsidTr="00370E97">
        <w:trPr>
          <w:trHeight w:val="675"/>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3306C8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10</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23C11472"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Cánula de aspiración-irrigación para trócar de 5 a 6 mm, reusable, compatible con equipo de irrigación-aspiración, con pieza de mano tipo trompeta o pistola.</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13A2E4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18F84E40" w14:textId="77777777" w:rsidTr="00370E97">
        <w:trPr>
          <w:trHeight w:val="983"/>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8B57B2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11</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05415691"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Charola rectangular, con perforaciones distribuidas estratégicamente. Dimensiones: 38.1 x 26.7 x 8.9 cm. Para contener, ordenar y esterilizar instrumental en autoclave de vapor o de óxido de etileno y preservarla. O charola para instrumental de 30x30x10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6A2A748"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6FECFC30" w14:textId="77777777" w:rsidTr="00370E97">
        <w:trPr>
          <w:trHeight w:val="4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8DE9F9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12</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5F9DB32E"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Baja nudos, 5 mm de diámetro, con longitud de trabajo de 24 a 37 cm, reusable.</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FEFDC8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08E480B1" w14:textId="77777777" w:rsidTr="00370E97">
        <w:trPr>
          <w:trHeight w:val="677"/>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193BE0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13</w:t>
            </w:r>
          </w:p>
        </w:tc>
        <w:tc>
          <w:tcPr>
            <w:tcW w:w="6733" w:type="dxa"/>
            <w:tcBorders>
              <w:top w:val="single" w:sz="4" w:space="0" w:color="000000"/>
              <w:left w:val="nil"/>
              <w:bottom w:val="single" w:sz="4" w:space="0" w:color="000000"/>
              <w:right w:val="single" w:sz="4" w:space="0" w:color="000000"/>
            </w:tcBorders>
            <w:shd w:val="clear" w:color="auto" w:fill="auto"/>
            <w:vAlign w:val="center"/>
            <w:hideMark/>
          </w:tcPr>
          <w:p w14:paraId="4BED6D9A"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Pinzas para </w:t>
            </w:r>
            <w:proofErr w:type="spellStart"/>
            <w:r w:rsidRPr="001D5E30">
              <w:rPr>
                <w:rFonts w:ascii="Montserrat" w:hAnsi="Montserrat"/>
                <w:color w:val="000000"/>
                <w:sz w:val="18"/>
                <w:szCs w:val="18"/>
                <w:lang w:val="es-MX" w:eastAsia="es-MX"/>
              </w:rPr>
              <w:t>sujección</w:t>
            </w:r>
            <w:proofErr w:type="spellEnd"/>
            <w:r w:rsidRPr="001D5E30">
              <w:rPr>
                <w:rFonts w:ascii="Montserrat" w:hAnsi="Montserrat"/>
                <w:color w:val="000000"/>
                <w:sz w:val="18"/>
                <w:szCs w:val="18"/>
                <w:lang w:val="es-MX" w:eastAsia="es-MX"/>
              </w:rPr>
              <w:t xml:space="preserve"> de pulmón de doble articulación VATS de 8 mm de diámetro, dentro del rango de 24 a 37 cm de longitud, reusable. o PINZAS PARA PULMON TIPO FOERSTER DE 7 MM LONGITUD DE 25 CM</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E92982A"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1EE19BDD" w14:textId="77777777" w:rsidTr="00765F66">
        <w:trPr>
          <w:trHeight w:val="66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129BC7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14</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930544E"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 de disección con doble articulación VATS ángulo curvo punta de 15 mm y de 8 mm de diámetro, dentro del rango de 24 a 37 cm de longitud, reusable.</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E1F392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6A05FC54" w14:textId="77777777" w:rsidTr="00370E97">
        <w:trPr>
          <w:trHeight w:val="598"/>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025345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15</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3E54E8C2"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 de disección con doble articulación VATS ángulo recto con punta de 25 mm y de 8 mm de diámetro, dentro del rango de 24 a 37 cm de longitud, reusable.</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5A72327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05936E6A" w14:textId="77777777" w:rsidTr="00370E97">
        <w:trPr>
          <w:trHeight w:val="494"/>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2AE163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16</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6B96B41C"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Porta-aguja de doble articulación para VATS curvo de 24 a 37 cm de longitud y 5 mm de diámetro</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F88939C"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25391E25" w14:textId="77777777" w:rsidTr="00370E97">
        <w:trPr>
          <w:trHeight w:val="438"/>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3FF8877"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17</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D22FA4B"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Porta-aguja de doble articulación para </w:t>
            </w:r>
            <w:proofErr w:type="spellStart"/>
            <w:r w:rsidRPr="001D5E30">
              <w:rPr>
                <w:rFonts w:ascii="Montserrat" w:hAnsi="Montserrat"/>
                <w:color w:val="000000"/>
                <w:sz w:val="18"/>
                <w:szCs w:val="18"/>
                <w:lang w:val="es-MX" w:eastAsia="es-MX"/>
              </w:rPr>
              <w:t>VATSde</w:t>
            </w:r>
            <w:proofErr w:type="spellEnd"/>
            <w:r w:rsidRPr="001D5E30">
              <w:rPr>
                <w:rFonts w:ascii="Montserrat" w:hAnsi="Montserrat"/>
                <w:color w:val="000000"/>
                <w:sz w:val="18"/>
                <w:szCs w:val="18"/>
                <w:lang w:val="es-MX" w:eastAsia="es-MX"/>
              </w:rPr>
              <w:t xml:space="preserve"> 24 a 37 cm de longitud y 5 mm de diámetro</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41E910DF"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r>
      <w:tr w:rsidR="00E93656" w:rsidRPr="001D5E30" w14:paraId="297A5C6E" w14:textId="77777777" w:rsidTr="00765F66">
        <w:trPr>
          <w:trHeight w:val="66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B4630D5"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18</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6ECC287A"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Aplicador para Clip de titanio, mediano largo </w:t>
            </w:r>
            <w:proofErr w:type="spellStart"/>
            <w:r w:rsidRPr="001D5E30">
              <w:rPr>
                <w:rFonts w:ascii="Montserrat" w:hAnsi="Montserrat"/>
                <w:color w:val="000000"/>
                <w:sz w:val="18"/>
                <w:szCs w:val="18"/>
                <w:lang w:val="es-MX" w:eastAsia="es-MX"/>
              </w:rPr>
              <w:t>rotable</w:t>
            </w:r>
            <w:proofErr w:type="spellEnd"/>
            <w:r w:rsidRPr="001D5E30">
              <w:rPr>
                <w:rFonts w:ascii="Montserrat" w:hAnsi="Montserrat"/>
                <w:color w:val="000000"/>
                <w:sz w:val="18"/>
                <w:szCs w:val="18"/>
                <w:lang w:val="es-MX" w:eastAsia="es-MX"/>
              </w:rPr>
              <w:t>, 360 grados, diámetro de 10 mm, de longitud de 20 a 37 cm, reusable (compatible con el Clip ofertado).</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2939CD0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73522074" w14:textId="77777777" w:rsidTr="00765F66">
        <w:trPr>
          <w:trHeight w:val="66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638C33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19</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5AA644B0"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Aplicador para Clip de titanio, mediano largo </w:t>
            </w:r>
            <w:proofErr w:type="spellStart"/>
            <w:r w:rsidRPr="001D5E30">
              <w:rPr>
                <w:rFonts w:ascii="Montserrat" w:hAnsi="Montserrat"/>
                <w:color w:val="000000"/>
                <w:sz w:val="18"/>
                <w:szCs w:val="18"/>
                <w:lang w:val="es-MX" w:eastAsia="es-MX"/>
              </w:rPr>
              <w:t>rotable</w:t>
            </w:r>
            <w:proofErr w:type="spellEnd"/>
            <w:r w:rsidRPr="001D5E30">
              <w:rPr>
                <w:rFonts w:ascii="Montserrat" w:hAnsi="Montserrat"/>
                <w:color w:val="000000"/>
                <w:sz w:val="18"/>
                <w:szCs w:val="18"/>
                <w:lang w:val="es-MX" w:eastAsia="es-MX"/>
              </w:rPr>
              <w:t>, 360 grados, diámetro de 5 mm, de longitud de 20 a 37 cm, reusable (compatible con el Clip ofertado).</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7A5EBC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1A9CFF8C" w14:textId="77777777" w:rsidTr="00370E97">
        <w:trPr>
          <w:trHeight w:val="586"/>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0B3FE13"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20</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0426E32A"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Aplicador para Clip Hemostático de polímero, mediano largo </w:t>
            </w:r>
            <w:proofErr w:type="spellStart"/>
            <w:r w:rsidRPr="001D5E30">
              <w:rPr>
                <w:rFonts w:ascii="Montserrat" w:hAnsi="Montserrat"/>
                <w:color w:val="000000"/>
                <w:sz w:val="18"/>
                <w:szCs w:val="18"/>
                <w:lang w:val="es-MX" w:eastAsia="es-MX"/>
              </w:rPr>
              <w:t>rotable</w:t>
            </w:r>
            <w:proofErr w:type="spellEnd"/>
            <w:r w:rsidRPr="001D5E30">
              <w:rPr>
                <w:rFonts w:ascii="Montserrat" w:hAnsi="Montserrat"/>
                <w:color w:val="000000"/>
                <w:sz w:val="18"/>
                <w:szCs w:val="18"/>
                <w:lang w:val="es-MX" w:eastAsia="es-MX"/>
              </w:rPr>
              <w:t>, 360 grados, diámetro de 5 mm, de longitud de 20 a 37 cm, reusable (compatible con el Clip Hemostático ofertado).</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2E587F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69198650" w14:textId="77777777" w:rsidTr="00370E97">
        <w:trPr>
          <w:trHeight w:val="483"/>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4044CE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lastRenderedPageBreak/>
              <w:t>21</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0407898C"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Pinzas libres vasculares anguladas de doble articulación VATS de 8 mm de diámetro, dentro del rango de 24 a 37 cm de longitud, reusable.</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30347FD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77C78925" w14:textId="77777777" w:rsidTr="00370E97">
        <w:trPr>
          <w:trHeight w:val="251"/>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342AD24"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22</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7FF8FE23"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Aspirador para VATS de 6 mm y entre 30 y 33 cm de largo</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0E3A9089"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45989B95" w14:textId="77777777" w:rsidTr="00765F66">
        <w:trPr>
          <w:trHeight w:val="66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CE5452E"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23</w:t>
            </w:r>
          </w:p>
        </w:tc>
        <w:tc>
          <w:tcPr>
            <w:tcW w:w="6733" w:type="dxa"/>
            <w:tcBorders>
              <w:top w:val="single" w:sz="4" w:space="0" w:color="000000"/>
              <w:left w:val="nil"/>
              <w:bottom w:val="single" w:sz="4" w:space="0" w:color="000000"/>
              <w:right w:val="single" w:sz="4" w:space="0" w:color="000000"/>
            </w:tcBorders>
            <w:shd w:val="clear" w:color="FFFFFF" w:fill="FFFFFF"/>
            <w:vAlign w:val="center"/>
            <w:hideMark/>
          </w:tcPr>
          <w:p w14:paraId="429BCF8D"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Pinzas tipo </w:t>
            </w:r>
            <w:proofErr w:type="spellStart"/>
            <w:r w:rsidRPr="001D5E30">
              <w:rPr>
                <w:rFonts w:ascii="Montserrat" w:hAnsi="Montserrat"/>
                <w:color w:val="000000"/>
                <w:sz w:val="18"/>
                <w:szCs w:val="18"/>
                <w:lang w:val="es-MX" w:eastAsia="es-MX"/>
              </w:rPr>
              <w:t>ophicephalous</w:t>
            </w:r>
            <w:proofErr w:type="spellEnd"/>
            <w:r w:rsidRPr="001D5E30">
              <w:rPr>
                <w:rFonts w:ascii="Montserrat" w:hAnsi="Montserrat"/>
                <w:color w:val="000000"/>
                <w:sz w:val="18"/>
                <w:szCs w:val="18"/>
                <w:lang w:val="es-MX" w:eastAsia="es-MX"/>
              </w:rPr>
              <w:t xml:space="preserve"> de pulmón de doble articulación VATS de 8 mm de diámetro, dentro del rango de 24 a 37 cm de longitud, reusable.</w:t>
            </w:r>
          </w:p>
        </w:tc>
        <w:tc>
          <w:tcPr>
            <w:tcW w:w="2127" w:type="dxa"/>
            <w:tcBorders>
              <w:top w:val="single" w:sz="4" w:space="0" w:color="000000"/>
              <w:left w:val="nil"/>
              <w:bottom w:val="single" w:sz="4" w:space="0" w:color="000000"/>
              <w:right w:val="single" w:sz="4" w:space="0" w:color="000000"/>
            </w:tcBorders>
            <w:shd w:val="clear" w:color="auto" w:fill="auto"/>
            <w:vAlign w:val="center"/>
            <w:hideMark/>
          </w:tcPr>
          <w:p w14:paraId="6E7625E4"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r>
      <w:tr w:rsidR="00E93656" w:rsidRPr="001D5E30" w14:paraId="793A2D37" w14:textId="77777777" w:rsidTr="00765F66">
        <w:trPr>
          <w:trHeight w:val="619"/>
        </w:trPr>
        <w:tc>
          <w:tcPr>
            <w:tcW w:w="1200" w:type="dxa"/>
            <w:tcBorders>
              <w:top w:val="single" w:sz="4" w:space="0" w:color="000000"/>
              <w:left w:val="single" w:sz="4" w:space="0" w:color="000000"/>
              <w:bottom w:val="single" w:sz="4" w:space="0" w:color="000000"/>
              <w:right w:val="single" w:sz="4" w:space="0" w:color="000000"/>
            </w:tcBorders>
            <w:shd w:val="clear" w:color="691C32" w:fill="691C32"/>
            <w:vAlign w:val="center"/>
            <w:hideMark/>
          </w:tcPr>
          <w:p w14:paraId="0A95716F"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17</w:t>
            </w:r>
          </w:p>
        </w:tc>
        <w:tc>
          <w:tcPr>
            <w:tcW w:w="6733" w:type="dxa"/>
            <w:tcBorders>
              <w:top w:val="single" w:sz="4" w:space="0" w:color="000000"/>
              <w:left w:val="nil"/>
              <w:bottom w:val="single" w:sz="4" w:space="0" w:color="000000"/>
              <w:right w:val="single" w:sz="4" w:space="0" w:color="000000"/>
            </w:tcBorders>
            <w:shd w:val="clear" w:color="691C32" w:fill="691C32"/>
            <w:vAlign w:val="center"/>
            <w:hideMark/>
          </w:tcPr>
          <w:p w14:paraId="222D5BAF"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SCCB Sistema de estabilizador coronario para cirugía de revascularización miocárdica sin derivación cardiopulmonar; Con las siguientes características:</w:t>
            </w:r>
          </w:p>
        </w:tc>
        <w:tc>
          <w:tcPr>
            <w:tcW w:w="2127" w:type="dxa"/>
            <w:tcBorders>
              <w:top w:val="single" w:sz="4" w:space="0" w:color="000000"/>
              <w:left w:val="nil"/>
              <w:bottom w:val="single" w:sz="4" w:space="0" w:color="000000"/>
              <w:right w:val="single" w:sz="4" w:space="0" w:color="000000"/>
            </w:tcBorders>
            <w:shd w:val="clear" w:color="691C32" w:fill="691C32"/>
            <w:vAlign w:val="center"/>
            <w:hideMark/>
          </w:tcPr>
          <w:p w14:paraId="4123106E" w14:textId="77777777" w:rsidR="00E93656" w:rsidRPr="001D5E30" w:rsidRDefault="00E93656" w:rsidP="00E93656">
            <w:pPr>
              <w:suppressAutoHyphens w:val="0"/>
              <w:jc w:val="center"/>
              <w:rPr>
                <w:rFonts w:ascii="Montserrat" w:hAnsi="Montserrat"/>
                <w:color w:val="FFFFFF"/>
                <w:sz w:val="18"/>
                <w:szCs w:val="18"/>
                <w:lang w:val="es-MX" w:eastAsia="es-MX"/>
              </w:rPr>
            </w:pPr>
            <w:r w:rsidRPr="001D5E30">
              <w:rPr>
                <w:rFonts w:ascii="Montserrat" w:hAnsi="Montserrat"/>
                <w:color w:val="FFFFFF"/>
                <w:sz w:val="18"/>
                <w:szCs w:val="18"/>
                <w:lang w:val="es-MX" w:eastAsia="es-MX"/>
              </w:rPr>
              <w:t> </w:t>
            </w:r>
          </w:p>
        </w:tc>
      </w:tr>
      <w:tr w:rsidR="00E93656" w:rsidRPr="001D5E30" w14:paraId="2C55048D" w14:textId="77777777" w:rsidTr="00765F66">
        <w:trPr>
          <w:trHeight w:val="370"/>
        </w:trPr>
        <w:tc>
          <w:tcPr>
            <w:tcW w:w="1200" w:type="dxa"/>
            <w:tcBorders>
              <w:top w:val="single" w:sz="4" w:space="0" w:color="000000"/>
              <w:left w:val="single" w:sz="4" w:space="0" w:color="000000"/>
              <w:bottom w:val="single" w:sz="4" w:space="0" w:color="000000"/>
              <w:right w:val="single" w:sz="4" w:space="0" w:color="000000"/>
            </w:tcBorders>
            <w:shd w:val="clear" w:color="691C32" w:fill="691C32"/>
            <w:vAlign w:val="center"/>
            <w:hideMark/>
          </w:tcPr>
          <w:p w14:paraId="47E58E57" w14:textId="77777777" w:rsidR="00E93656" w:rsidRPr="001D5E30" w:rsidRDefault="00E93656" w:rsidP="00E93656">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No.</w:t>
            </w:r>
          </w:p>
        </w:tc>
        <w:tc>
          <w:tcPr>
            <w:tcW w:w="8860" w:type="dxa"/>
            <w:gridSpan w:val="2"/>
            <w:tcBorders>
              <w:top w:val="single" w:sz="4" w:space="0" w:color="000000"/>
              <w:left w:val="nil"/>
              <w:bottom w:val="single" w:sz="4" w:space="0" w:color="000000"/>
              <w:right w:val="single" w:sz="4" w:space="0" w:color="000000"/>
            </w:tcBorders>
            <w:shd w:val="clear" w:color="691C32" w:fill="691C32"/>
            <w:vAlign w:val="center"/>
            <w:hideMark/>
          </w:tcPr>
          <w:p w14:paraId="4C928715" w14:textId="77777777" w:rsidR="00E93656" w:rsidRPr="001D5E30" w:rsidRDefault="00E93656" w:rsidP="00370E97">
            <w:pPr>
              <w:suppressAutoHyphens w:val="0"/>
              <w:jc w:val="center"/>
              <w:rPr>
                <w:rFonts w:ascii="Montserrat" w:hAnsi="Montserrat"/>
                <w:b/>
                <w:bCs/>
                <w:color w:val="FFFFFF"/>
                <w:sz w:val="18"/>
                <w:szCs w:val="18"/>
                <w:lang w:val="es-MX" w:eastAsia="es-MX"/>
              </w:rPr>
            </w:pPr>
            <w:r w:rsidRPr="001D5E30">
              <w:rPr>
                <w:rFonts w:ascii="Montserrat" w:hAnsi="Montserrat"/>
                <w:b/>
                <w:bCs/>
                <w:color w:val="FFFFFF"/>
                <w:sz w:val="18"/>
                <w:szCs w:val="18"/>
                <w:lang w:val="es-MX" w:eastAsia="es-MX"/>
              </w:rPr>
              <w:t>Descripción</w:t>
            </w:r>
          </w:p>
        </w:tc>
      </w:tr>
      <w:tr w:rsidR="00E93656" w:rsidRPr="001D5E30" w14:paraId="605F6FEC"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49C597B"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1</w:t>
            </w:r>
          </w:p>
        </w:tc>
        <w:tc>
          <w:tcPr>
            <w:tcW w:w="8860" w:type="dxa"/>
            <w:gridSpan w:val="2"/>
            <w:tcBorders>
              <w:top w:val="single" w:sz="4" w:space="0" w:color="000000"/>
              <w:left w:val="nil"/>
              <w:bottom w:val="single" w:sz="4" w:space="0" w:color="000000"/>
              <w:right w:val="single" w:sz="4" w:space="0" w:color="000000"/>
            </w:tcBorders>
            <w:shd w:val="clear" w:color="FFFFFF" w:fill="FFFFFF"/>
            <w:vAlign w:val="center"/>
            <w:hideMark/>
          </w:tcPr>
          <w:p w14:paraId="0D21AFBC"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Compatibilidad tecnológica con el separador de esternón.</w:t>
            </w:r>
          </w:p>
        </w:tc>
      </w:tr>
      <w:tr w:rsidR="00E93656" w:rsidRPr="001D5E30" w14:paraId="2D9341C3"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855AC84"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2</w:t>
            </w:r>
          </w:p>
        </w:tc>
        <w:tc>
          <w:tcPr>
            <w:tcW w:w="8860" w:type="dxa"/>
            <w:gridSpan w:val="2"/>
            <w:tcBorders>
              <w:top w:val="single" w:sz="4" w:space="0" w:color="000000"/>
              <w:left w:val="nil"/>
              <w:bottom w:val="single" w:sz="4" w:space="0" w:color="000000"/>
              <w:right w:val="single" w:sz="4" w:space="0" w:color="000000"/>
            </w:tcBorders>
            <w:shd w:val="clear" w:color="FFFFFF" w:fill="FFFFFF"/>
            <w:vAlign w:val="center"/>
            <w:hideMark/>
          </w:tcPr>
          <w:p w14:paraId="19C8207E"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Con adaptador al separador de esternón.</w:t>
            </w:r>
          </w:p>
        </w:tc>
      </w:tr>
      <w:tr w:rsidR="00E93656" w:rsidRPr="001D5E30" w14:paraId="462F97B6"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54EB454"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3</w:t>
            </w:r>
          </w:p>
        </w:tc>
        <w:tc>
          <w:tcPr>
            <w:tcW w:w="8860" w:type="dxa"/>
            <w:gridSpan w:val="2"/>
            <w:tcBorders>
              <w:top w:val="single" w:sz="4" w:space="0" w:color="000000"/>
              <w:left w:val="nil"/>
              <w:bottom w:val="single" w:sz="4" w:space="0" w:color="000000"/>
              <w:right w:val="single" w:sz="4" w:space="0" w:color="000000"/>
            </w:tcBorders>
            <w:shd w:val="clear" w:color="FFFFFF" w:fill="FFFFFF"/>
            <w:vAlign w:val="center"/>
            <w:hideMark/>
          </w:tcPr>
          <w:p w14:paraId="3768AFDE"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 xml:space="preserve">Brazo flexible con </w:t>
            </w:r>
            <w:proofErr w:type="spellStart"/>
            <w:r w:rsidRPr="001D5E30">
              <w:rPr>
                <w:rFonts w:ascii="Montserrat" w:hAnsi="Montserrat"/>
                <w:color w:val="000000"/>
                <w:sz w:val="18"/>
                <w:szCs w:val="18"/>
                <w:lang w:val="es-MX" w:eastAsia="es-MX"/>
              </w:rPr>
              <w:t>multiposiciones</w:t>
            </w:r>
            <w:proofErr w:type="spellEnd"/>
            <w:r w:rsidRPr="001D5E30">
              <w:rPr>
                <w:rFonts w:ascii="Montserrat" w:hAnsi="Montserrat"/>
                <w:color w:val="000000"/>
                <w:sz w:val="18"/>
                <w:szCs w:val="18"/>
                <w:lang w:val="es-MX" w:eastAsia="es-MX"/>
              </w:rPr>
              <w:t xml:space="preserve"> con seguro para estabilizar.</w:t>
            </w:r>
          </w:p>
        </w:tc>
      </w:tr>
      <w:tr w:rsidR="00E93656" w:rsidRPr="001D5E30" w14:paraId="2F40954B"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2ADC0692"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4</w:t>
            </w:r>
          </w:p>
        </w:tc>
        <w:tc>
          <w:tcPr>
            <w:tcW w:w="8860" w:type="dxa"/>
            <w:gridSpan w:val="2"/>
            <w:tcBorders>
              <w:top w:val="single" w:sz="4" w:space="0" w:color="000000"/>
              <w:left w:val="nil"/>
              <w:bottom w:val="single" w:sz="4" w:space="0" w:color="000000"/>
              <w:right w:val="single" w:sz="4" w:space="0" w:color="000000"/>
            </w:tcBorders>
            <w:shd w:val="clear" w:color="FFFFFF" w:fill="FFFFFF"/>
            <w:vAlign w:val="center"/>
            <w:hideMark/>
          </w:tcPr>
          <w:p w14:paraId="55F4E6A1"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Estabilizador de corazón con succión o presión permanente conectado a aspiración externa.</w:t>
            </w:r>
          </w:p>
        </w:tc>
      </w:tr>
      <w:tr w:rsidR="00E93656" w:rsidRPr="001D5E30" w14:paraId="34BFB852"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BAC19D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5</w:t>
            </w:r>
          </w:p>
        </w:tc>
        <w:tc>
          <w:tcPr>
            <w:tcW w:w="8860" w:type="dxa"/>
            <w:gridSpan w:val="2"/>
            <w:tcBorders>
              <w:top w:val="single" w:sz="4" w:space="0" w:color="000000"/>
              <w:left w:val="nil"/>
              <w:bottom w:val="single" w:sz="4" w:space="0" w:color="000000"/>
              <w:right w:val="single" w:sz="4" w:space="0" w:color="000000"/>
            </w:tcBorders>
            <w:shd w:val="clear" w:color="FFFFFF" w:fill="FFFFFF"/>
            <w:vAlign w:val="center"/>
            <w:hideMark/>
          </w:tcPr>
          <w:p w14:paraId="746729E9"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Posicionador del corazón con succión continúa (cono de succión continua) conectado a aspiración externa, mantiene estabilidad hemodinámica.</w:t>
            </w:r>
          </w:p>
        </w:tc>
      </w:tr>
      <w:tr w:rsidR="00E93656" w:rsidRPr="001D5E30" w14:paraId="16D4DD10"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A0EF230"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6</w:t>
            </w:r>
          </w:p>
        </w:tc>
        <w:tc>
          <w:tcPr>
            <w:tcW w:w="8860" w:type="dxa"/>
            <w:gridSpan w:val="2"/>
            <w:tcBorders>
              <w:top w:val="single" w:sz="4" w:space="0" w:color="000000"/>
              <w:left w:val="nil"/>
              <w:bottom w:val="single" w:sz="4" w:space="0" w:color="000000"/>
              <w:right w:val="single" w:sz="4" w:space="0" w:color="000000"/>
            </w:tcBorders>
            <w:shd w:val="clear" w:color="FFFFFF" w:fill="FFFFFF"/>
            <w:vAlign w:val="center"/>
            <w:hideMark/>
          </w:tcPr>
          <w:p w14:paraId="6A6DF174"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Soplador/aspersor con solución salina y CO2, eje maleable de 16.5 cm y juego IV.</w:t>
            </w:r>
          </w:p>
        </w:tc>
      </w:tr>
      <w:tr w:rsidR="00E93656" w:rsidRPr="001D5E30" w14:paraId="641E36EB" w14:textId="77777777" w:rsidTr="00765F66">
        <w:trPr>
          <w:trHeight w:val="330"/>
        </w:trPr>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7F317431" w14:textId="77777777" w:rsidR="00E93656" w:rsidRPr="001D5E30" w:rsidRDefault="00E93656" w:rsidP="00E93656">
            <w:pPr>
              <w:suppressAutoHyphens w:val="0"/>
              <w:jc w:val="center"/>
              <w:rPr>
                <w:rFonts w:ascii="Montserrat" w:hAnsi="Montserrat"/>
                <w:color w:val="000000"/>
                <w:sz w:val="18"/>
                <w:szCs w:val="18"/>
                <w:lang w:val="es-MX" w:eastAsia="es-MX"/>
              </w:rPr>
            </w:pPr>
            <w:r w:rsidRPr="001D5E30">
              <w:rPr>
                <w:rFonts w:ascii="Montserrat" w:hAnsi="Montserrat"/>
                <w:color w:val="000000"/>
                <w:sz w:val="18"/>
                <w:szCs w:val="18"/>
                <w:lang w:val="es-MX" w:eastAsia="es-MX"/>
              </w:rPr>
              <w:t>7</w:t>
            </w:r>
          </w:p>
        </w:tc>
        <w:tc>
          <w:tcPr>
            <w:tcW w:w="8860" w:type="dxa"/>
            <w:gridSpan w:val="2"/>
            <w:tcBorders>
              <w:top w:val="single" w:sz="4" w:space="0" w:color="000000"/>
              <w:left w:val="nil"/>
              <w:bottom w:val="single" w:sz="4" w:space="0" w:color="000000"/>
              <w:right w:val="single" w:sz="4" w:space="0" w:color="000000"/>
            </w:tcBorders>
            <w:shd w:val="clear" w:color="FFFFFF" w:fill="FFFFFF"/>
            <w:vAlign w:val="center"/>
            <w:hideMark/>
          </w:tcPr>
          <w:p w14:paraId="274383A6" w14:textId="77777777" w:rsidR="00E93656" w:rsidRPr="001D5E30" w:rsidRDefault="00E93656" w:rsidP="00E93656">
            <w:pPr>
              <w:suppressAutoHyphens w:val="0"/>
              <w:rPr>
                <w:rFonts w:ascii="Montserrat" w:hAnsi="Montserrat"/>
                <w:color w:val="000000"/>
                <w:sz w:val="18"/>
                <w:szCs w:val="18"/>
                <w:lang w:val="es-MX" w:eastAsia="es-MX"/>
              </w:rPr>
            </w:pPr>
            <w:r w:rsidRPr="001D5E30">
              <w:rPr>
                <w:rFonts w:ascii="Montserrat" w:hAnsi="Montserrat"/>
                <w:color w:val="000000"/>
                <w:sz w:val="18"/>
                <w:szCs w:val="18"/>
                <w:lang w:val="es-MX" w:eastAsia="es-MX"/>
              </w:rPr>
              <w:t>Separador de esternón o cremallera compatible con el estabilizador y posicionador cardiaco (con vacío)</w:t>
            </w:r>
          </w:p>
        </w:tc>
      </w:tr>
    </w:tbl>
    <w:p w14:paraId="770D1A69" w14:textId="77777777" w:rsidR="006B5B8D" w:rsidRPr="001D5E30" w:rsidRDefault="006B5B8D">
      <w:pPr>
        <w:tabs>
          <w:tab w:val="left" w:pos="-284"/>
          <w:tab w:val="left" w:pos="360"/>
          <w:tab w:val="left" w:pos="9498"/>
        </w:tabs>
        <w:ind w:right="51"/>
        <w:jc w:val="both"/>
        <w:rPr>
          <w:rFonts w:ascii="Montserrat" w:eastAsia="Montserrat" w:hAnsi="Montserrat" w:cs="Montserrat"/>
          <w:b/>
          <w:sz w:val="20"/>
        </w:rPr>
      </w:pPr>
    </w:p>
    <w:p w14:paraId="7FA8A5B6" w14:textId="77777777" w:rsidR="006B5B8D" w:rsidRPr="001D5E30" w:rsidRDefault="006B5B8D">
      <w:pPr>
        <w:tabs>
          <w:tab w:val="left" w:pos="-284"/>
          <w:tab w:val="left" w:pos="360"/>
          <w:tab w:val="left" w:pos="9498"/>
        </w:tabs>
        <w:ind w:right="51"/>
        <w:jc w:val="both"/>
        <w:rPr>
          <w:rFonts w:ascii="Montserrat" w:eastAsia="Montserrat" w:hAnsi="Montserrat" w:cs="Montserrat"/>
          <w:b/>
          <w:sz w:val="20"/>
        </w:rPr>
      </w:pPr>
    </w:p>
    <w:p w14:paraId="000001E8" w14:textId="5D02F58C" w:rsidR="00AA66FD" w:rsidRPr="001D5E30" w:rsidRDefault="00C7154F" w:rsidP="003A4C00">
      <w:pPr>
        <w:tabs>
          <w:tab w:val="left" w:pos="-284"/>
          <w:tab w:val="left" w:pos="360"/>
          <w:tab w:val="left" w:pos="9498"/>
        </w:tabs>
        <w:ind w:right="51"/>
        <w:jc w:val="center"/>
        <w:rPr>
          <w:rFonts w:ascii="Montserrat" w:eastAsia="Montserrat" w:hAnsi="Montserrat" w:cs="Montserrat"/>
          <w:sz w:val="20"/>
        </w:rPr>
      </w:pPr>
      <w:r w:rsidRPr="001D5E30">
        <w:rPr>
          <w:rFonts w:ascii="Montserrat" w:eastAsia="Montserrat" w:hAnsi="Montserrat" w:cs="Montserrat"/>
          <w:b/>
          <w:sz w:val="20"/>
        </w:rPr>
        <w:t xml:space="preserve">ANEXO T4. “BIENES DE CONSUMO COMPLEMENTARIOS de SMI </w:t>
      </w:r>
      <w:r w:rsidR="004A659C" w:rsidRPr="001D5E30">
        <w:rPr>
          <w:rFonts w:ascii="Montserrat" w:eastAsia="Montserrat" w:hAnsi="Montserrat" w:cs="Montserrat"/>
          <w:b/>
          <w:sz w:val="20"/>
        </w:rPr>
        <w:t>para Cirugía Cardiovascular y Torácica</w:t>
      </w:r>
      <w:r w:rsidRPr="001D5E30">
        <w:rPr>
          <w:rFonts w:ascii="Montserrat" w:eastAsia="Montserrat" w:hAnsi="Montserrat" w:cs="Montserrat"/>
          <w:b/>
          <w:sz w:val="20"/>
        </w:rPr>
        <w:t>”.</w:t>
      </w:r>
    </w:p>
    <w:p w14:paraId="52D4A2B6" w14:textId="77777777" w:rsidR="003A4C00" w:rsidRPr="001D5E30" w:rsidRDefault="003A4C00">
      <w:pPr>
        <w:jc w:val="both"/>
        <w:rPr>
          <w:rFonts w:ascii="Montserrat" w:eastAsia="Montserrat Medium" w:hAnsi="Montserrat" w:cs="Montserrat Medium"/>
          <w:sz w:val="20"/>
        </w:rPr>
      </w:pPr>
    </w:p>
    <w:p w14:paraId="530559FB" w14:textId="451AEB24" w:rsidR="003A4C00" w:rsidRPr="001D5E30" w:rsidRDefault="00CB13D9" w:rsidP="00235A21">
      <w:pPr>
        <w:jc w:val="center"/>
        <w:rPr>
          <w:rFonts w:ascii="Montserrat" w:eastAsia="Montserrat Medium" w:hAnsi="Montserrat" w:cs="Montserrat Medium"/>
          <w:sz w:val="20"/>
        </w:rPr>
      </w:pPr>
      <w:r w:rsidRPr="001D5E30">
        <w:rPr>
          <w:rFonts w:ascii="Montserrat" w:hAnsi="Montserrat"/>
        </w:rPr>
        <w:object w:dxaOrig="1508" w:dyaOrig="984" w14:anchorId="3E80173D">
          <v:shape id="_x0000_i1027" type="#_x0000_t75" style="width:75.75pt;height:48.75pt" o:ole="">
            <v:imagedata r:id="rId16" o:title=""/>
          </v:shape>
          <o:OLEObject Type="Embed" ProgID="Excel.Sheet.12" ShapeID="_x0000_i1027" DrawAspect="Icon" ObjectID="_1789989179" r:id="rId17"/>
        </w:object>
      </w:r>
    </w:p>
    <w:p w14:paraId="000001EB" w14:textId="77777777"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Son aquellos que por necesidades de la Unidad Médica para atender la demanda (alta productividad), considera la existencia de una demanda potencial aun no satisfecha, dadas las posibles limitaciones con que se cuenta desde el ámbito tecnológico para satisfacer dicha demanda. </w:t>
      </w:r>
    </w:p>
    <w:p w14:paraId="000001EC" w14:textId="77777777" w:rsidR="00AA66FD" w:rsidRPr="001D5E30" w:rsidRDefault="00AA66FD">
      <w:pPr>
        <w:jc w:val="both"/>
        <w:rPr>
          <w:rFonts w:ascii="Montserrat" w:eastAsia="Montserrat Medium" w:hAnsi="Montserrat" w:cs="Montserrat Medium"/>
          <w:sz w:val="20"/>
        </w:rPr>
      </w:pPr>
    </w:p>
    <w:p w14:paraId="000001ED" w14:textId="04A48333" w:rsidR="00AA66FD" w:rsidRPr="001D5E30" w:rsidRDefault="00C7154F">
      <w:pPr>
        <w:jc w:val="both"/>
        <w:rPr>
          <w:rFonts w:ascii="Montserrat" w:eastAsia="Montserrat Medium" w:hAnsi="Montserrat" w:cs="Montserrat Medium"/>
          <w:b/>
          <w:sz w:val="20"/>
        </w:rPr>
      </w:pPr>
      <w:r w:rsidRPr="001D5E30">
        <w:rPr>
          <w:rFonts w:ascii="Montserrat" w:eastAsia="Montserrat Medium" w:hAnsi="Montserrat" w:cs="Montserrat Medium"/>
          <w:sz w:val="20"/>
        </w:rPr>
        <w:t>Por tanto, requieren ciertos procedimientos que no cuentan con el equipo para realizarlos, además de ser de alto costo como los procedimientos con los números de Clave que a continuación se detallan: 20.05.001, 20.05.002, 20.05.003 y 20.05.004. Ver</w:t>
      </w:r>
      <w:r w:rsidRPr="001D5E30">
        <w:rPr>
          <w:rFonts w:ascii="Montserrat" w:eastAsia="Montserrat Medium" w:hAnsi="Montserrat" w:cs="Montserrat Medium"/>
          <w:b/>
          <w:sz w:val="20"/>
        </w:rPr>
        <w:t xml:space="preserve"> </w:t>
      </w:r>
      <w:r w:rsidR="009B5518" w:rsidRPr="001D5E30">
        <w:rPr>
          <w:rFonts w:ascii="Montserrat" w:eastAsia="Montserrat Medium" w:hAnsi="Montserrat" w:cs="Montserrat Medium"/>
          <w:b/>
          <w:sz w:val="20"/>
        </w:rPr>
        <w:t xml:space="preserve">ANEXO T1 “Catálogo de Procedimientos Generales del Servicio Médico Integral </w:t>
      </w:r>
      <w:r w:rsidR="009E5126" w:rsidRPr="001D5E30">
        <w:rPr>
          <w:rFonts w:ascii="Montserrat" w:eastAsia="Montserrat Medium" w:hAnsi="Montserrat" w:cs="Montserrat Medium"/>
          <w:b/>
          <w:sz w:val="20"/>
        </w:rPr>
        <w:t>de Cirugía Cardiovascular y Torácica</w:t>
      </w:r>
      <w:r w:rsidR="009B5518" w:rsidRPr="001D5E30">
        <w:rPr>
          <w:rFonts w:ascii="Montserrat" w:eastAsia="Montserrat Medium" w:hAnsi="Montserrat" w:cs="Montserrat Medium"/>
          <w:b/>
          <w:sz w:val="20"/>
        </w:rPr>
        <w:t xml:space="preserve"> 2025”</w:t>
      </w:r>
      <w:r w:rsidRPr="001D5E30">
        <w:rPr>
          <w:rFonts w:ascii="Montserrat" w:eastAsia="Montserrat Medium" w:hAnsi="Montserrat" w:cs="Montserrat Medium"/>
          <w:b/>
          <w:sz w:val="20"/>
        </w:rPr>
        <w:t xml:space="preserve">. </w:t>
      </w:r>
    </w:p>
    <w:p w14:paraId="000001EE" w14:textId="77777777" w:rsidR="00AA66FD" w:rsidRPr="001D5E30" w:rsidRDefault="00AA66FD">
      <w:pPr>
        <w:jc w:val="both"/>
        <w:rPr>
          <w:rFonts w:ascii="Montserrat" w:eastAsia="Montserrat Medium" w:hAnsi="Montserrat" w:cs="Montserrat Medium"/>
          <w:b/>
          <w:sz w:val="20"/>
        </w:rPr>
      </w:pPr>
    </w:p>
    <w:p w14:paraId="000002DC" w14:textId="416C2974" w:rsidR="00AA66FD" w:rsidRPr="001D5E30" w:rsidRDefault="00AC5054" w:rsidP="006058DC">
      <w:pPr>
        <w:rPr>
          <w:rFonts w:ascii="Montserrat" w:eastAsia="Montserrat Medium" w:hAnsi="Montserrat"/>
          <w:b/>
          <w:bCs/>
        </w:rPr>
      </w:pPr>
      <w:r w:rsidRPr="001D5E30">
        <w:rPr>
          <w:rFonts w:ascii="Montserrat" w:eastAsia="Montserrat Medium" w:hAnsi="Montserrat"/>
          <w:b/>
          <w:bCs/>
          <w:sz w:val="20"/>
          <w:szCs w:val="16"/>
        </w:rPr>
        <w:t>c.5. EQUIPO MÉDICO.</w:t>
      </w:r>
      <w:r w:rsidRPr="001D5E30">
        <w:rPr>
          <w:rFonts w:ascii="Montserrat" w:eastAsia="Montserrat Medium" w:hAnsi="Montserrat"/>
          <w:b/>
          <w:bCs/>
        </w:rPr>
        <w:tab/>
      </w:r>
    </w:p>
    <w:p w14:paraId="000002DD" w14:textId="77777777" w:rsidR="00AA66FD" w:rsidRPr="001D5E30" w:rsidRDefault="00AA66FD">
      <w:pPr>
        <w:tabs>
          <w:tab w:val="left" w:pos="-284"/>
          <w:tab w:val="left" w:pos="9498"/>
        </w:tabs>
        <w:ind w:right="51"/>
        <w:jc w:val="both"/>
        <w:rPr>
          <w:rFonts w:ascii="Montserrat" w:eastAsia="Montserrat Medium" w:hAnsi="Montserrat" w:cs="Montserrat Medium"/>
          <w:sz w:val="20"/>
        </w:rPr>
      </w:pPr>
    </w:p>
    <w:p w14:paraId="000002DE" w14:textId="7DA41F9E" w:rsidR="00AA66FD" w:rsidRPr="001D5E30" w:rsidRDefault="00C7154F">
      <w:pPr>
        <w:tabs>
          <w:tab w:val="left" w:pos="-284"/>
          <w:tab w:val="left" w:pos="9498"/>
        </w:tabs>
        <w:ind w:right="51"/>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Se requiere de Equipo Médico (Nuevo o Usado) para las Unidades Médicas contenidas en el </w:t>
      </w:r>
      <w:r w:rsidRPr="001D5E30">
        <w:rPr>
          <w:rFonts w:ascii="Montserrat" w:eastAsia="Montserrat Medium" w:hAnsi="Montserrat" w:cs="Montserrat Medium"/>
          <w:b/>
          <w:sz w:val="20"/>
        </w:rPr>
        <w:t xml:space="preserve">ANEXO T11 “Distribución de Equipo e Instrumental </w:t>
      </w:r>
      <w:r w:rsidR="009E5126" w:rsidRPr="001D5E30">
        <w:rPr>
          <w:rFonts w:ascii="Montserrat" w:eastAsia="Montserrat Medium" w:hAnsi="Montserrat" w:cs="Montserrat Medium"/>
          <w:b/>
          <w:sz w:val="20"/>
        </w:rPr>
        <w:t>de Cirugía Cardiovascular y Torácica</w:t>
      </w:r>
      <w:r w:rsidRPr="001D5E30">
        <w:rPr>
          <w:rFonts w:ascii="Montserrat" w:eastAsia="Montserrat Medium" w:hAnsi="Montserrat" w:cs="Montserrat Medium"/>
          <w:b/>
          <w:sz w:val="20"/>
        </w:rPr>
        <w:t>”</w:t>
      </w:r>
      <w:r w:rsidRPr="001D5E30">
        <w:rPr>
          <w:rFonts w:ascii="Montserrat" w:eastAsia="Montserrat Medium" w:hAnsi="Montserrat" w:cs="Montserrat Medium"/>
          <w:sz w:val="20"/>
        </w:rPr>
        <w:t xml:space="preserve">, con la puesta en operación de estos equipos que asegure la realización de los procedimientos </w:t>
      </w:r>
      <w:r w:rsidR="009E5126" w:rsidRPr="001D5E30">
        <w:rPr>
          <w:rFonts w:ascii="Montserrat" w:eastAsia="Montserrat Medium" w:hAnsi="Montserrat" w:cs="Montserrat Medium"/>
          <w:sz w:val="20"/>
        </w:rPr>
        <w:t>de Cirugía Cardiovascular y Torácica</w:t>
      </w:r>
      <w:r w:rsidRPr="001D5E30">
        <w:rPr>
          <w:rFonts w:ascii="Montserrat" w:eastAsia="Montserrat Medium" w:hAnsi="Montserrat" w:cs="Montserrat Medium"/>
          <w:sz w:val="20"/>
        </w:rPr>
        <w:t xml:space="preserve"> (Cirugía a cielo abierto y Mínima Invasión), mismos que se deberán asentar en el </w:t>
      </w:r>
      <w:r w:rsidR="00623742" w:rsidRPr="001D5E30">
        <w:rPr>
          <w:rFonts w:ascii="Montserrat" w:eastAsia="Montserrat Medium" w:hAnsi="Montserrat" w:cs="Montserrat Medium"/>
          <w:b/>
          <w:sz w:val="20"/>
        </w:rPr>
        <w:t>FORMATO</w:t>
      </w:r>
      <w:r w:rsidRPr="001D5E30">
        <w:rPr>
          <w:rFonts w:ascii="Montserrat" w:eastAsia="Montserrat Medium" w:hAnsi="Montserrat" w:cs="Montserrat Medium"/>
          <w:b/>
          <w:sz w:val="20"/>
        </w:rPr>
        <w:t xml:space="preserve"> T30 “Carta Compromiso de Equipo Médico que garantiza que los equipos se encuentran en condiciones adecuadas para su funcionamiento y operación en el SMI </w:t>
      </w:r>
      <w:r w:rsidR="004A659C" w:rsidRPr="001D5E30">
        <w:rPr>
          <w:rFonts w:ascii="Montserrat" w:eastAsia="Montserrat Medium" w:hAnsi="Montserrat" w:cs="Montserrat Medium"/>
          <w:b/>
          <w:sz w:val="20"/>
        </w:rPr>
        <w:t>para Cirugía Cardiovascular y Torácica</w:t>
      </w:r>
      <w:r w:rsidRPr="001D5E30">
        <w:rPr>
          <w:rFonts w:ascii="Montserrat" w:eastAsia="Montserrat Medium" w:hAnsi="Montserrat" w:cs="Montserrat Medium"/>
          <w:b/>
          <w:sz w:val="20"/>
        </w:rPr>
        <w:t>”.</w:t>
      </w:r>
      <w:r w:rsidRPr="001D5E30">
        <w:rPr>
          <w:rFonts w:ascii="Montserrat" w:eastAsia="Montserrat Medium" w:hAnsi="Montserrat" w:cs="Montserrat Medium"/>
          <w:sz w:val="20"/>
        </w:rPr>
        <w:t xml:space="preserve"> </w:t>
      </w:r>
    </w:p>
    <w:p w14:paraId="000002DF" w14:textId="77777777" w:rsidR="00AA66FD" w:rsidRPr="001D5E30" w:rsidRDefault="00AA66FD">
      <w:pPr>
        <w:tabs>
          <w:tab w:val="left" w:pos="-284"/>
          <w:tab w:val="left" w:pos="9498"/>
        </w:tabs>
        <w:ind w:right="51"/>
        <w:jc w:val="both"/>
        <w:rPr>
          <w:rFonts w:ascii="Montserrat" w:eastAsia="Montserrat Medium" w:hAnsi="Montserrat" w:cs="Montserrat Medium"/>
          <w:sz w:val="20"/>
        </w:rPr>
      </w:pPr>
    </w:p>
    <w:p w14:paraId="000002E0" w14:textId="2E0B8493" w:rsidR="00AA66FD" w:rsidRPr="001D5E30" w:rsidRDefault="00C7154F">
      <w:pPr>
        <w:tabs>
          <w:tab w:val="left" w:pos="-284"/>
          <w:tab w:val="left" w:pos="9498"/>
        </w:tabs>
        <w:ind w:right="51"/>
        <w:jc w:val="both"/>
        <w:rPr>
          <w:rFonts w:ascii="Montserrat" w:eastAsia="Montserrat Medium" w:hAnsi="Montserrat" w:cs="Montserrat Medium"/>
          <w:b/>
          <w:sz w:val="20"/>
        </w:rPr>
      </w:pPr>
      <w:r w:rsidRPr="001D5E30">
        <w:rPr>
          <w:rFonts w:ascii="Montserrat" w:eastAsia="Montserrat Medium" w:hAnsi="Montserrat" w:cs="Montserrat Medium"/>
          <w:sz w:val="20"/>
        </w:rPr>
        <w:t xml:space="preserve">Los cuales, a su vez, deberán cumplir con las especificaciones técnicas solicitadas en el </w:t>
      </w:r>
      <w:r w:rsidRPr="001D5E30">
        <w:rPr>
          <w:rFonts w:ascii="Montserrat" w:eastAsia="Montserrat Medium" w:hAnsi="Montserrat" w:cs="Montserrat Medium"/>
          <w:b/>
          <w:sz w:val="20"/>
        </w:rPr>
        <w:t xml:space="preserve">ANEXO T2 “Equipo Médico del SMI </w:t>
      </w:r>
      <w:r w:rsidR="004A659C" w:rsidRPr="001D5E30">
        <w:rPr>
          <w:rFonts w:ascii="Montserrat" w:eastAsia="Montserrat Medium" w:hAnsi="Montserrat" w:cs="Montserrat Medium"/>
          <w:b/>
          <w:sz w:val="20"/>
        </w:rPr>
        <w:t>para Cirugía Cardiovascular y Torácica</w:t>
      </w:r>
      <w:r w:rsidRPr="001D5E30">
        <w:rPr>
          <w:rFonts w:ascii="Montserrat" w:eastAsia="Montserrat Medium" w:hAnsi="Montserrat" w:cs="Montserrat Medium"/>
          <w:b/>
          <w:sz w:val="20"/>
        </w:rPr>
        <w:t>”</w:t>
      </w:r>
      <w:r w:rsidRPr="001D5E30">
        <w:rPr>
          <w:rFonts w:ascii="Montserrat" w:eastAsia="Montserrat Medium" w:hAnsi="Montserrat" w:cs="Montserrat Medium"/>
          <w:sz w:val="20"/>
        </w:rPr>
        <w:t xml:space="preserve">, para su posterior evaluación </w:t>
      </w:r>
      <w:r w:rsidRPr="001D5E30">
        <w:rPr>
          <w:rFonts w:ascii="Montserrat" w:eastAsia="Montserrat Medium" w:hAnsi="Montserrat" w:cs="Montserrat Medium"/>
          <w:sz w:val="20"/>
        </w:rPr>
        <w:lastRenderedPageBreak/>
        <w:t xml:space="preserve">técnica en el </w:t>
      </w:r>
      <w:r w:rsidR="00623742" w:rsidRPr="001D5E30">
        <w:rPr>
          <w:rFonts w:ascii="Montserrat" w:eastAsia="Montserrat Medium" w:hAnsi="Montserrat" w:cs="Montserrat Medium"/>
          <w:sz w:val="20"/>
        </w:rPr>
        <w:t>FORMATO</w:t>
      </w:r>
      <w:r w:rsidRPr="001D5E30">
        <w:rPr>
          <w:rFonts w:ascii="Montserrat" w:eastAsia="Montserrat Medium" w:hAnsi="Montserrat" w:cs="Montserrat Medium"/>
          <w:sz w:val="20"/>
        </w:rPr>
        <w:t xml:space="preserve"> </w:t>
      </w:r>
      <w:r w:rsidRPr="001D5E30">
        <w:rPr>
          <w:rFonts w:ascii="Montserrat" w:eastAsia="Montserrat Medium" w:hAnsi="Montserrat" w:cs="Montserrat Medium"/>
          <w:b/>
          <w:sz w:val="20"/>
        </w:rPr>
        <w:t xml:space="preserve">T21 “Propuesta para la evaluación técnica/documental” </w:t>
      </w:r>
      <w:r w:rsidRPr="001D5E30">
        <w:rPr>
          <w:rFonts w:ascii="Montserrat" w:eastAsia="Montserrat Medium" w:hAnsi="Montserrat" w:cs="Montserrat Medium"/>
          <w:sz w:val="20"/>
        </w:rPr>
        <w:t>contenida en los “</w:t>
      </w:r>
      <w:r w:rsidRPr="001D5E30">
        <w:rPr>
          <w:rFonts w:ascii="Montserrat" w:eastAsia="Montserrat Medium" w:hAnsi="Montserrat" w:cs="Montserrat Medium"/>
          <w:b/>
          <w:sz w:val="20"/>
        </w:rPr>
        <w:t xml:space="preserve">Formatos </w:t>
      </w:r>
      <w:r w:rsidR="009E5126" w:rsidRPr="001D5E30">
        <w:rPr>
          <w:rFonts w:ascii="Montserrat" w:eastAsia="Montserrat Medium" w:hAnsi="Montserrat" w:cs="Montserrat Medium"/>
          <w:b/>
          <w:sz w:val="20"/>
        </w:rPr>
        <w:t>de Cirugía Cardiovascular y Torácica</w:t>
      </w:r>
      <w:r w:rsidRPr="001D5E30">
        <w:rPr>
          <w:rFonts w:ascii="Montserrat" w:eastAsia="Montserrat Medium" w:hAnsi="Montserrat" w:cs="Montserrat Medium"/>
          <w:b/>
          <w:sz w:val="20"/>
        </w:rPr>
        <w:t>.”</w:t>
      </w:r>
    </w:p>
    <w:p w14:paraId="000002E1" w14:textId="77777777" w:rsidR="00AA66FD" w:rsidRPr="001D5E30" w:rsidRDefault="00AA66FD">
      <w:pPr>
        <w:tabs>
          <w:tab w:val="left" w:pos="-284"/>
          <w:tab w:val="left" w:pos="9498"/>
        </w:tabs>
        <w:ind w:right="51"/>
        <w:jc w:val="both"/>
        <w:rPr>
          <w:rFonts w:ascii="Montserrat" w:eastAsia="Montserrat Medium" w:hAnsi="Montserrat" w:cs="Montserrat Medium"/>
          <w:b/>
          <w:sz w:val="20"/>
        </w:rPr>
      </w:pPr>
    </w:p>
    <w:p w14:paraId="000002E2" w14:textId="44118673" w:rsidR="00AA66FD" w:rsidRPr="001D5E30" w:rsidRDefault="00C7154F">
      <w:pPr>
        <w:pBdr>
          <w:top w:val="nil"/>
          <w:left w:val="nil"/>
          <w:bottom w:val="nil"/>
          <w:right w:val="nil"/>
          <w:between w:val="nil"/>
        </w:pBd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Cuya fecha de fabricación en los equipos médicos no deberá exceder de los </w:t>
      </w:r>
      <w:r w:rsidRPr="001D5E30">
        <w:rPr>
          <w:rFonts w:ascii="Montserrat" w:eastAsia="Montserrat Medium" w:hAnsi="Montserrat" w:cs="Montserrat Medium"/>
          <w:b/>
          <w:sz w:val="20"/>
        </w:rPr>
        <w:t>cinco (5) años</w:t>
      </w:r>
      <w:r w:rsidRPr="001D5E30">
        <w:rPr>
          <w:rFonts w:ascii="Montserrat" w:eastAsia="Montserrat Medium" w:hAnsi="Montserrat" w:cs="Montserrat Medium"/>
          <w:sz w:val="20"/>
        </w:rPr>
        <w:t xml:space="preserve">, al momento de la presentación de las propuestas en el proceso licitatorio. De tal manera que los equipos ofertados deberán estar en condiciones apropiadas para su funcionamiento y operación en el </w:t>
      </w:r>
      <w:r w:rsidRPr="001D5E30">
        <w:rPr>
          <w:rFonts w:ascii="Montserrat" w:eastAsia="Montserrat Medium" w:hAnsi="Montserrat" w:cs="Montserrat Medium"/>
          <w:b/>
          <w:sz w:val="20"/>
        </w:rPr>
        <w:t xml:space="preserve">SMI </w:t>
      </w:r>
      <w:r w:rsidR="004A659C" w:rsidRPr="001D5E30">
        <w:rPr>
          <w:rFonts w:ascii="Montserrat" w:eastAsia="Montserrat Medium" w:hAnsi="Montserrat" w:cs="Montserrat Medium"/>
          <w:b/>
          <w:sz w:val="20"/>
        </w:rPr>
        <w:t>para Cirugía Cardiovascular y Torácica</w:t>
      </w:r>
      <w:r w:rsidRPr="001D5E30">
        <w:rPr>
          <w:rFonts w:ascii="Montserrat" w:eastAsia="Montserrat Medium" w:hAnsi="Montserrat" w:cs="Montserrat Medium"/>
          <w:sz w:val="20"/>
        </w:rPr>
        <w:t>. Para lo cual, el Organismo considerará la vigencia del fabricante a partir del año 20</w:t>
      </w:r>
      <w:r w:rsidR="005405F0" w:rsidRPr="001D5E30">
        <w:rPr>
          <w:rFonts w:ascii="Montserrat" w:eastAsia="Montserrat Medium" w:hAnsi="Montserrat" w:cs="Montserrat Medium"/>
          <w:sz w:val="20"/>
        </w:rPr>
        <w:t>21</w:t>
      </w:r>
      <w:r w:rsidRPr="001D5E30">
        <w:rPr>
          <w:rFonts w:ascii="Montserrat" w:eastAsia="Montserrat Medium" w:hAnsi="Montserrat" w:cs="Montserrat Medium"/>
          <w:sz w:val="20"/>
        </w:rPr>
        <w:t xml:space="preserve"> al 202</w:t>
      </w:r>
      <w:r w:rsidR="005405F0" w:rsidRPr="001D5E30">
        <w:rPr>
          <w:rFonts w:ascii="Montserrat" w:eastAsia="Montserrat Medium" w:hAnsi="Montserrat" w:cs="Montserrat Medium"/>
          <w:sz w:val="20"/>
        </w:rPr>
        <w:t>5</w:t>
      </w:r>
      <w:r w:rsidRPr="001D5E30">
        <w:rPr>
          <w:rFonts w:ascii="Montserrat" w:eastAsia="Montserrat Medium" w:hAnsi="Montserrat" w:cs="Montserrat Medium"/>
          <w:sz w:val="20"/>
        </w:rPr>
        <w:t>.</w:t>
      </w:r>
    </w:p>
    <w:p w14:paraId="000002E3" w14:textId="77777777" w:rsidR="00AA66FD" w:rsidRPr="001D5E30" w:rsidRDefault="00AA66FD">
      <w:pPr>
        <w:pBdr>
          <w:top w:val="nil"/>
          <w:left w:val="nil"/>
          <w:bottom w:val="nil"/>
          <w:right w:val="nil"/>
          <w:between w:val="nil"/>
        </w:pBdr>
        <w:jc w:val="both"/>
        <w:rPr>
          <w:rFonts w:ascii="Montserrat" w:eastAsia="Montserrat Medium" w:hAnsi="Montserrat" w:cs="Montserrat Medium"/>
          <w:sz w:val="20"/>
        </w:rPr>
      </w:pPr>
    </w:p>
    <w:p w14:paraId="000002E7" w14:textId="2BEFBFC4" w:rsidR="00AA66FD" w:rsidRPr="001D5E30" w:rsidRDefault="00C7154F" w:rsidP="006058DC">
      <w:pPr>
        <w:rPr>
          <w:rFonts w:ascii="Montserrat" w:eastAsia="Montserrat Medium" w:hAnsi="Montserrat"/>
          <w:b/>
          <w:bCs/>
          <w:sz w:val="20"/>
          <w:szCs w:val="16"/>
        </w:rPr>
      </w:pPr>
      <w:r w:rsidRPr="001D5E30">
        <w:rPr>
          <w:rFonts w:ascii="Montserrat" w:eastAsia="Montserrat Medium" w:hAnsi="Montserrat"/>
          <w:b/>
          <w:bCs/>
          <w:sz w:val="20"/>
          <w:szCs w:val="16"/>
        </w:rPr>
        <w:t xml:space="preserve">Entrega, instalación y puesta en operación. </w:t>
      </w:r>
    </w:p>
    <w:p w14:paraId="000002E8" w14:textId="4958E521" w:rsidR="00AA66FD" w:rsidRPr="001D5E30" w:rsidRDefault="00C7154F">
      <w:pPr>
        <w:jc w:val="both"/>
        <w:rPr>
          <w:rFonts w:ascii="Montserrat" w:eastAsia="Montserrat" w:hAnsi="Montserrat" w:cs="Montserrat"/>
          <w:sz w:val="20"/>
        </w:rPr>
      </w:pPr>
      <w:bookmarkStart w:id="11" w:name="_heading=h.26in1rg" w:colFirst="0" w:colLast="0"/>
      <w:bookmarkEnd w:id="11"/>
      <w:r w:rsidRPr="001D5E30">
        <w:rPr>
          <w:rFonts w:ascii="Montserrat" w:eastAsia="Montserrat" w:hAnsi="Montserrat" w:cs="Montserrat"/>
          <w:sz w:val="20"/>
        </w:rPr>
        <w:t xml:space="preserve">La entrega, instalación y puesta en operación del equipo médico que deberá ser entregado, instalado y puesto en operación para la operación y funcionamiento del SMI </w:t>
      </w:r>
      <w:r w:rsidR="004A659C" w:rsidRPr="001D5E30">
        <w:rPr>
          <w:rFonts w:ascii="Montserrat" w:eastAsia="Montserrat" w:hAnsi="Montserrat" w:cs="Montserrat"/>
          <w:sz w:val="20"/>
        </w:rPr>
        <w:t>para Cirugía Cardiovascular y Torácica</w:t>
      </w:r>
      <w:r w:rsidRPr="001D5E30">
        <w:rPr>
          <w:rFonts w:ascii="Montserrat" w:eastAsia="Montserrat" w:hAnsi="Montserrat" w:cs="Montserrat"/>
          <w:sz w:val="20"/>
        </w:rPr>
        <w:t xml:space="preserve"> y la realización de los procedimientos establecidos en el numeral 3.2 Catálogo de procedimientos, deberá realizarse, a más tardar, a los </w:t>
      </w:r>
      <w:r w:rsidR="00905188" w:rsidRPr="001D5E30">
        <w:rPr>
          <w:rFonts w:ascii="Montserrat" w:eastAsia="Montserrat" w:hAnsi="Montserrat" w:cs="Montserrat"/>
          <w:b/>
          <w:bCs/>
          <w:sz w:val="20"/>
        </w:rPr>
        <w:t>30</w:t>
      </w:r>
      <w:r w:rsidRPr="001D5E30">
        <w:rPr>
          <w:rFonts w:ascii="Montserrat" w:eastAsia="Montserrat" w:hAnsi="Montserrat" w:cs="Montserrat"/>
          <w:b/>
          <w:bCs/>
          <w:sz w:val="20"/>
        </w:rPr>
        <w:t xml:space="preserve"> (</w:t>
      </w:r>
      <w:r w:rsidR="00905188" w:rsidRPr="001D5E30">
        <w:rPr>
          <w:rFonts w:ascii="Montserrat" w:eastAsia="Montserrat" w:hAnsi="Montserrat" w:cs="Montserrat"/>
          <w:b/>
          <w:bCs/>
          <w:sz w:val="20"/>
        </w:rPr>
        <w:t>treinta</w:t>
      </w:r>
      <w:r w:rsidRPr="001D5E30">
        <w:rPr>
          <w:rFonts w:ascii="Montserrat" w:eastAsia="Montserrat" w:hAnsi="Montserrat" w:cs="Montserrat"/>
          <w:b/>
          <w:bCs/>
          <w:sz w:val="20"/>
        </w:rPr>
        <w:t>) días naturales</w:t>
      </w:r>
      <w:r w:rsidRPr="001D5E30">
        <w:rPr>
          <w:rFonts w:ascii="Montserrat" w:eastAsia="Montserrat" w:hAnsi="Montserrat" w:cs="Montserrat"/>
          <w:sz w:val="20"/>
        </w:rPr>
        <w:t xml:space="preserve"> siguientes, contados a partir de la emisión y notificación del fallo correspondiente, en las Unidades Médicas, conforme a la distribución establecida en el ANEXO T11 “Distribución de Equipo e Instrumental </w:t>
      </w:r>
      <w:r w:rsidR="009E5126" w:rsidRPr="001D5E30">
        <w:rPr>
          <w:rFonts w:ascii="Montserrat" w:eastAsia="Montserrat" w:hAnsi="Montserrat" w:cs="Montserrat"/>
          <w:sz w:val="20"/>
        </w:rPr>
        <w:t>de Cirugía Cardiovascular y Torácica</w:t>
      </w:r>
      <w:r w:rsidRPr="001D5E30">
        <w:rPr>
          <w:rFonts w:ascii="Montserrat" w:eastAsia="Montserrat" w:hAnsi="Montserrat" w:cs="Montserrat"/>
          <w:sz w:val="20"/>
        </w:rPr>
        <w:t>”.</w:t>
      </w:r>
    </w:p>
    <w:p w14:paraId="000002E9" w14:textId="77777777" w:rsidR="00AA66FD" w:rsidRPr="001D5E30" w:rsidRDefault="00AA66FD">
      <w:pPr>
        <w:tabs>
          <w:tab w:val="left" w:pos="-284"/>
          <w:tab w:val="left" w:pos="9498"/>
        </w:tabs>
        <w:ind w:right="51"/>
        <w:jc w:val="both"/>
        <w:rPr>
          <w:rFonts w:ascii="Montserrat" w:eastAsia="Montserrat Medium" w:hAnsi="Montserrat" w:cs="Montserrat Medium"/>
          <w:b/>
          <w:sz w:val="20"/>
        </w:rPr>
      </w:pPr>
    </w:p>
    <w:p w14:paraId="000002EA" w14:textId="77777777" w:rsidR="00AA66FD" w:rsidRPr="001D5E30" w:rsidRDefault="00C7154F">
      <w:pPr>
        <w:tabs>
          <w:tab w:val="left" w:pos="-284"/>
          <w:tab w:val="left" w:pos="9498"/>
        </w:tabs>
        <w:ind w:right="51"/>
        <w:jc w:val="both"/>
        <w:rPr>
          <w:rFonts w:ascii="Montserrat" w:eastAsia="Montserrat Medium" w:hAnsi="Montserrat" w:cs="Montserrat Medium"/>
          <w:bCs/>
          <w:sz w:val="20"/>
        </w:rPr>
      </w:pPr>
      <w:r w:rsidRPr="001D5E30">
        <w:rPr>
          <w:rFonts w:ascii="Montserrat" w:eastAsia="Montserrat Medium" w:hAnsi="Montserrat" w:cs="Montserrat Medium"/>
          <w:bCs/>
          <w:sz w:val="20"/>
        </w:rPr>
        <w:t xml:space="preserve">En el caso de presentar equipos nuevos, estos deberán contener el embalaje de origen y los sellos o etiquetas correspondientes con la descripción del contenido en cada una de las cajas al momento de presentarlos en la Unidad Médica de las partidas adjudicada(s), así como la documentación correspondiente que acredite la fecha de fabricación y/o de adquisición de estos equipos. </w:t>
      </w:r>
    </w:p>
    <w:p w14:paraId="000002EB" w14:textId="77777777" w:rsidR="00AA66FD" w:rsidRPr="001D5E30" w:rsidRDefault="00AA66FD">
      <w:pPr>
        <w:tabs>
          <w:tab w:val="left" w:pos="-284"/>
          <w:tab w:val="left" w:pos="9498"/>
        </w:tabs>
        <w:ind w:right="51"/>
        <w:jc w:val="both"/>
        <w:rPr>
          <w:rFonts w:ascii="Montserrat" w:eastAsia="Montserrat Medium" w:hAnsi="Montserrat" w:cs="Montserrat Medium"/>
          <w:sz w:val="20"/>
        </w:rPr>
      </w:pPr>
    </w:p>
    <w:p w14:paraId="000002EC" w14:textId="2922D77C" w:rsidR="00AA66FD" w:rsidRPr="001D5E30" w:rsidRDefault="00C7154F">
      <w:pPr>
        <w:tabs>
          <w:tab w:val="left" w:pos="6237"/>
          <w:tab w:val="left" w:pos="15168"/>
        </w:tabs>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Los licitantes participantes, deberán incluir en su propuesta técnica los anexos técnicos, folletos, catálogos, fotografías, imágenes, instructivos, manuales del equipo médico, así como toda la documentación técnica que sea un referente para la descripción del equipo médico ofertado y que acredite la validez de la información técnica presentada, además de aquellos documentos que sean parte de la presente convocatoria y que deberá presentar en su proposición técnica, para ser evaluados, como son: los Certificados del Fabricante, los cuales deberán corresponder con la descripción técnica del licitante de los equipos ofertados, incluyendo marca y modelo de los equipos ofertados y las características técnicas que describan su operación y servicio en forma amplia y detallada siguiendo la operación real de estos equipos, y en caso de estar la descripción técnica en un idioma distinto al español, deberá proporcionar una traducción simple al español de la misma, sin que altere, modifique o distorsione el contenido real y/o alcance del documento traducido al español, en el entendido de que la traducción de dicho documento podrá contener únicamente las páginas, secciones y/o párrafos que soporten las características técnicas de lo ofertado. De conformidad, con lo establecido en Términos y Condiciones, </w:t>
      </w:r>
      <w:r w:rsidR="00E476E0" w:rsidRPr="001D5E30">
        <w:rPr>
          <w:rFonts w:ascii="Montserrat" w:eastAsia="Montserrat Medium" w:hAnsi="Montserrat" w:cs="Montserrat Medium"/>
          <w:b/>
          <w:bCs/>
          <w:sz w:val="20"/>
        </w:rPr>
        <w:t>inciso E) Documentación técnica</w:t>
      </w:r>
      <w:r w:rsidRPr="001D5E30">
        <w:rPr>
          <w:rFonts w:ascii="Montserrat" w:eastAsia="Montserrat Medium" w:hAnsi="Montserrat" w:cs="Montserrat Medium"/>
          <w:sz w:val="20"/>
        </w:rPr>
        <w:t xml:space="preserve">, catálogos, fotografías, manuales, entre otros, en cuyo caso deberán aplicar para comprobar y corroborar las especificaciones técnicas requeridas.        </w:t>
      </w:r>
    </w:p>
    <w:p w14:paraId="000002ED" w14:textId="77777777" w:rsidR="00AA66FD" w:rsidRPr="001D5E30" w:rsidRDefault="00AA66FD">
      <w:pPr>
        <w:tabs>
          <w:tab w:val="left" w:pos="-284"/>
          <w:tab w:val="left" w:pos="9498"/>
        </w:tabs>
        <w:ind w:right="51"/>
        <w:jc w:val="both"/>
        <w:rPr>
          <w:rFonts w:ascii="Montserrat" w:eastAsia="Montserrat Medium" w:hAnsi="Montserrat" w:cs="Montserrat Medium"/>
          <w:sz w:val="20"/>
        </w:rPr>
      </w:pPr>
    </w:p>
    <w:p w14:paraId="000002EE" w14:textId="2729681F" w:rsidR="00AA66FD" w:rsidRPr="001D5E30" w:rsidRDefault="00C7154F">
      <w:pPr>
        <w:pBdr>
          <w:top w:val="nil"/>
          <w:left w:val="nil"/>
          <w:bottom w:val="nil"/>
          <w:right w:val="nil"/>
          <w:between w:val="nil"/>
        </w:pBdr>
        <w:tabs>
          <w:tab w:val="left" w:pos="720"/>
        </w:tabs>
        <w:ind w:right="100"/>
        <w:jc w:val="both"/>
        <w:rPr>
          <w:rFonts w:ascii="Montserrat" w:eastAsia="Montserrat Medium" w:hAnsi="Montserrat" w:cs="Montserrat Medium"/>
          <w:color w:val="000000"/>
          <w:sz w:val="20"/>
        </w:rPr>
      </w:pPr>
      <w:r w:rsidRPr="001D5E30">
        <w:rPr>
          <w:rFonts w:ascii="Montserrat" w:eastAsia="Montserrat Medium" w:hAnsi="Montserrat" w:cs="Montserrat Medium"/>
          <w:color w:val="000000"/>
          <w:sz w:val="20"/>
        </w:rPr>
        <w:t xml:space="preserve">Los licitantes una vez que sean adjudicados, deberán entregar en la fecha de entrega y recepción de los equipos en la Unidad Médica dentro de los </w:t>
      </w:r>
      <w:r w:rsidR="00905188" w:rsidRPr="001D5E30">
        <w:rPr>
          <w:rFonts w:ascii="Montserrat" w:eastAsia="Montserrat Medium" w:hAnsi="Montserrat" w:cs="Montserrat Medium"/>
          <w:color w:val="000000"/>
          <w:sz w:val="20"/>
        </w:rPr>
        <w:t>30</w:t>
      </w:r>
      <w:r w:rsidRPr="001D5E30">
        <w:rPr>
          <w:rFonts w:ascii="Montserrat" w:eastAsia="Montserrat Medium" w:hAnsi="Montserrat" w:cs="Montserrat Medium"/>
          <w:color w:val="000000"/>
          <w:sz w:val="20"/>
        </w:rPr>
        <w:t xml:space="preserve"> (</w:t>
      </w:r>
      <w:r w:rsidR="00905188" w:rsidRPr="001D5E30">
        <w:rPr>
          <w:rFonts w:ascii="Montserrat" w:eastAsia="Montserrat Medium" w:hAnsi="Montserrat" w:cs="Montserrat Medium"/>
          <w:color w:val="000000"/>
          <w:sz w:val="20"/>
        </w:rPr>
        <w:t>treinta</w:t>
      </w:r>
      <w:r w:rsidRPr="001D5E30">
        <w:rPr>
          <w:rFonts w:ascii="Montserrat" w:eastAsia="Montserrat Medium" w:hAnsi="Montserrat" w:cs="Montserrat Medium"/>
          <w:color w:val="000000"/>
          <w:sz w:val="20"/>
        </w:rPr>
        <w:t>) días</w:t>
      </w:r>
      <w:r w:rsidR="00905188" w:rsidRPr="001D5E30">
        <w:rPr>
          <w:rFonts w:ascii="Montserrat" w:eastAsia="Montserrat Medium" w:hAnsi="Montserrat" w:cs="Montserrat Medium"/>
          <w:color w:val="000000"/>
          <w:sz w:val="20"/>
        </w:rPr>
        <w:t xml:space="preserve"> naturales</w:t>
      </w:r>
      <w:r w:rsidRPr="001D5E30">
        <w:rPr>
          <w:rFonts w:ascii="Montserrat" w:eastAsia="Montserrat Medium" w:hAnsi="Montserrat" w:cs="Montserrat Medium"/>
          <w:color w:val="000000"/>
          <w:sz w:val="20"/>
        </w:rPr>
        <w:t xml:space="preserve"> posteriores (contados a partir de la emisión y notificación del fallo), al Administrador del Contrato y los Auxiliares del mismo, la documentación técnica que acredite toda la descripción con las características técnicas de los equipos médicos que fueron evaluados para la prestación del servicio, incluyendo los manuales de usuario del fabricante de manera completa y en el idioma español, mismos que utilizarán para la prestación del servicio al momento de la recepción de los equipos médicos en la Unidad Médica, a través del </w:t>
      </w:r>
      <w:r w:rsidR="00623742" w:rsidRPr="001D5E30">
        <w:rPr>
          <w:rFonts w:ascii="Montserrat" w:eastAsia="Montserrat Medium" w:hAnsi="Montserrat" w:cs="Montserrat Medium"/>
          <w:b/>
          <w:color w:val="000000"/>
          <w:sz w:val="20"/>
        </w:rPr>
        <w:t xml:space="preserve">FORMATO </w:t>
      </w:r>
      <w:r w:rsidRPr="001D5E30">
        <w:rPr>
          <w:rFonts w:ascii="Montserrat" w:eastAsia="Montserrat Medium" w:hAnsi="Montserrat" w:cs="Montserrat Medium"/>
          <w:b/>
          <w:color w:val="000000"/>
          <w:sz w:val="20"/>
        </w:rPr>
        <w:t>T19</w:t>
      </w:r>
      <w:r w:rsidRPr="001D5E30">
        <w:rPr>
          <w:rFonts w:ascii="Montserrat" w:eastAsia="Montserrat Medium" w:hAnsi="Montserrat" w:cs="Montserrat Medium"/>
          <w:color w:val="000000"/>
          <w:sz w:val="20"/>
        </w:rPr>
        <w:t xml:space="preserve"> </w:t>
      </w:r>
      <w:r w:rsidRPr="001D5E30">
        <w:rPr>
          <w:rFonts w:ascii="Montserrat" w:eastAsia="Montserrat Medium" w:hAnsi="Montserrat" w:cs="Montserrat Medium"/>
          <w:b/>
          <w:color w:val="000000"/>
          <w:sz w:val="20"/>
        </w:rPr>
        <w:t>“Relación de Marcas, Modelo de  Equipo Médico”</w:t>
      </w:r>
      <w:r w:rsidRPr="001D5E30">
        <w:rPr>
          <w:rFonts w:ascii="Montserrat" w:eastAsia="Montserrat Medium" w:hAnsi="Montserrat" w:cs="Montserrat Medium"/>
          <w:color w:val="000000"/>
          <w:sz w:val="20"/>
        </w:rPr>
        <w:t xml:space="preserve">, contenida en </w:t>
      </w:r>
      <w:r w:rsidRPr="001D5E30">
        <w:rPr>
          <w:rFonts w:ascii="Montserrat" w:eastAsia="Montserrat Medium" w:hAnsi="Montserrat" w:cs="Montserrat Medium"/>
          <w:b/>
          <w:color w:val="000000"/>
          <w:sz w:val="20"/>
        </w:rPr>
        <w:t xml:space="preserve">“Formatos de SMI </w:t>
      </w:r>
      <w:r w:rsidR="004A659C" w:rsidRPr="001D5E30">
        <w:rPr>
          <w:rFonts w:ascii="Montserrat" w:eastAsia="Montserrat Medium" w:hAnsi="Montserrat" w:cs="Montserrat Medium"/>
          <w:b/>
          <w:color w:val="000000"/>
          <w:sz w:val="20"/>
        </w:rPr>
        <w:t>para Cirugía Cardiovascular y Torácica</w:t>
      </w:r>
      <w:r w:rsidRPr="001D5E30">
        <w:rPr>
          <w:rFonts w:ascii="Montserrat" w:eastAsia="Montserrat Medium" w:hAnsi="Montserrat" w:cs="Montserrat Medium"/>
          <w:b/>
          <w:color w:val="000000"/>
          <w:sz w:val="20"/>
        </w:rPr>
        <w:t>”</w:t>
      </w:r>
      <w:r w:rsidRPr="001D5E30">
        <w:rPr>
          <w:rFonts w:ascii="Montserrat" w:eastAsia="Montserrat Medium" w:hAnsi="Montserrat" w:cs="Montserrat Medium"/>
          <w:color w:val="000000"/>
          <w:sz w:val="20"/>
        </w:rPr>
        <w:t>, que tendrán que ser los mismos equipos evaluados y aceptados en su propuesta técnica.</w:t>
      </w:r>
    </w:p>
    <w:p w14:paraId="000002EF" w14:textId="77777777" w:rsidR="00AA66FD" w:rsidRPr="001D5E30" w:rsidRDefault="00AA66FD">
      <w:pPr>
        <w:tabs>
          <w:tab w:val="left" w:pos="-284"/>
          <w:tab w:val="left" w:pos="360"/>
          <w:tab w:val="left" w:pos="9498"/>
        </w:tabs>
        <w:ind w:right="100"/>
        <w:jc w:val="both"/>
        <w:rPr>
          <w:rFonts w:ascii="Montserrat" w:eastAsia="Montserrat Medium" w:hAnsi="Montserrat" w:cs="Montserrat Medium"/>
          <w:sz w:val="20"/>
        </w:rPr>
      </w:pPr>
    </w:p>
    <w:p w14:paraId="000002F1" w14:textId="279C959A" w:rsidR="00AA66FD" w:rsidRPr="001D5E30" w:rsidRDefault="00C7154F">
      <w:pPr>
        <w:tabs>
          <w:tab w:val="left" w:pos="-284"/>
          <w:tab w:val="left" w:pos="360"/>
          <w:tab w:val="left" w:pos="9498"/>
        </w:tabs>
        <w:ind w:right="100"/>
        <w:jc w:val="both"/>
        <w:rPr>
          <w:rFonts w:ascii="Montserrat" w:eastAsia="Montserrat Medium" w:hAnsi="Montserrat" w:cs="Montserrat Medium"/>
          <w:sz w:val="20"/>
        </w:rPr>
      </w:pPr>
      <w:r w:rsidRPr="001D5E30">
        <w:rPr>
          <w:rFonts w:ascii="Montserrat" w:eastAsia="Montserrat Medium" w:hAnsi="Montserrat" w:cs="Montserrat Medium"/>
          <w:sz w:val="20"/>
        </w:rPr>
        <w:lastRenderedPageBreak/>
        <w:t>No se aceptarán propuestas de equipos correspondientes a saldos o remanentes o de aquellos que en su caso ostenten las leyendas “</w:t>
      </w:r>
      <w:proofErr w:type="spellStart"/>
      <w:r w:rsidRPr="001D5E30">
        <w:rPr>
          <w:rFonts w:ascii="Montserrat" w:eastAsia="Montserrat Medium" w:hAnsi="Montserrat" w:cs="Montserrat Medium"/>
          <w:sz w:val="20"/>
        </w:rPr>
        <w:t>Only</w:t>
      </w:r>
      <w:proofErr w:type="spellEnd"/>
      <w:r w:rsidRPr="001D5E30">
        <w:rPr>
          <w:rFonts w:ascii="Montserrat" w:eastAsia="Montserrat Medium" w:hAnsi="Montserrat" w:cs="Montserrat Medium"/>
          <w:sz w:val="20"/>
        </w:rPr>
        <w:t xml:space="preserve"> </w:t>
      </w:r>
      <w:proofErr w:type="spellStart"/>
      <w:r w:rsidRPr="001D5E30">
        <w:rPr>
          <w:rFonts w:ascii="Montserrat" w:eastAsia="Montserrat Medium" w:hAnsi="Montserrat" w:cs="Montserrat Medium"/>
          <w:sz w:val="20"/>
        </w:rPr>
        <w:t>Export</w:t>
      </w:r>
      <w:proofErr w:type="spellEnd"/>
      <w:r w:rsidRPr="001D5E30">
        <w:rPr>
          <w:rFonts w:ascii="Montserrat" w:eastAsia="Montserrat Medium" w:hAnsi="Montserrat" w:cs="Montserrat Medium"/>
          <w:sz w:val="20"/>
        </w:rPr>
        <w:t>” y “</w:t>
      </w:r>
      <w:proofErr w:type="spellStart"/>
      <w:r w:rsidRPr="001D5E30">
        <w:rPr>
          <w:rFonts w:ascii="Montserrat" w:eastAsia="Montserrat Medium" w:hAnsi="Montserrat" w:cs="Montserrat Medium"/>
          <w:sz w:val="20"/>
        </w:rPr>
        <w:t>Only</w:t>
      </w:r>
      <w:proofErr w:type="spellEnd"/>
      <w:r w:rsidRPr="001D5E30">
        <w:rPr>
          <w:rFonts w:ascii="Montserrat" w:eastAsia="Montserrat Medium" w:hAnsi="Montserrat" w:cs="Montserrat Medium"/>
          <w:sz w:val="20"/>
        </w:rPr>
        <w:t xml:space="preserve"> </w:t>
      </w:r>
      <w:proofErr w:type="spellStart"/>
      <w:r w:rsidRPr="001D5E30">
        <w:rPr>
          <w:rFonts w:ascii="Montserrat" w:eastAsia="Montserrat Medium" w:hAnsi="Montserrat" w:cs="Montserrat Medium"/>
          <w:sz w:val="20"/>
        </w:rPr>
        <w:t>Investigation</w:t>
      </w:r>
      <w:proofErr w:type="spellEnd"/>
      <w:r w:rsidRPr="001D5E30">
        <w:rPr>
          <w:rFonts w:ascii="Montserrat" w:eastAsia="Montserrat Medium" w:hAnsi="Montserrat" w:cs="Montserrat Medium"/>
          <w:sz w:val="20"/>
        </w:rPr>
        <w:t>”, que hayan sido descontinuados o desechados o cuyo uso no haya sido autorizado en el país de origen y que cuenten con alertas médicas por parte de alguna de las autoridades sanitarias, en la materia, a nivel nacional e internacional como la COFEPRIS (Comisión Federal para la Protección contra Riesgos Sanitarios), FDA (</w:t>
      </w:r>
      <w:proofErr w:type="spellStart"/>
      <w:r w:rsidRPr="001D5E30">
        <w:rPr>
          <w:rFonts w:ascii="Montserrat" w:eastAsia="Montserrat Medium" w:hAnsi="Montserrat" w:cs="Montserrat Medium"/>
          <w:sz w:val="20"/>
        </w:rPr>
        <w:t>Food</w:t>
      </w:r>
      <w:proofErr w:type="spellEnd"/>
      <w:r w:rsidRPr="001D5E30">
        <w:rPr>
          <w:rFonts w:ascii="Montserrat" w:eastAsia="Montserrat Medium" w:hAnsi="Montserrat" w:cs="Montserrat Medium"/>
          <w:sz w:val="20"/>
        </w:rPr>
        <w:t xml:space="preserve"> &amp; </w:t>
      </w:r>
      <w:proofErr w:type="spellStart"/>
      <w:r w:rsidRPr="001D5E30">
        <w:rPr>
          <w:rFonts w:ascii="Montserrat" w:eastAsia="Montserrat Medium" w:hAnsi="Montserrat" w:cs="Montserrat Medium"/>
          <w:sz w:val="20"/>
        </w:rPr>
        <w:t>Drug</w:t>
      </w:r>
      <w:proofErr w:type="spellEnd"/>
      <w:r w:rsidRPr="001D5E30">
        <w:rPr>
          <w:rFonts w:ascii="Montserrat" w:eastAsia="Montserrat Medium" w:hAnsi="Montserrat" w:cs="Montserrat Medium"/>
          <w:sz w:val="20"/>
        </w:rPr>
        <w:t xml:space="preserve"> </w:t>
      </w:r>
      <w:proofErr w:type="spellStart"/>
      <w:r w:rsidRPr="001D5E30">
        <w:rPr>
          <w:rFonts w:ascii="Montserrat" w:eastAsia="Montserrat Medium" w:hAnsi="Montserrat" w:cs="Montserrat Medium"/>
          <w:sz w:val="20"/>
        </w:rPr>
        <w:t>Administration</w:t>
      </w:r>
      <w:proofErr w:type="spellEnd"/>
      <w:r w:rsidRPr="001D5E30">
        <w:rPr>
          <w:rFonts w:ascii="Montserrat" w:eastAsia="Montserrat Medium" w:hAnsi="Montserrat" w:cs="Montserrat Medium"/>
          <w:sz w:val="20"/>
        </w:rPr>
        <w:t>), CEE (</w:t>
      </w:r>
      <w:proofErr w:type="spellStart"/>
      <w:r w:rsidRPr="001D5E30">
        <w:rPr>
          <w:rFonts w:ascii="Montserrat" w:eastAsia="Montserrat Medium" w:hAnsi="Montserrat" w:cs="Montserrat Medium"/>
          <w:sz w:val="20"/>
        </w:rPr>
        <w:t>Community</w:t>
      </w:r>
      <w:proofErr w:type="spellEnd"/>
      <w:r w:rsidRPr="001D5E30">
        <w:rPr>
          <w:rFonts w:ascii="Montserrat" w:eastAsia="Montserrat Medium" w:hAnsi="Montserrat" w:cs="Montserrat Medium"/>
          <w:sz w:val="20"/>
        </w:rPr>
        <w:t xml:space="preserve"> </w:t>
      </w:r>
      <w:proofErr w:type="spellStart"/>
      <w:r w:rsidRPr="001D5E30">
        <w:rPr>
          <w:rFonts w:ascii="Montserrat" w:eastAsia="Montserrat Medium" w:hAnsi="Montserrat" w:cs="Montserrat Medium"/>
          <w:sz w:val="20"/>
        </w:rPr>
        <w:t>Economic</w:t>
      </w:r>
      <w:proofErr w:type="spellEnd"/>
      <w:r w:rsidRPr="001D5E30">
        <w:rPr>
          <w:rFonts w:ascii="Montserrat" w:eastAsia="Montserrat Medium" w:hAnsi="Montserrat" w:cs="Montserrat Medium"/>
          <w:sz w:val="20"/>
        </w:rPr>
        <w:t xml:space="preserve"> </w:t>
      </w:r>
      <w:proofErr w:type="spellStart"/>
      <w:r w:rsidRPr="001D5E30">
        <w:rPr>
          <w:rFonts w:ascii="Montserrat" w:eastAsia="Montserrat Medium" w:hAnsi="Montserrat" w:cs="Montserrat Medium"/>
          <w:sz w:val="20"/>
        </w:rPr>
        <w:t>European</w:t>
      </w:r>
      <w:proofErr w:type="spellEnd"/>
      <w:r w:rsidRPr="001D5E30">
        <w:rPr>
          <w:rFonts w:ascii="Montserrat" w:eastAsia="Montserrat Medium" w:hAnsi="Montserrat" w:cs="Montserrat Medium"/>
          <w:sz w:val="20"/>
        </w:rPr>
        <w:t>), entre otras, según corresponda.</w:t>
      </w:r>
    </w:p>
    <w:p w14:paraId="000002F2" w14:textId="77777777" w:rsidR="00AA66FD" w:rsidRPr="001D5E30" w:rsidRDefault="00AA66FD">
      <w:pPr>
        <w:tabs>
          <w:tab w:val="left" w:pos="-284"/>
          <w:tab w:val="left" w:pos="180"/>
          <w:tab w:val="left" w:pos="9498"/>
        </w:tabs>
        <w:ind w:right="100"/>
        <w:jc w:val="both"/>
        <w:rPr>
          <w:rFonts w:ascii="Montserrat" w:eastAsia="Montserrat Medium" w:hAnsi="Montserrat" w:cs="Montserrat Medium"/>
          <w:sz w:val="20"/>
        </w:rPr>
      </w:pPr>
    </w:p>
    <w:p w14:paraId="06EA9D8F" w14:textId="57F11B67" w:rsidR="00AC5054" w:rsidRPr="001D5E30" w:rsidRDefault="00AC5054">
      <w:pPr>
        <w:tabs>
          <w:tab w:val="left" w:pos="-284"/>
          <w:tab w:val="left" w:pos="180"/>
          <w:tab w:val="left" w:pos="9498"/>
        </w:tabs>
        <w:ind w:right="100"/>
        <w:jc w:val="both"/>
        <w:rPr>
          <w:rFonts w:ascii="Montserrat" w:eastAsia="Montserrat Medium" w:hAnsi="Montserrat" w:cs="Montserrat Medium"/>
          <w:b/>
          <w:bCs/>
          <w:sz w:val="20"/>
        </w:rPr>
      </w:pPr>
      <w:r w:rsidRPr="001D5E30">
        <w:rPr>
          <w:rFonts w:ascii="Montserrat" w:eastAsia="Montserrat Medium" w:hAnsi="Montserrat" w:cs="Montserrat Medium"/>
          <w:b/>
          <w:bCs/>
          <w:sz w:val="20"/>
        </w:rPr>
        <w:t>c.5.1 Supervisor de Operación</w:t>
      </w:r>
    </w:p>
    <w:p w14:paraId="77EC3D73" w14:textId="77777777" w:rsidR="00AC5054" w:rsidRPr="001D5E30" w:rsidRDefault="00AC5054">
      <w:pPr>
        <w:tabs>
          <w:tab w:val="left" w:pos="-284"/>
          <w:tab w:val="left" w:pos="180"/>
          <w:tab w:val="left" w:pos="9498"/>
        </w:tabs>
        <w:ind w:right="100"/>
        <w:jc w:val="both"/>
        <w:rPr>
          <w:rFonts w:ascii="Montserrat" w:eastAsia="Montserrat Medium" w:hAnsi="Montserrat" w:cs="Montserrat Medium"/>
          <w:sz w:val="20"/>
        </w:rPr>
      </w:pPr>
    </w:p>
    <w:p w14:paraId="000002F5" w14:textId="7811438A" w:rsidR="00AA66FD" w:rsidRPr="001D5E30" w:rsidRDefault="00C7154F">
      <w:pPr>
        <w:tabs>
          <w:tab w:val="left" w:pos="-284"/>
          <w:tab w:val="left" w:pos="360"/>
          <w:tab w:val="left" w:pos="9498"/>
        </w:tabs>
        <w:ind w:right="100"/>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La instalación y puesta a punto de los equipos médicos solicitados para la prestación del servicio, objeto de esta licitación, será de estricta responsabilidad del licitante adjudicado, cuya supervisión estará a cargo del </w:t>
      </w:r>
      <w:r w:rsidRPr="001D5E30">
        <w:rPr>
          <w:rFonts w:ascii="Montserrat" w:eastAsia="Montserrat Medium" w:hAnsi="Montserrat" w:cs="Montserrat Medium"/>
          <w:b/>
          <w:sz w:val="20"/>
        </w:rPr>
        <w:t xml:space="preserve">Personal en Sitio </w:t>
      </w:r>
      <w:r w:rsidRPr="001D5E30">
        <w:rPr>
          <w:rFonts w:ascii="Montserrat" w:eastAsia="Montserrat Medium" w:hAnsi="Montserrat" w:cs="Montserrat Medium"/>
          <w:sz w:val="20"/>
        </w:rPr>
        <w:t xml:space="preserve">por parte del proveedor y del Administrador del Contrato por parte del IMSS-BIENESTAR. </w:t>
      </w:r>
    </w:p>
    <w:p w14:paraId="000002F6" w14:textId="77777777" w:rsidR="00AA66FD" w:rsidRPr="001D5E30" w:rsidRDefault="00AA66FD">
      <w:pPr>
        <w:tabs>
          <w:tab w:val="left" w:pos="-284"/>
          <w:tab w:val="left" w:pos="360"/>
          <w:tab w:val="left" w:pos="9498"/>
        </w:tabs>
        <w:ind w:right="100"/>
        <w:jc w:val="both"/>
        <w:rPr>
          <w:rFonts w:ascii="Montserrat" w:eastAsia="Montserrat Medium" w:hAnsi="Montserrat" w:cs="Montserrat Medium"/>
          <w:sz w:val="20"/>
        </w:rPr>
      </w:pPr>
    </w:p>
    <w:p w14:paraId="000002F7" w14:textId="319C4552" w:rsidR="00AA66FD" w:rsidRPr="001D5E30" w:rsidRDefault="00C7154F">
      <w:pPr>
        <w:tabs>
          <w:tab w:val="left" w:pos="-284"/>
          <w:tab w:val="left" w:pos="360"/>
          <w:tab w:val="left" w:pos="9498"/>
        </w:tabs>
        <w:ind w:right="100"/>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Para la recepción de los equipos médicos en el servicio deberá utilizarse el </w:t>
      </w:r>
      <w:r w:rsidR="00623742" w:rsidRPr="001D5E30">
        <w:rPr>
          <w:rFonts w:ascii="Montserrat" w:eastAsia="Montserrat Medium" w:hAnsi="Montserrat" w:cs="Montserrat Medium"/>
          <w:b/>
          <w:sz w:val="20"/>
        </w:rPr>
        <w:t>FORMATO</w:t>
      </w:r>
      <w:r w:rsidRPr="001D5E30">
        <w:rPr>
          <w:rFonts w:ascii="Montserrat" w:eastAsia="Montserrat Medium" w:hAnsi="Montserrat" w:cs="Montserrat Medium"/>
          <w:b/>
          <w:sz w:val="20"/>
        </w:rPr>
        <w:t xml:space="preserve"> T7 “</w:t>
      </w:r>
      <w:r w:rsidR="0094163D" w:rsidRPr="001D5E30">
        <w:rPr>
          <w:rFonts w:ascii="Montserrat" w:eastAsia="Montserrat Medium" w:hAnsi="Montserrat" w:cs="Montserrat Medium"/>
          <w:b/>
          <w:sz w:val="20"/>
        </w:rPr>
        <w:t>Entrega/</w:t>
      </w:r>
      <w:r w:rsidRPr="001D5E30">
        <w:rPr>
          <w:rFonts w:ascii="Montserrat" w:eastAsia="Montserrat Medium" w:hAnsi="Montserrat" w:cs="Montserrat Medium"/>
          <w:b/>
          <w:sz w:val="20"/>
        </w:rPr>
        <w:t>Recepción de equipos</w:t>
      </w:r>
      <w:r w:rsidRPr="001D5E30">
        <w:rPr>
          <w:rFonts w:ascii="Montserrat" w:eastAsia="Montserrat Medium" w:hAnsi="Montserrat" w:cs="Montserrat Medium"/>
          <w:sz w:val="20"/>
        </w:rPr>
        <w:t xml:space="preserve">”. Esto con la finalidad de que el personal del IMSS-BIENESTAR pueda verificar que no exista algún desperfecto, ni inconsistencia alguna en los equipos médicos que son entregados y que pueda impedir su funcionamiento adecuado. Para lo cual, el Administrador del Contrato y los auxiliares del mismo, podrán realizar esta verificación al momento de la recepción de los equipos médicos en el servicio para que en caso de detectarse alguna inconsistencia o situación problemática en los equipos entregados, se notifique al licitante adjudicado y se de fe de estos hechos levantando el </w:t>
      </w:r>
      <w:r w:rsidRPr="001D5E30">
        <w:rPr>
          <w:rFonts w:ascii="Montserrat" w:eastAsia="Montserrat Medium" w:hAnsi="Montserrat" w:cs="Montserrat Medium"/>
          <w:b/>
          <w:sz w:val="20"/>
        </w:rPr>
        <w:t>“Acta Informativa”</w:t>
      </w:r>
      <w:r w:rsidRPr="001D5E30">
        <w:rPr>
          <w:rFonts w:ascii="Montserrat" w:eastAsia="Montserrat Medium" w:hAnsi="Montserrat" w:cs="Montserrat Medium"/>
          <w:sz w:val="20"/>
        </w:rPr>
        <w:t xml:space="preserve"> correspondiente, a fin de hacer constar estos hechos y las irregularidades encontradas para la </w:t>
      </w:r>
      <w:r w:rsidRPr="001D5E30">
        <w:rPr>
          <w:rFonts w:ascii="Montserrat" w:eastAsia="Montserrat Medium" w:hAnsi="Montserrat" w:cs="Montserrat Medium"/>
          <w:b/>
          <w:sz w:val="20"/>
        </w:rPr>
        <w:t>No aceptación del equipo</w:t>
      </w:r>
      <w:r w:rsidRPr="001D5E30">
        <w:rPr>
          <w:rFonts w:ascii="Montserrat" w:eastAsia="Montserrat Medium" w:hAnsi="Montserrat" w:cs="Montserrat Medium"/>
          <w:sz w:val="20"/>
        </w:rPr>
        <w:t xml:space="preserve">, considerándose como notificado el licitante adjudicado, a partir de ese momento. Para lo cual, deberá subsanar todas las deficiencias o motivos por los cuales no fue aceptado el equipo, en un </w:t>
      </w:r>
      <w:r w:rsidRPr="001D5E30">
        <w:rPr>
          <w:rFonts w:ascii="Montserrat" w:eastAsia="Montserrat Medium" w:hAnsi="Montserrat" w:cs="Montserrat Medium"/>
          <w:sz w:val="20"/>
          <w:u w:val="single"/>
        </w:rPr>
        <w:t>término máximo de 48 horas</w:t>
      </w:r>
      <w:r w:rsidRPr="001D5E30">
        <w:rPr>
          <w:rFonts w:ascii="Montserrat" w:eastAsia="Montserrat Medium" w:hAnsi="Montserrat" w:cs="Montserrat Medium"/>
          <w:sz w:val="20"/>
        </w:rPr>
        <w:t xml:space="preserve">, con la finalidad de asegurar la puesta a punto con el menor diferimiento posible en el tiempo de la cirugía programada. </w:t>
      </w:r>
    </w:p>
    <w:p w14:paraId="000002F8" w14:textId="77777777" w:rsidR="00AA66FD" w:rsidRPr="001D5E30" w:rsidRDefault="00AA66FD">
      <w:pPr>
        <w:tabs>
          <w:tab w:val="left" w:pos="-284"/>
          <w:tab w:val="left" w:pos="360"/>
          <w:tab w:val="left" w:pos="9498"/>
        </w:tabs>
        <w:ind w:right="100"/>
        <w:jc w:val="both"/>
        <w:rPr>
          <w:rFonts w:ascii="Montserrat" w:eastAsia="Montserrat Medium" w:hAnsi="Montserrat" w:cs="Montserrat Medium"/>
          <w:sz w:val="20"/>
        </w:rPr>
      </w:pPr>
    </w:p>
    <w:p w14:paraId="000002F9" w14:textId="6FB0A339" w:rsidR="00AA66FD" w:rsidRPr="001D5E30" w:rsidRDefault="00C7154F">
      <w:pPr>
        <w:tabs>
          <w:tab w:val="left" w:pos="-284"/>
          <w:tab w:val="left" w:pos="567"/>
          <w:tab w:val="left" w:pos="993"/>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El Organismo facilitará al licitante adjudicado, dentro de los </w:t>
      </w:r>
      <w:r w:rsidR="003C56F3" w:rsidRPr="001D5E30">
        <w:rPr>
          <w:rFonts w:ascii="Montserrat" w:eastAsia="Montserrat Medium" w:hAnsi="Montserrat" w:cs="Montserrat Medium"/>
          <w:sz w:val="20"/>
        </w:rPr>
        <w:t>6</w:t>
      </w:r>
      <w:r w:rsidRPr="001D5E30">
        <w:rPr>
          <w:rFonts w:ascii="Montserrat" w:eastAsia="Montserrat Medium" w:hAnsi="Montserrat" w:cs="Montserrat Medium"/>
          <w:sz w:val="20"/>
        </w:rPr>
        <w:t>0 (</w:t>
      </w:r>
      <w:r w:rsidR="003C56F3" w:rsidRPr="001D5E30">
        <w:rPr>
          <w:rFonts w:ascii="Montserrat" w:eastAsia="Montserrat Medium" w:hAnsi="Montserrat" w:cs="Montserrat Medium"/>
          <w:sz w:val="20"/>
        </w:rPr>
        <w:t>sesenta</w:t>
      </w:r>
      <w:r w:rsidRPr="001D5E30">
        <w:rPr>
          <w:rFonts w:ascii="Montserrat" w:eastAsia="Montserrat Medium" w:hAnsi="Montserrat" w:cs="Montserrat Medium"/>
          <w:sz w:val="20"/>
        </w:rPr>
        <w:t>) días</w:t>
      </w:r>
      <w:r w:rsidR="003C56F3" w:rsidRPr="001D5E30">
        <w:rPr>
          <w:rFonts w:ascii="Montserrat" w:eastAsia="Montserrat Medium" w:hAnsi="Montserrat" w:cs="Montserrat Medium"/>
          <w:sz w:val="20"/>
        </w:rPr>
        <w:t xml:space="preserve"> naturales pos</w:t>
      </w:r>
      <w:r w:rsidRPr="001D5E30">
        <w:rPr>
          <w:rFonts w:ascii="Montserrat" w:eastAsia="Montserrat Medium" w:hAnsi="Montserrat" w:cs="Montserrat Medium"/>
          <w:sz w:val="20"/>
        </w:rPr>
        <w:t xml:space="preserve">teriores, contados a partir de la emisión y notificación del fallo, un espacio físico accesible al área de Cirugía Cardiovascular de la Unidad Médica, a título gratuito y con electricidad, que podrá adecuar y administrar; de tal forma que pueda usarse como almacén y resguardo del equipo, y bienes de consumo propiedad del licitante adjudicado, con el que proporcionará el </w:t>
      </w:r>
      <w:r w:rsidRPr="001D5E30">
        <w:rPr>
          <w:rFonts w:ascii="Montserrat" w:eastAsia="Montserrat Medium" w:hAnsi="Montserrat" w:cs="Montserrat Medium"/>
          <w:b/>
          <w:sz w:val="20"/>
        </w:rPr>
        <w:t xml:space="preserve">SMI </w:t>
      </w:r>
      <w:r w:rsidR="004A659C" w:rsidRPr="001D5E30">
        <w:rPr>
          <w:rFonts w:ascii="Montserrat" w:eastAsia="Montserrat Medium" w:hAnsi="Montserrat" w:cs="Montserrat Medium"/>
          <w:b/>
          <w:sz w:val="20"/>
        </w:rPr>
        <w:t>para Cirugía Cardiovascular y Torácica</w:t>
      </w:r>
      <w:r w:rsidRPr="001D5E30">
        <w:rPr>
          <w:rFonts w:ascii="Montserrat" w:eastAsia="Montserrat Medium" w:hAnsi="Montserrat" w:cs="Montserrat Medium"/>
          <w:sz w:val="20"/>
        </w:rPr>
        <w:t>, durante la prestación del servicio.</w:t>
      </w:r>
    </w:p>
    <w:p w14:paraId="000002FA" w14:textId="77777777" w:rsidR="00AA66FD" w:rsidRPr="001D5E30" w:rsidRDefault="00AA66FD">
      <w:pPr>
        <w:tabs>
          <w:tab w:val="left" w:pos="-284"/>
          <w:tab w:val="left" w:pos="567"/>
          <w:tab w:val="left" w:pos="993"/>
        </w:tabs>
        <w:spacing w:line="276" w:lineRule="auto"/>
        <w:ind w:right="100"/>
        <w:jc w:val="both"/>
        <w:rPr>
          <w:rFonts w:ascii="Montserrat" w:eastAsia="Montserrat Medium" w:hAnsi="Montserrat" w:cs="Montserrat Medium"/>
          <w:sz w:val="20"/>
        </w:rPr>
      </w:pPr>
    </w:p>
    <w:p w14:paraId="000002FB" w14:textId="51B90252" w:rsidR="00AA66FD" w:rsidRPr="001D5E30" w:rsidRDefault="00C7154F">
      <w:pPr>
        <w:numPr>
          <w:ilvl w:val="0"/>
          <w:numId w:val="14"/>
        </w:numPr>
        <w:pBdr>
          <w:top w:val="nil"/>
          <w:left w:val="nil"/>
          <w:bottom w:val="nil"/>
          <w:right w:val="nil"/>
          <w:between w:val="nil"/>
        </w:pBdr>
        <w:tabs>
          <w:tab w:val="left" w:pos="-284"/>
          <w:tab w:val="left" w:pos="567"/>
          <w:tab w:val="left" w:pos="993"/>
        </w:tabs>
        <w:spacing w:line="276" w:lineRule="auto"/>
        <w:ind w:right="100"/>
        <w:jc w:val="both"/>
        <w:rPr>
          <w:rFonts w:ascii="Montserrat" w:eastAsia="Montserrat Medium" w:hAnsi="Montserrat" w:cs="Montserrat Medium"/>
          <w:color w:val="000000"/>
          <w:sz w:val="20"/>
        </w:rPr>
      </w:pPr>
      <w:r w:rsidRPr="001D5E30">
        <w:rPr>
          <w:rFonts w:ascii="Montserrat" w:eastAsia="Montserrat Medium" w:hAnsi="Montserrat" w:cs="Montserrat Medium"/>
          <w:color w:val="000000"/>
          <w:sz w:val="20"/>
        </w:rPr>
        <w:t xml:space="preserve">   Para el funcionamiento óptimo del equipo, se deberán considerar las adecuaciones que se requieran, sin que afecten la estructura del lugar, sin costo para el Organismo mediante el </w:t>
      </w:r>
      <w:r w:rsidRPr="001D5E30">
        <w:rPr>
          <w:rFonts w:ascii="Montserrat" w:eastAsia="Montserrat Medium" w:hAnsi="Montserrat" w:cs="Montserrat Medium"/>
          <w:b/>
          <w:color w:val="000000"/>
          <w:sz w:val="20"/>
        </w:rPr>
        <w:t>FORMATO T31 “Carta Relativo a la Obligación del Licitante Adjudicado de Realizar los Trabajos de Adecuación”</w:t>
      </w:r>
      <w:r w:rsidRPr="001D5E30">
        <w:rPr>
          <w:rFonts w:ascii="Montserrat" w:eastAsia="Montserrat Medium" w:hAnsi="Montserrat" w:cs="Montserrat Medium"/>
          <w:color w:val="000000"/>
          <w:sz w:val="20"/>
        </w:rPr>
        <w:t xml:space="preserve">, referente a la obligación del licitante participante de realizar los trabajos necesarios de adecuación a las instalaciones de cada Unidad Médica que corresponda, contenido en “FORMATOS” del SMI </w:t>
      </w:r>
      <w:r w:rsidR="004A659C" w:rsidRPr="001D5E30">
        <w:rPr>
          <w:rFonts w:ascii="Montserrat" w:eastAsia="Montserrat Medium" w:hAnsi="Montserrat" w:cs="Montserrat Medium"/>
          <w:color w:val="000000"/>
          <w:sz w:val="20"/>
        </w:rPr>
        <w:t>para Cirugía Cardiovascular y Torácica</w:t>
      </w:r>
      <w:r w:rsidRPr="001D5E30">
        <w:rPr>
          <w:rFonts w:ascii="Montserrat" w:eastAsia="Montserrat Medium" w:hAnsi="Montserrat" w:cs="Montserrat Medium"/>
          <w:color w:val="000000"/>
          <w:sz w:val="20"/>
        </w:rPr>
        <w:t xml:space="preserve">”, en correspondencia al </w:t>
      </w:r>
      <w:r w:rsidR="00E476E0" w:rsidRPr="001D5E30">
        <w:rPr>
          <w:rFonts w:ascii="Montserrat" w:eastAsia="Montserrat Medium" w:hAnsi="Montserrat" w:cs="Montserrat Medium"/>
          <w:b/>
          <w:bCs/>
          <w:color w:val="000000"/>
          <w:sz w:val="20"/>
        </w:rPr>
        <w:t>Inciso J)</w:t>
      </w:r>
      <w:r w:rsidRPr="001D5E30">
        <w:rPr>
          <w:rFonts w:ascii="Montserrat" w:eastAsia="Montserrat Medium" w:hAnsi="Montserrat" w:cs="Montserrat Medium"/>
          <w:b/>
          <w:bCs/>
          <w:color w:val="000000"/>
          <w:sz w:val="20"/>
        </w:rPr>
        <w:t xml:space="preserve"> “Visita a las  Instalaciones Institucionales”</w:t>
      </w:r>
      <w:r w:rsidRPr="001D5E30">
        <w:rPr>
          <w:rFonts w:ascii="Montserrat" w:eastAsia="Montserrat Medium" w:hAnsi="Montserrat" w:cs="Montserrat Medium"/>
          <w:color w:val="000000"/>
          <w:sz w:val="20"/>
        </w:rPr>
        <w:t xml:space="preserve"> descrito en los Términos y Condiciones del SMI </w:t>
      </w:r>
      <w:r w:rsidR="004A659C" w:rsidRPr="001D5E30">
        <w:rPr>
          <w:rFonts w:ascii="Montserrat" w:eastAsia="Montserrat Medium" w:hAnsi="Montserrat" w:cs="Montserrat Medium"/>
          <w:color w:val="000000"/>
          <w:sz w:val="20"/>
        </w:rPr>
        <w:t>para Cirugía Cardiovascular y Torácica</w:t>
      </w:r>
      <w:r w:rsidRPr="001D5E30">
        <w:rPr>
          <w:rFonts w:ascii="Montserrat" w:eastAsia="Montserrat Medium" w:hAnsi="Montserrat" w:cs="Montserrat Medium"/>
          <w:color w:val="000000"/>
          <w:sz w:val="20"/>
        </w:rPr>
        <w:t>.</w:t>
      </w:r>
    </w:p>
    <w:p w14:paraId="000002FC" w14:textId="77777777" w:rsidR="00AA66FD" w:rsidRPr="001D5E30" w:rsidRDefault="00AA66FD">
      <w:pPr>
        <w:tabs>
          <w:tab w:val="left" w:pos="-284"/>
          <w:tab w:val="left" w:pos="567"/>
          <w:tab w:val="left" w:pos="993"/>
        </w:tabs>
        <w:spacing w:line="276" w:lineRule="auto"/>
        <w:ind w:left="360" w:right="100"/>
        <w:jc w:val="both"/>
        <w:rPr>
          <w:rFonts w:ascii="Montserrat" w:eastAsia="Montserrat Medium" w:hAnsi="Montserrat" w:cs="Montserrat Medium"/>
          <w:sz w:val="20"/>
        </w:rPr>
      </w:pPr>
    </w:p>
    <w:p w14:paraId="000002FD" w14:textId="70237967" w:rsidR="00AA66FD" w:rsidRPr="001D5E30" w:rsidRDefault="00C7154F">
      <w:pPr>
        <w:numPr>
          <w:ilvl w:val="0"/>
          <w:numId w:val="14"/>
        </w:numPr>
        <w:pBdr>
          <w:top w:val="nil"/>
          <w:left w:val="nil"/>
          <w:bottom w:val="nil"/>
          <w:right w:val="nil"/>
          <w:between w:val="nil"/>
        </w:pBdr>
        <w:tabs>
          <w:tab w:val="left" w:pos="-284"/>
          <w:tab w:val="left" w:pos="567"/>
          <w:tab w:val="left" w:pos="993"/>
        </w:tabs>
        <w:spacing w:line="276" w:lineRule="auto"/>
        <w:ind w:right="100"/>
        <w:jc w:val="both"/>
        <w:rPr>
          <w:rFonts w:ascii="Montserrat" w:eastAsia="Montserrat Medium" w:hAnsi="Montserrat" w:cs="Montserrat Medium"/>
          <w:color w:val="000000"/>
          <w:sz w:val="20"/>
        </w:rPr>
      </w:pPr>
      <w:r w:rsidRPr="001D5E30">
        <w:rPr>
          <w:rFonts w:ascii="Montserrat" w:eastAsia="Montserrat Medium" w:hAnsi="Montserrat" w:cs="Montserrat Medium"/>
          <w:color w:val="000000"/>
          <w:sz w:val="20"/>
        </w:rPr>
        <w:t xml:space="preserve">   La instalación y puesta a punto de los equipos médicos solicitados para la prestación del SMI </w:t>
      </w:r>
      <w:r w:rsidR="004A659C" w:rsidRPr="001D5E30">
        <w:rPr>
          <w:rFonts w:ascii="Montserrat" w:eastAsia="Montserrat Medium" w:hAnsi="Montserrat" w:cs="Montserrat Medium"/>
          <w:color w:val="000000"/>
          <w:sz w:val="20"/>
        </w:rPr>
        <w:t>para Cirugía Cardiovascular y Torácica</w:t>
      </w:r>
      <w:r w:rsidRPr="001D5E30">
        <w:rPr>
          <w:rFonts w:ascii="Montserrat" w:eastAsia="Montserrat Medium" w:hAnsi="Montserrat" w:cs="Montserrat Medium"/>
          <w:color w:val="000000"/>
          <w:sz w:val="20"/>
        </w:rPr>
        <w:t xml:space="preserve">, será de estricta responsabilidad del licitante </w:t>
      </w:r>
      <w:r w:rsidRPr="001D5E30">
        <w:rPr>
          <w:rFonts w:ascii="Montserrat" w:eastAsia="Montserrat Medium" w:hAnsi="Montserrat" w:cs="Montserrat Medium"/>
          <w:color w:val="000000"/>
          <w:sz w:val="20"/>
        </w:rPr>
        <w:lastRenderedPageBreak/>
        <w:t>adjudicado, en términos de lo establecido en el Anexo Técnico y los Términos y Condiciones en la presente convocatoria.</w:t>
      </w:r>
    </w:p>
    <w:p w14:paraId="000002FE" w14:textId="77777777" w:rsidR="00AA66FD" w:rsidRPr="001D5E30" w:rsidRDefault="00AA66FD">
      <w:pPr>
        <w:tabs>
          <w:tab w:val="left" w:pos="-284"/>
          <w:tab w:val="left" w:pos="567"/>
          <w:tab w:val="left" w:pos="993"/>
        </w:tabs>
        <w:spacing w:line="276" w:lineRule="auto"/>
        <w:ind w:right="100"/>
        <w:jc w:val="both"/>
        <w:rPr>
          <w:rFonts w:ascii="Montserrat" w:eastAsia="Montserrat Medium" w:hAnsi="Montserrat" w:cs="Montserrat Medium"/>
          <w:sz w:val="20"/>
        </w:rPr>
      </w:pPr>
    </w:p>
    <w:p w14:paraId="000002FF" w14:textId="77777777" w:rsidR="00AA66FD" w:rsidRPr="001D5E30" w:rsidRDefault="00C7154F">
      <w:pPr>
        <w:tabs>
          <w:tab w:val="left" w:pos="-284"/>
          <w:tab w:val="left" w:pos="567"/>
          <w:tab w:val="left" w:pos="993"/>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sz w:val="20"/>
        </w:rPr>
        <w:t>El Administrador del Contrato tendrá la facultad de dar seguimiento al desarrollo de estas actividades y en todo momento podrá apoyarse con los auxiliares del contrato en la Unidad Médica, a fin de verificar su cabal cumplimiento.</w:t>
      </w:r>
    </w:p>
    <w:p w14:paraId="00000300" w14:textId="77777777" w:rsidR="00AA66FD" w:rsidRPr="001D5E30" w:rsidRDefault="00AA66FD">
      <w:pPr>
        <w:tabs>
          <w:tab w:val="left" w:pos="-284"/>
          <w:tab w:val="left" w:pos="567"/>
          <w:tab w:val="left" w:pos="993"/>
        </w:tabs>
        <w:spacing w:line="276" w:lineRule="auto"/>
        <w:ind w:right="100"/>
        <w:jc w:val="both"/>
        <w:rPr>
          <w:rFonts w:ascii="Montserrat" w:eastAsia="Montserrat Medium" w:hAnsi="Montserrat" w:cs="Montserrat Medium"/>
          <w:sz w:val="20"/>
        </w:rPr>
      </w:pPr>
    </w:p>
    <w:p w14:paraId="00000301" w14:textId="77777777" w:rsidR="00AA66FD" w:rsidRPr="001D5E30" w:rsidRDefault="00AA66FD">
      <w:pPr>
        <w:tabs>
          <w:tab w:val="left" w:pos="-284"/>
          <w:tab w:val="left" w:pos="360"/>
          <w:tab w:val="left" w:pos="9498"/>
        </w:tabs>
        <w:ind w:right="100"/>
        <w:jc w:val="both"/>
        <w:rPr>
          <w:rFonts w:ascii="Montserrat" w:eastAsia="Montserrat Medium" w:hAnsi="Montserrat" w:cs="Montserrat Medium"/>
          <w:sz w:val="20"/>
        </w:rPr>
      </w:pPr>
    </w:p>
    <w:p w14:paraId="00000302" w14:textId="2FDA1CD1" w:rsidR="00AA66FD" w:rsidRPr="001D5E30" w:rsidRDefault="00C7154F">
      <w:pPr>
        <w:tabs>
          <w:tab w:val="left" w:pos="-284"/>
          <w:tab w:val="left" w:pos="360"/>
          <w:tab w:val="left" w:pos="9498"/>
        </w:tabs>
        <w:ind w:right="100"/>
        <w:jc w:val="both"/>
        <w:rPr>
          <w:rFonts w:ascii="Montserrat" w:eastAsia="Montserrat Medium" w:hAnsi="Montserrat" w:cs="Montserrat Medium"/>
          <w:b/>
          <w:sz w:val="20"/>
        </w:rPr>
      </w:pPr>
      <w:bookmarkStart w:id="12" w:name="_heading=h.lnxbz9" w:colFirst="0" w:colLast="0"/>
      <w:bookmarkEnd w:id="12"/>
      <w:r w:rsidRPr="001D5E30">
        <w:rPr>
          <w:rFonts w:ascii="Montserrat" w:eastAsia="Montserrat Medium" w:hAnsi="Montserrat" w:cs="Montserrat Medium"/>
          <w:sz w:val="20"/>
        </w:rPr>
        <w:t xml:space="preserve">Por otro lado, el personal técnico en sitio presentado en el </w:t>
      </w:r>
      <w:r w:rsidR="00623742" w:rsidRPr="001D5E30">
        <w:rPr>
          <w:rFonts w:ascii="Montserrat" w:eastAsia="Montserrat Medium" w:hAnsi="Montserrat" w:cs="Montserrat Medium"/>
          <w:sz w:val="20"/>
        </w:rPr>
        <w:t>FORMATO</w:t>
      </w:r>
      <w:r w:rsidRPr="001D5E30">
        <w:rPr>
          <w:rFonts w:ascii="Montserrat" w:eastAsia="Montserrat Medium" w:hAnsi="Montserrat" w:cs="Montserrat Medium"/>
          <w:sz w:val="20"/>
        </w:rPr>
        <w:t xml:space="preserve"> </w:t>
      </w:r>
      <w:r w:rsidRPr="001D5E30">
        <w:rPr>
          <w:rFonts w:ascii="Montserrat" w:eastAsia="Montserrat Medium" w:hAnsi="Montserrat" w:cs="Montserrat Medium"/>
          <w:b/>
          <w:sz w:val="20"/>
        </w:rPr>
        <w:t xml:space="preserve">T17 Designación de técnicos en sitio </w:t>
      </w:r>
      <w:r w:rsidRPr="001D5E30">
        <w:rPr>
          <w:rFonts w:ascii="Montserrat" w:eastAsia="Montserrat Medium" w:hAnsi="Montserrat" w:cs="Montserrat Medium"/>
          <w:sz w:val="20"/>
        </w:rPr>
        <w:t xml:space="preserve">será el responsable por parte del licitante adjudicado para que se concluya con la instalación de los equipos médicos hasta quedar en óptimas condiciones de funcionamiento y de que los equipos no estén descontinuados, estando vigentes en el catálogo de productos del fabricante. Asegurando el cumplimiento de las especificaciones técnicas descritas en el </w:t>
      </w:r>
      <w:r w:rsidR="00C55B28" w:rsidRPr="001D5E30">
        <w:rPr>
          <w:rFonts w:ascii="Montserrat" w:eastAsia="Montserrat Medium" w:hAnsi="Montserrat" w:cs="Montserrat Medium"/>
          <w:b/>
          <w:sz w:val="20"/>
        </w:rPr>
        <w:t xml:space="preserve">ANEXO </w:t>
      </w:r>
      <w:r w:rsidRPr="001D5E30">
        <w:rPr>
          <w:rFonts w:ascii="Montserrat" w:eastAsia="Montserrat Medium" w:hAnsi="Montserrat" w:cs="Montserrat Medium"/>
          <w:b/>
          <w:sz w:val="20"/>
        </w:rPr>
        <w:t xml:space="preserve">T2 Equipo Médico del SMI </w:t>
      </w:r>
      <w:r w:rsidR="004A659C" w:rsidRPr="001D5E30">
        <w:rPr>
          <w:rFonts w:ascii="Montserrat" w:eastAsia="Montserrat Medium" w:hAnsi="Montserrat" w:cs="Montserrat Medium"/>
          <w:b/>
          <w:sz w:val="20"/>
        </w:rPr>
        <w:t>para Cirugía Cardiovascular y Torácica</w:t>
      </w:r>
      <w:r w:rsidRPr="001D5E30">
        <w:rPr>
          <w:rFonts w:ascii="Montserrat" w:eastAsia="Montserrat Medium" w:hAnsi="Montserrat" w:cs="Montserrat Medium"/>
          <w:b/>
          <w:sz w:val="20"/>
        </w:rPr>
        <w:t xml:space="preserve"> </w:t>
      </w:r>
      <w:r w:rsidRPr="001D5E30">
        <w:rPr>
          <w:rFonts w:ascii="Montserrat" w:eastAsia="Montserrat Medium" w:hAnsi="Montserrat" w:cs="Montserrat Medium"/>
          <w:sz w:val="20"/>
        </w:rPr>
        <w:t xml:space="preserve">y en concordancia con el equipo médico que fue aceptado en el proceso de licitación correspondiente.  </w:t>
      </w:r>
    </w:p>
    <w:p w14:paraId="00000303" w14:textId="77777777" w:rsidR="00AA66FD" w:rsidRPr="001D5E30" w:rsidRDefault="00AA66FD">
      <w:pPr>
        <w:tabs>
          <w:tab w:val="left" w:pos="-284"/>
          <w:tab w:val="left" w:pos="360"/>
          <w:tab w:val="left" w:pos="9498"/>
        </w:tabs>
        <w:ind w:right="100"/>
        <w:jc w:val="both"/>
        <w:rPr>
          <w:rFonts w:ascii="Montserrat" w:eastAsia="Montserrat Medium" w:hAnsi="Montserrat" w:cs="Montserrat Medium"/>
          <w:b/>
          <w:sz w:val="20"/>
        </w:rPr>
      </w:pPr>
    </w:p>
    <w:p w14:paraId="00000304" w14:textId="1B295D15" w:rsidR="00AA66FD" w:rsidRPr="001D5E30" w:rsidRDefault="00C7154F">
      <w:pPr>
        <w:tabs>
          <w:tab w:val="left" w:pos="-284"/>
          <w:tab w:val="left" w:pos="360"/>
          <w:tab w:val="left" w:pos="9498"/>
        </w:tabs>
        <w:ind w:right="100"/>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Por lo anterior, el Licitante en su propuesta técnica del plan de trabajo presentado, deberá designar conforme al </w:t>
      </w:r>
      <w:r w:rsidRPr="001D5E30">
        <w:rPr>
          <w:rFonts w:ascii="Montserrat" w:eastAsia="Montserrat Medium" w:hAnsi="Montserrat" w:cs="Montserrat Medium"/>
          <w:b/>
          <w:sz w:val="20"/>
        </w:rPr>
        <w:t>Anexo T11 Distribución de Equipo, Instrumental y Técnicos en Sitio</w:t>
      </w:r>
      <w:r w:rsidRPr="001D5E30">
        <w:rPr>
          <w:rFonts w:ascii="Montserrat" w:eastAsia="Montserrat Medium" w:hAnsi="Montserrat" w:cs="Montserrat Medium"/>
          <w:sz w:val="20"/>
        </w:rPr>
        <w:t xml:space="preserve">, cada uno de los Técnicos en Sitio que serán los responsables de coordinar y realizar las actividades correspondientes en la unidad médica que le haya sido adjudicada para que el servicio se preste a entera satisfacción del Organismo. Para que una vez adjudicado informe por escrito en un término de diez (10) días hábiles, al Administrador del Contrato, la designación del Técnico en Sitio, que será el mismo personal, que fue evaluado y aceptado mediante el </w:t>
      </w:r>
      <w:r w:rsidR="00623742" w:rsidRPr="001D5E30">
        <w:rPr>
          <w:rFonts w:ascii="Montserrat" w:eastAsia="Montserrat Medium" w:hAnsi="Montserrat" w:cs="Montserrat Medium"/>
          <w:b/>
          <w:sz w:val="20"/>
        </w:rPr>
        <w:t xml:space="preserve">FORMATO </w:t>
      </w:r>
      <w:r w:rsidRPr="001D5E30">
        <w:rPr>
          <w:rFonts w:ascii="Montserrat" w:eastAsia="Montserrat Medium" w:hAnsi="Montserrat" w:cs="Montserrat Medium"/>
          <w:b/>
          <w:sz w:val="20"/>
        </w:rPr>
        <w:t>T22</w:t>
      </w:r>
      <w:r w:rsidRPr="001D5E30">
        <w:rPr>
          <w:rFonts w:ascii="Montserrat" w:eastAsia="Montserrat Medium" w:hAnsi="Montserrat" w:cs="Montserrat Medium"/>
          <w:sz w:val="20"/>
        </w:rPr>
        <w:t xml:space="preserve"> “</w:t>
      </w:r>
      <w:r w:rsidRPr="001D5E30">
        <w:rPr>
          <w:rFonts w:ascii="Montserrat" w:eastAsia="Montserrat Medium" w:hAnsi="Montserrat" w:cs="Montserrat Medium"/>
          <w:b/>
          <w:sz w:val="20"/>
        </w:rPr>
        <w:t>Relación de documentos a evaluar del licitante</w:t>
      </w:r>
      <w:r w:rsidRPr="001D5E30">
        <w:rPr>
          <w:rFonts w:ascii="Montserrat" w:eastAsia="Montserrat Medium" w:hAnsi="Montserrat" w:cs="Montserrat Medium"/>
          <w:sz w:val="20"/>
        </w:rPr>
        <w:t>”.</w:t>
      </w:r>
    </w:p>
    <w:p w14:paraId="00000305" w14:textId="77777777" w:rsidR="00AA66FD" w:rsidRPr="001D5E30" w:rsidRDefault="00AA66FD">
      <w:pPr>
        <w:tabs>
          <w:tab w:val="left" w:pos="-284"/>
          <w:tab w:val="left" w:pos="360"/>
          <w:tab w:val="left" w:pos="9498"/>
        </w:tabs>
        <w:ind w:right="100"/>
        <w:jc w:val="both"/>
        <w:rPr>
          <w:rFonts w:ascii="Montserrat" w:eastAsia="Montserrat Medium" w:hAnsi="Montserrat" w:cs="Montserrat Medium"/>
          <w:sz w:val="20"/>
        </w:rPr>
      </w:pPr>
    </w:p>
    <w:p w14:paraId="00000306" w14:textId="28A744C9" w:rsidR="00AA66FD" w:rsidRPr="001D5E30" w:rsidRDefault="00C7154F">
      <w:pPr>
        <w:tabs>
          <w:tab w:val="left" w:pos="-284"/>
          <w:tab w:val="left" w:pos="360"/>
          <w:tab w:val="left" w:pos="9498"/>
        </w:tabs>
        <w:ind w:right="100"/>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A su vez, el licitante adjudicado deberá entregar al Administrador del Contrato, </w:t>
      </w:r>
      <w:r w:rsidRPr="001D5E30">
        <w:rPr>
          <w:rFonts w:ascii="Montserrat" w:eastAsia="Montserrat Medium" w:hAnsi="Montserrat" w:cs="Montserrat Medium"/>
          <w:sz w:val="20"/>
          <w:u w:val="single"/>
        </w:rPr>
        <w:t>la relación de Marcas y Modelos del equipo médico</w:t>
      </w:r>
      <w:r w:rsidRPr="001D5E30">
        <w:rPr>
          <w:rFonts w:ascii="Montserrat" w:eastAsia="Montserrat Medium" w:hAnsi="Montserrat" w:cs="Montserrat Medium"/>
          <w:sz w:val="20"/>
        </w:rPr>
        <w:t xml:space="preserve"> que fue evaluado y aceptado, para ser entregada al momento de la recepción de los equipos médicos en el servicio, contenidos en el </w:t>
      </w:r>
      <w:r w:rsidR="00623742" w:rsidRPr="001D5E30">
        <w:rPr>
          <w:rFonts w:ascii="Montserrat" w:eastAsia="Montserrat Medium" w:hAnsi="Montserrat" w:cs="Montserrat Medium"/>
          <w:b/>
          <w:sz w:val="20"/>
        </w:rPr>
        <w:t>FORMATO</w:t>
      </w:r>
      <w:r w:rsidRPr="001D5E30">
        <w:rPr>
          <w:rFonts w:ascii="Montserrat" w:eastAsia="Montserrat Medium" w:hAnsi="Montserrat" w:cs="Montserrat Medium"/>
          <w:b/>
          <w:sz w:val="20"/>
        </w:rPr>
        <w:t xml:space="preserve"> T19 “Relación de Marcas y Modelo de Equipo Médico”. </w:t>
      </w:r>
    </w:p>
    <w:p w14:paraId="00000307" w14:textId="77777777" w:rsidR="00AA66FD" w:rsidRPr="001D5E30" w:rsidRDefault="00AA66FD">
      <w:pPr>
        <w:tabs>
          <w:tab w:val="left" w:pos="-284"/>
          <w:tab w:val="left" w:pos="360"/>
          <w:tab w:val="left" w:pos="9498"/>
        </w:tabs>
        <w:ind w:right="100"/>
        <w:jc w:val="both"/>
        <w:rPr>
          <w:rFonts w:ascii="Montserrat" w:eastAsia="Montserrat Medium" w:hAnsi="Montserrat" w:cs="Montserrat Medium"/>
          <w:sz w:val="20"/>
        </w:rPr>
      </w:pPr>
    </w:p>
    <w:p w14:paraId="00000308" w14:textId="2D8AF07A" w:rsidR="00AA66FD" w:rsidRPr="001D5E30" w:rsidRDefault="00C7154F">
      <w:pPr>
        <w:tabs>
          <w:tab w:val="left" w:pos="-284"/>
          <w:tab w:val="left" w:pos="360"/>
          <w:tab w:val="left" w:pos="9498"/>
        </w:tabs>
        <w:ind w:right="100"/>
        <w:jc w:val="both"/>
        <w:rPr>
          <w:rFonts w:ascii="Montserrat" w:eastAsia="Montserrat Medium" w:hAnsi="Montserrat" w:cs="Montserrat Medium"/>
          <w:b/>
          <w:sz w:val="20"/>
        </w:rPr>
      </w:pPr>
      <w:r w:rsidRPr="001D5E30">
        <w:rPr>
          <w:rFonts w:ascii="Montserrat" w:eastAsia="Montserrat Medium" w:hAnsi="Montserrat" w:cs="Montserrat Medium"/>
          <w:sz w:val="20"/>
        </w:rPr>
        <w:t xml:space="preserve">Una vez concluidos los trabajos de instalación y puesta a punto de los equipos médicos, el administrador del contrato formalizará la recepción de los equipos en el servicio, conforme al </w:t>
      </w:r>
      <w:r w:rsidR="00623742" w:rsidRPr="001D5E30">
        <w:rPr>
          <w:rFonts w:ascii="Montserrat" w:eastAsia="Montserrat Medium" w:hAnsi="Montserrat" w:cs="Montserrat Medium"/>
          <w:b/>
          <w:sz w:val="20"/>
        </w:rPr>
        <w:t>FORMATO</w:t>
      </w:r>
      <w:r w:rsidRPr="001D5E30">
        <w:rPr>
          <w:rFonts w:ascii="Montserrat" w:eastAsia="Montserrat Medium" w:hAnsi="Montserrat" w:cs="Montserrat Medium"/>
          <w:b/>
          <w:sz w:val="20"/>
        </w:rPr>
        <w:t xml:space="preserve"> T7 </w:t>
      </w:r>
      <w:r w:rsidR="006B7EC2" w:rsidRPr="001D5E30">
        <w:rPr>
          <w:rFonts w:ascii="Montserrat" w:eastAsia="Montserrat Medium" w:hAnsi="Montserrat" w:cs="Montserrat Medium"/>
          <w:b/>
          <w:sz w:val="20"/>
        </w:rPr>
        <w:t>“Entrega/</w:t>
      </w:r>
      <w:r w:rsidRPr="001D5E30">
        <w:rPr>
          <w:rFonts w:ascii="Montserrat" w:eastAsia="Montserrat Medium" w:hAnsi="Montserrat" w:cs="Montserrat Medium"/>
          <w:b/>
          <w:sz w:val="20"/>
        </w:rPr>
        <w:t>Recepción de Equipos</w:t>
      </w:r>
      <w:r w:rsidR="006B7EC2" w:rsidRPr="001D5E30">
        <w:rPr>
          <w:rFonts w:ascii="Montserrat" w:eastAsia="Montserrat Medium" w:hAnsi="Montserrat" w:cs="Montserrat Medium"/>
          <w:b/>
          <w:sz w:val="20"/>
        </w:rPr>
        <w:t>”</w:t>
      </w:r>
      <w:r w:rsidRPr="001D5E30">
        <w:rPr>
          <w:rFonts w:ascii="Montserrat" w:eastAsia="Montserrat Medium" w:hAnsi="Montserrat" w:cs="Montserrat Medium"/>
          <w:sz w:val="20"/>
        </w:rPr>
        <w:t xml:space="preserve">, con lo que se formaliza la recepción de </w:t>
      </w:r>
      <w:proofErr w:type="gramStart"/>
      <w:r w:rsidRPr="001D5E30">
        <w:rPr>
          <w:rFonts w:ascii="Montserrat" w:eastAsia="Montserrat Medium" w:hAnsi="Montserrat" w:cs="Montserrat Medium"/>
          <w:sz w:val="20"/>
        </w:rPr>
        <w:t>los mismos</w:t>
      </w:r>
      <w:proofErr w:type="gramEnd"/>
      <w:r w:rsidRPr="001D5E30">
        <w:rPr>
          <w:rFonts w:ascii="Montserrat" w:eastAsia="Montserrat Medium" w:hAnsi="Montserrat" w:cs="Montserrat Medium"/>
          <w:sz w:val="20"/>
        </w:rPr>
        <w:t xml:space="preserve">. </w:t>
      </w:r>
    </w:p>
    <w:p w14:paraId="00000309" w14:textId="77777777" w:rsidR="00AA66FD" w:rsidRPr="001D5E30" w:rsidRDefault="00AA66FD">
      <w:pPr>
        <w:tabs>
          <w:tab w:val="left" w:pos="-284"/>
          <w:tab w:val="left" w:pos="360"/>
          <w:tab w:val="left" w:pos="9498"/>
        </w:tabs>
        <w:ind w:right="100"/>
        <w:jc w:val="both"/>
        <w:rPr>
          <w:rFonts w:ascii="Montserrat" w:eastAsia="Montserrat Medium" w:hAnsi="Montserrat" w:cs="Montserrat Medium"/>
          <w:b/>
          <w:sz w:val="20"/>
        </w:rPr>
      </w:pPr>
    </w:p>
    <w:p w14:paraId="0000030A" w14:textId="77777777" w:rsidR="00AA66FD" w:rsidRPr="001D5E30" w:rsidRDefault="00C7154F">
      <w:pPr>
        <w:tabs>
          <w:tab w:val="left" w:pos="-284"/>
          <w:tab w:val="left" w:pos="360"/>
          <w:tab w:val="left" w:pos="9498"/>
        </w:tabs>
        <w:ind w:right="100"/>
        <w:jc w:val="both"/>
        <w:rPr>
          <w:rFonts w:ascii="Montserrat" w:eastAsia="Montserrat Medium" w:hAnsi="Montserrat" w:cs="Montserrat Medium"/>
          <w:sz w:val="20"/>
        </w:rPr>
      </w:pPr>
      <w:r w:rsidRPr="001D5E30">
        <w:rPr>
          <w:rFonts w:ascii="Montserrat" w:eastAsia="Montserrat Medium" w:hAnsi="Montserrat" w:cs="Montserrat Medium"/>
          <w:sz w:val="20"/>
        </w:rPr>
        <w:t>Las acciones correspondientes para resolver los problemas que sean identificados en la puesta a punto de los equipos médicos, no imputables al licitante adjudicado, deberá reportarlo por escrito a más tardar a partir del tercer día natural al Administrador del Contrato, adjuntando su acreditación. Para lo cual, la Unidad Médica evaluará su procedencia con la finalidad de estar en condiciones de pronunciarse y de dar por recibido el equipo médico, siempre y cuando las causas que generaron el retraso en la recepción de estos queden resueltas.</w:t>
      </w:r>
    </w:p>
    <w:p w14:paraId="0000030B" w14:textId="77777777" w:rsidR="00AA66FD" w:rsidRPr="001D5E30" w:rsidRDefault="00AA66FD">
      <w:pPr>
        <w:tabs>
          <w:tab w:val="left" w:pos="-284"/>
          <w:tab w:val="left" w:pos="360"/>
          <w:tab w:val="left" w:pos="9498"/>
        </w:tabs>
        <w:ind w:right="100"/>
        <w:jc w:val="both"/>
        <w:rPr>
          <w:rFonts w:ascii="Montserrat" w:eastAsia="Montserrat Medium" w:hAnsi="Montserrat" w:cs="Montserrat Medium"/>
          <w:sz w:val="20"/>
        </w:rPr>
      </w:pPr>
    </w:p>
    <w:p w14:paraId="0000030C" w14:textId="77777777" w:rsidR="00AA66FD" w:rsidRPr="001D5E30" w:rsidRDefault="00C7154F">
      <w:pPr>
        <w:tabs>
          <w:tab w:val="left" w:pos="-284"/>
          <w:tab w:val="left" w:pos="360"/>
          <w:tab w:val="left" w:pos="9498"/>
        </w:tabs>
        <w:ind w:right="100"/>
        <w:jc w:val="both"/>
        <w:rPr>
          <w:rFonts w:ascii="Montserrat" w:eastAsia="Montserrat Medium" w:hAnsi="Montserrat" w:cs="Montserrat Medium"/>
          <w:sz w:val="20"/>
        </w:rPr>
      </w:pPr>
      <w:r w:rsidRPr="001D5E30">
        <w:rPr>
          <w:rFonts w:ascii="Montserrat" w:eastAsia="Montserrat Medium" w:hAnsi="Montserrat" w:cs="Montserrat Medium"/>
          <w:sz w:val="20"/>
        </w:rPr>
        <w:t>Para la guarda y custodia del equipo médico, se le facilitará al licitante adjudicado un espacio físico que sea preferentemente accesible a las áreas de quirófanos de la Unidad Médica, a título gratuito y con electricidad, la cual podrá adecuar y administrar de tal forma que pueda usarse como almacén y resguardo de los equipos y los insumos tecnológicos propiedad del licitante con el que proporcionará el servicio durante la vigencia del contrato.</w:t>
      </w:r>
    </w:p>
    <w:p w14:paraId="0000030D" w14:textId="77777777" w:rsidR="00AA66FD" w:rsidRPr="001D5E30" w:rsidRDefault="00AA66FD">
      <w:pPr>
        <w:tabs>
          <w:tab w:val="left" w:pos="-284"/>
          <w:tab w:val="left" w:pos="360"/>
          <w:tab w:val="left" w:pos="9498"/>
        </w:tabs>
        <w:ind w:right="100"/>
        <w:jc w:val="both"/>
        <w:rPr>
          <w:rFonts w:ascii="Montserrat" w:eastAsia="Montserrat Medium" w:hAnsi="Montserrat" w:cs="Montserrat Medium"/>
          <w:sz w:val="20"/>
        </w:rPr>
      </w:pPr>
    </w:p>
    <w:p w14:paraId="0000030E" w14:textId="77777777" w:rsidR="00AA66FD" w:rsidRPr="001D5E30" w:rsidRDefault="00C7154F">
      <w:pPr>
        <w:tabs>
          <w:tab w:val="left" w:pos="-284"/>
          <w:tab w:val="left" w:pos="360"/>
          <w:tab w:val="left" w:pos="9498"/>
        </w:tabs>
        <w:ind w:right="100"/>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El licitante adjudicado deberá presentar al momento de la recepción de los equipos médicos en el servicio, los manuales de usuario del equipo médico, los cuales deberá entregar en original y en una </w:t>
      </w:r>
      <w:r w:rsidRPr="001D5E30">
        <w:rPr>
          <w:rFonts w:ascii="Montserrat" w:eastAsia="Montserrat Medium" w:hAnsi="Montserrat" w:cs="Montserrat Medium"/>
          <w:sz w:val="20"/>
        </w:rPr>
        <w:lastRenderedPageBreak/>
        <w:t>versión en español al Administrador del Contrato y Auxiliares de este, para su posterior entrega a la Jefatura del Servicio.</w:t>
      </w:r>
    </w:p>
    <w:p w14:paraId="0000030F" w14:textId="77777777" w:rsidR="00AA66FD" w:rsidRPr="001D5E30" w:rsidRDefault="00AA66FD">
      <w:pPr>
        <w:tabs>
          <w:tab w:val="left" w:pos="-284"/>
          <w:tab w:val="left" w:pos="360"/>
          <w:tab w:val="left" w:pos="9498"/>
        </w:tabs>
        <w:ind w:right="100"/>
        <w:jc w:val="both"/>
        <w:rPr>
          <w:rFonts w:ascii="Montserrat" w:eastAsia="Montserrat Medium" w:hAnsi="Montserrat" w:cs="Montserrat Medium"/>
          <w:sz w:val="20"/>
        </w:rPr>
      </w:pPr>
    </w:p>
    <w:p w14:paraId="00000310" w14:textId="12475FE6" w:rsidR="00AA66FD" w:rsidRPr="001D5E30" w:rsidRDefault="00C7154F">
      <w:pPr>
        <w:tabs>
          <w:tab w:val="left" w:pos="-284"/>
          <w:tab w:val="left" w:pos="360"/>
          <w:tab w:val="left" w:pos="9498"/>
        </w:tabs>
        <w:ind w:right="100"/>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Por otra parte, el licitante adjudicado deberá presentar el Manual de Procedimientos del Proceso de Desinfección de Alto Nivel (DAN) con base en el formato contenido en el </w:t>
      </w:r>
      <w:r w:rsidR="00623742" w:rsidRPr="001D5E30">
        <w:rPr>
          <w:rFonts w:ascii="Montserrat" w:eastAsia="Montserrat Medium" w:hAnsi="Montserrat" w:cs="Montserrat Medium"/>
          <w:b/>
          <w:sz w:val="20"/>
        </w:rPr>
        <w:t>FORMATO</w:t>
      </w:r>
      <w:r w:rsidRPr="001D5E30">
        <w:rPr>
          <w:rFonts w:ascii="Montserrat" w:eastAsia="Montserrat Medium" w:hAnsi="Montserrat" w:cs="Montserrat Medium"/>
          <w:b/>
          <w:sz w:val="20"/>
        </w:rPr>
        <w:t xml:space="preserve"> T25 Manual de Desinfección de Alto Nivel (DAN)</w:t>
      </w:r>
      <w:r w:rsidRPr="001D5E30">
        <w:rPr>
          <w:rFonts w:ascii="Montserrat" w:eastAsia="Montserrat Medium" w:hAnsi="Montserrat" w:cs="Montserrat Medium"/>
          <w:sz w:val="20"/>
        </w:rPr>
        <w:t xml:space="preserve">, para los endoscopios, que utilizará para la prestación del servicio en las Unidades Médicas del Organismo que formarán parte de la Metodología de su Plan Trabajo.  </w:t>
      </w:r>
    </w:p>
    <w:p w14:paraId="00000311" w14:textId="77777777" w:rsidR="00AA66FD" w:rsidRPr="001D5E30" w:rsidRDefault="00AA66FD">
      <w:pPr>
        <w:tabs>
          <w:tab w:val="left" w:pos="-284"/>
          <w:tab w:val="left" w:pos="360"/>
          <w:tab w:val="left" w:pos="9498"/>
        </w:tabs>
        <w:ind w:right="100"/>
        <w:jc w:val="both"/>
        <w:rPr>
          <w:rFonts w:ascii="Montserrat" w:eastAsia="Montserrat Medium" w:hAnsi="Montserrat" w:cs="Montserrat Medium"/>
          <w:sz w:val="20"/>
        </w:rPr>
      </w:pPr>
    </w:p>
    <w:p w14:paraId="00000312" w14:textId="77777777" w:rsidR="00AA66FD" w:rsidRPr="001D5E30" w:rsidRDefault="00AA66FD">
      <w:pPr>
        <w:tabs>
          <w:tab w:val="left" w:pos="-284"/>
          <w:tab w:val="left" w:pos="360"/>
          <w:tab w:val="left" w:pos="9498"/>
        </w:tabs>
        <w:ind w:right="100"/>
        <w:jc w:val="both"/>
        <w:rPr>
          <w:rFonts w:ascii="Montserrat" w:eastAsia="Montserrat Medium" w:hAnsi="Montserrat" w:cs="Montserrat Medium"/>
          <w:sz w:val="20"/>
        </w:rPr>
      </w:pPr>
    </w:p>
    <w:p w14:paraId="00000313" w14:textId="08A0DEC6" w:rsidR="00AA66FD" w:rsidRPr="001D5E30" w:rsidRDefault="00C7154F">
      <w:pPr>
        <w:tabs>
          <w:tab w:val="left" w:pos="-284"/>
          <w:tab w:val="left" w:pos="360"/>
          <w:tab w:val="left" w:pos="9498"/>
        </w:tabs>
        <w:ind w:right="100"/>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El licitante adjudicado deberá acreditar </w:t>
      </w:r>
      <w:proofErr w:type="spellStart"/>
      <w:r w:rsidRPr="001D5E30">
        <w:rPr>
          <w:rFonts w:ascii="Montserrat" w:eastAsia="Montserrat Medium" w:hAnsi="Montserrat" w:cs="Montserrat Medium"/>
          <w:sz w:val="20"/>
        </w:rPr>
        <w:t>Curriculum</w:t>
      </w:r>
      <w:proofErr w:type="spellEnd"/>
      <w:r w:rsidRPr="001D5E30">
        <w:rPr>
          <w:rFonts w:ascii="Montserrat" w:eastAsia="Montserrat Medium" w:hAnsi="Montserrat" w:cs="Montserrat Medium"/>
          <w:sz w:val="20"/>
        </w:rPr>
        <w:t xml:space="preserve"> individualizado del personal propuesto, que sus técnicos en asistencia en Cirugía Cardiovascular y Torácica conocen y saben llevar a cabo el procedimiento de desinfección y esterilización de los endoscopios y pinzas reusables. </w:t>
      </w:r>
    </w:p>
    <w:p w14:paraId="00000314" w14:textId="77777777" w:rsidR="00AA66FD" w:rsidRPr="001D5E30" w:rsidRDefault="00AA66FD">
      <w:pPr>
        <w:tabs>
          <w:tab w:val="left" w:pos="-284"/>
          <w:tab w:val="left" w:pos="360"/>
          <w:tab w:val="left" w:pos="9498"/>
        </w:tabs>
        <w:ind w:right="100"/>
        <w:jc w:val="both"/>
        <w:rPr>
          <w:rFonts w:ascii="Montserrat" w:eastAsia="Montserrat Medium" w:hAnsi="Montserrat" w:cs="Montserrat Medium"/>
          <w:sz w:val="20"/>
        </w:rPr>
      </w:pPr>
    </w:p>
    <w:p w14:paraId="00000315" w14:textId="6E8D558E" w:rsidR="00AA66FD" w:rsidRPr="001D5E30" w:rsidRDefault="00C7154F">
      <w:pPr>
        <w:tabs>
          <w:tab w:val="left" w:pos="-284"/>
          <w:tab w:val="left" w:pos="360"/>
          <w:tab w:val="left" w:pos="9498"/>
        </w:tabs>
        <w:ind w:right="100"/>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Este Manual de Procedimientos del Proceso de Desinfección de Alto Nivel y Esterilización deberá presentarse al jefe o responsable del Servicio </w:t>
      </w:r>
      <w:r w:rsidR="009E5126" w:rsidRPr="001D5E30">
        <w:rPr>
          <w:rFonts w:ascii="Montserrat" w:eastAsia="Montserrat Medium" w:hAnsi="Montserrat" w:cs="Montserrat Medium"/>
          <w:sz w:val="20"/>
        </w:rPr>
        <w:t>de Cirugía Cardiovascular y Torácica</w:t>
      </w:r>
      <w:r w:rsidRPr="001D5E30">
        <w:rPr>
          <w:rFonts w:ascii="Montserrat" w:eastAsia="Montserrat Medium" w:hAnsi="Montserrat" w:cs="Montserrat Medium"/>
          <w:sz w:val="20"/>
        </w:rPr>
        <w:t xml:space="preserve"> para su revisión y aceptación. En caso de no ser aprobado deberá seguir las correcciones necesarias que sean solicitadas por el jefe o responsable del Servicio hasta su conclusión, y estar disponible en cada unidad médica donde se preste el servicio con endoscopios y será acorde con las medidas establecidas por el Comité Local de Infecciones, así como a la </w:t>
      </w:r>
      <w:r w:rsidRPr="001D5E30">
        <w:rPr>
          <w:rFonts w:ascii="Montserrat" w:eastAsia="Montserrat Medium" w:hAnsi="Montserrat" w:cs="Montserrat Medium"/>
          <w:b/>
          <w:bCs/>
          <w:sz w:val="20"/>
        </w:rPr>
        <w:t>Norma Oficial Mexicana NOM-045-SSA2-2005</w:t>
      </w:r>
      <w:r w:rsidRPr="001D5E30">
        <w:rPr>
          <w:rFonts w:ascii="Montserrat" w:eastAsia="Montserrat Medium" w:hAnsi="Montserrat" w:cs="Montserrat Medium"/>
          <w:sz w:val="20"/>
        </w:rPr>
        <w:t>, Para la vigilancia epidemiológica, prevención y control de las infecciones nosocomiales.</w:t>
      </w:r>
    </w:p>
    <w:p w14:paraId="00000316" w14:textId="77777777" w:rsidR="00AA66FD" w:rsidRPr="001D5E30" w:rsidRDefault="00AA66FD">
      <w:pPr>
        <w:tabs>
          <w:tab w:val="left" w:pos="-284"/>
          <w:tab w:val="left" w:pos="360"/>
          <w:tab w:val="left" w:pos="9498"/>
        </w:tabs>
        <w:ind w:right="100"/>
        <w:jc w:val="both"/>
        <w:rPr>
          <w:rFonts w:ascii="Montserrat" w:eastAsia="Montserrat Medium" w:hAnsi="Montserrat" w:cs="Montserrat Medium"/>
          <w:sz w:val="20"/>
        </w:rPr>
      </w:pPr>
    </w:p>
    <w:p w14:paraId="00000317" w14:textId="364F3ED8" w:rsidR="00AA66FD" w:rsidRPr="001D5E30" w:rsidRDefault="00AC5054">
      <w:pPr>
        <w:tabs>
          <w:tab w:val="left" w:pos="-284"/>
          <w:tab w:val="left" w:pos="360"/>
          <w:tab w:val="left" w:pos="9498"/>
        </w:tabs>
        <w:ind w:right="100"/>
        <w:jc w:val="both"/>
        <w:rPr>
          <w:rFonts w:ascii="Montserrat" w:eastAsia="Montserrat Medium" w:hAnsi="Montserrat" w:cs="Montserrat Medium"/>
          <w:b/>
          <w:sz w:val="20"/>
        </w:rPr>
      </w:pPr>
      <w:r w:rsidRPr="001D5E30">
        <w:rPr>
          <w:rFonts w:ascii="Montserrat" w:eastAsia="Montserrat Medium" w:hAnsi="Montserrat" w:cs="Montserrat Medium"/>
          <w:b/>
          <w:sz w:val="20"/>
        </w:rPr>
        <w:t>c.5.2 Mejoras tecnológicas en los equipos médicos</w:t>
      </w:r>
    </w:p>
    <w:p w14:paraId="00000318" w14:textId="77777777" w:rsidR="00AA66FD" w:rsidRPr="001D5E30" w:rsidRDefault="00AA66FD">
      <w:pPr>
        <w:tabs>
          <w:tab w:val="left" w:pos="-284"/>
          <w:tab w:val="left" w:pos="360"/>
          <w:tab w:val="left" w:pos="9498"/>
        </w:tabs>
        <w:ind w:right="100"/>
        <w:jc w:val="both"/>
        <w:rPr>
          <w:rFonts w:ascii="Montserrat" w:eastAsia="Montserrat Medium" w:hAnsi="Montserrat" w:cs="Montserrat Medium"/>
          <w:sz w:val="20"/>
        </w:rPr>
      </w:pPr>
    </w:p>
    <w:p w14:paraId="00000319" w14:textId="77777777" w:rsidR="00AA66FD" w:rsidRPr="001D5E30" w:rsidRDefault="00C7154F">
      <w:pPr>
        <w:tabs>
          <w:tab w:val="left" w:pos="-284"/>
          <w:tab w:val="left" w:pos="360"/>
          <w:tab w:val="left" w:pos="9498"/>
        </w:tabs>
        <w:ind w:right="100"/>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En el caso de que, durante la vigencia del contrato, existan mejoras tecnológicas que se consideran indispensables para la prestación de los servicios contratados y sin que estos ocasionen un incremento adicional en costo, a lo anteriormente contratado, estas mejoras podrán realizarse, previa solicitud e información de que existen mejoras por parte del licitante del servicio y estar en acuerdo con el Administrador del Contrato, de la unidad médica, donde se prestan los servicios. </w:t>
      </w:r>
    </w:p>
    <w:p w14:paraId="0000031A" w14:textId="77777777" w:rsidR="00AA66FD" w:rsidRPr="001D5E30" w:rsidRDefault="00AA66FD">
      <w:pPr>
        <w:tabs>
          <w:tab w:val="left" w:pos="-284"/>
          <w:tab w:val="left" w:pos="360"/>
          <w:tab w:val="left" w:pos="9498"/>
        </w:tabs>
        <w:ind w:right="100"/>
        <w:jc w:val="both"/>
        <w:rPr>
          <w:rFonts w:ascii="Montserrat" w:eastAsia="Montserrat Medium" w:hAnsi="Montserrat" w:cs="Montserrat Medium"/>
          <w:sz w:val="20"/>
        </w:rPr>
      </w:pPr>
    </w:p>
    <w:p w14:paraId="0000031B" w14:textId="77777777" w:rsidR="00AA66FD" w:rsidRPr="001D5E30" w:rsidRDefault="00C7154F">
      <w:pPr>
        <w:tabs>
          <w:tab w:val="left" w:pos="-284"/>
          <w:tab w:val="left" w:pos="360"/>
          <w:tab w:val="left" w:pos="9498"/>
        </w:tabs>
        <w:ind w:right="100"/>
        <w:jc w:val="both"/>
        <w:rPr>
          <w:rFonts w:ascii="Montserrat" w:eastAsia="Montserrat Medium" w:hAnsi="Montserrat" w:cs="Montserrat Medium"/>
          <w:sz w:val="20"/>
        </w:rPr>
      </w:pPr>
      <w:r w:rsidRPr="001D5E30">
        <w:rPr>
          <w:rFonts w:ascii="Montserrat" w:eastAsia="Montserrat Medium" w:hAnsi="Montserrat" w:cs="Montserrat Medium"/>
          <w:sz w:val="20"/>
        </w:rPr>
        <w:t>Estas mejoras tecnológicas podrán consistir, esencialmente, en cambios o actualizaciones en hardware o software en los equipos que permitan ejecutar ciertas tareas con un nivel mayor de avance tecnológico y muy posiblemente en el mínimo tiempo posible y un menor riesgo, gracias a algunas de sus funcionalidades.</w:t>
      </w:r>
    </w:p>
    <w:p w14:paraId="0000031C" w14:textId="77777777" w:rsidR="00AA66FD" w:rsidRPr="001D5E30" w:rsidRDefault="00AA66FD">
      <w:pPr>
        <w:tabs>
          <w:tab w:val="left" w:pos="-284"/>
          <w:tab w:val="left" w:pos="360"/>
          <w:tab w:val="left" w:pos="9498"/>
        </w:tabs>
        <w:ind w:right="100"/>
        <w:jc w:val="both"/>
        <w:rPr>
          <w:rFonts w:ascii="Montserrat" w:eastAsia="Montserrat Medium" w:hAnsi="Montserrat" w:cs="Montserrat Medium"/>
          <w:sz w:val="20"/>
        </w:rPr>
      </w:pPr>
    </w:p>
    <w:p w14:paraId="0000031D" w14:textId="77777777" w:rsidR="00AA66FD" w:rsidRPr="001D5E30" w:rsidRDefault="00C7154F">
      <w:pPr>
        <w:tabs>
          <w:tab w:val="left" w:pos="-284"/>
          <w:tab w:val="left" w:pos="360"/>
          <w:tab w:val="left" w:pos="9498"/>
        </w:tabs>
        <w:ind w:right="100"/>
        <w:jc w:val="both"/>
        <w:rPr>
          <w:rFonts w:ascii="Montserrat" w:eastAsia="Montserrat Medium" w:hAnsi="Montserrat" w:cs="Montserrat Medium"/>
          <w:sz w:val="20"/>
        </w:rPr>
      </w:pPr>
      <w:r w:rsidRPr="001D5E30">
        <w:rPr>
          <w:rFonts w:ascii="Montserrat" w:eastAsia="Montserrat Medium" w:hAnsi="Montserrat" w:cs="Montserrat Medium"/>
          <w:sz w:val="20"/>
        </w:rPr>
        <w:t>De considerarse viable la propuesta por parte del licitante adjudicado, se podrá realizar el cambio o actualización en los equipos, así como otorgarse la capacitación que sea necesaria sobre el uso de esta tecnología de innovación al personal del Organismo, misma que no deberá incluir un costo adicional, ni afectar la continuidad en la prestación del servicio. Para ello, además deberá incluirse toda la documentación técnica que soporte de manera detallada el cambio o actualización tecnológica del equipo sobre el cual se realizó la mejora tecnológica con las firmas respectivas del personal que realizó esta validación y aprobación por parte del Organismo, acompañándose de los registros sanitarios del equipo para su revisión y autorización por parte del Administrador del Contrato y los auxiliares del mismo, sin que lo anterior modifique el precio unitario de los procedimientos.</w:t>
      </w:r>
    </w:p>
    <w:p w14:paraId="0000031E" w14:textId="77777777" w:rsidR="00AA66FD" w:rsidRPr="001D5E30" w:rsidRDefault="00AA66FD">
      <w:pPr>
        <w:tabs>
          <w:tab w:val="left" w:pos="-284"/>
          <w:tab w:val="left" w:pos="360"/>
          <w:tab w:val="right" w:pos="9980"/>
        </w:tabs>
        <w:ind w:right="100"/>
        <w:jc w:val="both"/>
        <w:rPr>
          <w:rFonts w:ascii="Montserrat" w:eastAsia="Montserrat Medium" w:hAnsi="Montserrat" w:cs="Montserrat Medium"/>
          <w:sz w:val="20"/>
        </w:rPr>
      </w:pPr>
      <w:bookmarkStart w:id="13" w:name="_heading=h.35nkun2" w:colFirst="0" w:colLast="0"/>
      <w:bookmarkEnd w:id="13"/>
    </w:p>
    <w:p w14:paraId="0000031F" w14:textId="19CC80F8" w:rsidR="00AA66FD" w:rsidRPr="001D5E30" w:rsidRDefault="00C7154F">
      <w:pPr>
        <w:tabs>
          <w:tab w:val="left" w:pos="-284"/>
          <w:tab w:val="left" w:pos="360"/>
          <w:tab w:val="right" w:pos="9980"/>
        </w:tabs>
        <w:ind w:right="100"/>
        <w:jc w:val="both"/>
        <w:rPr>
          <w:rFonts w:ascii="Montserrat" w:eastAsia="Montserrat Medium" w:hAnsi="Montserrat" w:cs="Montserrat Medium"/>
          <w:sz w:val="20"/>
        </w:rPr>
      </w:pPr>
      <w:r w:rsidRPr="001D5E30">
        <w:rPr>
          <w:rFonts w:ascii="Montserrat" w:eastAsia="Montserrat Medium" w:hAnsi="Montserrat" w:cs="Montserrat Medium"/>
          <w:b/>
          <w:sz w:val="20"/>
        </w:rPr>
        <w:t xml:space="preserve">Documentación requerida del equipo médico contenido en el ANEXO T2 “Equipo Médico”. </w:t>
      </w:r>
    </w:p>
    <w:p w14:paraId="00000320" w14:textId="77777777" w:rsidR="00AA66FD" w:rsidRPr="001D5E30" w:rsidRDefault="00AA66FD">
      <w:pPr>
        <w:pBdr>
          <w:top w:val="nil"/>
          <w:left w:val="nil"/>
          <w:bottom w:val="nil"/>
          <w:right w:val="nil"/>
          <w:between w:val="nil"/>
        </w:pBdr>
        <w:jc w:val="both"/>
        <w:rPr>
          <w:rFonts w:ascii="Montserrat" w:eastAsia="Montserrat Medium" w:hAnsi="Montserrat" w:cs="Montserrat Medium"/>
          <w:color w:val="000000"/>
          <w:sz w:val="20"/>
        </w:rPr>
      </w:pPr>
    </w:p>
    <w:p w14:paraId="00000321" w14:textId="77777777" w:rsidR="00AA66FD" w:rsidRPr="001D5E30" w:rsidRDefault="00C7154F">
      <w:pPr>
        <w:tabs>
          <w:tab w:val="left" w:pos="6237"/>
          <w:tab w:val="left" w:pos="15168"/>
        </w:tabs>
        <w:ind w:right="51"/>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Para la documentación requerida, deberá considerar las </w:t>
      </w:r>
      <w:r w:rsidRPr="001D5E30">
        <w:rPr>
          <w:rFonts w:ascii="Montserrat" w:eastAsia="Montserrat Medium" w:hAnsi="Montserrat" w:cs="Montserrat Medium"/>
          <w:b/>
          <w:sz w:val="20"/>
        </w:rPr>
        <w:t>Normas oficiales tanto Nacionales como Internacionales o Especificación Técnica que resulten aplicables a los bienes requeridos</w:t>
      </w:r>
      <w:r w:rsidRPr="001D5E30">
        <w:rPr>
          <w:rFonts w:ascii="Montserrat" w:eastAsia="Montserrat Medium" w:hAnsi="Montserrat" w:cs="Montserrat Medium"/>
          <w:sz w:val="20"/>
        </w:rPr>
        <w:t xml:space="preserve">. </w:t>
      </w:r>
    </w:p>
    <w:p w14:paraId="00000322" w14:textId="77777777" w:rsidR="00AA66FD" w:rsidRPr="001D5E30" w:rsidRDefault="00AA66FD">
      <w:pPr>
        <w:tabs>
          <w:tab w:val="left" w:pos="993"/>
        </w:tabs>
        <w:spacing w:line="276" w:lineRule="auto"/>
        <w:jc w:val="both"/>
        <w:rPr>
          <w:rFonts w:ascii="Montserrat" w:eastAsia="Montserrat Medium" w:hAnsi="Montserrat" w:cs="Montserrat Medium"/>
          <w:sz w:val="20"/>
        </w:rPr>
      </w:pPr>
      <w:bookmarkStart w:id="14" w:name="_heading=h.1ksv4uv" w:colFirst="0" w:colLast="0"/>
      <w:bookmarkEnd w:id="14"/>
    </w:p>
    <w:p w14:paraId="00000323" w14:textId="1C3BE9E3" w:rsidR="00AA66FD" w:rsidRPr="001D5E30" w:rsidRDefault="00C7154F">
      <w:pPr>
        <w:pBdr>
          <w:top w:val="nil"/>
          <w:left w:val="nil"/>
          <w:bottom w:val="nil"/>
          <w:right w:val="nil"/>
          <w:between w:val="nil"/>
        </w:pBdr>
        <w:spacing w:line="276" w:lineRule="auto"/>
        <w:jc w:val="both"/>
        <w:rPr>
          <w:rFonts w:ascii="Montserrat" w:eastAsia="Montserrat Medium" w:hAnsi="Montserrat" w:cs="Montserrat Medium"/>
          <w:color w:val="000000"/>
          <w:sz w:val="20"/>
        </w:rPr>
      </w:pPr>
      <w:r w:rsidRPr="001D5E30">
        <w:rPr>
          <w:rFonts w:ascii="Montserrat" w:eastAsia="Montserrat Medium" w:hAnsi="Montserrat" w:cs="Montserrat Medium"/>
          <w:color w:val="000000"/>
          <w:sz w:val="20"/>
        </w:rPr>
        <w:lastRenderedPageBreak/>
        <w:t>El licitante deberá presentar como parte de su Propuesta Técnica, copia simple de los registros sanitarios de al menos el</w:t>
      </w:r>
      <w:r w:rsidR="00DE776F" w:rsidRPr="001D5E30">
        <w:rPr>
          <w:rFonts w:ascii="Montserrat" w:eastAsia="Montserrat Medium" w:hAnsi="Montserrat" w:cs="Montserrat Medium"/>
          <w:color w:val="000000"/>
          <w:sz w:val="20"/>
        </w:rPr>
        <w:t xml:space="preserve"> </w:t>
      </w:r>
      <w:r w:rsidRPr="001D5E30">
        <w:rPr>
          <w:rFonts w:ascii="Montserrat" w:eastAsia="Montserrat Medium" w:hAnsi="Montserrat" w:cs="Montserrat Medium"/>
          <w:b/>
          <w:color w:val="000000"/>
          <w:sz w:val="20"/>
        </w:rPr>
        <w:t>100%</w:t>
      </w:r>
      <w:r w:rsidRPr="001D5E30">
        <w:rPr>
          <w:rFonts w:ascii="Montserrat" w:eastAsia="Montserrat Medium" w:hAnsi="Montserrat" w:cs="Montserrat Medium"/>
          <w:color w:val="000000"/>
          <w:sz w:val="20"/>
        </w:rPr>
        <w:t xml:space="preserve"> del equipo médico, instrumental y bienes de consumo básicos y complementarios, </w:t>
      </w:r>
      <w:r w:rsidRPr="001D5E30">
        <w:rPr>
          <w:rFonts w:ascii="Montserrat" w:eastAsia="Montserrat Medium" w:hAnsi="Montserrat" w:cs="Montserrat Medium"/>
          <w:b/>
          <w:color w:val="000000"/>
          <w:sz w:val="20"/>
        </w:rPr>
        <w:t>ofertados por partida</w:t>
      </w:r>
      <w:r w:rsidRPr="001D5E30">
        <w:rPr>
          <w:rFonts w:ascii="Montserrat" w:eastAsia="Montserrat Medium" w:hAnsi="Montserrat" w:cs="Montserrat Medium"/>
          <w:color w:val="000000"/>
          <w:sz w:val="20"/>
        </w:rPr>
        <w:t xml:space="preserve">, en anverso y reverso, vigentes y su última actualización (refrendo o prórroga según corresponda) expedidos por la COFEPRIS, considerando lo señalado en el Anexo Técnico y Términos y Condiciones, en congruencia con lo dispuesto por el artículo 376 de la </w:t>
      </w:r>
      <w:r w:rsidRPr="001D5E30">
        <w:rPr>
          <w:rFonts w:ascii="Montserrat" w:eastAsia="Montserrat Medium" w:hAnsi="Montserrat" w:cs="Montserrat Medium"/>
          <w:b/>
          <w:color w:val="000000"/>
          <w:sz w:val="20"/>
        </w:rPr>
        <w:t>Ley General de Salud</w:t>
      </w:r>
      <w:r w:rsidRPr="001D5E30">
        <w:rPr>
          <w:rFonts w:ascii="Montserrat" w:eastAsia="Montserrat Medium" w:hAnsi="Montserrat" w:cs="Montserrat Medium"/>
          <w:color w:val="000000"/>
          <w:sz w:val="20"/>
        </w:rPr>
        <w:t xml:space="preserve"> y el artículo 82 del </w:t>
      </w:r>
      <w:r w:rsidRPr="001D5E30">
        <w:rPr>
          <w:rFonts w:ascii="Montserrat" w:eastAsia="Montserrat Medium" w:hAnsi="Montserrat" w:cs="Montserrat Medium"/>
          <w:b/>
          <w:color w:val="000000"/>
          <w:sz w:val="20"/>
        </w:rPr>
        <w:t>Reglamento de Insumos para la Salud</w:t>
      </w:r>
      <w:r w:rsidRPr="001D5E30">
        <w:rPr>
          <w:rFonts w:ascii="Montserrat" w:eastAsia="Montserrat Medium" w:hAnsi="Montserrat" w:cs="Montserrat Medium"/>
          <w:color w:val="000000"/>
          <w:sz w:val="20"/>
        </w:rPr>
        <w:t xml:space="preserve">. </w:t>
      </w:r>
    </w:p>
    <w:p w14:paraId="00000324" w14:textId="77777777" w:rsidR="00AA66FD" w:rsidRPr="001D5E30" w:rsidRDefault="00AA66FD">
      <w:pPr>
        <w:pBdr>
          <w:top w:val="nil"/>
          <w:left w:val="nil"/>
          <w:bottom w:val="nil"/>
          <w:right w:val="nil"/>
          <w:between w:val="nil"/>
        </w:pBdr>
        <w:spacing w:line="276" w:lineRule="auto"/>
        <w:ind w:left="425" w:hanging="426"/>
        <w:jc w:val="both"/>
        <w:rPr>
          <w:rFonts w:ascii="Montserrat" w:eastAsia="Montserrat Medium" w:hAnsi="Montserrat" w:cs="Montserrat Medium"/>
          <w:color w:val="000000"/>
          <w:sz w:val="20"/>
        </w:rPr>
      </w:pPr>
    </w:p>
    <w:p w14:paraId="00000325" w14:textId="77777777" w:rsidR="00AA66FD" w:rsidRPr="001D5E30" w:rsidRDefault="00C7154F">
      <w:pPr>
        <w:pBdr>
          <w:top w:val="nil"/>
          <w:left w:val="nil"/>
          <w:bottom w:val="nil"/>
          <w:right w:val="nil"/>
          <w:between w:val="nil"/>
        </w:pBdr>
        <w:jc w:val="both"/>
        <w:rPr>
          <w:rFonts w:ascii="Montserrat" w:eastAsia="Montserrat Medium" w:hAnsi="Montserrat" w:cs="Montserrat Medium"/>
          <w:color w:val="000000"/>
          <w:sz w:val="20"/>
        </w:rPr>
      </w:pPr>
      <w:r w:rsidRPr="001D5E30">
        <w:rPr>
          <w:rFonts w:ascii="Montserrat" w:eastAsia="Montserrat Medium" w:hAnsi="Montserrat" w:cs="Montserrat Medium"/>
          <w:color w:val="000000"/>
          <w:sz w:val="20"/>
        </w:rPr>
        <w:t xml:space="preserve">Asimismo, el licitante deberá presentar en su propuesta técnica en papel membretado de la licitante, </w:t>
      </w:r>
      <w:r w:rsidRPr="001D5E30">
        <w:rPr>
          <w:rFonts w:ascii="Montserrat" w:eastAsia="Montserrat Medium" w:hAnsi="Montserrat" w:cs="Montserrat Medium"/>
          <w:b/>
          <w:color w:val="000000"/>
          <w:sz w:val="20"/>
        </w:rPr>
        <w:t>un escrito</w:t>
      </w:r>
      <w:r w:rsidRPr="001D5E30">
        <w:rPr>
          <w:rFonts w:ascii="Montserrat" w:eastAsia="Montserrat Medium" w:hAnsi="Montserrat" w:cs="Montserrat Medium"/>
          <w:color w:val="000000"/>
          <w:sz w:val="20"/>
        </w:rPr>
        <w:t xml:space="preserve"> </w:t>
      </w:r>
      <w:r w:rsidRPr="001D5E30">
        <w:rPr>
          <w:rFonts w:ascii="Montserrat" w:eastAsia="Montserrat Medium" w:hAnsi="Montserrat" w:cs="Montserrat Medium"/>
          <w:b/>
          <w:color w:val="000000"/>
          <w:sz w:val="20"/>
        </w:rPr>
        <w:t>en el que manifieste que, en caso de resultar adjudicado, se compromete a entregar, a más tardar, a los cinco días hábiles siguientes al acto del fallo, los Registros Sanitarios del 20% restante y correspondiente al 100%</w:t>
      </w:r>
      <w:r w:rsidRPr="001D5E30">
        <w:rPr>
          <w:rFonts w:ascii="Montserrat" w:eastAsia="Montserrat Medium" w:hAnsi="Montserrat" w:cs="Montserrat Medium"/>
          <w:color w:val="000000"/>
          <w:sz w:val="20"/>
        </w:rPr>
        <w:t xml:space="preserve"> </w:t>
      </w:r>
      <w:r w:rsidRPr="001D5E30">
        <w:rPr>
          <w:rFonts w:ascii="Montserrat" w:eastAsia="Montserrat Medium" w:hAnsi="Montserrat" w:cs="Montserrat Medium"/>
          <w:b/>
          <w:color w:val="000000"/>
          <w:sz w:val="20"/>
        </w:rPr>
        <w:t xml:space="preserve">del equipo médico, instrumental y bienes de consumo básicos y complementarios, ofertados por partida, durante el proceso de licitación. </w:t>
      </w:r>
      <w:r w:rsidRPr="001D5E30">
        <w:rPr>
          <w:rFonts w:ascii="Montserrat" w:eastAsia="Montserrat Medium" w:hAnsi="Montserrat" w:cs="Montserrat Medium"/>
          <w:color w:val="000000"/>
          <w:sz w:val="20"/>
        </w:rPr>
        <w:t xml:space="preserve">Dicho escrito deberá estar debidamente firmado por el representante legal del licitante (o el representante común en caso de participación conjunta). Para lo cual, los Registros Sanitarios del porcentaje aquí señalado </w:t>
      </w:r>
      <w:r w:rsidRPr="001D5E30">
        <w:rPr>
          <w:rFonts w:ascii="Montserrat" w:eastAsia="Montserrat Medium" w:hAnsi="Montserrat" w:cs="Montserrat Medium"/>
          <w:b/>
          <w:color w:val="000000"/>
          <w:sz w:val="20"/>
        </w:rPr>
        <w:t>deberán ser entregados dentro de los 5 (cinco) días hábiles, contados al día siguiente de la emisión y notificación del fallo</w:t>
      </w:r>
      <w:r w:rsidRPr="001D5E30">
        <w:rPr>
          <w:rFonts w:ascii="Montserrat" w:eastAsia="Montserrat Medium" w:hAnsi="Montserrat" w:cs="Montserrat Medium"/>
          <w:color w:val="000000"/>
          <w:sz w:val="20"/>
        </w:rPr>
        <w:t>, a la Coordinación de Hospitales de Alta Especialidad y Programas Especiales, en copia simple, mismos que cumplirán con todos y cada uno de los requisitos establecidos en el presente apartado.</w:t>
      </w:r>
    </w:p>
    <w:p w14:paraId="00000326" w14:textId="77777777" w:rsidR="00AA66FD" w:rsidRPr="001D5E30" w:rsidRDefault="00AA66FD">
      <w:pPr>
        <w:pBdr>
          <w:top w:val="nil"/>
          <w:left w:val="nil"/>
          <w:bottom w:val="nil"/>
          <w:right w:val="nil"/>
          <w:between w:val="nil"/>
        </w:pBdr>
        <w:ind w:left="425" w:hanging="426"/>
        <w:jc w:val="both"/>
        <w:rPr>
          <w:rFonts w:ascii="Montserrat" w:eastAsia="Montserrat Medium" w:hAnsi="Montserrat" w:cs="Montserrat Medium"/>
          <w:color w:val="000000"/>
          <w:sz w:val="20"/>
        </w:rPr>
      </w:pPr>
    </w:p>
    <w:p w14:paraId="00000327" w14:textId="4D8B5ED4" w:rsidR="00AA66FD" w:rsidRPr="001D5E30" w:rsidRDefault="00C7154F">
      <w:pPr>
        <w:pBdr>
          <w:top w:val="nil"/>
          <w:left w:val="nil"/>
          <w:bottom w:val="nil"/>
          <w:right w:val="nil"/>
          <w:between w:val="nil"/>
        </w:pBdr>
        <w:jc w:val="both"/>
        <w:rPr>
          <w:rFonts w:ascii="Montserrat" w:eastAsia="Montserrat Medium" w:hAnsi="Montserrat" w:cs="Montserrat Medium"/>
          <w:color w:val="000000"/>
          <w:sz w:val="20"/>
        </w:rPr>
      </w:pPr>
      <w:r w:rsidRPr="001D5E30">
        <w:rPr>
          <w:rFonts w:ascii="Montserrat" w:eastAsia="Montserrat Medium" w:hAnsi="Montserrat" w:cs="Montserrat Medium"/>
          <w:color w:val="000000"/>
          <w:sz w:val="20"/>
        </w:rPr>
        <w:t xml:space="preserve">Adicionalmente, en su propuesta técnica, deberá presentar en el </w:t>
      </w:r>
      <w:r w:rsidR="00623742" w:rsidRPr="001D5E30">
        <w:rPr>
          <w:rFonts w:ascii="Montserrat" w:eastAsia="Montserrat Medium" w:hAnsi="Montserrat" w:cs="Montserrat Medium"/>
          <w:b/>
          <w:color w:val="000000"/>
          <w:sz w:val="20"/>
        </w:rPr>
        <w:t>FORMATO</w:t>
      </w:r>
      <w:r w:rsidRPr="001D5E30">
        <w:rPr>
          <w:rFonts w:ascii="Montserrat" w:eastAsia="Montserrat Medium" w:hAnsi="Montserrat" w:cs="Montserrat Medium"/>
          <w:b/>
          <w:color w:val="000000"/>
          <w:sz w:val="20"/>
        </w:rPr>
        <w:t xml:space="preserve"> T33 “</w:t>
      </w:r>
      <w:r w:rsidRPr="001D5E30">
        <w:rPr>
          <w:rFonts w:ascii="Montserrat" w:eastAsia="Montserrat Medium" w:hAnsi="Montserrat" w:cs="Montserrat Medium"/>
          <w:color w:val="000000"/>
          <w:sz w:val="20"/>
        </w:rPr>
        <w:t>Relación del 20% del Equipo Médico, Instrumental y Bienes de Consumo Básico y Complementario, Pendientes de Entrega del Registro Sanitario</w:t>
      </w:r>
      <w:r w:rsidRPr="001D5E30">
        <w:rPr>
          <w:rFonts w:ascii="Montserrat" w:eastAsia="Montserrat Medium" w:hAnsi="Montserrat" w:cs="Montserrat Medium"/>
          <w:b/>
          <w:color w:val="000000"/>
          <w:sz w:val="20"/>
        </w:rPr>
        <w:t xml:space="preserve">” a entregar </w:t>
      </w:r>
      <w:r w:rsidRPr="001D5E30">
        <w:rPr>
          <w:rFonts w:ascii="Montserrat" w:eastAsia="Montserrat Medium" w:hAnsi="Montserrat" w:cs="Montserrat Medium"/>
          <w:color w:val="000000"/>
          <w:sz w:val="20"/>
        </w:rPr>
        <w:t xml:space="preserve">del equipo médico, instrumental y bienes de consumos básicos y complementarios, ofertados por partida, considerados para ser entregados de conformidad al párrafo anterior. </w:t>
      </w:r>
    </w:p>
    <w:p w14:paraId="00000328" w14:textId="77777777" w:rsidR="00AA66FD" w:rsidRPr="001D5E30" w:rsidRDefault="00AA66FD">
      <w:pPr>
        <w:pBdr>
          <w:top w:val="nil"/>
          <w:left w:val="nil"/>
          <w:bottom w:val="nil"/>
          <w:right w:val="nil"/>
          <w:between w:val="nil"/>
        </w:pBdr>
        <w:ind w:left="425" w:hanging="426"/>
        <w:jc w:val="both"/>
        <w:rPr>
          <w:rFonts w:ascii="Montserrat" w:eastAsia="Montserrat Medium" w:hAnsi="Montserrat" w:cs="Montserrat Medium"/>
          <w:color w:val="000000"/>
          <w:sz w:val="20"/>
        </w:rPr>
      </w:pPr>
    </w:p>
    <w:p w14:paraId="00000329" w14:textId="47401CAE" w:rsidR="00AA66FD" w:rsidRPr="001D5E30" w:rsidRDefault="00C7154F">
      <w:pPr>
        <w:pBdr>
          <w:top w:val="nil"/>
          <w:left w:val="nil"/>
          <w:bottom w:val="nil"/>
          <w:right w:val="nil"/>
          <w:between w:val="nil"/>
        </w:pBdr>
        <w:spacing w:line="276" w:lineRule="auto"/>
        <w:jc w:val="both"/>
        <w:rPr>
          <w:rFonts w:ascii="Montserrat" w:eastAsia="Montserrat Medium" w:hAnsi="Montserrat" w:cs="Montserrat Medium"/>
          <w:color w:val="000000"/>
          <w:sz w:val="20"/>
        </w:rPr>
      </w:pPr>
      <w:r w:rsidRPr="001D5E30">
        <w:rPr>
          <w:rFonts w:ascii="Montserrat" w:eastAsia="Montserrat Medium" w:hAnsi="Montserrat" w:cs="Montserrat Medium"/>
          <w:color w:val="000000"/>
          <w:sz w:val="20"/>
        </w:rPr>
        <w:t>En caso de que el Registro Sanitario del equipo médico contenido en el</w:t>
      </w:r>
      <w:r w:rsidRPr="001D5E30">
        <w:rPr>
          <w:rFonts w:ascii="Montserrat" w:eastAsia="Montserrat Medium" w:hAnsi="Montserrat" w:cs="Montserrat Medium"/>
          <w:b/>
          <w:color w:val="000000"/>
          <w:sz w:val="20"/>
        </w:rPr>
        <w:t xml:space="preserve"> </w:t>
      </w:r>
      <w:r w:rsidR="00C55B28" w:rsidRPr="001D5E30">
        <w:rPr>
          <w:rFonts w:ascii="Montserrat" w:eastAsia="Montserrat Medium" w:hAnsi="Montserrat" w:cs="Montserrat Medium"/>
          <w:b/>
          <w:color w:val="000000"/>
          <w:sz w:val="20"/>
        </w:rPr>
        <w:t>ANEXO</w:t>
      </w:r>
      <w:r w:rsidRPr="001D5E30">
        <w:rPr>
          <w:rFonts w:ascii="Montserrat" w:eastAsia="Montserrat Medium" w:hAnsi="Montserrat" w:cs="Montserrat Medium"/>
          <w:b/>
          <w:color w:val="000000"/>
          <w:sz w:val="20"/>
        </w:rPr>
        <w:t xml:space="preserve"> T2 “Equipo médico de SMI </w:t>
      </w:r>
      <w:r w:rsidR="004A659C" w:rsidRPr="001D5E30">
        <w:rPr>
          <w:rFonts w:ascii="Montserrat" w:eastAsia="Montserrat Medium" w:hAnsi="Montserrat" w:cs="Montserrat Medium"/>
          <w:b/>
          <w:color w:val="000000"/>
          <w:sz w:val="20"/>
        </w:rPr>
        <w:t>para Cirugía Cardiovascular y Torácica</w:t>
      </w:r>
      <w:r w:rsidRPr="001D5E30">
        <w:rPr>
          <w:rFonts w:ascii="Montserrat" w:eastAsia="Montserrat Medium" w:hAnsi="Montserrat" w:cs="Montserrat Medium"/>
          <w:b/>
          <w:color w:val="000000"/>
          <w:sz w:val="20"/>
        </w:rPr>
        <w:t xml:space="preserve">”, Anexo T3 “Instrumental de SMI </w:t>
      </w:r>
      <w:r w:rsidR="004A659C" w:rsidRPr="001D5E30">
        <w:rPr>
          <w:rFonts w:ascii="Montserrat" w:eastAsia="Montserrat Medium" w:hAnsi="Montserrat" w:cs="Montserrat Medium"/>
          <w:b/>
          <w:color w:val="000000"/>
          <w:sz w:val="20"/>
        </w:rPr>
        <w:t>para Cirugía Cardiovascular y Torácica</w:t>
      </w:r>
      <w:r w:rsidRPr="001D5E30">
        <w:rPr>
          <w:rFonts w:ascii="Montserrat" w:eastAsia="Montserrat Medium" w:hAnsi="Montserrat" w:cs="Montserrat Medium"/>
          <w:b/>
          <w:color w:val="000000"/>
          <w:sz w:val="20"/>
        </w:rPr>
        <w:t>”</w:t>
      </w:r>
      <w:r w:rsidRPr="001D5E30">
        <w:rPr>
          <w:rFonts w:ascii="Montserrat" w:eastAsia="Montserrat Medium" w:hAnsi="Montserrat" w:cs="Montserrat Medium"/>
          <w:color w:val="000000"/>
          <w:sz w:val="20"/>
        </w:rPr>
        <w:t xml:space="preserve">, y del </w:t>
      </w:r>
      <w:r w:rsidRPr="001D5E30">
        <w:rPr>
          <w:rFonts w:ascii="Montserrat" w:eastAsia="Montserrat Medium" w:hAnsi="Montserrat" w:cs="Montserrat Medium"/>
          <w:b/>
          <w:color w:val="000000"/>
          <w:sz w:val="20"/>
        </w:rPr>
        <w:t xml:space="preserve">Anexo T4 “Bienes de Consumo del SMI </w:t>
      </w:r>
      <w:r w:rsidR="004A659C" w:rsidRPr="001D5E30">
        <w:rPr>
          <w:rFonts w:ascii="Montserrat" w:eastAsia="Montserrat Medium" w:hAnsi="Montserrat" w:cs="Montserrat Medium"/>
          <w:b/>
          <w:color w:val="000000"/>
          <w:sz w:val="20"/>
        </w:rPr>
        <w:t>para Cirugía Cardiovascular y Torácica</w:t>
      </w:r>
      <w:r w:rsidRPr="001D5E30">
        <w:rPr>
          <w:rFonts w:ascii="Montserrat" w:eastAsia="Montserrat Medium" w:hAnsi="Montserrat" w:cs="Montserrat Medium"/>
          <w:b/>
          <w:color w:val="000000"/>
          <w:sz w:val="20"/>
        </w:rPr>
        <w:t>”</w:t>
      </w:r>
      <w:r w:rsidRPr="001D5E30">
        <w:rPr>
          <w:rFonts w:ascii="Montserrat" w:eastAsia="Montserrat Medium" w:hAnsi="Montserrat" w:cs="Montserrat Medium"/>
          <w:color w:val="000000"/>
          <w:sz w:val="20"/>
        </w:rPr>
        <w:t>,</w:t>
      </w:r>
      <w:r w:rsidRPr="001D5E30">
        <w:rPr>
          <w:rFonts w:ascii="Montserrat" w:eastAsia="Montserrat Medium" w:hAnsi="Montserrat" w:cs="Montserrat Medium"/>
          <w:b/>
          <w:color w:val="000000"/>
          <w:sz w:val="20"/>
        </w:rPr>
        <w:t xml:space="preserve"> no se encuentre dentro del periodo de vigencia de </w:t>
      </w:r>
      <w:r w:rsidRPr="001D5E30">
        <w:rPr>
          <w:rFonts w:ascii="Montserrat" w:eastAsia="Montserrat Medium" w:hAnsi="Montserrat" w:cs="Montserrat Medium"/>
          <w:b/>
          <w:sz w:val="20"/>
        </w:rPr>
        <w:t>3</w:t>
      </w:r>
      <w:r w:rsidRPr="001D5E30">
        <w:rPr>
          <w:rFonts w:ascii="Montserrat" w:eastAsia="Montserrat Medium" w:hAnsi="Montserrat" w:cs="Montserrat Medium"/>
          <w:b/>
          <w:color w:val="000000"/>
          <w:sz w:val="20"/>
        </w:rPr>
        <w:t xml:space="preserve"> años</w:t>
      </w:r>
      <w:r w:rsidRPr="001D5E30">
        <w:rPr>
          <w:rFonts w:ascii="Montserrat" w:eastAsia="Montserrat Medium" w:hAnsi="Montserrat" w:cs="Montserrat Medium"/>
          <w:color w:val="000000"/>
          <w:sz w:val="20"/>
        </w:rPr>
        <w:t xml:space="preserve">, conforme al artículo 376 de la </w:t>
      </w:r>
      <w:r w:rsidRPr="001D5E30">
        <w:rPr>
          <w:rFonts w:ascii="Montserrat" w:eastAsia="Montserrat Medium" w:hAnsi="Montserrat" w:cs="Montserrat Medium"/>
          <w:b/>
          <w:color w:val="000000"/>
          <w:sz w:val="20"/>
        </w:rPr>
        <w:t>“Ley General de Salud”</w:t>
      </w:r>
      <w:r w:rsidRPr="001D5E30">
        <w:rPr>
          <w:rFonts w:ascii="Montserrat" w:eastAsia="Montserrat Medium" w:hAnsi="Montserrat" w:cs="Montserrat Medium"/>
          <w:color w:val="000000"/>
          <w:sz w:val="20"/>
        </w:rPr>
        <w:t>, el licitante deberá presentar:</w:t>
      </w:r>
    </w:p>
    <w:p w14:paraId="0000032A" w14:textId="77777777" w:rsidR="00AA66FD" w:rsidRPr="001D5E30" w:rsidRDefault="00C7154F">
      <w:pPr>
        <w:numPr>
          <w:ilvl w:val="0"/>
          <w:numId w:val="12"/>
        </w:numPr>
        <w:pBdr>
          <w:top w:val="nil"/>
          <w:left w:val="nil"/>
          <w:bottom w:val="nil"/>
          <w:right w:val="nil"/>
          <w:between w:val="nil"/>
        </w:pBdr>
        <w:jc w:val="both"/>
        <w:rPr>
          <w:rFonts w:ascii="Montserrat" w:eastAsia="Montserrat Medium" w:hAnsi="Montserrat" w:cs="Montserrat Medium"/>
          <w:color w:val="000000"/>
          <w:sz w:val="20"/>
        </w:rPr>
      </w:pPr>
      <w:r w:rsidRPr="001D5E30">
        <w:rPr>
          <w:rFonts w:ascii="Montserrat" w:eastAsia="Montserrat Medium" w:hAnsi="Montserrat" w:cs="Montserrat Medium"/>
          <w:color w:val="000000"/>
          <w:sz w:val="20"/>
        </w:rPr>
        <w:t>Copia simple del Registro Sanitario sometido a prórroga.</w:t>
      </w:r>
    </w:p>
    <w:p w14:paraId="0000032B" w14:textId="77777777" w:rsidR="00AA66FD" w:rsidRPr="001D5E30" w:rsidRDefault="00C7154F">
      <w:pPr>
        <w:ind w:left="1418" w:hanging="567"/>
        <w:jc w:val="both"/>
        <w:rPr>
          <w:rFonts w:ascii="Montserrat" w:eastAsia="Montserrat Medium" w:hAnsi="Montserrat" w:cs="Montserrat Medium"/>
          <w:sz w:val="20"/>
        </w:rPr>
      </w:pPr>
      <w:r w:rsidRPr="001D5E30">
        <w:rPr>
          <w:rFonts w:ascii="Montserrat" w:eastAsia="Montserrat Medium" w:hAnsi="Montserrat" w:cs="Montserrat Medium"/>
          <w:sz w:val="20"/>
        </w:rPr>
        <w:t>b)</w:t>
      </w:r>
      <w:r w:rsidRPr="001D5E30">
        <w:rPr>
          <w:rFonts w:ascii="Montserrat" w:eastAsia="Montserrat Medium" w:hAnsi="Montserrat" w:cs="Montserrat Medium"/>
          <w:sz w:val="20"/>
        </w:rPr>
        <w:tab/>
        <w:t xml:space="preserve">Copia simple del “Comprobante de Trámite de Prórroga” en el que se acredite el trámite de prórroga del registro sanitario o, en su caso, copia simple de la “Constancia de Prórroga” emitida por la COFEPRIS del Registro Sanitario sometido a prórroga. </w:t>
      </w:r>
    </w:p>
    <w:p w14:paraId="0000032C" w14:textId="77777777"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b/>
          <w:sz w:val="20"/>
        </w:rPr>
        <w:t>Nota:</w:t>
      </w:r>
      <w:r w:rsidRPr="001D5E30">
        <w:rPr>
          <w:rFonts w:ascii="Montserrat" w:eastAsia="Montserrat Medium" w:hAnsi="Montserrat" w:cs="Montserrat Medium"/>
          <w:sz w:val="20"/>
        </w:rPr>
        <w:t xml:space="preserve"> no son válidas consultas por Internet, capturas de pantalla o cartas dirigidas a COFEPRIS sin respuesta en los trámites realizados, la cual no acredite la veracidad del documento. </w:t>
      </w:r>
    </w:p>
    <w:p w14:paraId="0000032D" w14:textId="77777777" w:rsidR="00AA66FD" w:rsidRPr="001D5E30" w:rsidRDefault="00AA66FD">
      <w:pPr>
        <w:ind w:left="425"/>
        <w:jc w:val="both"/>
        <w:rPr>
          <w:rFonts w:ascii="Montserrat" w:eastAsia="Montserrat Medium" w:hAnsi="Montserrat" w:cs="Montserrat Medium"/>
          <w:sz w:val="20"/>
        </w:rPr>
      </w:pPr>
    </w:p>
    <w:p w14:paraId="0000032E" w14:textId="77777777"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En el caso de que algún equipo médico, instrumental y/o bienes de consumo, de origen Nacional o Internacional, el licitante advierta que no requiere Registro Sanitario, deberá presentar: </w:t>
      </w:r>
    </w:p>
    <w:p w14:paraId="0000032F" w14:textId="77777777" w:rsidR="00AA66FD" w:rsidRPr="001D5E30" w:rsidRDefault="00C7154F">
      <w:pPr>
        <w:numPr>
          <w:ilvl w:val="0"/>
          <w:numId w:val="16"/>
        </w:numPr>
        <w:pBdr>
          <w:top w:val="nil"/>
          <w:left w:val="nil"/>
          <w:bottom w:val="nil"/>
          <w:right w:val="nil"/>
          <w:between w:val="nil"/>
        </w:pBdr>
        <w:jc w:val="both"/>
        <w:rPr>
          <w:rFonts w:ascii="Montserrat" w:eastAsia="Montserrat Medium" w:hAnsi="Montserrat" w:cs="Montserrat Medium"/>
          <w:color w:val="000000"/>
          <w:sz w:val="20"/>
        </w:rPr>
      </w:pPr>
      <w:r w:rsidRPr="001D5E30">
        <w:rPr>
          <w:rFonts w:ascii="Montserrat" w:eastAsia="Montserrat Medium" w:hAnsi="Montserrat" w:cs="Montserrat Medium"/>
          <w:color w:val="000000"/>
          <w:sz w:val="20"/>
        </w:rPr>
        <w:t xml:space="preserve">Carta emitida por la COFEPRIS en la que se indique que no requiere registro sanitario. </w:t>
      </w:r>
    </w:p>
    <w:p w14:paraId="00000330" w14:textId="77777777" w:rsidR="00AA66FD" w:rsidRPr="001D5E30" w:rsidRDefault="00AA66FD">
      <w:pPr>
        <w:pBdr>
          <w:top w:val="nil"/>
          <w:left w:val="nil"/>
          <w:bottom w:val="nil"/>
          <w:right w:val="nil"/>
          <w:between w:val="nil"/>
        </w:pBdr>
        <w:spacing w:line="276" w:lineRule="auto"/>
        <w:ind w:left="785"/>
        <w:jc w:val="both"/>
        <w:rPr>
          <w:rFonts w:ascii="Montserrat" w:eastAsia="Montserrat Medium" w:hAnsi="Montserrat" w:cs="Montserrat Medium"/>
          <w:color w:val="000000"/>
          <w:sz w:val="20"/>
        </w:rPr>
      </w:pPr>
    </w:p>
    <w:p w14:paraId="00000331" w14:textId="77777777"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El no presentar la copia simple del Registro Sanitario vigente o prórroga de este actualizado o copia simple del comprobante del trámite de prórroga, o la carta de la COFEPRIS en la que se indique que no requiere Registro Sanitario de aquellos productos que por su naturaleza, características propias y uso no se consideran como insumos para la salud, se ubicarán en el proceso de contratación correspondiente como una causal de </w:t>
      </w:r>
      <w:proofErr w:type="spellStart"/>
      <w:r w:rsidRPr="001D5E30">
        <w:rPr>
          <w:rFonts w:ascii="Montserrat" w:eastAsia="Montserrat Medium" w:hAnsi="Montserrat" w:cs="Montserrat Medium"/>
          <w:sz w:val="20"/>
        </w:rPr>
        <w:t>desechamiento</w:t>
      </w:r>
      <w:proofErr w:type="spellEnd"/>
      <w:r w:rsidRPr="001D5E30">
        <w:rPr>
          <w:rFonts w:ascii="Montserrat" w:eastAsia="Montserrat Medium" w:hAnsi="Montserrat" w:cs="Montserrat Medium"/>
          <w:sz w:val="20"/>
        </w:rPr>
        <w:t xml:space="preserve">. </w:t>
      </w:r>
    </w:p>
    <w:p w14:paraId="00000332" w14:textId="77777777" w:rsidR="00AA66FD" w:rsidRPr="001D5E30" w:rsidRDefault="00AA66FD">
      <w:pPr>
        <w:tabs>
          <w:tab w:val="left" w:pos="993"/>
        </w:tabs>
        <w:spacing w:line="276" w:lineRule="auto"/>
        <w:jc w:val="both"/>
        <w:rPr>
          <w:rFonts w:ascii="Montserrat" w:eastAsia="Montserrat Medium" w:hAnsi="Montserrat" w:cs="Montserrat Medium"/>
          <w:sz w:val="20"/>
        </w:rPr>
      </w:pPr>
    </w:p>
    <w:p w14:paraId="00000333" w14:textId="193D007E" w:rsidR="00AA66FD" w:rsidRPr="001D5E30" w:rsidRDefault="00C7154F">
      <w:pPr>
        <w:tabs>
          <w:tab w:val="left" w:pos="993"/>
        </w:tabs>
        <w:spacing w:line="276" w:lineRule="auto"/>
        <w:jc w:val="both"/>
        <w:rPr>
          <w:rFonts w:ascii="Montserrat" w:eastAsia="Montserrat Medium" w:hAnsi="Montserrat" w:cs="Montserrat Medium"/>
          <w:b/>
          <w:sz w:val="20"/>
        </w:rPr>
      </w:pPr>
      <w:r w:rsidRPr="001D5E30">
        <w:rPr>
          <w:rFonts w:ascii="Montserrat" w:eastAsia="Montserrat Medium" w:hAnsi="Montserrat" w:cs="Montserrat Medium"/>
          <w:sz w:val="20"/>
        </w:rPr>
        <w:t xml:space="preserve">Del Equipo Médico, Instrumental y/o Bienes de Consumo Básicos y Complementarios, ofertado, deberá presentar, como parte de su propuesta técnica, copia simple de los Certificados de Calidad ISO </w:t>
      </w:r>
      <w:r w:rsidRPr="001D5E30">
        <w:rPr>
          <w:rFonts w:ascii="Montserrat" w:eastAsia="Montserrat Medium" w:hAnsi="Montserrat" w:cs="Montserrat Medium"/>
          <w:sz w:val="20"/>
        </w:rPr>
        <w:lastRenderedPageBreak/>
        <w:t xml:space="preserve">13485:2016 en sistemas de Gestión de Calidad aplicable para Dispositivos Médicos a nombre del fabricante o copia simple del certificado FDA, CCE o CE, vigente, en el idioma del país de origen acompañado de su traducción simple al español del </w:t>
      </w:r>
      <w:r w:rsidR="00DE776F" w:rsidRPr="001D5E30">
        <w:rPr>
          <w:rFonts w:ascii="Montserrat" w:eastAsia="Montserrat Medium" w:hAnsi="Montserrat" w:cs="Montserrat Medium"/>
          <w:b/>
          <w:sz w:val="20"/>
        </w:rPr>
        <w:t>100</w:t>
      </w:r>
      <w:r w:rsidRPr="001D5E30">
        <w:rPr>
          <w:rFonts w:ascii="Montserrat" w:eastAsia="Montserrat Medium" w:hAnsi="Montserrat" w:cs="Montserrat Medium"/>
          <w:b/>
          <w:sz w:val="20"/>
        </w:rPr>
        <w:t xml:space="preserve">% </w:t>
      </w:r>
      <w:r w:rsidRPr="001D5E30">
        <w:rPr>
          <w:rFonts w:ascii="Montserrat" w:eastAsia="Montserrat Medium" w:hAnsi="Montserrat" w:cs="Montserrat Medium"/>
          <w:sz w:val="20"/>
        </w:rPr>
        <w:t>del</w:t>
      </w:r>
      <w:r w:rsidRPr="001D5E30">
        <w:rPr>
          <w:rFonts w:ascii="Montserrat" w:eastAsia="Montserrat Medium" w:hAnsi="Montserrat" w:cs="Montserrat Medium"/>
          <w:b/>
          <w:sz w:val="20"/>
        </w:rPr>
        <w:t xml:space="preserve"> </w:t>
      </w:r>
      <w:r w:rsidRPr="001D5E30">
        <w:rPr>
          <w:rFonts w:ascii="Montserrat" w:eastAsia="Montserrat Medium" w:hAnsi="Montserrat" w:cs="Montserrat Medium"/>
          <w:sz w:val="20"/>
        </w:rPr>
        <w:t>equipo médico, instrumental y/o bienes de consumo básicos y complementarios que oferte en su propuesta técnica, debidamente referenciadas donde se cite el equipo,</w:t>
      </w:r>
      <w:r w:rsidRPr="001D5E30">
        <w:rPr>
          <w:rFonts w:ascii="Montserrat" w:eastAsia="Montserrat Medium" w:hAnsi="Montserrat" w:cs="Montserrat Medium"/>
          <w:b/>
          <w:sz w:val="20"/>
        </w:rPr>
        <w:t xml:space="preserve"> FORMATO T21 “PROPUESTA PARA LA EVALUACIÓN TÉCNICA/DOCUMENTAL” (Presentar formato en PDF y Excel editable). </w:t>
      </w:r>
    </w:p>
    <w:p w14:paraId="00000334" w14:textId="77777777" w:rsidR="00AA66FD" w:rsidRPr="001D5E30" w:rsidRDefault="00AA66FD">
      <w:pPr>
        <w:tabs>
          <w:tab w:val="left" w:pos="993"/>
        </w:tabs>
        <w:spacing w:line="276" w:lineRule="auto"/>
        <w:jc w:val="both"/>
        <w:rPr>
          <w:rFonts w:ascii="Montserrat" w:eastAsia="Montserrat Medium" w:hAnsi="Montserrat" w:cs="Montserrat Medium"/>
          <w:b/>
          <w:sz w:val="20"/>
        </w:rPr>
      </w:pPr>
    </w:p>
    <w:p w14:paraId="00000335" w14:textId="0A57A884" w:rsidR="00AA66FD" w:rsidRPr="001D5E30" w:rsidRDefault="00C7154F">
      <w:pPr>
        <w:tabs>
          <w:tab w:val="left" w:pos="-284"/>
          <w:tab w:val="left" w:pos="567"/>
          <w:tab w:val="left" w:pos="9498"/>
        </w:tabs>
        <w:ind w:right="100"/>
        <w:jc w:val="both"/>
        <w:rPr>
          <w:rFonts w:ascii="Montserrat" w:eastAsia="Montserrat Medium" w:hAnsi="Montserrat" w:cs="Montserrat Medium"/>
          <w:sz w:val="20"/>
        </w:rPr>
      </w:pPr>
      <w:r w:rsidRPr="001D5E30">
        <w:rPr>
          <w:rFonts w:ascii="Montserrat" w:eastAsia="Montserrat Medium" w:hAnsi="Montserrat" w:cs="Montserrat Medium"/>
          <w:sz w:val="20"/>
        </w:rPr>
        <w:t>Asimismo, el licitante deberá presentar en su propuesta técnica en papel membretado de la licitante, un escrito en el que manifieste que, en caso de resultar adjudicado se compromete a entregar, a más tardar, a los cinco días hábiles siguientes al acto del fallo, los Certificados de Calidad</w:t>
      </w:r>
      <w:r w:rsidR="001D5E30" w:rsidRPr="001D5E30">
        <w:rPr>
          <w:rFonts w:ascii="Montserrat" w:eastAsia="Montserrat Medium" w:hAnsi="Montserrat" w:cs="Montserrat Medium"/>
          <w:sz w:val="20"/>
        </w:rPr>
        <w:t xml:space="preserve"> </w:t>
      </w:r>
      <w:r w:rsidRPr="001D5E30">
        <w:rPr>
          <w:rFonts w:ascii="Montserrat" w:eastAsia="Montserrat Medium" w:hAnsi="Montserrat" w:cs="Montserrat Medium"/>
          <w:b/>
          <w:sz w:val="20"/>
        </w:rPr>
        <w:t>correspondiente al 100%</w:t>
      </w:r>
      <w:r w:rsidRPr="001D5E30">
        <w:rPr>
          <w:rFonts w:ascii="Montserrat" w:eastAsia="Montserrat Medium" w:hAnsi="Montserrat" w:cs="Montserrat Medium"/>
          <w:sz w:val="20"/>
        </w:rPr>
        <w:t xml:space="preserve"> del equipo médico, instrumental y bienes de consumo básicos y complementarios </w:t>
      </w:r>
      <w:r w:rsidRPr="001D5E30">
        <w:rPr>
          <w:rFonts w:ascii="Montserrat" w:eastAsia="Montserrat Medium" w:hAnsi="Montserrat" w:cs="Montserrat Medium"/>
          <w:b/>
          <w:sz w:val="20"/>
        </w:rPr>
        <w:t>ofertados por partida</w:t>
      </w:r>
      <w:r w:rsidRPr="001D5E30">
        <w:rPr>
          <w:rFonts w:ascii="Montserrat" w:eastAsia="Montserrat Medium" w:hAnsi="Montserrat" w:cs="Montserrat Medium"/>
          <w:sz w:val="20"/>
        </w:rPr>
        <w:t xml:space="preserve"> durante el proceso de licitación, dicho escrito deberá estar debidamente firmado por el representante legal del licitante (o el representante común en caso de participación conjunta). Los Certificados de Calidad del porcentaje aquí señalado deberán ser entregados dentro de los 5 (cinco) días hábiles contados al día siguiente de la emisión del fallo, a la Coordinación de Hospitales de Alta Especialidad y Programas Especiales, en copia simple mismos que cumplirán con todos y cada uno de los requisitos establecidos en el presente apartado. </w:t>
      </w:r>
    </w:p>
    <w:p w14:paraId="00000336" w14:textId="77777777" w:rsidR="00AA66FD" w:rsidRPr="001D5E30" w:rsidRDefault="00AA66FD">
      <w:pPr>
        <w:tabs>
          <w:tab w:val="left" w:pos="-284"/>
          <w:tab w:val="left" w:pos="567"/>
          <w:tab w:val="left" w:pos="9498"/>
        </w:tabs>
        <w:ind w:left="709" w:right="100" w:hanging="142"/>
        <w:jc w:val="both"/>
        <w:rPr>
          <w:rFonts w:ascii="Montserrat" w:eastAsia="Montserrat Medium" w:hAnsi="Montserrat" w:cs="Montserrat Medium"/>
          <w:sz w:val="20"/>
        </w:rPr>
      </w:pPr>
    </w:p>
    <w:p w14:paraId="00000337" w14:textId="06A2D578" w:rsidR="00AA66FD" w:rsidRPr="001D5E30" w:rsidRDefault="00C7154F">
      <w:pPr>
        <w:tabs>
          <w:tab w:val="left" w:pos="-284"/>
          <w:tab w:val="left" w:pos="567"/>
          <w:tab w:val="left" w:pos="9498"/>
        </w:tabs>
        <w:ind w:right="100"/>
        <w:jc w:val="both"/>
        <w:rPr>
          <w:rFonts w:ascii="Montserrat" w:eastAsia="Montserrat Medium" w:hAnsi="Montserrat" w:cs="Montserrat Medium"/>
          <w:sz w:val="20"/>
        </w:rPr>
      </w:pPr>
      <w:bookmarkStart w:id="15" w:name="_heading=h.44sinio" w:colFirst="0" w:colLast="0"/>
      <w:bookmarkEnd w:id="15"/>
      <w:r w:rsidRPr="001D5E30">
        <w:rPr>
          <w:rFonts w:ascii="Montserrat" w:eastAsia="Montserrat Medium" w:hAnsi="Montserrat" w:cs="Montserrat Medium"/>
          <w:sz w:val="20"/>
        </w:rPr>
        <w:t xml:space="preserve">Adicionalmente, en su propuesta técnica deberá presentar el </w:t>
      </w:r>
      <w:r w:rsidRPr="001D5E30">
        <w:rPr>
          <w:rFonts w:ascii="Montserrat" w:eastAsia="Montserrat Medium" w:hAnsi="Montserrat" w:cs="Montserrat Medium"/>
          <w:b/>
          <w:sz w:val="20"/>
        </w:rPr>
        <w:t>Forma</w:t>
      </w:r>
      <w:r w:rsidR="00623742" w:rsidRPr="001D5E30">
        <w:rPr>
          <w:rFonts w:ascii="Montserrat" w:hAnsi="Montserrat"/>
        </w:rPr>
        <w:t xml:space="preserve"> </w:t>
      </w:r>
      <w:r w:rsidR="00623742" w:rsidRPr="001D5E30">
        <w:rPr>
          <w:rFonts w:ascii="Montserrat" w:eastAsia="Montserrat Medium" w:hAnsi="Montserrat" w:cs="Montserrat Medium"/>
          <w:b/>
          <w:sz w:val="20"/>
        </w:rPr>
        <w:t xml:space="preserve">FORMATO </w:t>
      </w:r>
      <w:r w:rsidRPr="001D5E30">
        <w:rPr>
          <w:rFonts w:ascii="Montserrat" w:eastAsia="Montserrat Medium" w:hAnsi="Montserrat" w:cs="Montserrat Medium"/>
          <w:b/>
          <w:sz w:val="20"/>
        </w:rPr>
        <w:t>T34 “</w:t>
      </w:r>
      <w:r w:rsidRPr="001D5E30">
        <w:rPr>
          <w:rFonts w:ascii="Montserrat" w:eastAsia="Montserrat Medium" w:hAnsi="Montserrat" w:cs="Montserrat Medium"/>
          <w:sz w:val="20"/>
        </w:rPr>
        <w:t xml:space="preserve">Relación del </w:t>
      </w:r>
      <w:r w:rsidR="001D5E30" w:rsidRPr="001D5E30">
        <w:rPr>
          <w:rFonts w:ascii="Montserrat" w:eastAsia="Montserrat Medium" w:hAnsi="Montserrat" w:cs="Montserrat Medium"/>
          <w:sz w:val="20"/>
        </w:rPr>
        <w:t xml:space="preserve">100% </w:t>
      </w:r>
      <w:proofErr w:type="gramStart"/>
      <w:r w:rsidRPr="001D5E30">
        <w:rPr>
          <w:rFonts w:ascii="Montserrat" w:eastAsia="Montserrat Medium" w:hAnsi="Montserrat" w:cs="Montserrat Medium"/>
          <w:sz w:val="20"/>
        </w:rPr>
        <w:t>de  Equipo</w:t>
      </w:r>
      <w:proofErr w:type="gramEnd"/>
      <w:r w:rsidRPr="001D5E30">
        <w:rPr>
          <w:rFonts w:ascii="Montserrat" w:eastAsia="Montserrat Medium" w:hAnsi="Montserrat" w:cs="Montserrat Medium"/>
          <w:sz w:val="20"/>
        </w:rPr>
        <w:t xml:space="preserve"> Médico, Instrumental y Bienes de Consumo Básico y Complementario, Pendientes de  Certificados de Calidad</w:t>
      </w:r>
      <w:r w:rsidRPr="001D5E30">
        <w:rPr>
          <w:rFonts w:ascii="Montserrat" w:eastAsia="Montserrat Medium" w:hAnsi="Montserrat" w:cs="Montserrat Medium"/>
          <w:b/>
          <w:sz w:val="20"/>
        </w:rPr>
        <w:t xml:space="preserve">” </w:t>
      </w:r>
      <w:r w:rsidRPr="001D5E30">
        <w:rPr>
          <w:rFonts w:ascii="Montserrat" w:eastAsia="Montserrat Medium" w:hAnsi="Montserrat" w:cs="Montserrat Medium"/>
          <w:sz w:val="20"/>
        </w:rPr>
        <w:t xml:space="preserve">a entregar del equipo médico, instrumental y bienes de consumos básicos y complementarios, ofertados por partida, para ser entregados de conformidad al párrafo anterior. </w:t>
      </w:r>
    </w:p>
    <w:p w14:paraId="00000338" w14:textId="77777777" w:rsidR="00AA66FD" w:rsidRPr="001D5E30" w:rsidRDefault="00AA66FD">
      <w:pPr>
        <w:tabs>
          <w:tab w:val="left" w:pos="993"/>
        </w:tabs>
        <w:spacing w:line="276" w:lineRule="auto"/>
        <w:jc w:val="both"/>
        <w:rPr>
          <w:rFonts w:ascii="Montserrat" w:eastAsia="Montserrat Medium" w:hAnsi="Montserrat" w:cs="Montserrat Medium"/>
          <w:sz w:val="20"/>
        </w:rPr>
      </w:pPr>
    </w:p>
    <w:p w14:paraId="00000339" w14:textId="2E801210" w:rsidR="00AA66FD" w:rsidRPr="001D5E30" w:rsidRDefault="00C7154F">
      <w:pPr>
        <w:tabs>
          <w:tab w:val="left" w:pos="993"/>
        </w:tabs>
        <w:spacing w:line="276" w:lineRule="auto"/>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El no presentar la copia simple de los certificados aquí enunciados </w:t>
      </w:r>
      <w:r w:rsidR="00DE776F" w:rsidRPr="001D5E30">
        <w:rPr>
          <w:rFonts w:ascii="Montserrat" w:eastAsia="Montserrat Medium" w:hAnsi="Montserrat" w:cs="Montserrat Medium"/>
          <w:sz w:val="20"/>
        </w:rPr>
        <w:t xml:space="preserve">del </w:t>
      </w:r>
      <w:r w:rsidRPr="001D5E30">
        <w:rPr>
          <w:rFonts w:ascii="Montserrat" w:eastAsia="Montserrat Medium" w:hAnsi="Montserrat" w:cs="Montserrat Medium"/>
          <w:sz w:val="20"/>
        </w:rPr>
        <w:t xml:space="preserve">100% en las certificaciones correspondientes por partida en su propuesta técnica, será causal de </w:t>
      </w:r>
      <w:proofErr w:type="spellStart"/>
      <w:r w:rsidRPr="001D5E30">
        <w:rPr>
          <w:rFonts w:ascii="Montserrat" w:eastAsia="Montserrat Medium" w:hAnsi="Montserrat" w:cs="Montserrat Medium"/>
          <w:sz w:val="20"/>
        </w:rPr>
        <w:t>desechamiento</w:t>
      </w:r>
      <w:proofErr w:type="spellEnd"/>
      <w:r w:rsidRPr="001D5E30">
        <w:rPr>
          <w:rFonts w:ascii="Montserrat" w:eastAsia="Montserrat Medium" w:hAnsi="Montserrat" w:cs="Montserrat Medium"/>
          <w:sz w:val="20"/>
        </w:rPr>
        <w:t xml:space="preserve">. </w:t>
      </w:r>
    </w:p>
    <w:p w14:paraId="0000033A" w14:textId="77777777" w:rsidR="00AA66FD" w:rsidRPr="001D5E30" w:rsidRDefault="00AA66FD">
      <w:pPr>
        <w:tabs>
          <w:tab w:val="left" w:pos="993"/>
        </w:tabs>
        <w:spacing w:line="276" w:lineRule="auto"/>
        <w:jc w:val="both"/>
        <w:rPr>
          <w:rFonts w:ascii="Montserrat" w:eastAsia="Montserrat Medium" w:hAnsi="Montserrat" w:cs="Montserrat Medium"/>
          <w:sz w:val="20"/>
        </w:rPr>
      </w:pPr>
    </w:p>
    <w:p w14:paraId="0000033B" w14:textId="6A06B205" w:rsidR="00AA66FD" w:rsidRPr="001D5E30" w:rsidRDefault="00C7154F">
      <w:pPr>
        <w:tabs>
          <w:tab w:val="left" w:pos="-284"/>
          <w:tab w:val="left" w:pos="567"/>
          <w:tab w:val="left" w:pos="993"/>
        </w:tabs>
        <w:spacing w:line="276" w:lineRule="auto"/>
        <w:ind w:right="100"/>
        <w:jc w:val="both"/>
        <w:rPr>
          <w:rFonts w:ascii="Montserrat" w:eastAsia="Montserrat Medium" w:hAnsi="Montserrat" w:cs="Montserrat Medium"/>
          <w:sz w:val="20"/>
        </w:rPr>
      </w:pPr>
      <w:bookmarkStart w:id="16" w:name="_heading=h.2jxsxqh" w:colFirst="0" w:colLast="0"/>
      <w:bookmarkEnd w:id="16"/>
      <w:r w:rsidRPr="001D5E30">
        <w:rPr>
          <w:rFonts w:ascii="Montserrat" w:eastAsia="Montserrat Medium" w:hAnsi="Montserrat" w:cs="Montserrat Medium"/>
          <w:sz w:val="20"/>
        </w:rPr>
        <w:t>La forma de presentación</w:t>
      </w:r>
      <w:r w:rsidRPr="001D5E30">
        <w:rPr>
          <w:rFonts w:ascii="Montserrat" w:eastAsia="Montserrat Medium" w:hAnsi="Montserrat" w:cs="Montserrat Medium"/>
          <w:b/>
          <w:sz w:val="20"/>
        </w:rPr>
        <w:t xml:space="preserve"> </w:t>
      </w:r>
      <w:r w:rsidRPr="001D5E30">
        <w:rPr>
          <w:rFonts w:ascii="Montserrat" w:eastAsia="Montserrat Medium" w:hAnsi="Montserrat" w:cs="Montserrat Medium"/>
          <w:sz w:val="20"/>
        </w:rPr>
        <w:t xml:space="preserve">de la propuesta de equipos médicos deberá ser en electrónico en CompraNet, En términos del artículo 26 bis, fracción II de la LAASSP y 34 del RLAASSP, el licitante deberá remitir a través del Sistema CompraNet, toda su propuesta, que incluye equipos médicos, siendo presentada en archivos diferenciados, en donde en cada archivo estarán cada uno de los documentos solicitados en los incisos, debiéndose identificar con el </w:t>
      </w:r>
      <w:r w:rsidRPr="001D5E30">
        <w:rPr>
          <w:rFonts w:ascii="Montserrat" w:eastAsia="Montserrat Medium" w:hAnsi="Montserrat" w:cs="Montserrat Medium"/>
          <w:b/>
          <w:sz w:val="20"/>
        </w:rPr>
        <w:t>número</w:t>
      </w:r>
      <w:r w:rsidRPr="001D5E30">
        <w:rPr>
          <w:rFonts w:ascii="Montserrat" w:eastAsia="Montserrat Medium" w:hAnsi="Montserrat" w:cs="Montserrat Medium"/>
          <w:sz w:val="20"/>
        </w:rPr>
        <w:t xml:space="preserve">, asignado en el </w:t>
      </w:r>
      <w:r w:rsidR="00C55B28" w:rsidRPr="001D5E30">
        <w:rPr>
          <w:rFonts w:ascii="Montserrat" w:eastAsia="Montserrat Medium" w:hAnsi="Montserrat" w:cs="Montserrat Medium"/>
          <w:b/>
          <w:sz w:val="20"/>
        </w:rPr>
        <w:t>ANEXO</w:t>
      </w:r>
      <w:r w:rsidRPr="001D5E30">
        <w:rPr>
          <w:rFonts w:ascii="Montserrat" w:eastAsia="Montserrat Medium" w:hAnsi="Montserrat" w:cs="Montserrat Medium"/>
          <w:b/>
          <w:sz w:val="20"/>
        </w:rPr>
        <w:t xml:space="preserve"> T2 Equipo Médico del SMI </w:t>
      </w:r>
      <w:r w:rsidR="004A659C" w:rsidRPr="001D5E30">
        <w:rPr>
          <w:rFonts w:ascii="Montserrat" w:eastAsia="Montserrat Medium" w:hAnsi="Montserrat" w:cs="Montserrat Medium"/>
          <w:b/>
          <w:sz w:val="20"/>
        </w:rPr>
        <w:t>para Cirugía Cardiovascular y Torácica</w:t>
      </w:r>
      <w:r w:rsidRPr="001D5E30">
        <w:rPr>
          <w:rFonts w:ascii="Montserrat" w:eastAsia="Montserrat Medium" w:hAnsi="Montserrat" w:cs="Montserrat Medium"/>
          <w:b/>
          <w:sz w:val="20"/>
        </w:rPr>
        <w:t>,</w:t>
      </w:r>
      <w:r w:rsidRPr="001D5E30">
        <w:rPr>
          <w:rFonts w:ascii="Montserrat" w:eastAsia="Montserrat Medium" w:hAnsi="Montserrat" w:cs="Montserrat Medium"/>
          <w:sz w:val="20"/>
        </w:rPr>
        <w:t xml:space="preserve"> seguido del nombre del equipo que se esté proponiendo.  La carpeta que se esté presentando deberá </w:t>
      </w:r>
      <w:r w:rsidRPr="001D5E30">
        <w:rPr>
          <w:rFonts w:ascii="Montserrat" w:eastAsia="Montserrat Medium" w:hAnsi="Montserrat" w:cs="Montserrat Medium"/>
          <w:b/>
          <w:sz w:val="20"/>
        </w:rPr>
        <w:t>resaltar los datos</w:t>
      </w:r>
      <w:r w:rsidRPr="001D5E30">
        <w:rPr>
          <w:rFonts w:ascii="Montserrat" w:eastAsia="Montserrat Medium" w:hAnsi="Montserrat" w:cs="Montserrat Medium"/>
          <w:sz w:val="20"/>
        </w:rPr>
        <w:t xml:space="preserve"> y </w:t>
      </w:r>
      <w:r w:rsidRPr="001D5E30">
        <w:rPr>
          <w:rFonts w:ascii="Montserrat" w:eastAsia="Montserrat Medium" w:hAnsi="Montserrat" w:cs="Montserrat Medium"/>
          <w:b/>
          <w:sz w:val="20"/>
        </w:rPr>
        <w:t>especificaciones</w:t>
      </w:r>
      <w:r w:rsidRPr="001D5E30">
        <w:rPr>
          <w:rFonts w:ascii="Montserrat" w:eastAsia="Montserrat Medium" w:hAnsi="Montserrat" w:cs="Montserrat Medium"/>
          <w:sz w:val="20"/>
        </w:rPr>
        <w:t xml:space="preserve"> solicitadas en cada inciso y pertenecer al equipo que se esté tratando en cada carpeta.</w:t>
      </w:r>
    </w:p>
    <w:p w14:paraId="0000033C" w14:textId="77777777" w:rsidR="00AA66FD" w:rsidRPr="001D5E30" w:rsidRDefault="00AA66FD">
      <w:pPr>
        <w:tabs>
          <w:tab w:val="left" w:pos="-284"/>
          <w:tab w:val="left" w:pos="567"/>
          <w:tab w:val="left" w:pos="993"/>
        </w:tabs>
        <w:spacing w:line="276" w:lineRule="auto"/>
        <w:ind w:right="100"/>
        <w:jc w:val="both"/>
        <w:rPr>
          <w:rFonts w:ascii="Montserrat" w:eastAsia="Montserrat Medium" w:hAnsi="Montserrat" w:cs="Montserrat Medium"/>
          <w:sz w:val="20"/>
        </w:rPr>
      </w:pPr>
    </w:p>
    <w:p w14:paraId="0000033D" w14:textId="055D4FC9" w:rsidR="00AA66FD" w:rsidRPr="001D5E30" w:rsidRDefault="00C7154F">
      <w:pPr>
        <w:tabs>
          <w:tab w:val="left" w:pos="-284"/>
          <w:tab w:val="left" w:pos="567"/>
          <w:tab w:val="left" w:pos="993"/>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Ejemplo: Propuesta Técnica/documental, </w:t>
      </w:r>
      <w:r w:rsidR="00623742" w:rsidRPr="001D5E30">
        <w:rPr>
          <w:rFonts w:ascii="Montserrat" w:eastAsia="Montserrat Medium" w:hAnsi="Montserrat" w:cs="Montserrat Medium"/>
          <w:sz w:val="20"/>
        </w:rPr>
        <w:t xml:space="preserve">FORMATO </w:t>
      </w:r>
      <w:r w:rsidRPr="001D5E30">
        <w:rPr>
          <w:rFonts w:ascii="Montserrat" w:eastAsia="Montserrat Medium" w:hAnsi="Montserrat" w:cs="Montserrat Medium"/>
          <w:sz w:val="20"/>
        </w:rPr>
        <w:t>T21 “Propuesta Para La Evaluación Técnico/ Documental”</w:t>
      </w:r>
    </w:p>
    <w:p w14:paraId="0000033E" w14:textId="77777777" w:rsidR="00AA66FD" w:rsidRPr="001D5E30" w:rsidRDefault="00AA66FD">
      <w:pPr>
        <w:tabs>
          <w:tab w:val="left" w:pos="-284"/>
          <w:tab w:val="left" w:pos="567"/>
          <w:tab w:val="left" w:pos="993"/>
        </w:tabs>
        <w:spacing w:line="276" w:lineRule="auto"/>
        <w:ind w:right="100"/>
        <w:jc w:val="both"/>
        <w:rPr>
          <w:rFonts w:ascii="Montserrat" w:eastAsia="Montserrat Medium" w:hAnsi="Montserrat" w:cs="Montserrat Medium"/>
          <w:b/>
          <w:sz w:val="20"/>
        </w:rPr>
      </w:pPr>
    </w:p>
    <w:p w14:paraId="0000033F" w14:textId="77777777" w:rsidR="00AA66FD" w:rsidRPr="001D5E30" w:rsidRDefault="00C7154F">
      <w:pPr>
        <w:tabs>
          <w:tab w:val="left" w:pos="-284"/>
          <w:tab w:val="left" w:pos="567"/>
          <w:tab w:val="left" w:pos="993"/>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Nombre de la carpeta: “EQUIPOS” </w:t>
      </w:r>
      <w:r w:rsidRPr="001D5E30">
        <w:rPr>
          <w:rFonts w:ascii="Montserrat" w:hAnsi="Montserrat"/>
          <w:noProof/>
        </w:rPr>
        <mc:AlternateContent>
          <mc:Choice Requires="wps">
            <w:drawing>
              <wp:anchor distT="0" distB="0" distL="114300" distR="114300" simplePos="0" relativeHeight="251658240" behindDoc="0" locked="0" layoutInCell="1" hidden="0" allowOverlap="1" wp14:anchorId="517A8866" wp14:editId="64CF81C0">
                <wp:simplePos x="0" y="0"/>
                <wp:positionH relativeFrom="column">
                  <wp:posOffset>3213100</wp:posOffset>
                </wp:positionH>
                <wp:positionV relativeFrom="paragraph">
                  <wp:posOffset>0</wp:posOffset>
                </wp:positionV>
                <wp:extent cx="619125" cy="390525"/>
                <wp:effectExtent l="0" t="0" r="0" b="0"/>
                <wp:wrapNone/>
                <wp:docPr id="1726871916" name="Diagrama de flujo: multidocumento 1726871916"/>
                <wp:cNvGraphicFramePr/>
                <a:graphic xmlns:a="http://schemas.openxmlformats.org/drawingml/2006/main">
                  <a:graphicData uri="http://schemas.microsoft.com/office/word/2010/wordprocessingShape">
                    <wps:wsp>
                      <wps:cNvSpPr/>
                      <wps:spPr>
                        <a:xfrm>
                          <a:off x="5045963" y="3594263"/>
                          <a:ext cx="600075" cy="371475"/>
                        </a:xfrm>
                        <a:prstGeom prst="flowChartMultidocument">
                          <a:avLst/>
                        </a:prstGeom>
                        <a:noFill/>
                        <a:ln w="9525" cap="flat" cmpd="sng">
                          <a:solidFill>
                            <a:schemeClr val="dk1"/>
                          </a:solidFill>
                          <a:prstDash val="solid"/>
                          <a:round/>
                          <a:headEnd type="none" w="sm" len="sm"/>
                          <a:tailEnd type="none" w="sm" len="sm"/>
                        </a:ln>
                      </wps:spPr>
                      <wps:txbx>
                        <w:txbxContent>
                          <w:p w14:paraId="384DFDDA" w14:textId="77777777" w:rsidR="00AA66FD" w:rsidRDefault="00AA66FD">
                            <w:pPr>
                              <w:textDirection w:val="btLr"/>
                            </w:pPr>
                          </w:p>
                        </w:txbxContent>
                      </wps:txbx>
                      <wps:bodyPr spcFirstLastPara="1" wrap="square" lIns="91425" tIns="91425" rIns="91425" bIns="91425" anchor="ctr" anchorCtr="0">
                        <a:noAutofit/>
                      </wps:bodyPr>
                    </wps:wsp>
                  </a:graphicData>
                </a:graphic>
              </wp:anchor>
            </w:drawing>
          </mc:Choice>
          <mc:Fallback>
            <w:pict>
              <v:shapetype w14:anchorId="517A8866" id="_x0000_t115" coordsize="21600,21600" o:spt="115" path="m,20465v810,317,1620,452,2397,725c3077,21325,3790,21417,4405,21597v1620,,2202,-180,2657,-272c7580,21280,8002,21010,8455,20917v422,-135,810,-405,1327,-542c10205,20150,10657,19967,11080,19742v517,-182,970,-407,1425,-590c13087,19017,13605,18745,14255,18610v615,-180,1262,-318,1942,-408c16975,18202,17785,18022,18595,18022r,-1670l19192,16252r808,l20000,14467r722,-75l21597,14392,21597,,2972,r,1815l1532,1815r,1860l,3675,,20465xem1532,3675nfl18595,3675r,12677em2972,1815nfl20000,1815r,12652e">
                <v:stroke joinstyle="miter"/>
                <v:path o:extrusionok="f" o:connecttype="custom" o:connectlocs="10800,0;0,10800;10800,19890;21600,10800" textboxrect="0,3675,18595,18022"/>
              </v:shapetype>
              <v:shape id="Diagrama de flujo: multidocumento 1726871916" o:spid="_x0000_s1026" type="#_x0000_t115" style="position:absolute;left:0;text-align:left;margin-left:253pt;margin-top:0;width:48.75pt;height:30.7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" filled="f" strokecolor="black [3200]">
                <v:stroke startarrowwidth="narrow" startarrowlength="short" endarrowwidth="narrow" endarrowlength="short" joinstyle="round"/>
                <v:textbox inset="2.53958mm,2.53958mm,2.53958mm,2.53958mm">
                  <w:txbxContent>
                    <w:p w14:paraId="384DFDDA" w14:textId="77777777" w:rsidR="00AA66FD" w:rsidRDefault="00AA66FD">
                      <w:pPr>
                        <w:textDirection w:val="btLr"/>
                      </w:pPr>
                    </w:p>
                  </w:txbxContent>
                </v:textbox>
              </v:shape>
            </w:pict>
          </mc:Fallback>
        </mc:AlternateContent>
      </w:r>
    </w:p>
    <w:p w14:paraId="00000340" w14:textId="77777777" w:rsidR="00AA66FD" w:rsidRPr="001D5E30" w:rsidRDefault="00C7154F">
      <w:pPr>
        <w:tabs>
          <w:tab w:val="left" w:pos="-284"/>
          <w:tab w:val="left" w:pos="567"/>
          <w:tab w:val="left" w:pos="993"/>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sz w:val="20"/>
        </w:rPr>
        <w:t>Contenido de la subcarpeta:</w:t>
      </w:r>
    </w:p>
    <w:p w14:paraId="00000341" w14:textId="77777777" w:rsidR="00AA66FD" w:rsidRPr="001D5E30" w:rsidRDefault="00C7154F">
      <w:pPr>
        <w:tabs>
          <w:tab w:val="left" w:pos="-284"/>
          <w:tab w:val="left" w:pos="567"/>
          <w:tab w:val="left" w:pos="993"/>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sz w:val="20"/>
        </w:rPr>
        <w:t>EJEMPLO:</w:t>
      </w:r>
    </w:p>
    <w:p w14:paraId="00000342" w14:textId="77777777" w:rsidR="00AA66FD" w:rsidRPr="001D5E30" w:rsidRDefault="00C7154F">
      <w:pPr>
        <w:tabs>
          <w:tab w:val="left" w:pos="-284"/>
          <w:tab w:val="left" w:pos="567"/>
          <w:tab w:val="left" w:pos="993"/>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sz w:val="20"/>
        </w:rPr>
        <w:t>“1 Bomba de circulación extracorpórea”.</w:t>
      </w:r>
    </w:p>
    <w:p w14:paraId="00000343" w14:textId="77777777" w:rsidR="00AA66FD" w:rsidRPr="001D5E30" w:rsidRDefault="00AA66FD">
      <w:pPr>
        <w:tabs>
          <w:tab w:val="left" w:pos="-284"/>
          <w:tab w:val="left" w:pos="567"/>
          <w:tab w:val="left" w:pos="993"/>
        </w:tabs>
        <w:spacing w:line="276" w:lineRule="auto"/>
        <w:ind w:right="100"/>
        <w:jc w:val="both"/>
        <w:rPr>
          <w:rFonts w:ascii="Montserrat" w:eastAsia="Montserrat Medium" w:hAnsi="Montserrat" w:cs="Montserrat Medium"/>
          <w:sz w:val="20"/>
        </w:rPr>
      </w:pPr>
    </w:p>
    <w:p w14:paraId="00000344" w14:textId="77777777" w:rsidR="00AA66FD" w:rsidRPr="001D5E30" w:rsidRDefault="00C7154F">
      <w:pPr>
        <w:tabs>
          <w:tab w:val="left" w:pos="-284"/>
          <w:tab w:val="left" w:pos="567"/>
          <w:tab w:val="left" w:pos="993"/>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sz w:val="20"/>
        </w:rPr>
        <w:lastRenderedPageBreak/>
        <w:t>1. Folleto o catálogo o referencia gráfica o Manual idioma de origen y su traducción simple al español (Se acepta portada y página Donde se       encuentre referenciada la especificación técnica)</w:t>
      </w:r>
    </w:p>
    <w:p w14:paraId="00000345" w14:textId="77777777" w:rsidR="00AA66FD" w:rsidRPr="001D5E30" w:rsidRDefault="00C7154F">
      <w:pPr>
        <w:tabs>
          <w:tab w:val="left" w:pos="-284"/>
          <w:tab w:val="left" w:pos="567"/>
          <w:tab w:val="left" w:pos="993"/>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sz w:val="20"/>
        </w:rPr>
        <w:t>2. Registro Sanitario o Prorroga del registro o DOF (si aplica)</w:t>
      </w:r>
    </w:p>
    <w:p w14:paraId="00000346" w14:textId="77777777" w:rsidR="00AA66FD" w:rsidRPr="001D5E30" w:rsidRDefault="00C7154F">
      <w:pPr>
        <w:tabs>
          <w:tab w:val="left" w:pos="-284"/>
          <w:tab w:val="left" w:pos="567"/>
          <w:tab w:val="left" w:pos="993"/>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sz w:val="20"/>
        </w:rPr>
        <w:t>3. FDA o CEE o Buenas Prácticas o CALIDAD/ISO</w:t>
      </w:r>
      <w:r w:rsidRPr="001D5E30">
        <w:rPr>
          <w:rFonts w:ascii="Montserrat" w:hAnsi="Montserrat"/>
          <w:noProof/>
        </w:rPr>
        <mc:AlternateContent>
          <mc:Choice Requires="wps">
            <w:drawing>
              <wp:anchor distT="0" distB="0" distL="114300" distR="114300" simplePos="0" relativeHeight="251659264" behindDoc="0" locked="0" layoutInCell="1" hidden="0" allowOverlap="1" wp14:anchorId="07B194A5" wp14:editId="42A03504">
                <wp:simplePos x="0" y="0"/>
                <wp:positionH relativeFrom="column">
                  <wp:posOffset>3238500</wp:posOffset>
                </wp:positionH>
                <wp:positionV relativeFrom="paragraph">
                  <wp:posOffset>114300</wp:posOffset>
                </wp:positionV>
                <wp:extent cx="476250" cy="342900"/>
                <wp:effectExtent l="0" t="0" r="0" b="0"/>
                <wp:wrapNone/>
                <wp:docPr id="1726871912" name="Diagrama de flujo: multidocumento 1726871912"/>
                <wp:cNvGraphicFramePr/>
                <a:graphic xmlns:a="http://schemas.openxmlformats.org/drawingml/2006/main">
                  <a:graphicData uri="http://schemas.microsoft.com/office/word/2010/wordprocessingShape">
                    <wps:wsp>
                      <wps:cNvSpPr/>
                      <wps:spPr>
                        <a:xfrm>
                          <a:off x="5117400" y="3618075"/>
                          <a:ext cx="457200" cy="323850"/>
                        </a:xfrm>
                        <a:prstGeom prst="flowChartMultidocument">
                          <a:avLst/>
                        </a:prstGeom>
                        <a:noFill/>
                        <a:ln w="9525" cap="flat" cmpd="sng">
                          <a:solidFill>
                            <a:schemeClr val="dk1"/>
                          </a:solidFill>
                          <a:prstDash val="solid"/>
                          <a:round/>
                          <a:headEnd type="none" w="sm" len="sm"/>
                          <a:tailEnd type="none" w="sm" len="sm"/>
                        </a:ln>
                      </wps:spPr>
                      <wps:txbx>
                        <w:txbxContent>
                          <w:p w14:paraId="6FDC7085" w14:textId="77777777" w:rsidR="00AA66FD" w:rsidRDefault="00AA66FD">
                            <w:pPr>
                              <w:textDirection w:val="btLr"/>
                            </w:pPr>
                          </w:p>
                        </w:txbxContent>
                      </wps:txbx>
                      <wps:bodyPr spcFirstLastPara="1" wrap="square" lIns="91425" tIns="91425" rIns="91425" bIns="91425" anchor="ctr" anchorCtr="0">
                        <a:noAutofit/>
                      </wps:bodyPr>
                    </wps:wsp>
                  </a:graphicData>
                </a:graphic>
              </wp:anchor>
            </w:drawing>
          </mc:Choice>
          <mc:Fallback>
            <w:pict>
              <v:shape w14:anchorId="07B194A5" id="Diagrama de flujo: multidocumento 1726871912" o:spid="_x0000_s1027" type="#_x0000_t115" style="position:absolute;left:0;text-align:left;margin-left:255pt;margin-top:9pt;width:37.5pt;height:27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" filled="f" strokecolor="black [3200]">
                <v:stroke startarrowwidth="narrow" startarrowlength="short" endarrowwidth="narrow" endarrowlength="short" joinstyle="round"/>
                <v:textbox inset="2.53958mm,2.53958mm,2.53958mm,2.53958mm">
                  <w:txbxContent>
                    <w:p w14:paraId="6FDC7085" w14:textId="77777777" w:rsidR="00AA66FD" w:rsidRDefault="00AA66FD">
                      <w:pPr>
                        <w:textDirection w:val="btLr"/>
                      </w:pPr>
                    </w:p>
                  </w:txbxContent>
                </v:textbox>
              </v:shape>
            </w:pict>
          </mc:Fallback>
        </mc:AlternateContent>
      </w:r>
    </w:p>
    <w:p w14:paraId="00000347" w14:textId="77777777" w:rsidR="00AA66FD" w:rsidRPr="001D5E30" w:rsidRDefault="00AA66FD">
      <w:pPr>
        <w:tabs>
          <w:tab w:val="left" w:pos="-284"/>
          <w:tab w:val="left" w:pos="567"/>
          <w:tab w:val="left" w:pos="993"/>
        </w:tabs>
        <w:spacing w:line="276" w:lineRule="auto"/>
        <w:ind w:right="100"/>
        <w:jc w:val="both"/>
        <w:rPr>
          <w:rFonts w:ascii="Montserrat" w:eastAsia="Montserrat Medium" w:hAnsi="Montserrat" w:cs="Montserrat Medium"/>
          <w:sz w:val="20"/>
        </w:rPr>
      </w:pPr>
    </w:p>
    <w:p w14:paraId="00000348" w14:textId="77777777" w:rsidR="00AA66FD" w:rsidRPr="001D5E30" w:rsidRDefault="00C7154F">
      <w:pPr>
        <w:tabs>
          <w:tab w:val="left" w:pos="-284"/>
          <w:tab w:val="left" w:pos="567"/>
          <w:tab w:val="left" w:pos="993"/>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sz w:val="20"/>
        </w:rPr>
        <w:t>“5 Ultrasonido de flujo coronario”.</w:t>
      </w:r>
    </w:p>
    <w:p w14:paraId="00000349" w14:textId="77777777" w:rsidR="00AA66FD" w:rsidRPr="001D5E30" w:rsidRDefault="00AA66FD">
      <w:pPr>
        <w:tabs>
          <w:tab w:val="left" w:pos="-284"/>
          <w:tab w:val="left" w:pos="567"/>
          <w:tab w:val="left" w:pos="993"/>
        </w:tabs>
        <w:spacing w:line="276" w:lineRule="auto"/>
        <w:ind w:right="100"/>
        <w:jc w:val="both"/>
        <w:rPr>
          <w:rFonts w:ascii="Montserrat" w:eastAsia="Montserrat Medium" w:hAnsi="Montserrat" w:cs="Montserrat Medium"/>
          <w:sz w:val="20"/>
        </w:rPr>
      </w:pPr>
    </w:p>
    <w:p w14:paraId="0000034A" w14:textId="77777777" w:rsidR="00AA66FD" w:rsidRPr="001D5E30" w:rsidRDefault="00AA66FD">
      <w:pPr>
        <w:tabs>
          <w:tab w:val="left" w:pos="-284"/>
          <w:tab w:val="left" w:pos="567"/>
          <w:tab w:val="left" w:pos="993"/>
        </w:tabs>
        <w:spacing w:line="276" w:lineRule="auto"/>
        <w:ind w:right="100"/>
        <w:jc w:val="both"/>
        <w:rPr>
          <w:rFonts w:ascii="Montserrat" w:eastAsia="Montserrat Medium" w:hAnsi="Montserrat" w:cs="Montserrat Medium"/>
          <w:sz w:val="20"/>
        </w:rPr>
      </w:pPr>
    </w:p>
    <w:p w14:paraId="0000034B" w14:textId="77777777" w:rsidR="00AA66FD" w:rsidRPr="001D5E30" w:rsidRDefault="00C7154F">
      <w:pPr>
        <w:tabs>
          <w:tab w:val="left" w:pos="-284"/>
          <w:tab w:val="left" w:pos="567"/>
          <w:tab w:val="left" w:pos="993"/>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sz w:val="20"/>
        </w:rPr>
        <w:t>1. Folleto o catálogo o referencia gráfica o Manual idioma de origen y su traducción simple al español (Se acepta portada y página Donde se       encuentre referenciada la especificación técnica)</w:t>
      </w:r>
    </w:p>
    <w:p w14:paraId="0000034C" w14:textId="77777777" w:rsidR="00AA66FD" w:rsidRPr="001D5E30" w:rsidRDefault="00C7154F">
      <w:pPr>
        <w:tabs>
          <w:tab w:val="left" w:pos="-284"/>
          <w:tab w:val="left" w:pos="567"/>
          <w:tab w:val="left" w:pos="993"/>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sz w:val="20"/>
        </w:rPr>
        <w:t>2. Registro Sanitario o Prorroga del registro o DOF (si aplica)</w:t>
      </w:r>
    </w:p>
    <w:p w14:paraId="0000034D" w14:textId="77777777" w:rsidR="00AA66FD" w:rsidRPr="001D5E30" w:rsidRDefault="00C7154F">
      <w:pPr>
        <w:tabs>
          <w:tab w:val="left" w:pos="-284"/>
          <w:tab w:val="left" w:pos="567"/>
          <w:tab w:val="left" w:pos="993"/>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sz w:val="20"/>
        </w:rPr>
        <w:t>3. FDA o CEE o Buenas Prácticas o CALIDAD/ISO</w:t>
      </w:r>
      <w:r w:rsidRPr="001D5E30">
        <w:rPr>
          <w:rFonts w:ascii="Montserrat" w:hAnsi="Montserrat"/>
          <w:noProof/>
        </w:rPr>
        <mc:AlternateContent>
          <mc:Choice Requires="wps">
            <w:drawing>
              <wp:anchor distT="0" distB="0" distL="114300" distR="114300" simplePos="0" relativeHeight="251660288" behindDoc="0" locked="0" layoutInCell="1" hidden="0" allowOverlap="1" wp14:anchorId="171EA157" wp14:editId="0D2033A4">
                <wp:simplePos x="0" y="0"/>
                <wp:positionH relativeFrom="column">
                  <wp:posOffset>3238500</wp:posOffset>
                </wp:positionH>
                <wp:positionV relativeFrom="paragraph">
                  <wp:posOffset>12700</wp:posOffset>
                </wp:positionV>
                <wp:extent cx="504825" cy="238125"/>
                <wp:effectExtent l="0" t="0" r="0" b="0"/>
                <wp:wrapNone/>
                <wp:docPr id="1726871918" name="Diagrama de flujo: multidocumento 1726871918"/>
                <wp:cNvGraphicFramePr/>
                <a:graphic xmlns:a="http://schemas.openxmlformats.org/drawingml/2006/main">
                  <a:graphicData uri="http://schemas.microsoft.com/office/word/2010/wordprocessingShape">
                    <wps:wsp>
                      <wps:cNvSpPr/>
                      <wps:spPr>
                        <a:xfrm>
                          <a:off x="5103113" y="3670463"/>
                          <a:ext cx="485775" cy="219075"/>
                        </a:xfrm>
                        <a:prstGeom prst="flowChartMultidocument">
                          <a:avLst/>
                        </a:prstGeom>
                        <a:noFill/>
                        <a:ln w="9525" cap="flat" cmpd="sng">
                          <a:solidFill>
                            <a:schemeClr val="dk1"/>
                          </a:solidFill>
                          <a:prstDash val="solid"/>
                          <a:round/>
                          <a:headEnd type="none" w="sm" len="sm"/>
                          <a:tailEnd type="none" w="sm" len="sm"/>
                        </a:ln>
                      </wps:spPr>
                      <wps:txbx>
                        <w:txbxContent>
                          <w:p w14:paraId="3E436F14" w14:textId="77777777" w:rsidR="00AA66FD" w:rsidRDefault="00AA66FD">
                            <w:pPr>
                              <w:textDirection w:val="btLr"/>
                            </w:pPr>
                          </w:p>
                        </w:txbxContent>
                      </wps:txbx>
                      <wps:bodyPr spcFirstLastPara="1" wrap="square" lIns="91425" tIns="91425" rIns="91425" bIns="91425" anchor="ctr" anchorCtr="0">
                        <a:noAutofit/>
                      </wps:bodyPr>
                    </wps:wsp>
                  </a:graphicData>
                </a:graphic>
              </wp:anchor>
            </w:drawing>
          </mc:Choice>
          <mc:Fallback>
            <w:pict>
              <v:shape w14:anchorId="171EA157" id="Diagrama de flujo: multidocumento 1726871918" o:spid="_x0000_s1028" type="#_x0000_t115" style="position:absolute;left:0;text-align:left;margin-left:255pt;margin-top:1pt;width:39.75pt;height:18.7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" filled="f" strokecolor="black [3200]">
                <v:stroke startarrowwidth="narrow" startarrowlength="short" endarrowwidth="narrow" endarrowlength="short" joinstyle="round"/>
                <v:textbox inset="2.53958mm,2.53958mm,2.53958mm,2.53958mm">
                  <w:txbxContent>
                    <w:p w14:paraId="3E436F14" w14:textId="77777777" w:rsidR="00AA66FD" w:rsidRDefault="00AA66FD">
                      <w:pPr>
                        <w:textDirection w:val="btLr"/>
                      </w:pPr>
                    </w:p>
                  </w:txbxContent>
                </v:textbox>
              </v:shape>
            </w:pict>
          </mc:Fallback>
        </mc:AlternateContent>
      </w:r>
    </w:p>
    <w:p w14:paraId="0000034E" w14:textId="77777777" w:rsidR="00AA66FD" w:rsidRPr="001D5E30" w:rsidRDefault="00AA66FD">
      <w:pPr>
        <w:tabs>
          <w:tab w:val="left" w:pos="-284"/>
          <w:tab w:val="left" w:pos="567"/>
          <w:tab w:val="left" w:pos="993"/>
        </w:tabs>
        <w:spacing w:line="276" w:lineRule="auto"/>
        <w:ind w:right="100"/>
        <w:jc w:val="both"/>
        <w:rPr>
          <w:rFonts w:ascii="Montserrat" w:eastAsia="Montserrat Medium" w:hAnsi="Montserrat" w:cs="Montserrat Medium"/>
          <w:b/>
          <w:sz w:val="20"/>
        </w:rPr>
      </w:pPr>
    </w:p>
    <w:p w14:paraId="0000034F" w14:textId="77777777" w:rsidR="00AA66FD" w:rsidRPr="001D5E30" w:rsidRDefault="00C7154F">
      <w:pPr>
        <w:tabs>
          <w:tab w:val="left" w:pos="-284"/>
          <w:tab w:val="left" w:pos="567"/>
          <w:tab w:val="left" w:pos="993"/>
        </w:tabs>
        <w:spacing w:line="276" w:lineRule="auto"/>
        <w:ind w:right="100"/>
        <w:jc w:val="both"/>
        <w:rPr>
          <w:rFonts w:ascii="Montserrat" w:eastAsia="Montserrat Medium" w:hAnsi="Montserrat" w:cs="Montserrat Medium"/>
          <w:b/>
          <w:sz w:val="20"/>
        </w:rPr>
      </w:pPr>
      <w:r w:rsidRPr="001D5E30">
        <w:rPr>
          <w:rFonts w:ascii="Montserrat" w:eastAsia="Montserrat Medium" w:hAnsi="Montserrat" w:cs="Montserrat Medium"/>
          <w:sz w:val="20"/>
        </w:rPr>
        <w:t xml:space="preserve">Y de esta manera deben de presentarse tantas carpetas sean necesarias acordes al número de equipos médicos que se estén proponiendo </w:t>
      </w:r>
      <w:proofErr w:type="gramStart"/>
      <w:r w:rsidRPr="001D5E30">
        <w:rPr>
          <w:rFonts w:ascii="Montserrat" w:eastAsia="Montserrat Medium" w:hAnsi="Montserrat" w:cs="Montserrat Medium"/>
          <w:sz w:val="20"/>
        </w:rPr>
        <w:t>de acuerdo al</w:t>
      </w:r>
      <w:proofErr w:type="gramEnd"/>
      <w:r w:rsidRPr="001D5E30">
        <w:rPr>
          <w:rFonts w:ascii="Montserrat" w:eastAsia="Montserrat Medium" w:hAnsi="Montserrat" w:cs="Montserrat Medium"/>
          <w:sz w:val="20"/>
        </w:rPr>
        <w:t xml:space="preserve"> FORMATO </w:t>
      </w:r>
      <w:r w:rsidRPr="001D5E30">
        <w:rPr>
          <w:rFonts w:ascii="Montserrat" w:eastAsia="Montserrat Medium" w:hAnsi="Montserrat" w:cs="Montserrat Medium"/>
          <w:b/>
          <w:sz w:val="20"/>
        </w:rPr>
        <w:t>T21 “FORMATO Propuesta para Evaluación Técnico/Documental”.</w:t>
      </w:r>
    </w:p>
    <w:p w14:paraId="00000350" w14:textId="77777777" w:rsidR="00AA66FD" w:rsidRPr="001D5E30" w:rsidRDefault="00AA66FD">
      <w:pPr>
        <w:tabs>
          <w:tab w:val="left" w:pos="-284"/>
          <w:tab w:val="left" w:pos="567"/>
          <w:tab w:val="left" w:pos="993"/>
        </w:tabs>
        <w:spacing w:line="276" w:lineRule="auto"/>
        <w:ind w:right="100"/>
        <w:jc w:val="both"/>
        <w:rPr>
          <w:rFonts w:ascii="Montserrat" w:eastAsia="Montserrat Medium" w:hAnsi="Montserrat" w:cs="Montserrat Medium"/>
          <w:b/>
          <w:sz w:val="20"/>
        </w:rPr>
      </w:pPr>
    </w:p>
    <w:p w14:paraId="00000351" w14:textId="7B088888" w:rsidR="00AA66FD" w:rsidRPr="001D5E30" w:rsidRDefault="00023EC5" w:rsidP="006058DC">
      <w:pPr>
        <w:rPr>
          <w:rFonts w:ascii="Montserrat" w:eastAsia="Montserrat Medium" w:hAnsi="Montserrat"/>
          <w:b/>
          <w:bCs/>
          <w:sz w:val="20"/>
          <w:szCs w:val="16"/>
        </w:rPr>
      </w:pPr>
      <w:r w:rsidRPr="001D5E30">
        <w:rPr>
          <w:rFonts w:ascii="Montserrat" w:eastAsia="Montserrat Medium" w:hAnsi="Montserrat"/>
          <w:b/>
          <w:bCs/>
          <w:sz w:val="20"/>
          <w:szCs w:val="16"/>
        </w:rPr>
        <w:t>c.6. INSTRUMENTAL.</w:t>
      </w:r>
    </w:p>
    <w:p w14:paraId="00000352" w14:textId="77777777" w:rsidR="00AA66FD" w:rsidRPr="001D5E30" w:rsidRDefault="00AA66FD">
      <w:pPr>
        <w:rPr>
          <w:rFonts w:ascii="Montserrat" w:hAnsi="Montserrat"/>
          <w:sz w:val="20"/>
        </w:rPr>
      </w:pPr>
    </w:p>
    <w:p w14:paraId="00000353" w14:textId="4349C2B8"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En el </w:t>
      </w:r>
      <w:r w:rsidRPr="001D5E30">
        <w:rPr>
          <w:rFonts w:ascii="Montserrat" w:eastAsia="Montserrat Medium" w:hAnsi="Montserrat" w:cs="Montserrat Medium"/>
          <w:b/>
          <w:sz w:val="20"/>
        </w:rPr>
        <w:t xml:space="preserve">ANEXO T3 “Instrumental </w:t>
      </w:r>
      <w:r w:rsidR="009E5126" w:rsidRPr="001D5E30">
        <w:rPr>
          <w:rFonts w:ascii="Montserrat" w:eastAsia="Montserrat Medium" w:hAnsi="Montserrat" w:cs="Montserrat Medium"/>
          <w:b/>
          <w:sz w:val="20"/>
        </w:rPr>
        <w:t>de Cirugía Cardiovascular y Torácica</w:t>
      </w:r>
      <w:r w:rsidRPr="001D5E30">
        <w:rPr>
          <w:rFonts w:ascii="Montserrat" w:eastAsia="Montserrat Medium" w:hAnsi="Montserrat" w:cs="Montserrat Medium"/>
          <w:b/>
          <w:sz w:val="20"/>
        </w:rPr>
        <w:t>”</w:t>
      </w:r>
      <w:r w:rsidRPr="001D5E30">
        <w:rPr>
          <w:rFonts w:ascii="Montserrat" w:eastAsia="Montserrat Medium" w:hAnsi="Montserrat" w:cs="Montserrat Medium"/>
          <w:sz w:val="20"/>
        </w:rPr>
        <w:t xml:space="preserve">, se describen los sets de instrumental para las unidades médicas que el licitante adjudicado deberá suministrar a partir de la emisión y notificación del fallo a más </w:t>
      </w:r>
      <w:r w:rsidRPr="001D5E30">
        <w:rPr>
          <w:rFonts w:ascii="Montserrat" w:eastAsia="Montserrat Medium" w:hAnsi="Montserrat" w:cs="Montserrat Medium"/>
          <w:b/>
          <w:sz w:val="20"/>
        </w:rPr>
        <w:t xml:space="preserve"> tardar el día</w:t>
      </w:r>
      <w:r w:rsidRPr="001D5E30">
        <w:rPr>
          <w:rFonts w:ascii="Montserrat" w:eastAsia="Montserrat Medium" w:hAnsi="Montserrat" w:cs="Montserrat Medium"/>
          <w:sz w:val="20"/>
        </w:rPr>
        <w:t xml:space="preserve"> </w:t>
      </w:r>
      <w:r w:rsidR="00476E17" w:rsidRPr="001D5E30">
        <w:rPr>
          <w:rFonts w:ascii="Montserrat" w:eastAsia="Montserrat Medium" w:hAnsi="Montserrat" w:cs="Montserrat Medium"/>
          <w:sz w:val="20"/>
        </w:rPr>
        <w:t xml:space="preserve">30 </w:t>
      </w:r>
      <w:r w:rsidRPr="001D5E30">
        <w:rPr>
          <w:rFonts w:ascii="Montserrat" w:eastAsia="Montserrat Medium" w:hAnsi="Montserrat" w:cs="Montserrat Medium"/>
          <w:sz w:val="20"/>
        </w:rPr>
        <w:t>(</w:t>
      </w:r>
      <w:r w:rsidR="00476E17" w:rsidRPr="001D5E30">
        <w:rPr>
          <w:rFonts w:ascii="Montserrat" w:eastAsia="Montserrat Medium" w:hAnsi="Montserrat" w:cs="Montserrat Medium"/>
          <w:sz w:val="20"/>
        </w:rPr>
        <w:t>treinta</w:t>
      </w:r>
      <w:r w:rsidRPr="001D5E30">
        <w:rPr>
          <w:rFonts w:ascii="Montserrat" w:eastAsia="Montserrat Medium" w:hAnsi="Montserrat" w:cs="Montserrat Medium"/>
          <w:sz w:val="20"/>
        </w:rPr>
        <w:t xml:space="preserve">), natural mediante el </w:t>
      </w:r>
      <w:r w:rsidR="00623742" w:rsidRPr="001D5E30">
        <w:rPr>
          <w:rFonts w:ascii="Montserrat" w:eastAsia="Montserrat Medium" w:hAnsi="Montserrat" w:cs="Montserrat Medium"/>
          <w:b/>
          <w:sz w:val="20"/>
        </w:rPr>
        <w:t>FORMATO</w:t>
      </w:r>
      <w:r w:rsidRPr="001D5E30">
        <w:rPr>
          <w:rFonts w:ascii="Montserrat" w:eastAsia="Montserrat Medium" w:hAnsi="Montserrat" w:cs="Montserrat Medium"/>
          <w:b/>
          <w:sz w:val="20"/>
        </w:rPr>
        <w:t xml:space="preserve"> T8 “Relación de Sets de Instrumental Aceptados”</w:t>
      </w:r>
      <w:r w:rsidRPr="001D5E30">
        <w:rPr>
          <w:rFonts w:ascii="Montserrat" w:eastAsia="Montserrat Medium" w:hAnsi="Montserrat" w:cs="Montserrat Medium"/>
          <w:sz w:val="20"/>
        </w:rPr>
        <w:t xml:space="preserve"> para llevar a cabo los procedimientos contenidos en el Catálogo de Procedimientos en la Unidad Médica, las cuales se encuentran desagregadas por Unidad Médica en el </w:t>
      </w:r>
      <w:r w:rsidR="009B5518" w:rsidRPr="001D5E30">
        <w:rPr>
          <w:rFonts w:ascii="Montserrat" w:eastAsia="Montserrat Medium" w:hAnsi="Montserrat" w:cs="Montserrat Medium"/>
          <w:b/>
          <w:sz w:val="20"/>
        </w:rPr>
        <w:t xml:space="preserve">ANEXO T1 “Catálogo de Procedimientos Generales del Servicio Médico Integral </w:t>
      </w:r>
      <w:r w:rsidR="009E5126" w:rsidRPr="001D5E30">
        <w:rPr>
          <w:rFonts w:ascii="Montserrat" w:eastAsia="Montserrat Medium" w:hAnsi="Montserrat" w:cs="Montserrat Medium"/>
          <w:b/>
          <w:sz w:val="20"/>
        </w:rPr>
        <w:t>de Cirugía Cardiovascular y Torácica</w:t>
      </w:r>
      <w:r w:rsidR="009B5518" w:rsidRPr="001D5E30">
        <w:rPr>
          <w:rFonts w:ascii="Montserrat" w:eastAsia="Montserrat Medium" w:hAnsi="Montserrat" w:cs="Montserrat Medium"/>
          <w:b/>
          <w:sz w:val="20"/>
        </w:rPr>
        <w:t xml:space="preserve"> 2025”</w:t>
      </w:r>
      <w:r w:rsidRPr="001D5E30">
        <w:rPr>
          <w:rFonts w:ascii="Montserrat" w:eastAsia="Montserrat Medium" w:hAnsi="Montserrat" w:cs="Montserrat Medium"/>
          <w:sz w:val="20"/>
        </w:rPr>
        <w:t>, que forma parte del presente documento.</w:t>
      </w:r>
    </w:p>
    <w:p w14:paraId="00000354" w14:textId="77777777" w:rsidR="00AA66FD" w:rsidRPr="001D5E30" w:rsidRDefault="00AA66FD">
      <w:pPr>
        <w:jc w:val="both"/>
        <w:rPr>
          <w:rFonts w:ascii="Montserrat" w:eastAsia="Montserrat Medium" w:hAnsi="Montserrat" w:cs="Montserrat Medium"/>
          <w:sz w:val="20"/>
        </w:rPr>
      </w:pPr>
    </w:p>
    <w:p w14:paraId="00000355" w14:textId="7771C7DF" w:rsidR="00AA66FD" w:rsidRPr="001D5E30" w:rsidRDefault="00C7154F">
      <w:pPr>
        <w:jc w:val="both"/>
        <w:rPr>
          <w:rFonts w:ascii="Montserrat" w:eastAsia="Montserrat Medium" w:hAnsi="Montserrat" w:cs="Montserrat Medium"/>
          <w:b/>
          <w:sz w:val="20"/>
        </w:rPr>
      </w:pPr>
      <w:r w:rsidRPr="001D5E30">
        <w:rPr>
          <w:rFonts w:ascii="Montserrat" w:eastAsia="Montserrat Medium" w:hAnsi="Montserrat" w:cs="Montserrat Medium"/>
          <w:sz w:val="20"/>
        </w:rPr>
        <w:t xml:space="preserve">La distribución del instrumental debe apegarse a lo descrito en el </w:t>
      </w:r>
      <w:r w:rsidRPr="001D5E30">
        <w:rPr>
          <w:rFonts w:ascii="Montserrat" w:eastAsia="Montserrat Medium" w:hAnsi="Montserrat" w:cs="Montserrat Medium"/>
          <w:b/>
          <w:sz w:val="20"/>
        </w:rPr>
        <w:t xml:space="preserve">ANEXO T11. “Distribución de Equipo, Instrumental y Personal del SMI </w:t>
      </w:r>
      <w:r w:rsidR="004A659C" w:rsidRPr="001D5E30">
        <w:rPr>
          <w:rFonts w:ascii="Montserrat" w:eastAsia="Montserrat Medium" w:hAnsi="Montserrat" w:cs="Montserrat Medium"/>
          <w:b/>
          <w:sz w:val="20"/>
        </w:rPr>
        <w:t>para Cirugía Cardiovascular y Torácica</w:t>
      </w:r>
      <w:r w:rsidRPr="001D5E30">
        <w:rPr>
          <w:rFonts w:ascii="Montserrat" w:eastAsia="Montserrat Medium" w:hAnsi="Montserrat" w:cs="Montserrat Medium"/>
          <w:b/>
          <w:sz w:val="20"/>
        </w:rPr>
        <w:t xml:space="preserve">”. </w:t>
      </w:r>
    </w:p>
    <w:p w14:paraId="00000356" w14:textId="77777777" w:rsidR="00AA66FD" w:rsidRPr="001D5E30" w:rsidRDefault="00AA66FD">
      <w:pPr>
        <w:jc w:val="both"/>
        <w:rPr>
          <w:rFonts w:ascii="Montserrat" w:eastAsia="Montserrat Medium" w:hAnsi="Montserrat" w:cs="Montserrat Medium"/>
          <w:b/>
          <w:sz w:val="20"/>
        </w:rPr>
      </w:pPr>
    </w:p>
    <w:p w14:paraId="00000357" w14:textId="212DE10E"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Para el caso de instrumental, deberá considerarse las medidas de acuerdo con lo dispuesto en el </w:t>
      </w:r>
      <w:r w:rsidRPr="001D5E30">
        <w:rPr>
          <w:rFonts w:ascii="Montserrat" w:eastAsia="Montserrat Medium" w:hAnsi="Montserrat" w:cs="Montserrat Medium"/>
          <w:b/>
          <w:sz w:val="20"/>
        </w:rPr>
        <w:t xml:space="preserve">Anexo T3 Instrumental del Servicio Médico Integral para Cirugía Cardiovascular y Torácica (SMI </w:t>
      </w:r>
      <w:r w:rsidR="004A659C" w:rsidRPr="001D5E30">
        <w:rPr>
          <w:rFonts w:ascii="Montserrat" w:eastAsia="Montserrat Medium" w:hAnsi="Montserrat" w:cs="Montserrat Medium"/>
          <w:b/>
          <w:sz w:val="20"/>
        </w:rPr>
        <w:t>para Cirugía Cardiovascular y Torácica</w:t>
      </w:r>
      <w:r w:rsidRPr="001D5E30">
        <w:rPr>
          <w:rFonts w:ascii="Montserrat" w:eastAsia="Montserrat Medium" w:hAnsi="Montserrat" w:cs="Montserrat Medium"/>
          <w:sz w:val="20"/>
        </w:rPr>
        <w:t>). Las medidas del instrumental que no puedan ser referenciadas en catálogos, podrán ser acreditadas mediante copia simple de carta apostillada del fabricante que confirme que las medidas solicitadas son equivalentes a las referenciadas en el catálogo y presentadas en la Propuesta Técnica. El instrumental deberá ser acorde (longitud y diámetro) a la constitución y complexión de los pacientes (adultos y pediátricos), así como al tipo de procedimiento programado.</w:t>
      </w:r>
    </w:p>
    <w:p w14:paraId="00000358" w14:textId="77777777" w:rsidR="00AA66FD" w:rsidRPr="001D5E30" w:rsidRDefault="00AA66FD">
      <w:pPr>
        <w:jc w:val="both"/>
        <w:rPr>
          <w:rFonts w:ascii="Montserrat" w:eastAsia="Montserrat Medium" w:hAnsi="Montserrat" w:cs="Montserrat Medium"/>
          <w:sz w:val="20"/>
        </w:rPr>
      </w:pPr>
    </w:p>
    <w:p w14:paraId="00000359" w14:textId="77777777"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Aquellas características de instrumental referidas a nombres propios, no referenciadas en los catálogos podrán ser acreditadas mediante referencia gráfica o una imagen precisa de dicho instrumental, en la cual contenga las medidas o rangos específicos de lo ofertado.    </w:t>
      </w:r>
    </w:p>
    <w:p w14:paraId="0000035A" w14:textId="77777777" w:rsidR="00AA66FD" w:rsidRPr="001D5E30" w:rsidRDefault="00AA66FD">
      <w:pPr>
        <w:tabs>
          <w:tab w:val="left" w:pos="-284"/>
          <w:tab w:val="left" w:pos="360"/>
          <w:tab w:val="left" w:pos="9498"/>
        </w:tabs>
        <w:ind w:right="100"/>
        <w:jc w:val="both"/>
        <w:rPr>
          <w:rFonts w:ascii="Montserrat" w:eastAsia="Montserrat Medium" w:hAnsi="Montserrat" w:cs="Montserrat Medium"/>
          <w:sz w:val="20"/>
        </w:rPr>
      </w:pPr>
    </w:p>
    <w:p w14:paraId="0000035B" w14:textId="4C567B6B" w:rsidR="00AA66FD" w:rsidRPr="001D5E30" w:rsidRDefault="00C7154F">
      <w:pPr>
        <w:jc w:val="both"/>
        <w:rPr>
          <w:rFonts w:ascii="Montserrat" w:eastAsia="Montserrat Medium" w:hAnsi="Montserrat" w:cs="Montserrat Medium"/>
          <w:b/>
          <w:sz w:val="20"/>
        </w:rPr>
      </w:pPr>
      <w:r w:rsidRPr="001D5E30">
        <w:rPr>
          <w:rFonts w:ascii="Montserrat" w:eastAsia="Montserrat Medium" w:hAnsi="Montserrat" w:cs="Montserrat Medium"/>
          <w:sz w:val="20"/>
        </w:rPr>
        <w:t xml:space="preserve">El licitante adjudicado deberá presentar y entregar el Catálogo del instrumental actualizado a la fecha de la publicación de la convocatoria, emitido por el fabricante con el que prestará el servicio en un plazo no mayor a los </w:t>
      </w:r>
      <w:r w:rsidR="00476E17" w:rsidRPr="001D5E30">
        <w:rPr>
          <w:rFonts w:ascii="Montserrat" w:eastAsia="Montserrat Medium" w:hAnsi="Montserrat" w:cs="Montserrat Medium"/>
          <w:sz w:val="20"/>
        </w:rPr>
        <w:t xml:space="preserve">15 </w:t>
      </w:r>
      <w:r w:rsidR="00B519D6" w:rsidRPr="001D5E30">
        <w:rPr>
          <w:rFonts w:ascii="Montserrat" w:eastAsia="Montserrat Medium" w:hAnsi="Montserrat" w:cs="Montserrat Medium"/>
          <w:sz w:val="20"/>
        </w:rPr>
        <w:t>días</w:t>
      </w:r>
      <w:r w:rsidRPr="001D5E30">
        <w:rPr>
          <w:rFonts w:ascii="Montserrat" w:eastAsia="Montserrat Medium" w:hAnsi="Montserrat" w:cs="Montserrat Medium"/>
          <w:sz w:val="20"/>
        </w:rPr>
        <w:t xml:space="preserve"> naturales, a partir de la emisión y notificación del fallo.</w:t>
      </w:r>
    </w:p>
    <w:p w14:paraId="0000035C" w14:textId="77777777" w:rsidR="00AA66FD" w:rsidRPr="001D5E30" w:rsidRDefault="00AA66FD">
      <w:pPr>
        <w:jc w:val="both"/>
        <w:rPr>
          <w:rFonts w:ascii="Montserrat" w:eastAsia="Montserrat Medium" w:hAnsi="Montserrat" w:cs="Montserrat Medium"/>
          <w:b/>
          <w:sz w:val="20"/>
        </w:rPr>
      </w:pPr>
    </w:p>
    <w:p w14:paraId="0000035D" w14:textId="7EAB88A2" w:rsidR="00AA66FD" w:rsidRPr="001D5E30" w:rsidRDefault="00023EC5">
      <w:pPr>
        <w:jc w:val="both"/>
        <w:rPr>
          <w:rFonts w:ascii="Montserrat" w:eastAsia="Montserrat Medium" w:hAnsi="Montserrat" w:cs="Montserrat Medium"/>
          <w:sz w:val="20"/>
        </w:rPr>
      </w:pPr>
      <w:r w:rsidRPr="001D5E30">
        <w:rPr>
          <w:rFonts w:ascii="Montserrat" w:eastAsia="Montserrat Medium" w:hAnsi="Montserrat" w:cs="Montserrat Medium"/>
          <w:b/>
          <w:sz w:val="20"/>
        </w:rPr>
        <w:lastRenderedPageBreak/>
        <w:t xml:space="preserve">c.6.1 Documentación requerida del instrumental contenido en el ANEXO T3 “Instrumental </w:t>
      </w:r>
      <w:r w:rsidR="009E5126" w:rsidRPr="001D5E30">
        <w:rPr>
          <w:rFonts w:ascii="Montserrat" w:eastAsia="Montserrat Medium" w:hAnsi="Montserrat" w:cs="Montserrat Medium"/>
          <w:b/>
          <w:sz w:val="20"/>
        </w:rPr>
        <w:t>de Cirugía Cardiovascular y Torácica</w:t>
      </w:r>
      <w:r w:rsidRPr="001D5E30">
        <w:rPr>
          <w:rFonts w:ascii="Montserrat" w:eastAsia="Montserrat Medium" w:hAnsi="Montserrat" w:cs="Montserrat Medium"/>
          <w:b/>
          <w:sz w:val="20"/>
        </w:rPr>
        <w:t>”</w:t>
      </w:r>
      <w:r w:rsidRPr="001D5E30">
        <w:rPr>
          <w:rFonts w:ascii="Montserrat" w:eastAsia="Montserrat Medium" w:hAnsi="Montserrat" w:cs="Montserrat Medium"/>
          <w:sz w:val="20"/>
        </w:rPr>
        <w:t>:</w:t>
      </w:r>
    </w:p>
    <w:p w14:paraId="0000035E" w14:textId="77777777" w:rsidR="00AA66FD" w:rsidRPr="001D5E30" w:rsidRDefault="00AA66FD">
      <w:pPr>
        <w:tabs>
          <w:tab w:val="left" w:pos="-284"/>
          <w:tab w:val="left" w:pos="9498"/>
        </w:tabs>
        <w:ind w:right="100"/>
        <w:jc w:val="both"/>
        <w:rPr>
          <w:rFonts w:ascii="Montserrat" w:eastAsia="Montserrat Medium" w:hAnsi="Montserrat" w:cs="Montserrat Medium"/>
          <w:sz w:val="20"/>
        </w:rPr>
      </w:pPr>
    </w:p>
    <w:p w14:paraId="0000035F" w14:textId="77777777" w:rsidR="00AA66FD" w:rsidRPr="001D5E30" w:rsidRDefault="00C7154F">
      <w:pPr>
        <w:tabs>
          <w:tab w:val="left" w:pos="-284"/>
          <w:tab w:val="left" w:pos="9498"/>
        </w:tabs>
        <w:ind w:right="100"/>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Para la documentación requerida, deberá considerar las </w:t>
      </w:r>
      <w:r w:rsidRPr="001D5E30">
        <w:rPr>
          <w:rFonts w:ascii="Montserrat" w:eastAsia="Montserrat Medium" w:hAnsi="Montserrat" w:cs="Montserrat Medium"/>
          <w:b/>
          <w:sz w:val="20"/>
        </w:rPr>
        <w:t>Normas oficiales tanto Nacionales como Internacionales o Especificación Técnica</w:t>
      </w:r>
      <w:r w:rsidRPr="001D5E30">
        <w:rPr>
          <w:rFonts w:ascii="Montserrat" w:eastAsia="Montserrat Medium" w:hAnsi="Montserrat" w:cs="Montserrat Medium"/>
          <w:sz w:val="20"/>
        </w:rPr>
        <w:t xml:space="preserve"> </w:t>
      </w:r>
      <w:r w:rsidRPr="001D5E30">
        <w:rPr>
          <w:rFonts w:ascii="Montserrat" w:eastAsia="Montserrat Medium" w:hAnsi="Montserrat" w:cs="Montserrat Medium"/>
          <w:b/>
          <w:sz w:val="20"/>
        </w:rPr>
        <w:t>que resulte aplicable a los bienes requeridos</w:t>
      </w:r>
      <w:r w:rsidRPr="001D5E30">
        <w:rPr>
          <w:rFonts w:ascii="Montserrat" w:eastAsia="Montserrat Medium" w:hAnsi="Montserrat" w:cs="Montserrat Medium"/>
          <w:sz w:val="20"/>
        </w:rPr>
        <w:t xml:space="preserve">. </w:t>
      </w:r>
    </w:p>
    <w:p w14:paraId="00000364" w14:textId="77777777" w:rsidR="00AA66FD" w:rsidRPr="001D5E30" w:rsidRDefault="00AA66FD">
      <w:pPr>
        <w:tabs>
          <w:tab w:val="left" w:pos="-284"/>
          <w:tab w:val="left" w:pos="9498"/>
        </w:tabs>
        <w:spacing w:line="276" w:lineRule="auto"/>
        <w:ind w:right="100"/>
        <w:jc w:val="both"/>
        <w:rPr>
          <w:rFonts w:ascii="Montserrat" w:eastAsia="Montserrat Medium" w:hAnsi="Montserrat" w:cs="Montserrat Medium"/>
          <w:b/>
          <w:sz w:val="20"/>
        </w:rPr>
      </w:pPr>
    </w:p>
    <w:p w14:paraId="00000365" w14:textId="425A96E2" w:rsidR="00AA66FD" w:rsidRPr="001D5E30" w:rsidRDefault="00C7154F">
      <w:pPr>
        <w:pBdr>
          <w:top w:val="nil"/>
          <w:left w:val="nil"/>
          <w:bottom w:val="nil"/>
          <w:right w:val="nil"/>
          <w:between w:val="nil"/>
        </w:pBdr>
        <w:spacing w:line="276" w:lineRule="auto"/>
        <w:jc w:val="both"/>
        <w:rPr>
          <w:rFonts w:ascii="Montserrat" w:eastAsia="Montserrat Medium" w:hAnsi="Montserrat" w:cs="Montserrat Medium"/>
          <w:color w:val="000000"/>
          <w:sz w:val="20"/>
        </w:rPr>
      </w:pPr>
      <w:bookmarkStart w:id="17" w:name="_heading=h.3j2qqm3" w:colFirst="0" w:colLast="0"/>
      <w:bookmarkEnd w:id="17"/>
      <w:r w:rsidRPr="001D5E30">
        <w:rPr>
          <w:rFonts w:ascii="Montserrat" w:eastAsia="Montserrat Medium" w:hAnsi="Montserrat" w:cs="Montserrat Medium"/>
          <w:color w:val="000000"/>
          <w:sz w:val="20"/>
        </w:rPr>
        <w:t xml:space="preserve">El licitante deberá presentar como parte de su Propuesta Técnica, copia simple de los registros sanitarios </w:t>
      </w:r>
      <w:r w:rsidRPr="001D5E30">
        <w:rPr>
          <w:rFonts w:ascii="Montserrat" w:eastAsia="Montserrat Medium" w:hAnsi="Montserrat" w:cs="Montserrat Medium"/>
          <w:bCs/>
          <w:color w:val="000000"/>
          <w:sz w:val="20"/>
        </w:rPr>
        <w:t>del</w:t>
      </w:r>
      <w:r w:rsidRPr="001D5E30">
        <w:rPr>
          <w:rFonts w:ascii="Montserrat" w:eastAsia="Montserrat Medium" w:hAnsi="Montserrat" w:cs="Montserrat Medium"/>
          <w:b/>
          <w:color w:val="000000"/>
          <w:sz w:val="20"/>
        </w:rPr>
        <w:t xml:space="preserve"> 100%</w:t>
      </w:r>
      <w:r w:rsidRPr="001D5E30">
        <w:rPr>
          <w:rFonts w:ascii="Montserrat" w:eastAsia="Montserrat Medium" w:hAnsi="Montserrat" w:cs="Montserrat Medium"/>
          <w:color w:val="000000"/>
          <w:sz w:val="20"/>
        </w:rPr>
        <w:t xml:space="preserve"> del equipo médico, instrumental y bienes de consumo básicos y complementarios, </w:t>
      </w:r>
      <w:r w:rsidRPr="001D5E30">
        <w:rPr>
          <w:rFonts w:ascii="Montserrat" w:eastAsia="Montserrat Medium" w:hAnsi="Montserrat" w:cs="Montserrat Medium"/>
          <w:b/>
          <w:color w:val="000000"/>
          <w:sz w:val="20"/>
        </w:rPr>
        <w:t>ofertados por partida</w:t>
      </w:r>
      <w:r w:rsidRPr="001D5E30">
        <w:rPr>
          <w:rFonts w:ascii="Montserrat" w:eastAsia="Montserrat Medium" w:hAnsi="Montserrat" w:cs="Montserrat Medium"/>
          <w:color w:val="000000"/>
          <w:sz w:val="20"/>
        </w:rPr>
        <w:t xml:space="preserve">, en anverso y reverso, vigentes y su última actualización (refrendo o prórroga según corresponda) expedidos por la COFEPRIS, considerando lo señalado en el Anexo Técnico y Términos y Condiciones, en congruencia con lo dispuesto por el artículo 376 de la </w:t>
      </w:r>
      <w:r w:rsidRPr="001D5E30">
        <w:rPr>
          <w:rFonts w:ascii="Montserrat" w:eastAsia="Montserrat Medium" w:hAnsi="Montserrat" w:cs="Montserrat Medium"/>
          <w:b/>
          <w:color w:val="000000"/>
          <w:sz w:val="20"/>
        </w:rPr>
        <w:t>Ley General de Salud</w:t>
      </w:r>
      <w:r w:rsidRPr="001D5E30">
        <w:rPr>
          <w:rFonts w:ascii="Montserrat" w:eastAsia="Montserrat Medium" w:hAnsi="Montserrat" w:cs="Montserrat Medium"/>
          <w:color w:val="000000"/>
          <w:sz w:val="20"/>
        </w:rPr>
        <w:t xml:space="preserve"> y el artículo 82 del </w:t>
      </w:r>
      <w:r w:rsidRPr="001D5E30">
        <w:rPr>
          <w:rFonts w:ascii="Montserrat" w:eastAsia="Montserrat Medium" w:hAnsi="Montserrat" w:cs="Montserrat Medium"/>
          <w:b/>
          <w:color w:val="000000"/>
          <w:sz w:val="20"/>
        </w:rPr>
        <w:t>Reglamento de Insumos para la Salud</w:t>
      </w:r>
      <w:r w:rsidRPr="001D5E30">
        <w:rPr>
          <w:rFonts w:ascii="Montserrat" w:eastAsia="Montserrat Medium" w:hAnsi="Montserrat" w:cs="Montserrat Medium"/>
          <w:color w:val="000000"/>
          <w:sz w:val="20"/>
        </w:rPr>
        <w:t xml:space="preserve">. </w:t>
      </w:r>
    </w:p>
    <w:p w14:paraId="00000366" w14:textId="77777777" w:rsidR="00AA66FD" w:rsidRPr="001D5E30" w:rsidRDefault="00AA66FD">
      <w:pPr>
        <w:pBdr>
          <w:top w:val="nil"/>
          <w:left w:val="nil"/>
          <w:bottom w:val="nil"/>
          <w:right w:val="nil"/>
          <w:between w:val="nil"/>
        </w:pBdr>
        <w:spacing w:line="276" w:lineRule="auto"/>
        <w:ind w:left="425" w:hanging="426"/>
        <w:jc w:val="both"/>
        <w:rPr>
          <w:rFonts w:ascii="Montserrat" w:eastAsia="Montserrat Medium" w:hAnsi="Montserrat" w:cs="Montserrat Medium"/>
          <w:color w:val="000000"/>
          <w:sz w:val="20"/>
        </w:rPr>
      </w:pPr>
    </w:p>
    <w:p w14:paraId="00000367" w14:textId="77777777" w:rsidR="00AA66FD" w:rsidRPr="001D5E30" w:rsidRDefault="00C7154F">
      <w:pPr>
        <w:pBdr>
          <w:top w:val="nil"/>
          <w:left w:val="nil"/>
          <w:bottom w:val="nil"/>
          <w:right w:val="nil"/>
          <w:between w:val="nil"/>
        </w:pBdr>
        <w:jc w:val="both"/>
        <w:rPr>
          <w:rFonts w:ascii="Montserrat" w:eastAsia="Montserrat Medium" w:hAnsi="Montserrat" w:cs="Montserrat Medium"/>
          <w:color w:val="000000"/>
          <w:sz w:val="20"/>
        </w:rPr>
      </w:pPr>
      <w:r w:rsidRPr="001D5E30">
        <w:rPr>
          <w:rFonts w:ascii="Montserrat" w:eastAsia="Montserrat Medium" w:hAnsi="Montserrat" w:cs="Montserrat Medium"/>
          <w:color w:val="000000"/>
          <w:sz w:val="20"/>
        </w:rPr>
        <w:t xml:space="preserve">Asimismo, el licitante deberá presentar en su propuesta técnica en papel membretado de la licitante, </w:t>
      </w:r>
      <w:r w:rsidRPr="001D5E30">
        <w:rPr>
          <w:rFonts w:ascii="Montserrat" w:eastAsia="Montserrat Medium" w:hAnsi="Montserrat" w:cs="Montserrat Medium"/>
          <w:b/>
          <w:color w:val="000000"/>
          <w:sz w:val="20"/>
        </w:rPr>
        <w:t>un escrito</w:t>
      </w:r>
      <w:r w:rsidRPr="001D5E30">
        <w:rPr>
          <w:rFonts w:ascii="Montserrat" w:eastAsia="Montserrat Medium" w:hAnsi="Montserrat" w:cs="Montserrat Medium"/>
          <w:color w:val="000000"/>
          <w:sz w:val="20"/>
        </w:rPr>
        <w:t xml:space="preserve"> </w:t>
      </w:r>
      <w:r w:rsidRPr="001D5E30">
        <w:rPr>
          <w:rFonts w:ascii="Montserrat" w:eastAsia="Montserrat Medium" w:hAnsi="Montserrat" w:cs="Montserrat Medium"/>
          <w:b/>
          <w:color w:val="000000"/>
          <w:sz w:val="20"/>
        </w:rPr>
        <w:t>en el que manifieste que, en caso de resultar adjudicado, se compromete a entregar, a más tardar, a los cinco días hábiles siguientes al acto del fallo, los Registros Sanitarios del 20% restante y correspondiente al 100%</w:t>
      </w:r>
      <w:r w:rsidRPr="001D5E30">
        <w:rPr>
          <w:rFonts w:ascii="Montserrat" w:eastAsia="Montserrat Medium" w:hAnsi="Montserrat" w:cs="Montserrat Medium"/>
          <w:color w:val="000000"/>
          <w:sz w:val="20"/>
        </w:rPr>
        <w:t xml:space="preserve"> </w:t>
      </w:r>
      <w:r w:rsidRPr="001D5E30">
        <w:rPr>
          <w:rFonts w:ascii="Montserrat" w:eastAsia="Montserrat Medium" w:hAnsi="Montserrat" w:cs="Montserrat Medium"/>
          <w:b/>
          <w:color w:val="000000"/>
          <w:sz w:val="20"/>
        </w:rPr>
        <w:t xml:space="preserve">del equipo médico, instrumental y bienes de consumo básicos y complementarios, ofertados por partida, durante el proceso de licitación. </w:t>
      </w:r>
      <w:r w:rsidRPr="001D5E30">
        <w:rPr>
          <w:rFonts w:ascii="Montserrat" w:eastAsia="Montserrat Medium" w:hAnsi="Montserrat" w:cs="Montserrat Medium"/>
          <w:color w:val="000000"/>
          <w:sz w:val="20"/>
        </w:rPr>
        <w:t xml:space="preserve">Dicho escrito deberá estar debidamente firmado por el representante legal del licitante (o el representante común en caso de participación conjunta). Para lo cual, los Registros Sanitarios del porcentaje aquí señalado </w:t>
      </w:r>
      <w:r w:rsidRPr="001D5E30">
        <w:rPr>
          <w:rFonts w:ascii="Montserrat" w:eastAsia="Montserrat Medium" w:hAnsi="Montserrat" w:cs="Montserrat Medium"/>
          <w:b/>
          <w:color w:val="000000"/>
          <w:sz w:val="20"/>
        </w:rPr>
        <w:t>deberán ser entregados dentro de los 5 (cinco) días hábiles, contados al día siguiente de la emisión y notificación del fallo</w:t>
      </w:r>
      <w:r w:rsidRPr="001D5E30">
        <w:rPr>
          <w:rFonts w:ascii="Montserrat" w:eastAsia="Montserrat Medium" w:hAnsi="Montserrat" w:cs="Montserrat Medium"/>
          <w:color w:val="000000"/>
          <w:sz w:val="20"/>
        </w:rPr>
        <w:t>, a la Coordinación de Hospitales de Alta Especialidad y Programas Especiales, en copia simple, mismos que cumplirán con todos y cada uno de los requisitos establecidos en el presente apartado.</w:t>
      </w:r>
    </w:p>
    <w:p w14:paraId="00000368" w14:textId="77777777" w:rsidR="00AA66FD" w:rsidRPr="001D5E30" w:rsidRDefault="00AA66FD">
      <w:pPr>
        <w:pBdr>
          <w:top w:val="nil"/>
          <w:left w:val="nil"/>
          <w:bottom w:val="nil"/>
          <w:right w:val="nil"/>
          <w:between w:val="nil"/>
        </w:pBdr>
        <w:ind w:left="425" w:hanging="426"/>
        <w:jc w:val="both"/>
        <w:rPr>
          <w:rFonts w:ascii="Montserrat" w:eastAsia="Montserrat Medium" w:hAnsi="Montserrat" w:cs="Montserrat Medium"/>
          <w:color w:val="000000"/>
          <w:sz w:val="20"/>
        </w:rPr>
      </w:pPr>
    </w:p>
    <w:p w14:paraId="00000369" w14:textId="6189DF0C" w:rsidR="00AA66FD" w:rsidRPr="001D5E30" w:rsidRDefault="00C7154F">
      <w:pPr>
        <w:pBdr>
          <w:top w:val="nil"/>
          <w:left w:val="nil"/>
          <w:bottom w:val="nil"/>
          <w:right w:val="nil"/>
          <w:between w:val="nil"/>
        </w:pBdr>
        <w:jc w:val="both"/>
        <w:rPr>
          <w:rFonts w:ascii="Montserrat" w:eastAsia="Montserrat Medium" w:hAnsi="Montserrat" w:cs="Montserrat Medium"/>
          <w:color w:val="000000"/>
          <w:sz w:val="20"/>
        </w:rPr>
      </w:pPr>
      <w:r w:rsidRPr="001D5E30">
        <w:rPr>
          <w:rFonts w:ascii="Montserrat" w:eastAsia="Montserrat Medium" w:hAnsi="Montserrat" w:cs="Montserrat Medium"/>
          <w:color w:val="000000"/>
          <w:sz w:val="20"/>
        </w:rPr>
        <w:t xml:space="preserve">Adicionalmente, en su propuesta técnica, deberá presentar en el </w:t>
      </w:r>
      <w:r w:rsidR="00623742" w:rsidRPr="001D5E30">
        <w:rPr>
          <w:rFonts w:ascii="Montserrat" w:eastAsia="Montserrat Medium" w:hAnsi="Montserrat" w:cs="Montserrat Medium"/>
          <w:b/>
          <w:color w:val="000000"/>
          <w:sz w:val="20"/>
        </w:rPr>
        <w:t>FORMATO</w:t>
      </w:r>
      <w:r w:rsidRPr="001D5E30">
        <w:rPr>
          <w:rFonts w:ascii="Montserrat" w:eastAsia="Montserrat Medium" w:hAnsi="Montserrat" w:cs="Montserrat Medium"/>
          <w:b/>
          <w:color w:val="000000"/>
          <w:sz w:val="20"/>
        </w:rPr>
        <w:t xml:space="preserve"> T33 “</w:t>
      </w:r>
      <w:r w:rsidRPr="001D5E30">
        <w:rPr>
          <w:rFonts w:ascii="Montserrat" w:eastAsia="Montserrat Medium" w:hAnsi="Montserrat" w:cs="Montserrat Medium"/>
          <w:color w:val="000000"/>
          <w:sz w:val="20"/>
        </w:rPr>
        <w:t>Relación del 20% del Equipo Médico, Instrumental y Bienes de Consumo Básico y Complementario, Pendientes de Entrega del Registro Sanitario</w:t>
      </w:r>
      <w:r w:rsidRPr="001D5E30">
        <w:rPr>
          <w:rFonts w:ascii="Montserrat" w:eastAsia="Montserrat Medium" w:hAnsi="Montserrat" w:cs="Montserrat Medium"/>
          <w:b/>
          <w:color w:val="000000"/>
          <w:sz w:val="20"/>
        </w:rPr>
        <w:t>”</w:t>
      </w:r>
      <w:r w:rsidRPr="001D5E30">
        <w:rPr>
          <w:rFonts w:ascii="Montserrat" w:eastAsia="Montserrat Medium" w:hAnsi="Montserrat" w:cs="Montserrat Medium"/>
          <w:color w:val="000000"/>
          <w:sz w:val="20"/>
        </w:rPr>
        <w:t>,</w:t>
      </w:r>
      <w:r w:rsidRPr="001D5E30">
        <w:rPr>
          <w:rFonts w:ascii="Montserrat" w:eastAsia="Montserrat Medium" w:hAnsi="Montserrat" w:cs="Montserrat Medium"/>
          <w:b/>
          <w:color w:val="000000"/>
          <w:sz w:val="20"/>
        </w:rPr>
        <w:t xml:space="preserve"> a entregar </w:t>
      </w:r>
      <w:r w:rsidRPr="001D5E30">
        <w:rPr>
          <w:rFonts w:ascii="Montserrat" w:eastAsia="Montserrat Medium" w:hAnsi="Montserrat" w:cs="Montserrat Medium"/>
          <w:color w:val="000000"/>
          <w:sz w:val="20"/>
        </w:rPr>
        <w:t xml:space="preserve">del equipo médico, instrumental y bienes de consumos básicos y complementarios, ofertados por partida, considerados para ser entregados de conformidad al párrafo anterior. </w:t>
      </w:r>
    </w:p>
    <w:p w14:paraId="0000036A" w14:textId="77777777" w:rsidR="00AA66FD" w:rsidRPr="001D5E30" w:rsidRDefault="00AA66FD">
      <w:pPr>
        <w:pBdr>
          <w:top w:val="nil"/>
          <w:left w:val="nil"/>
          <w:bottom w:val="nil"/>
          <w:right w:val="nil"/>
          <w:between w:val="nil"/>
        </w:pBdr>
        <w:ind w:left="425" w:hanging="426"/>
        <w:jc w:val="both"/>
        <w:rPr>
          <w:rFonts w:ascii="Montserrat" w:eastAsia="Montserrat Medium" w:hAnsi="Montserrat" w:cs="Montserrat Medium"/>
          <w:color w:val="000000"/>
          <w:sz w:val="20"/>
        </w:rPr>
      </w:pPr>
    </w:p>
    <w:p w14:paraId="0000036B" w14:textId="4872C5A1" w:rsidR="00AA66FD" w:rsidRPr="001D5E30" w:rsidRDefault="00C7154F">
      <w:pPr>
        <w:pBdr>
          <w:top w:val="nil"/>
          <w:left w:val="nil"/>
          <w:bottom w:val="nil"/>
          <w:right w:val="nil"/>
          <w:between w:val="nil"/>
        </w:pBdr>
        <w:spacing w:line="276" w:lineRule="auto"/>
        <w:jc w:val="both"/>
        <w:rPr>
          <w:rFonts w:ascii="Montserrat" w:eastAsia="Montserrat Medium" w:hAnsi="Montserrat" w:cs="Montserrat Medium"/>
          <w:color w:val="000000"/>
          <w:sz w:val="20"/>
        </w:rPr>
      </w:pPr>
      <w:r w:rsidRPr="001D5E30">
        <w:rPr>
          <w:rFonts w:ascii="Montserrat" w:eastAsia="Montserrat Medium" w:hAnsi="Montserrat" w:cs="Montserrat Medium"/>
          <w:color w:val="000000"/>
          <w:sz w:val="20"/>
        </w:rPr>
        <w:t>En caso de que el Registro Sanitario del equipo médico contenido en el</w:t>
      </w:r>
      <w:r w:rsidRPr="001D5E30">
        <w:rPr>
          <w:rFonts w:ascii="Montserrat" w:eastAsia="Montserrat Medium" w:hAnsi="Montserrat" w:cs="Montserrat Medium"/>
          <w:b/>
          <w:color w:val="000000"/>
          <w:sz w:val="20"/>
        </w:rPr>
        <w:t xml:space="preserve"> </w:t>
      </w:r>
      <w:r w:rsidR="00C55B28" w:rsidRPr="001D5E30">
        <w:rPr>
          <w:rFonts w:ascii="Montserrat" w:eastAsia="Montserrat Medium" w:hAnsi="Montserrat" w:cs="Montserrat Medium"/>
          <w:b/>
          <w:color w:val="000000"/>
          <w:sz w:val="20"/>
        </w:rPr>
        <w:t xml:space="preserve">ANEXO </w:t>
      </w:r>
      <w:r w:rsidRPr="001D5E30">
        <w:rPr>
          <w:rFonts w:ascii="Montserrat" w:eastAsia="Montserrat Medium" w:hAnsi="Montserrat" w:cs="Montserrat Medium"/>
          <w:b/>
          <w:color w:val="000000"/>
          <w:sz w:val="20"/>
        </w:rPr>
        <w:t xml:space="preserve">T2 “Equipo médico de SMI </w:t>
      </w:r>
      <w:r w:rsidR="004A659C" w:rsidRPr="001D5E30">
        <w:rPr>
          <w:rFonts w:ascii="Montserrat" w:eastAsia="Montserrat Medium" w:hAnsi="Montserrat" w:cs="Montserrat Medium"/>
          <w:b/>
          <w:color w:val="000000"/>
          <w:sz w:val="20"/>
        </w:rPr>
        <w:t>para Cirugía Cardiovascular y Torácica</w:t>
      </w:r>
      <w:r w:rsidRPr="001D5E30">
        <w:rPr>
          <w:rFonts w:ascii="Montserrat" w:eastAsia="Montserrat Medium" w:hAnsi="Montserrat" w:cs="Montserrat Medium"/>
          <w:b/>
          <w:color w:val="000000"/>
          <w:sz w:val="20"/>
        </w:rPr>
        <w:t xml:space="preserve">”, Anexo T3 “Instrumental de SMI </w:t>
      </w:r>
      <w:r w:rsidR="004A659C" w:rsidRPr="001D5E30">
        <w:rPr>
          <w:rFonts w:ascii="Montserrat" w:eastAsia="Montserrat Medium" w:hAnsi="Montserrat" w:cs="Montserrat Medium"/>
          <w:b/>
          <w:color w:val="000000"/>
          <w:sz w:val="20"/>
        </w:rPr>
        <w:t>para Cirugía Cardiovascular y Torácica</w:t>
      </w:r>
      <w:r w:rsidRPr="001D5E30">
        <w:rPr>
          <w:rFonts w:ascii="Montserrat" w:eastAsia="Montserrat Medium" w:hAnsi="Montserrat" w:cs="Montserrat Medium"/>
          <w:b/>
          <w:color w:val="000000"/>
          <w:sz w:val="20"/>
        </w:rPr>
        <w:t>”</w:t>
      </w:r>
      <w:r w:rsidRPr="001D5E30">
        <w:rPr>
          <w:rFonts w:ascii="Montserrat" w:eastAsia="Montserrat Medium" w:hAnsi="Montserrat" w:cs="Montserrat Medium"/>
          <w:color w:val="000000"/>
          <w:sz w:val="20"/>
        </w:rPr>
        <w:t xml:space="preserve">, y del </w:t>
      </w:r>
      <w:r w:rsidRPr="001D5E30">
        <w:rPr>
          <w:rFonts w:ascii="Montserrat" w:eastAsia="Montserrat Medium" w:hAnsi="Montserrat" w:cs="Montserrat Medium"/>
          <w:b/>
          <w:color w:val="000000"/>
          <w:sz w:val="20"/>
        </w:rPr>
        <w:t xml:space="preserve">Anexo T4 “Bienes de Consumo del SMI </w:t>
      </w:r>
      <w:r w:rsidR="004A659C" w:rsidRPr="001D5E30">
        <w:rPr>
          <w:rFonts w:ascii="Montserrat" w:eastAsia="Montserrat Medium" w:hAnsi="Montserrat" w:cs="Montserrat Medium"/>
          <w:b/>
          <w:color w:val="000000"/>
          <w:sz w:val="20"/>
        </w:rPr>
        <w:t>para Cirugía Cardiovascular y Torácica</w:t>
      </w:r>
      <w:r w:rsidRPr="001D5E30">
        <w:rPr>
          <w:rFonts w:ascii="Montserrat" w:eastAsia="Montserrat Medium" w:hAnsi="Montserrat" w:cs="Montserrat Medium"/>
          <w:b/>
          <w:color w:val="000000"/>
          <w:sz w:val="20"/>
        </w:rPr>
        <w:t>”</w:t>
      </w:r>
      <w:r w:rsidRPr="001D5E30">
        <w:rPr>
          <w:rFonts w:ascii="Montserrat" w:eastAsia="Montserrat Medium" w:hAnsi="Montserrat" w:cs="Montserrat Medium"/>
          <w:color w:val="000000"/>
          <w:sz w:val="20"/>
        </w:rPr>
        <w:t>,</w:t>
      </w:r>
      <w:r w:rsidRPr="001D5E30">
        <w:rPr>
          <w:rFonts w:ascii="Montserrat" w:eastAsia="Montserrat Medium" w:hAnsi="Montserrat" w:cs="Montserrat Medium"/>
          <w:b/>
          <w:color w:val="000000"/>
          <w:sz w:val="20"/>
        </w:rPr>
        <w:t xml:space="preserve"> no se encuentre dentro del periodo de vigencia de </w:t>
      </w:r>
      <w:r w:rsidRPr="001D5E30">
        <w:rPr>
          <w:rFonts w:ascii="Montserrat" w:eastAsia="Montserrat Medium" w:hAnsi="Montserrat" w:cs="Montserrat Medium"/>
          <w:b/>
          <w:sz w:val="20"/>
        </w:rPr>
        <w:t>3</w:t>
      </w:r>
      <w:r w:rsidRPr="001D5E30">
        <w:rPr>
          <w:rFonts w:ascii="Montserrat" w:eastAsia="Montserrat Medium" w:hAnsi="Montserrat" w:cs="Montserrat Medium"/>
          <w:b/>
          <w:color w:val="000000"/>
          <w:sz w:val="20"/>
        </w:rPr>
        <w:t xml:space="preserve"> años</w:t>
      </w:r>
      <w:r w:rsidRPr="001D5E30">
        <w:rPr>
          <w:rFonts w:ascii="Montserrat" w:eastAsia="Montserrat Medium" w:hAnsi="Montserrat" w:cs="Montserrat Medium"/>
          <w:color w:val="000000"/>
          <w:sz w:val="20"/>
        </w:rPr>
        <w:t xml:space="preserve">, conforme al artículo 376 de la </w:t>
      </w:r>
      <w:r w:rsidRPr="001D5E30">
        <w:rPr>
          <w:rFonts w:ascii="Montserrat" w:eastAsia="Montserrat Medium" w:hAnsi="Montserrat" w:cs="Montserrat Medium"/>
          <w:b/>
          <w:color w:val="000000"/>
          <w:sz w:val="20"/>
        </w:rPr>
        <w:t>“Ley General de Salud”</w:t>
      </w:r>
      <w:r w:rsidRPr="001D5E30">
        <w:rPr>
          <w:rFonts w:ascii="Montserrat" w:eastAsia="Montserrat Medium" w:hAnsi="Montserrat" w:cs="Montserrat Medium"/>
          <w:color w:val="000000"/>
          <w:sz w:val="20"/>
        </w:rPr>
        <w:t>, el licitante deberá presentar:</w:t>
      </w:r>
    </w:p>
    <w:p w14:paraId="0000036C" w14:textId="77777777" w:rsidR="00AA66FD" w:rsidRPr="001D5E30" w:rsidRDefault="00C7154F">
      <w:pPr>
        <w:ind w:left="425"/>
        <w:jc w:val="both"/>
        <w:rPr>
          <w:rFonts w:ascii="Montserrat" w:eastAsia="Montserrat Medium" w:hAnsi="Montserrat" w:cs="Montserrat Medium"/>
          <w:b/>
          <w:sz w:val="20"/>
        </w:rPr>
      </w:pPr>
      <w:r w:rsidRPr="001D5E30">
        <w:rPr>
          <w:rFonts w:ascii="Montserrat" w:eastAsia="Montserrat Medium" w:hAnsi="Montserrat" w:cs="Montserrat Medium"/>
          <w:b/>
          <w:sz w:val="20"/>
        </w:rPr>
        <w:t xml:space="preserve">     </w:t>
      </w:r>
    </w:p>
    <w:p w14:paraId="0000036D" w14:textId="77777777" w:rsidR="00AA66FD" w:rsidRPr="001D5E30" w:rsidRDefault="00C7154F">
      <w:pPr>
        <w:numPr>
          <w:ilvl w:val="0"/>
          <w:numId w:val="21"/>
        </w:numPr>
        <w:pBdr>
          <w:top w:val="nil"/>
          <w:left w:val="nil"/>
          <w:bottom w:val="nil"/>
          <w:right w:val="nil"/>
          <w:between w:val="nil"/>
        </w:pBdr>
        <w:jc w:val="both"/>
        <w:rPr>
          <w:rFonts w:ascii="Montserrat" w:eastAsia="Montserrat Medium" w:hAnsi="Montserrat" w:cs="Montserrat Medium"/>
          <w:color w:val="000000"/>
          <w:sz w:val="20"/>
        </w:rPr>
      </w:pPr>
      <w:r w:rsidRPr="001D5E30">
        <w:rPr>
          <w:rFonts w:ascii="Montserrat" w:eastAsia="Montserrat Medium" w:hAnsi="Montserrat" w:cs="Montserrat Medium"/>
          <w:color w:val="000000"/>
          <w:sz w:val="20"/>
        </w:rPr>
        <w:t>Copia simple del Registro Sanitario sometido a prórroga.</w:t>
      </w:r>
    </w:p>
    <w:p w14:paraId="0000036E" w14:textId="77777777" w:rsidR="00AA66FD" w:rsidRPr="001D5E30" w:rsidRDefault="00AA66FD">
      <w:pPr>
        <w:ind w:left="851"/>
        <w:jc w:val="both"/>
        <w:rPr>
          <w:rFonts w:ascii="Montserrat" w:eastAsia="Montserrat Medium" w:hAnsi="Montserrat" w:cs="Montserrat Medium"/>
          <w:sz w:val="20"/>
        </w:rPr>
      </w:pPr>
    </w:p>
    <w:p w14:paraId="0000036F" w14:textId="77777777" w:rsidR="00AA66FD" w:rsidRPr="001D5E30" w:rsidRDefault="00C7154F">
      <w:pPr>
        <w:ind w:left="1418" w:hanging="567"/>
        <w:jc w:val="both"/>
        <w:rPr>
          <w:rFonts w:ascii="Montserrat" w:eastAsia="Montserrat Medium" w:hAnsi="Montserrat" w:cs="Montserrat Medium"/>
          <w:sz w:val="20"/>
        </w:rPr>
      </w:pPr>
      <w:r w:rsidRPr="001D5E30">
        <w:rPr>
          <w:rFonts w:ascii="Montserrat" w:eastAsia="Montserrat Medium" w:hAnsi="Montserrat" w:cs="Montserrat Medium"/>
          <w:sz w:val="20"/>
        </w:rPr>
        <w:t>b)</w:t>
      </w:r>
      <w:r w:rsidRPr="001D5E30">
        <w:rPr>
          <w:rFonts w:ascii="Montserrat" w:eastAsia="Montserrat Medium" w:hAnsi="Montserrat" w:cs="Montserrat Medium"/>
          <w:sz w:val="20"/>
        </w:rPr>
        <w:tab/>
        <w:t xml:space="preserve">Copia simple del “Comprobante de Trámite de Prórroga” en el que se acredite el trámite de prórroga del registro sanitario o, en su caso, copia simple de la “Constancia de Prórroga” emitida por la COFEPRIS del Registro Sanitario sometido a prórroga. </w:t>
      </w:r>
    </w:p>
    <w:p w14:paraId="00000370" w14:textId="77777777" w:rsidR="00AA66FD" w:rsidRPr="001D5E30" w:rsidRDefault="00AA66FD">
      <w:pPr>
        <w:ind w:left="851"/>
        <w:jc w:val="both"/>
        <w:rPr>
          <w:rFonts w:ascii="Montserrat" w:eastAsia="Montserrat Medium" w:hAnsi="Montserrat" w:cs="Montserrat Medium"/>
          <w:sz w:val="20"/>
        </w:rPr>
      </w:pPr>
    </w:p>
    <w:p w14:paraId="00000371" w14:textId="77777777"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b/>
          <w:sz w:val="20"/>
        </w:rPr>
        <w:t>Nota:</w:t>
      </w:r>
      <w:r w:rsidRPr="001D5E30">
        <w:rPr>
          <w:rFonts w:ascii="Montserrat" w:eastAsia="Montserrat Medium" w:hAnsi="Montserrat" w:cs="Montserrat Medium"/>
          <w:sz w:val="20"/>
        </w:rPr>
        <w:t xml:space="preserve"> no son válidas consultas por Internet, capturas de pantalla o cartas dirigidas a COFEPRIS sin respuesta en los trámites realizados, la cual no acredite la veracidad del documento. </w:t>
      </w:r>
    </w:p>
    <w:p w14:paraId="00000372" w14:textId="77777777" w:rsidR="00AA66FD" w:rsidRPr="001D5E30" w:rsidRDefault="00AA66FD">
      <w:pPr>
        <w:ind w:left="425"/>
        <w:jc w:val="both"/>
        <w:rPr>
          <w:rFonts w:ascii="Montserrat" w:eastAsia="Montserrat Medium" w:hAnsi="Montserrat" w:cs="Montserrat Medium"/>
          <w:sz w:val="20"/>
        </w:rPr>
      </w:pPr>
    </w:p>
    <w:p w14:paraId="00000373" w14:textId="77777777"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En el caso de que algún equipo médico, instrumental y/o bienes de consumo, de origen Nacional o Internacional, el licitante advierta que no requiere Registro Sanitario, deberá presentar: </w:t>
      </w:r>
    </w:p>
    <w:p w14:paraId="00000374" w14:textId="77777777" w:rsidR="00AA66FD" w:rsidRPr="001D5E30" w:rsidRDefault="00AA66FD">
      <w:pPr>
        <w:ind w:left="425"/>
        <w:jc w:val="both"/>
        <w:rPr>
          <w:rFonts w:ascii="Montserrat" w:eastAsia="Montserrat Medium" w:hAnsi="Montserrat" w:cs="Montserrat Medium"/>
          <w:sz w:val="20"/>
        </w:rPr>
      </w:pPr>
    </w:p>
    <w:p w14:paraId="00000375" w14:textId="77777777" w:rsidR="00AA66FD" w:rsidRPr="001D5E30" w:rsidRDefault="00C7154F">
      <w:pPr>
        <w:numPr>
          <w:ilvl w:val="0"/>
          <w:numId w:val="23"/>
        </w:numPr>
        <w:pBdr>
          <w:top w:val="nil"/>
          <w:left w:val="nil"/>
          <w:bottom w:val="nil"/>
          <w:right w:val="nil"/>
          <w:between w:val="nil"/>
        </w:pBdr>
        <w:jc w:val="both"/>
        <w:rPr>
          <w:rFonts w:ascii="Montserrat" w:eastAsia="Montserrat Medium" w:hAnsi="Montserrat" w:cs="Montserrat Medium"/>
          <w:color w:val="000000"/>
          <w:sz w:val="20"/>
        </w:rPr>
      </w:pPr>
      <w:r w:rsidRPr="001D5E30">
        <w:rPr>
          <w:rFonts w:ascii="Montserrat" w:eastAsia="Montserrat Medium" w:hAnsi="Montserrat" w:cs="Montserrat Medium"/>
          <w:color w:val="000000"/>
          <w:sz w:val="20"/>
        </w:rPr>
        <w:lastRenderedPageBreak/>
        <w:t xml:space="preserve">Carta emitida por la COFEPRIS en la que se indique que no requiere registro sanitario. </w:t>
      </w:r>
    </w:p>
    <w:p w14:paraId="00000376" w14:textId="4F405E40"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El no presentar la copia simple del Registro Sanitario vigente o prórroga </w:t>
      </w:r>
      <w:r w:rsidR="00B519D6" w:rsidRPr="001D5E30">
        <w:rPr>
          <w:rFonts w:ascii="Montserrat" w:eastAsia="Montserrat Medium" w:hAnsi="Montserrat" w:cs="Montserrat Medium"/>
          <w:sz w:val="20"/>
        </w:rPr>
        <w:t>de este</w:t>
      </w:r>
      <w:r w:rsidRPr="001D5E30">
        <w:rPr>
          <w:rFonts w:ascii="Montserrat" w:eastAsia="Montserrat Medium" w:hAnsi="Montserrat" w:cs="Montserrat Medium"/>
          <w:sz w:val="20"/>
        </w:rPr>
        <w:t xml:space="preserve"> actualizado o copia simple del comprobante del trámite de prórroga, o la carta de la COFEPRIS en la que se indique que no requiere Registro Sanitario de aquellos productos que por su naturaleza, características propias y uso no se consideran como insumos para la salud, se ubicarán en el proceso de contratación correspondiente como una causal de </w:t>
      </w:r>
      <w:proofErr w:type="spellStart"/>
      <w:r w:rsidRPr="001D5E30">
        <w:rPr>
          <w:rFonts w:ascii="Montserrat" w:eastAsia="Montserrat Medium" w:hAnsi="Montserrat" w:cs="Montserrat Medium"/>
          <w:sz w:val="20"/>
        </w:rPr>
        <w:t>desechamiento</w:t>
      </w:r>
      <w:proofErr w:type="spellEnd"/>
      <w:r w:rsidRPr="001D5E30">
        <w:rPr>
          <w:rFonts w:ascii="Montserrat" w:eastAsia="Montserrat Medium" w:hAnsi="Montserrat" w:cs="Montserrat Medium"/>
          <w:sz w:val="20"/>
        </w:rPr>
        <w:t xml:space="preserve">. </w:t>
      </w:r>
    </w:p>
    <w:p w14:paraId="00000377" w14:textId="77777777" w:rsidR="00AA66FD" w:rsidRPr="001D5E30" w:rsidRDefault="00AA66FD">
      <w:pPr>
        <w:tabs>
          <w:tab w:val="left" w:pos="993"/>
        </w:tabs>
        <w:spacing w:line="276" w:lineRule="auto"/>
        <w:jc w:val="both"/>
        <w:rPr>
          <w:rFonts w:ascii="Montserrat" w:eastAsia="Montserrat Medium" w:hAnsi="Montserrat" w:cs="Montserrat Medium"/>
          <w:sz w:val="20"/>
        </w:rPr>
      </w:pPr>
    </w:p>
    <w:p w14:paraId="00000378" w14:textId="050A15ED" w:rsidR="00AA66FD" w:rsidRPr="001D5E30" w:rsidRDefault="00C7154F">
      <w:pPr>
        <w:tabs>
          <w:tab w:val="left" w:pos="993"/>
        </w:tabs>
        <w:spacing w:line="276" w:lineRule="auto"/>
        <w:jc w:val="both"/>
        <w:rPr>
          <w:rFonts w:ascii="Montserrat" w:eastAsia="Montserrat Medium" w:hAnsi="Montserrat" w:cs="Montserrat Medium"/>
          <w:b/>
          <w:sz w:val="20"/>
        </w:rPr>
      </w:pPr>
      <w:r w:rsidRPr="001D5E30">
        <w:rPr>
          <w:rFonts w:ascii="Montserrat" w:eastAsia="Montserrat Medium" w:hAnsi="Montserrat" w:cs="Montserrat Medium"/>
          <w:sz w:val="20"/>
        </w:rPr>
        <w:t>Del equipo médico, instrumental y/o bienes de consumo básicos y complementarios, ofertado, deberá presentar, como parte de su propuesta técnica, copia simple de los Certificados de Calidad ISO 13485:2016 en sistemas de Gestión de Calidad aplicable a nombre del fabricante o copia simple del certificado FDA, CCE o CE, vigente, en el idioma del país de origen acompañado de su traducción simple al español de</w:t>
      </w:r>
      <w:r w:rsidR="00DE776F" w:rsidRPr="001D5E30">
        <w:rPr>
          <w:rFonts w:ascii="Montserrat" w:eastAsia="Montserrat Medium" w:hAnsi="Montserrat" w:cs="Montserrat Medium"/>
          <w:sz w:val="20"/>
        </w:rPr>
        <w:t xml:space="preserve">l 100% </w:t>
      </w:r>
      <w:r w:rsidRPr="001D5E30">
        <w:rPr>
          <w:rFonts w:ascii="Montserrat" w:eastAsia="Montserrat Medium" w:hAnsi="Montserrat" w:cs="Montserrat Medium"/>
          <w:sz w:val="20"/>
        </w:rPr>
        <w:t>del</w:t>
      </w:r>
      <w:r w:rsidRPr="001D5E30">
        <w:rPr>
          <w:rFonts w:ascii="Montserrat" w:eastAsia="Montserrat Medium" w:hAnsi="Montserrat" w:cs="Montserrat Medium"/>
          <w:b/>
          <w:sz w:val="20"/>
        </w:rPr>
        <w:t xml:space="preserve"> </w:t>
      </w:r>
      <w:r w:rsidRPr="001D5E30">
        <w:rPr>
          <w:rFonts w:ascii="Montserrat" w:eastAsia="Montserrat Medium" w:hAnsi="Montserrat" w:cs="Montserrat Medium"/>
          <w:sz w:val="20"/>
        </w:rPr>
        <w:t>equipo médico, instrumental y/o bienes de consumo básicos y complementarios, que oferte en su propuesta técnica, debidamente referenciadas donde se cite el instrumental,</w:t>
      </w:r>
      <w:r w:rsidRPr="001D5E30">
        <w:rPr>
          <w:rFonts w:ascii="Montserrat" w:eastAsia="Montserrat Medium" w:hAnsi="Montserrat" w:cs="Montserrat Medium"/>
          <w:b/>
          <w:sz w:val="20"/>
        </w:rPr>
        <w:t xml:space="preserve"> FORMATO T21 “PROPUESTA PARA LA EVALUACIÓN TÉCNICA/DOCUMENTAL” (Presentar formato en PDF y Excel editable). </w:t>
      </w:r>
    </w:p>
    <w:p w14:paraId="00000379" w14:textId="77777777" w:rsidR="00AA66FD" w:rsidRPr="001D5E30" w:rsidRDefault="00AA66FD">
      <w:pPr>
        <w:tabs>
          <w:tab w:val="left" w:pos="993"/>
        </w:tabs>
        <w:spacing w:line="276" w:lineRule="auto"/>
        <w:ind w:left="993"/>
        <w:jc w:val="both"/>
        <w:rPr>
          <w:rFonts w:ascii="Montserrat" w:eastAsia="Montserrat Medium" w:hAnsi="Montserrat" w:cs="Montserrat Medium"/>
          <w:sz w:val="20"/>
        </w:rPr>
      </w:pPr>
    </w:p>
    <w:p w14:paraId="0000037A" w14:textId="77777777" w:rsidR="00AA66FD" w:rsidRPr="001D5E30" w:rsidRDefault="00C7154F">
      <w:pPr>
        <w:tabs>
          <w:tab w:val="left" w:pos="-284"/>
          <w:tab w:val="left" w:pos="567"/>
          <w:tab w:val="left" w:pos="9498"/>
        </w:tabs>
        <w:ind w:right="100"/>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Asimismo, el licitante deberá presentar en su propuesta técnica en papel membretado de la licitante, un escrito en el que manifieste que, en caso de resultar adjudicado se compromete a entregar, a más tardar, a los cinco días hábiles siguientes al acto del fallo, los Certificados de Calidad </w:t>
      </w:r>
      <w:r w:rsidRPr="001D5E30">
        <w:rPr>
          <w:rFonts w:ascii="Montserrat" w:eastAsia="Montserrat Medium" w:hAnsi="Montserrat" w:cs="Montserrat Medium"/>
          <w:b/>
          <w:sz w:val="20"/>
        </w:rPr>
        <w:t>del 20% correspondiente al 100%</w:t>
      </w:r>
      <w:r w:rsidRPr="001D5E30">
        <w:rPr>
          <w:rFonts w:ascii="Montserrat" w:eastAsia="Montserrat Medium" w:hAnsi="Montserrat" w:cs="Montserrat Medium"/>
          <w:sz w:val="20"/>
        </w:rPr>
        <w:t xml:space="preserve"> del equipo médico, instrumental y bienes de consumo básicos y complementarios </w:t>
      </w:r>
      <w:r w:rsidRPr="001D5E30">
        <w:rPr>
          <w:rFonts w:ascii="Montserrat" w:eastAsia="Montserrat Medium" w:hAnsi="Montserrat" w:cs="Montserrat Medium"/>
          <w:b/>
          <w:sz w:val="20"/>
        </w:rPr>
        <w:t>ofertados por partida</w:t>
      </w:r>
      <w:r w:rsidRPr="001D5E30">
        <w:rPr>
          <w:rFonts w:ascii="Montserrat" w:eastAsia="Montserrat Medium" w:hAnsi="Montserrat" w:cs="Montserrat Medium"/>
          <w:sz w:val="20"/>
        </w:rPr>
        <w:t xml:space="preserve"> durante el proceso de licitación, dicho escrito deberá estar debidamente firmado por el representante legal del licitante (o el representante común en caso de participación conjunta). Los Certificados de Calidad del porcentaje aquí señalado deberán ser entregados dentro de los 5 (cinco) días hábiles contados al día siguiente de la emisión del fallo, a la Coordinación de Hospitales de Alta Especialidad y Programas Especiales, en copia simple mismos que cumplirán con todos y cada uno de los requisitos establecidos en el presente apartado. </w:t>
      </w:r>
    </w:p>
    <w:p w14:paraId="0000037B" w14:textId="77777777" w:rsidR="00AA66FD" w:rsidRPr="001D5E30" w:rsidRDefault="00AA66FD">
      <w:pPr>
        <w:tabs>
          <w:tab w:val="left" w:pos="-284"/>
          <w:tab w:val="left" w:pos="567"/>
          <w:tab w:val="left" w:pos="9498"/>
        </w:tabs>
        <w:ind w:left="709" w:right="100" w:hanging="142"/>
        <w:jc w:val="both"/>
        <w:rPr>
          <w:rFonts w:ascii="Montserrat" w:eastAsia="Montserrat Medium" w:hAnsi="Montserrat" w:cs="Montserrat Medium"/>
          <w:sz w:val="20"/>
        </w:rPr>
      </w:pPr>
    </w:p>
    <w:p w14:paraId="0000037C" w14:textId="750798F2" w:rsidR="00AA66FD" w:rsidRPr="001D5E30" w:rsidRDefault="00C7154F">
      <w:pPr>
        <w:tabs>
          <w:tab w:val="left" w:pos="-284"/>
          <w:tab w:val="left" w:pos="567"/>
          <w:tab w:val="left" w:pos="9498"/>
        </w:tabs>
        <w:ind w:right="100"/>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Adicionalmente, en su propuesta técnica deberá presentar el </w:t>
      </w:r>
      <w:r w:rsidR="00623742" w:rsidRPr="001D5E30">
        <w:rPr>
          <w:rFonts w:ascii="Montserrat" w:eastAsia="Montserrat Medium" w:hAnsi="Montserrat" w:cs="Montserrat Medium"/>
          <w:b/>
          <w:sz w:val="20"/>
        </w:rPr>
        <w:t xml:space="preserve">FORMATO </w:t>
      </w:r>
      <w:r w:rsidRPr="001D5E30">
        <w:rPr>
          <w:rFonts w:ascii="Montserrat" w:eastAsia="Montserrat Medium" w:hAnsi="Montserrat" w:cs="Montserrat Medium"/>
          <w:b/>
          <w:sz w:val="20"/>
        </w:rPr>
        <w:t>T34 “</w:t>
      </w:r>
      <w:r w:rsidRPr="001D5E30">
        <w:rPr>
          <w:rFonts w:ascii="Montserrat" w:eastAsia="Montserrat Medium" w:hAnsi="Montserrat" w:cs="Montserrat Medium"/>
          <w:sz w:val="20"/>
        </w:rPr>
        <w:t xml:space="preserve">Relación del </w:t>
      </w:r>
      <w:r w:rsidR="001D5E30" w:rsidRPr="001D5E30">
        <w:rPr>
          <w:rFonts w:ascii="Montserrat" w:eastAsia="Montserrat Medium" w:hAnsi="Montserrat" w:cs="Montserrat Medium"/>
          <w:sz w:val="20"/>
        </w:rPr>
        <w:t>100%</w:t>
      </w:r>
      <w:r w:rsidRPr="001D5E30">
        <w:rPr>
          <w:rFonts w:ascii="Montserrat" w:eastAsia="Montserrat Medium" w:hAnsi="Montserrat" w:cs="Montserrat Medium"/>
          <w:sz w:val="20"/>
        </w:rPr>
        <w:t xml:space="preserve"> </w:t>
      </w:r>
      <w:r w:rsidR="00B519D6" w:rsidRPr="001D5E30">
        <w:rPr>
          <w:rFonts w:ascii="Montserrat" w:eastAsia="Montserrat Medium" w:hAnsi="Montserrat" w:cs="Montserrat Medium"/>
          <w:sz w:val="20"/>
        </w:rPr>
        <w:t>de Equipo</w:t>
      </w:r>
      <w:r w:rsidRPr="001D5E30">
        <w:rPr>
          <w:rFonts w:ascii="Montserrat" w:eastAsia="Montserrat Medium" w:hAnsi="Montserrat" w:cs="Montserrat Medium"/>
          <w:sz w:val="20"/>
        </w:rPr>
        <w:t xml:space="preserve"> Médico, Instrumental y Bienes de Consumo Básico y Complementario, Pendientes </w:t>
      </w:r>
      <w:proofErr w:type="gramStart"/>
      <w:r w:rsidRPr="001D5E30">
        <w:rPr>
          <w:rFonts w:ascii="Montserrat" w:eastAsia="Montserrat Medium" w:hAnsi="Montserrat" w:cs="Montserrat Medium"/>
          <w:sz w:val="20"/>
        </w:rPr>
        <w:t>de  Certificados</w:t>
      </w:r>
      <w:proofErr w:type="gramEnd"/>
      <w:r w:rsidRPr="001D5E30">
        <w:rPr>
          <w:rFonts w:ascii="Montserrat" w:eastAsia="Montserrat Medium" w:hAnsi="Montserrat" w:cs="Montserrat Medium"/>
          <w:sz w:val="20"/>
        </w:rPr>
        <w:t xml:space="preserve"> de Calidad</w:t>
      </w:r>
      <w:r w:rsidRPr="001D5E30">
        <w:rPr>
          <w:rFonts w:ascii="Montserrat" w:eastAsia="Montserrat Medium" w:hAnsi="Montserrat" w:cs="Montserrat Medium"/>
          <w:b/>
          <w:sz w:val="20"/>
        </w:rPr>
        <w:t xml:space="preserve">” </w:t>
      </w:r>
      <w:r w:rsidRPr="001D5E30">
        <w:rPr>
          <w:rFonts w:ascii="Montserrat" w:eastAsia="Montserrat Medium" w:hAnsi="Montserrat" w:cs="Montserrat Medium"/>
          <w:sz w:val="20"/>
        </w:rPr>
        <w:t xml:space="preserve">a entregar del equipo médico, instrumental y bienes de consumos básicos y complementarios, ofertados por partida, para ser entregados de conformidad al párrafo anterior.  </w:t>
      </w:r>
    </w:p>
    <w:p w14:paraId="0000037D" w14:textId="77777777" w:rsidR="00AA66FD" w:rsidRPr="001D5E30" w:rsidRDefault="00AA66FD">
      <w:pPr>
        <w:tabs>
          <w:tab w:val="left" w:pos="993"/>
        </w:tabs>
        <w:spacing w:line="276" w:lineRule="auto"/>
        <w:jc w:val="both"/>
        <w:rPr>
          <w:rFonts w:ascii="Montserrat" w:eastAsia="Montserrat Medium" w:hAnsi="Montserrat" w:cs="Montserrat Medium"/>
          <w:sz w:val="20"/>
        </w:rPr>
      </w:pPr>
    </w:p>
    <w:p w14:paraId="0000037E" w14:textId="77777777" w:rsidR="00AA66FD" w:rsidRPr="001D5E30" w:rsidRDefault="00C7154F">
      <w:pPr>
        <w:tabs>
          <w:tab w:val="left" w:pos="993"/>
        </w:tabs>
        <w:spacing w:line="276" w:lineRule="auto"/>
        <w:jc w:val="both"/>
        <w:rPr>
          <w:rFonts w:ascii="Montserrat" w:eastAsia="Montserrat Medium" w:hAnsi="Montserrat" w:cs="Montserrat Medium"/>
          <w:sz w:val="20"/>
        </w:rPr>
      </w:pPr>
      <w:r w:rsidRPr="001D5E30">
        <w:rPr>
          <w:rFonts w:ascii="Montserrat" w:eastAsia="Montserrat Medium" w:hAnsi="Montserrat" w:cs="Montserrat Medium"/>
          <w:b/>
          <w:sz w:val="20"/>
        </w:rPr>
        <w:t>Del Instrumental ofertado, deberá presentar tratándose de Bienes Nacionales o Internacionales:</w:t>
      </w:r>
      <w:r w:rsidRPr="001D5E30">
        <w:rPr>
          <w:rFonts w:ascii="Montserrat" w:eastAsia="Montserrat Medium" w:hAnsi="Montserrat" w:cs="Montserrat Medium"/>
          <w:sz w:val="20"/>
        </w:rPr>
        <w:t xml:space="preserve"> </w:t>
      </w:r>
    </w:p>
    <w:p w14:paraId="0000037F" w14:textId="77777777" w:rsidR="00AA66FD" w:rsidRPr="001D5E30" w:rsidRDefault="00AA66FD">
      <w:pPr>
        <w:tabs>
          <w:tab w:val="left" w:pos="993"/>
        </w:tabs>
        <w:spacing w:line="276" w:lineRule="auto"/>
        <w:jc w:val="both"/>
        <w:rPr>
          <w:rFonts w:ascii="Montserrat" w:eastAsia="Montserrat Medium" w:hAnsi="Montserrat" w:cs="Montserrat Medium"/>
          <w:sz w:val="20"/>
        </w:rPr>
      </w:pPr>
    </w:p>
    <w:p w14:paraId="00000380" w14:textId="77777777" w:rsidR="00AA66FD" w:rsidRPr="001D5E30" w:rsidRDefault="00C7154F">
      <w:pPr>
        <w:numPr>
          <w:ilvl w:val="0"/>
          <w:numId w:val="5"/>
        </w:numPr>
        <w:pBdr>
          <w:top w:val="nil"/>
          <w:left w:val="nil"/>
          <w:bottom w:val="nil"/>
          <w:right w:val="nil"/>
          <w:between w:val="nil"/>
        </w:pBdr>
        <w:tabs>
          <w:tab w:val="left" w:pos="993"/>
        </w:tabs>
        <w:spacing w:line="276" w:lineRule="auto"/>
        <w:jc w:val="both"/>
        <w:rPr>
          <w:rFonts w:ascii="Montserrat" w:eastAsia="Montserrat Medium" w:hAnsi="Montserrat" w:cs="Montserrat Medium"/>
          <w:color w:val="000000"/>
          <w:sz w:val="20"/>
        </w:rPr>
      </w:pPr>
      <w:r w:rsidRPr="001D5E30">
        <w:rPr>
          <w:rFonts w:ascii="Montserrat" w:eastAsia="Montserrat Medium" w:hAnsi="Montserrat" w:cs="Montserrat Medium"/>
          <w:color w:val="000000"/>
          <w:sz w:val="20"/>
        </w:rPr>
        <w:t xml:space="preserve">Certificado de calidad ISO 13485:2016 o JIS o MDSAP, vigente a nombre del fabricante de los bienes </w:t>
      </w:r>
      <w:proofErr w:type="spellStart"/>
      <w:r w:rsidRPr="001D5E30">
        <w:rPr>
          <w:rFonts w:ascii="Montserrat" w:eastAsia="Montserrat Medium" w:hAnsi="Montserrat" w:cs="Montserrat Medium"/>
          <w:color w:val="000000"/>
          <w:sz w:val="20"/>
        </w:rPr>
        <w:t>ó</w:t>
      </w:r>
      <w:proofErr w:type="spellEnd"/>
    </w:p>
    <w:p w14:paraId="00000381" w14:textId="77777777" w:rsidR="00AA66FD" w:rsidRPr="001D5E30" w:rsidRDefault="00C7154F">
      <w:pPr>
        <w:numPr>
          <w:ilvl w:val="0"/>
          <w:numId w:val="5"/>
        </w:numPr>
        <w:pBdr>
          <w:top w:val="nil"/>
          <w:left w:val="nil"/>
          <w:bottom w:val="nil"/>
          <w:right w:val="nil"/>
          <w:between w:val="nil"/>
        </w:pBdr>
        <w:tabs>
          <w:tab w:val="left" w:pos="993"/>
        </w:tabs>
        <w:spacing w:line="276" w:lineRule="auto"/>
        <w:jc w:val="both"/>
        <w:rPr>
          <w:rFonts w:ascii="Montserrat" w:eastAsia="Montserrat Medium" w:hAnsi="Montserrat" w:cs="Montserrat Medium"/>
          <w:color w:val="000000"/>
          <w:sz w:val="20"/>
        </w:rPr>
      </w:pPr>
      <w:r w:rsidRPr="001D5E30">
        <w:rPr>
          <w:rFonts w:ascii="Montserrat" w:eastAsia="Montserrat Medium" w:hAnsi="Montserrat" w:cs="Montserrat Medium"/>
          <w:color w:val="000000"/>
          <w:sz w:val="20"/>
        </w:rPr>
        <w:t>Certificado FDA o CEE o su equivalente por la Autoridad Sanitaria del país de origen.</w:t>
      </w:r>
    </w:p>
    <w:p w14:paraId="00000382" w14:textId="77777777" w:rsidR="00AA66FD" w:rsidRPr="001D5E30" w:rsidRDefault="00C7154F">
      <w:pPr>
        <w:numPr>
          <w:ilvl w:val="0"/>
          <w:numId w:val="5"/>
        </w:numPr>
        <w:pBdr>
          <w:top w:val="nil"/>
          <w:left w:val="nil"/>
          <w:bottom w:val="nil"/>
          <w:right w:val="nil"/>
          <w:between w:val="nil"/>
        </w:pBdr>
        <w:tabs>
          <w:tab w:val="left" w:pos="993"/>
        </w:tabs>
        <w:spacing w:line="276" w:lineRule="auto"/>
        <w:jc w:val="both"/>
        <w:rPr>
          <w:rFonts w:ascii="Montserrat" w:eastAsia="Montserrat Medium" w:hAnsi="Montserrat" w:cs="Montserrat Medium"/>
          <w:color w:val="000000"/>
          <w:sz w:val="20"/>
        </w:rPr>
      </w:pPr>
      <w:r w:rsidRPr="001D5E30">
        <w:rPr>
          <w:rFonts w:ascii="Montserrat" w:eastAsia="Montserrat Medium" w:hAnsi="Montserrat" w:cs="Montserrat Medium"/>
          <w:color w:val="000000"/>
          <w:sz w:val="20"/>
        </w:rPr>
        <w:t xml:space="preserve">En el caso de estar en el idioma del país de origen acompañado de su traducción simple al español, aceptando únicamente las páginas debidamente referenciadas donde se cite el instrumental FORMATO T21 “PROPUESTA PARA EVALUACIÓN TÉCNICA/DOCUMENTAL (Presentar formato en PDF y Excel editable). </w:t>
      </w:r>
    </w:p>
    <w:p w14:paraId="00000383" w14:textId="77777777" w:rsidR="00AA66FD" w:rsidRPr="001D5E30" w:rsidRDefault="00AA66FD">
      <w:pPr>
        <w:tabs>
          <w:tab w:val="left" w:pos="993"/>
        </w:tabs>
        <w:spacing w:line="276" w:lineRule="auto"/>
        <w:jc w:val="both"/>
        <w:rPr>
          <w:rFonts w:ascii="Montserrat" w:eastAsia="Montserrat Medium" w:hAnsi="Montserrat" w:cs="Montserrat Medium"/>
          <w:b/>
          <w:sz w:val="20"/>
        </w:rPr>
      </w:pPr>
    </w:p>
    <w:p w14:paraId="00000384" w14:textId="77777777" w:rsidR="00AA66FD" w:rsidRPr="001D5E30" w:rsidRDefault="00C7154F">
      <w:pPr>
        <w:tabs>
          <w:tab w:val="left" w:pos="993"/>
        </w:tabs>
        <w:spacing w:line="276" w:lineRule="auto"/>
        <w:jc w:val="both"/>
        <w:rPr>
          <w:rFonts w:ascii="Montserrat" w:eastAsia="Montserrat Medium" w:hAnsi="Montserrat" w:cs="Montserrat Medium"/>
          <w:b/>
          <w:sz w:val="20"/>
        </w:rPr>
      </w:pPr>
      <w:r w:rsidRPr="001D5E30">
        <w:rPr>
          <w:rFonts w:ascii="Montserrat" w:eastAsia="Montserrat Medium" w:hAnsi="Montserrat" w:cs="Montserrat Medium"/>
          <w:b/>
          <w:sz w:val="20"/>
        </w:rPr>
        <w:t xml:space="preserve">Folleto o catálogo o referencia gráfica o manual en el idioma de origen y su traducción simple al español (Se acepta portada y página, donde se encuentre referenciada la especificación técnica). </w:t>
      </w:r>
    </w:p>
    <w:p w14:paraId="00000385" w14:textId="77777777" w:rsidR="00AA66FD" w:rsidRPr="001D5E30" w:rsidRDefault="00AA66FD">
      <w:pPr>
        <w:tabs>
          <w:tab w:val="left" w:pos="993"/>
        </w:tabs>
        <w:spacing w:line="276" w:lineRule="auto"/>
        <w:jc w:val="both"/>
        <w:rPr>
          <w:rFonts w:ascii="Montserrat" w:eastAsia="Montserrat Medium" w:hAnsi="Montserrat" w:cs="Montserrat Medium"/>
          <w:b/>
          <w:sz w:val="20"/>
        </w:rPr>
      </w:pPr>
    </w:p>
    <w:p w14:paraId="00000386" w14:textId="77777777" w:rsidR="00AA66FD" w:rsidRPr="001D5E30" w:rsidRDefault="00C7154F">
      <w:pPr>
        <w:tabs>
          <w:tab w:val="left" w:pos="-284"/>
          <w:tab w:val="left" w:pos="9498"/>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sz w:val="20"/>
        </w:rPr>
        <w:t>Ejemplo: Propuesta Técnica/documental, FORMATO T21 “Propuesta Para La Evaluación Técnico/Documental”</w:t>
      </w:r>
    </w:p>
    <w:p w14:paraId="00000387" w14:textId="77777777" w:rsidR="00AA66FD" w:rsidRPr="001D5E30" w:rsidRDefault="00AA66FD">
      <w:pPr>
        <w:tabs>
          <w:tab w:val="left" w:pos="-284"/>
          <w:tab w:val="left" w:pos="9498"/>
        </w:tabs>
        <w:spacing w:line="276" w:lineRule="auto"/>
        <w:ind w:right="100"/>
        <w:jc w:val="both"/>
        <w:rPr>
          <w:rFonts w:ascii="Montserrat" w:eastAsia="Montserrat Medium" w:hAnsi="Montserrat" w:cs="Montserrat Medium"/>
          <w:b/>
          <w:sz w:val="20"/>
        </w:rPr>
      </w:pPr>
    </w:p>
    <w:p w14:paraId="00000388" w14:textId="77777777" w:rsidR="00AA66FD" w:rsidRPr="001D5E30" w:rsidRDefault="00C7154F">
      <w:pPr>
        <w:tabs>
          <w:tab w:val="left" w:pos="-284"/>
          <w:tab w:val="left" w:pos="9498"/>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Nombre de la carpeta: “INSTRUMENTAL” </w:t>
      </w:r>
      <w:r w:rsidRPr="001D5E30">
        <w:rPr>
          <w:rFonts w:ascii="Montserrat" w:hAnsi="Montserrat"/>
          <w:noProof/>
        </w:rPr>
        <mc:AlternateContent>
          <mc:Choice Requires="wps">
            <w:drawing>
              <wp:anchor distT="0" distB="0" distL="114300" distR="114300" simplePos="0" relativeHeight="251661312" behindDoc="0" locked="0" layoutInCell="1" hidden="0" allowOverlap="1" wp14:anchorId="2769D46D" wp14:editId="220715C4">
                <wp:simplePos x="0" y="0"/>
                <wp:positionH relativeFrom="column">
                  <wp:posOffset>4064000</wp:posOffset>
                </wp:positionH>
                <wp:positionV relativeFrom="paragraph">
                  <wp:posOffset>114300</wp:posOffset>
                </wp:positionV>
                <wp:extent cx="619125" cy="390525"/>
                <wp:effectExtent l="0" t="0" r="0" b="0"/>
                <wp:wrapNone/>
                <wp:docPr id="1726871917" name="Diagrama de flujo: multidocumento 1726871917"/>
                <wp:cNvGraphicFramePr/>
                <a:graphic xmlns:a="http://schemas.openxmlformats.org/drawingml/2006/main">
                  <a:graphicData uri="http://schemas.microsoft.com/office/word/2010/wordprocessingShape">
                    <wps:wsp>
                      <wps:cNvSpPr/>
                      <wps:spPr>
                        <a:xfrm>
                          <a:off x="5045963" y="3594263"/>
                          <a:ext cx="600075" cy="371475"/>
                        </a:xfrm>
                        <a:prstGeom prst="flowChartMultidocument">
                          <a:avLst/>
                        </a:prstGeom>
                        <a:noFill/>
                        <a:ln w="9525" cap="flat" cmpd="sng">
                          <a:solidFill>
                            <a:schemeClr val="dk1"/>
                          </a:solidFill>
                          <a:prstDash val="solid"/>
                          <a:round/>
                          <a:headEnd type="none" w="sm" len="sm"/>
                          <a:tailEnd type="none" w="sm" len="sm"/>
                        </a:ln>
                      </wps:spPr>
                      <wps:txbx>
                        <w:txbxContent>
                          <w:p w14:paraId="7C7D3FFA" w14:textId="77777777" w:rsidR="00AA66FD" w:rsidRDefault="00AA66FD">
                            <w:pPr>
                              <w:textDirection w:val="btLr"/>
                            </w:pPr>
                          </w:p>
                        </w:txbxContent>
                      </wps:txbx>
                      <wps:bodyPr spcFirstLastPara="1" wrap="square" lIns="91425" tIns="91425" rIns="91425" bIns="91425" anchor="ctr" anchorCtr="0">
                        <a:noAutofit/>
                      </wps:bodyPr>
                    </wps:wsp>
                  </a:graphicData>
                </a:graphic>
              </wp:anchor>
            </w:drawing>
          </mc:Choice>
          <mc:Fallback>
            <w:pict>
              <v:shape w14:anchorId="2769D46D" id="Diagrama de flujo: multidocumento 1726871917" o:spid="_x0000_s1029" type="#_x0000_t115" style="position:absolute;left:0;text-align:left;margin-left:320pt;margin-top:9pt;width:48.75pt;height:30.7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" filled="f" strokecolor="black [3200]">
                <v:stroke startarrowwidth="narrow" startarrowlength="short" endarrowwidth="narrow" endarrowlength="short" joinstyle="round"/>
                <v:textbox inset="2.53958mm,2.53958mm,2.53958mm,2.53958mm">
                  <w:txbxContent>
                    <w:p w14:paraId="7C7D3FFA" w14:textId="77777777" w:rsidR="00AA66FD" w:rsidRDefault="00AA66FD">
                      <w:pPr>
                        <w:textDirection w:val="btLr"/>
                      </w:pPr>
                    </w:p>
                  </w:txbxContent>
                </v:textbox>
              </v:shape>
            </w:pict>
          </mc:Fallback>
        </mc:AlternateContent>
      </w:r>
    </w:p>
    <w:p w14:paraId="00000389" w14:textId="77777777" w:rsidR="00AA66FD" w:rsidRPr="001D5E30" w:rsidRDefault="00AA66FD">
      <w:pPr>
        <w:tabs>
          <w:tab w:val="left" w:pos="-284"/>
          <w:tab w:val="left" w:pos="9498"/>
        </w:tabs>
        <w:spacing w:line="276" w:lineRule="auto"/>
        <w:ind w:right="100"/>
        <w:jc w:val="both"/>
        <w:rPr>
          <w:rFonts w:ascii="Montserrat" w:eastAsia="Montserrat Medium" w:hAnsi="Montserrat" w:cs="Montserrat Medium"/>
          <w:sz w:val="20"/>
        </w:rPr>
      </w:pPr>
    </w:p>
    <w:p w14:paraId="0000038A" w14:textId="77777777" w:rsidR="00AA66FD" w:rsidRPr="001D5E30" w:rsidRDefault="00C7154F">
      <w:pPr>
        <w:tabs>
          <w:tab w:val="left" w:pos="-284"/>
          <w:tab w:val="left" w:pos="9498"/>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sz w:val="20"/>
        </w:rPr>
        <w:t>Contenido de la subcarpeta:</w:t>
      </w:r>
    </w:p>
    <w:p w14:paraId="0000038B" w14:textId="77777777" w:rsidR="00AA66FD" w:rsidRPr="001D5E30" w:rsidRDefault="00C7154F">
      <w:pPr>
        <w:tabs>
          <w:tab w:val="left" w:pos="-284"/>
          <w:tab w:val="left" w:pos="9498"/>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sz w:val="20"/>
        </w:rPr>
        <w:t>EJEMPLO:</w:t>
      </w:r>
    </w:p>
    <w:p w14:paraId="0000038C" w14:textId="77777777" w:rsidR="00AA66FD" w:rsidRPr="001D5E30" w:rsidRDefault="00C7154F">
      <w:pPr>
        <w:tabs>
          <w:tab w:val="left" w:pos="-284"/>
          <w:tab w:val="left" w:pos="9498"/>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sz w:val="20"/>
        </w:rPr>
        <w:t>“1. BASICO- Set de instrumental básico de corazón”.</w:t>
      </w:r>
    </w:p>
    <w:p w14:paraId="0000038D" w14:textId="77777777" w:rsidR="00AA66FD" w:rsidRPr="001D5E30" w:rsidRDefault="00C7154F">
      <w:pPr>
        <w:tabs>
          <w:tab w:val="left" w:pos="-284"/>
          <w:tab w:val="left" w:pos="9498"/>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sz w:val="20"/>
        </w:rPr>
        <w:t>1) Folleto o catálogo o referencia gráfica o Manual idioma de origen y su traducción simple al español (Se acepta portada y página donde se encuentre referenciada la especificación técnica).</w:t>
      </w:r>
    </w:p>
    <w:p w14:paraId="0000038E" w14:textId="77777777" w:rsidR="00AA66FD" w:rsidRPr="001D5E30" w:rsidRDefault="00C7154F">
      <w:pPr>
        <w:tabs>
          <w:tab w:val="left" w:pos="-284"/>
          <w:tab w:val="left" w:pos="9498"/>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2) Registro Sanitario vigente o prórroga del registro o carta de COFEPRIS que no requiere registro o DOF (Si aplica). </w:t>
      </w:r>
    </w:p>
    <w:p w14:paraId="0000038F" w14:textId="77777777" w:rsidR="00AA66FD" w:rsidRPr="001D5E30" w:rsidRDefault="00C7154F">
      <w:pPr>
        <w:tabs>
          <w:tab w:val="left" w:pos="-284"/>
          <w:tab w:val="left" w:pos="9498"/>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3) Certificado de calidad ISO 13485:2016 o FDA o CEE o JIS o MDSAP o su equivalente por la Autoridad Sanitaria del país de origen, vigente a nombre del fabricante de los bienes. </w:t>
      </w:r>
    </w:p>
    <w:p w14:paraId="00000390" w14:textId="3867F44C" w:rsidR="00AA66FD" w:rsidRPr="001D5E30" w:rsidRDefault="00E51A98">
      <w:pPr>
        <w:tabs>
          <w:tab w:val="left" w:pos="-284"/>
          <w:tab w:val="left" w:pos="9498"/>
        </w:tabs>
        <w:spacing w:line="276" w:lineRule="auto"/>
        <w:ind w:right="100"/>
        <w:jc w:val="both"/>
        <w:rPr>
          <w:rFonts w:ascii="Montserrat" w:eastAsia="Montserrat Medium" w:hAnsi="Montserrat" w:cs="Montserrat Medium"/>
          <w:b/>
          <w:sz w:val="20"/>
        </w:rPr>
      </w:pPr>
      <w:r w:rsidRPr="001D5E30">
        <w:rPr>
          <w:rFonts w:ascii="Montserrat" w:hAnsi="Montserrat"/>
          <w:noProof/>
        </w:rPr>
        <mc:AlternateContent>
          <mc:Choice Requires="wps">
            <w:drawing>
              <wp:anchor distT="0" distB="0" distL="114300" distR="114300" simplePos="0" relativeHeight="251662336" behindDoc="0" locked="0" layoutInCell="1" hidden="0" allowOverlap="1" wp14:anchorId="04DAD494" wp14:editId="30CC52D6">
                <wp:simplePos x="0" y="0"/>
                <wp:positionH relativeFrom="column">
                  <wp:posOffset>4064000</wp:posOffset>
                </wp:positionH>
                <wp:positionV relativeFrom="paragraph">
                  <wp:posOffset>358212</wp:posOffset>
                </wp:positionV>
                <wp:extent cx="476250" cy="295275"/>
                <wp:effectExtent l="0" t="0" r="19050" b="28575"/>
                <wp:wrapNone/>
                <wp:docPr id="1726871914" name="Diagrama de flujo: multidocumento 1726871914"/>
                <wp:cNvGraphicFramePr/>
                <a:graphic xmlns:a="http://schemas.openxmlformats.org/drawingml/2006/main">
                  <a:graphicData uri="http://schemas.microsoft.com/office/word/2010/wordprocessingShape">
                    <wps:wsp>
                      <wps:cNvSpPr/>
                      <wps:spPr>
                        <a:xfrm>
                          <a:off x="0" y="0"/>
                          <a:ext cx="476250" cy="295275"/>
                        </a:xfrm>
                        <a:prstGeom prst="flowChartMultidocument">
                          <a:avLst/>
                        </a:prstGeom>
                        <a:noFill/>
                        <a:ln w="9525" cap="flat" cmpd="sng">
                          <a:solidFill>
                            <a:srgbClr val="000000"/>
                          </a:solidFill>
                          <a:prstDash val="solid"/>
                          <a:round/>
                          <a:headEnd type="none" w="sm" len="sm"/>
                          <a:tailEnd type="none" w="sm" len="sm"/>
                        </a:ln>
                      </wps:spPr>
                      <wps:txbx>
                        <w:txbxContent>
                          <w:p w14:paraId="579BFAE1" w14:textId="77777777" w:rsidR="00AA66FD" w:rsidRDefault="00AA66FD">
                            <w:pPr>
                              <w:textDirection w:val="btLr"/>
                            </w:pPr>
                          </w:p>
                        </w:txbxContent>
                      </wps:txbx>
                      <wps:bodyPr spcFirstLastPara="1" wrap="square" lIns="91425" tIns="91425" rIns="91425" bIns="91425" anchor="ctr" anchorCtr="0">
                        <a:noAutofit/>
                      </wps:bodyPr>
                    </wps:wsp>
                  </a:graphicData>
                </a:graphic>
              </wp:anchor>
            </w:drawing>
          </mc:Choice>
          <mc:Fallback>
            <w:pict>
              <v:shape w14:anchorId="04DAD494" id="Diagrama de flujo: multidocumento 1726871914" o:spid="_x0000_s1030" type="#_x0000_t115" style="position:absolute;left:0;text-align:left;margin-left:320pt;margin-top:28.2pt;width:37.5pt;height:23.2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" filled="f">
                <v:stroke startarrowwidth="narrow" startarrowlength="short" endarrowwidth="narrow" endarrowlength="short" joinstyle="round"/>
                <v:textbox inset="2.53958mm,2.53958mm,2.53958mm,2.53958mm">
                  <w:txbxContent>
                    <w:p w14:paraId="579BFAE1" w14:textId="77777777" w:rsidR="00AA66FD" w:rsidRDefault="00AA66FD">
                      <w:pPr>
                        <w:textDirection w:val="btLr"/>
                      </w:pPr>
                    </w:p>
                  </w:txbxContent>
                </v:textbox>
              </v:shape>
            </w:pict>
          </mc:Fallback>
        </mc:AlternateContent>
      </w:r>
      <w:r w:rsidRPr="001D5E30">
        <w:rPr>
          <w:rFonts w:ascii="Montserrat" w:eastAsia="Montserrat Medium" w:hAnsi="Montserrat" w:cs="Montserrat Medium"/>
          <w:sz w:val="20"/>
        </w:rPr>
        <w:t xml:space="preserve">De esta manera, debe de presentarse tantas carpetas sean necesarias acordes al número de set de instrumental que se estén proponiendo </w:t>
      </w:r>
      <w:proofErr w:type="gramStart"/>
      <w:r w:rsidRPr="001D5E30">
        <w:rPr>
          <w:rFonts w:ascii="Montserrat" w:eastAsia="Montserrat Medium" w:hAnsi="Montserrat" w:cs="Montserrat Medium"/>
          <w:sz w:val="20"/>
        </w:rPr>
        <w:t>de acuerdo al</w:t>
      </w:r>
      <w:proofErr w:type="gramEnd"/>
      <w:r w:rsidRPr="001D5E30">
        <w:rPr>
          <w:rFonts w:ascii="Montserrat" w:eastAsia="Montserrat Medium" w:hAnsi="Montserrat" w:cs="Montserrat Medium"/>
          <w:sz w:val="20"/>
        </w:rPr>
        <w:t xml:space="preserve"> FORMATO </w:t>
      </w:r>
      <w:r w:rsidRPr="001D5E30">
        <w:rPr>
          <w:rFonts w:ascii="Montserrat" w:eastAsia="Montserrat Medium" w:hAnsi="Montserrat" w:cs="Montserrat Medium"/>
          <w:b/>
          <w:sz w:val="20"/>
        </w:rPr>
        <w:t>T21 “FORMATO Propuesta para Evaluación Técnico/Documental”.</w:t>
      </w:r>
    </w:p>
    <w:p w14:paraId="00000391" w14:textId="77777777" w:rsidR="00AA66FD" w:rsidRPr="001D5E30" w:rsidRDefault="00AA66FD">
      <w:pPr>
        <w:tabs>
          <w:tab w:val="left" w:pos="-284"/>
          <w:tab w:val="left" w:pos="9498"/>
        </w:tabs>
        <w:spacing w:line="276" w:lineRule="auto"/>
        <w:ind w:right="100"/>
        <w:jc w:val="both"/>
        <w:rPr>
          <w:rFonts w:ascii="Montserrat" w:eastAsia="Montserrat Medium" w:hAnsi="Montserrat" w:cs="Montserrat Medium"/>
          <w:b/>
          <w:sz w:val="20"/>
        </w:rPr>
      </w:pPr>
    </w:p>
    <w:p w14:paraId="00000392" w14:textId="0EEC0CD6" w:rsidR="00AA66FD" w:rsidRPr="001D5E30" w:rsidRDefault="00C7154F">
      <w:pPr>
        <w:tabs>
          <w:tab w:val="left" w:pos="-284"/>
          <w:tab w:val="left" w:pos="9498"/>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Una vez adjudicado y formalizado el contrato, el licitante entregará los sets de instrumental a las unidades médicas mediante el </w:t>
      </w:r>
      <w:r w:rsidR="00623742" w:rsidRPr="001D5E30">
        <w:rPr>
          <w:rFonts w:ascii="Montserrat" w:eastAsia="Montserrat Medium" w:hAnsi="Montserrat" w:cs="Montserrat Medium"/>
          <w:sz w:val="20"/>
        </w:rPr>
        <w:t xml:space="preserve">FORMATO </w:t>
      </w:r>
      <w:r w:rsidRPr="001D5E30">
        <w:rPr>
          <w:rFonts w:ascii="Montserrat" w:eastAsia="Montserrat Medium" w:hAnsi="Montserrat" w:cs="Montserrat Medium"/>
          <w:sz w:val="20"/>
        </w:rPr>
        <w:t xml:space="preserve">T8 “Relación de Sets de Instrumental Aceptados” mediante el cual se enumerarán y armarán de acuerdo a la lista correspondiente por charola, ordenados para ser verificados por el </w:t>
      </w:r>
      <w:proofErr w:type="gramStart"/>
      <w:r w:rsidR="00654552" w:rsidRPr="001D5E30">
        <w:rPr>
          <w:rFonts w:ascii="Montserrat" w:eastAsia="Montserrat Medium" w:hAnsi="Montserrat" w:cs="Montserrat Medium"/>
          <w:sz w:val="20"/>
        </w:rPr>
        <w:t>Jefe</w:t>
      </w:r>
      <w:proofErr w:type="gramEnd"/>
      <w:r w:rsidR="00654552" w:rsidRPr="001D5E30">
        <w:rPr>
          <w:rFonts w:ascii="Montserrat" w:eastAsia="Montserrat Medium" w:hAnsi="Montserrat" w:cs="Montserrat Medium"/>
          <w:sz w:val="20"/>
        </w:rPr>
        <w:t xml:space="preserve"> de Servicio </w:t>
      </w:r>
      <w:r w:rsidR="009E5126" w:rsidRPr="001D5E30">
        <w:rPr>
          <w:rFonts w:ascii="Montserrat" w:eastAsia="Montserrat Medium" w:hAnsi="Montserrat" w:cs="Montserrat Medium"/>
          <w:sz w:val="20"/>
        </w:rPr>
        <w:t>de Cirugía Cardiovascular y Torácica</w:t>
      </w:r>
      <w:r w:rsidR="00654552" w:rsidRPr="001D5E30">
        <w:rPr>
          <w:rFonts w:ascii="Montserrat" w:eastAsia="Montserrat Medium" w:hAnsi="Montserrat" w:cs="Montserrat Medium"/>
          <w:sz w:val="20"/>
        </w:rPr>
        <w:t xml:space="preserve"> y/o quien designen por parte de la Unidad Médica </w:t>
      </w:r>
      <w:r w:rsidRPr="001D5E30">
        <w:rPr>
          <w:rFonts w:ascii="Montserrat" w:eastAsia="Montserrat Medium" w:hAnsi="Montserrat" w:cs="Montserrat Medium"/>
          <w:sz w:val="20"/>
        </w:rPr>
        <w:t xml:space="preserve">para su verificación (Completos y en perfecto estado). </w:t>
      </w:r>
    </w:p>
    <w:p w14:paraId="00000393" w14:textId="77777777" w:rsidR="00AA66FD" w:rsidRPr="001D5E30" w:rsidRDefault="00AA66FD">
      <w:pPr>
        <w:tabs>
          <w:tab w:val="left" w:pos="-284"/>
          <w:tab w:val="left" w:pos="9498"/>
        </w:tabs>
        <w:spacing w:line="276" w:lineRule="auto"/>
        <w:ind w:right="100"/>
        <w:jc w:val="both"/>
        <w:rPr>
          <w:rFonts w:ascii="Montserrat" w:eastAsia="Montserrat Medium" w:hAnsi="Montserrat" w:cs="Montserrat Medium"/>
          <w:sz w:val="20"/>
        </w:rPr>
      </w:pPr>
    </w:p>
    <w:p w14:paraId="00000394" w14:textId="77777777" w:rsidR="00AA66FD" w:rsidRPr="001D5E30" w:rsidRDefault="00C7154F">
      <w:pPr>
        <w:tabs>
          <w:tab w:val="left" w:pos="-284"/>
          <w:tab w:val="left" w:pos="9498"/>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Será responsabilidad del licitante adjudicado, realizar el lavado y esterilización del instrumental, así como realizar la entrega del set de instrumental 30 minutos antes de cada procedimiento y en apego a la NOM-045-SSA2-2005. </w:t>
      </w:r>
    </w:p>
    <w:p w14:paraId="00000395" w14:textId="77777777" w:rsidR="00AA66FD" w:rsidRPr="001D5E30" w:rsidRDefault="00AA66FD">
      <w:pPr>
        <w:tabs>
          <w:tab w:val="left" w:pos="-284"/>
          <w:tab w:val="left" w:pos="9498"/>
        </w:tabs>
        <w:spacing w:line="276" w:lineRule="auto"/>
        <w:ind w:right="100"/>
        <w:jc w:val="both"/>
        <w:rPr>
          <w:rFonts w:ascii="Montserrat" w:eastAsia="Montserrat Medium" w:hAnsi="Montserrat" w:cs="Montserrat Medium"/>
          <w:b/>
          <w:sz w:val="20"/>
        </w:rPr>
      </w:pPr>
    </w:p>
    <w:p w14:paraId="00000396" w14:textId="0E263C33" w:rsidR="00AA66FD" w:rsidRPr="001D5E30" w:rsidRDefault="00C7154F">
      <w:pPr>
        <w:pBdr>
          <w:top w:val="nil"/>
          <w:left w:val="nil"/>
          <w:bottom w:val="nil"/>
          <w:right w:val="nil"/>
          <w:between w:val="nil"/>
        </w:pBdr>
        <w:jc w:val="both"/>
        <w:rPr>
          <w:rFonts w:ascii="Montserrat" w:eastAsia="Montserrat Medium" w:hAnsi="Montserrat" w:cs="Montserrat Medium"/>
          <w:color w:val="000000"/>
          <w:sz w:val="20"/>
        </w:rPr>
      </w:pPr>
      <w:r w:rsidRPr="001D5E30">
        <w:rPr>
          <w:rFonts w:ascii="Montserrat" w:eastAsia="Montserrat Medium" w:hAnsi="Montserrat" w:cs="Montserrat Medium"/>
          <w:color w:val="000000"/>
          <w:sz w:val="20"/>
        </w:rPr>
        <w:t>La forma de presentación</w:t>
      </w:r>
      <w:r w:rsidRPr="001D5E30">
        <w:rPr>
          <w:rFonts w:ascii="Montserrat" w:eastAsia="Montserrat Medium" w:hAnsi="Montserrat" w:cs="Montserrat Medium"/>
          <w:b/>
          <w:color w:val="000000"/>
          <w:sz w:val="20"/>
        </w:rPr>
        <w:t xml:space="preserve"> </w:t>
      </w:r>
      <w:r w:rsidRPr="001D5E30">
        <w:rPr>
          <w:rFonts w:ascii="Montserrat" w:eastAsia="Montserrat Medium" w:hAnsi="Montserrat" w:cs="Montserrat Medium"/>
          <w:color w:val="000000"/>
          <w:sz w:val="20"/>
        </w:rPr>
        <w:t xml:space="preserve">de la propuesta de instrumental deberá ser en electrónico en CompraNet. En términos del artículo 26 bis, fracción II de la LAASSP y 34 del RLAASSP, el licitante deberá remitir a través del Sistema CompraNet, toda su propuesta, que incluye la propuesta de instrumental, siendo presentada en archivos diferenciados, en donde en cada archivo estarán cada uno de los documentos solicitados en los incisos, debiéndose identificar con el </w:t>
      </w:r>
      <w:r w:rsidRPr="001D5E30">
        <w:rPr>
          <w:rFonts w:ascii="Montserrat" w:eastAsia="Montserrat Medium" w:hAnsi="Montserrat" w:cs="Montserrat Medium"/>
          <w:b/>
          <w:color w:val="000000"/>
          <w:sz w:val="20"/>
        </w:rPr>
        <w:t>número</w:t>
      </w:r>
      <w:r w:rsidRPr="001D5E30">
        <w:rPr>
          <w:rFonts w:ascii="Montserrat" w:eastAsia="Montserrat Medium" w:hAnsi="Montserrat" w:cs="Montserrat Medium"/>
          <w:color w:val="000000"/>
          <w:sz w:val="20"/>
        </w:rPr>
        <w:t xml:space="preserve">, asignado en el </w:t>
      </w:r>
      <w:r w:rsidRPr="001D5E30">
        <w:rPr>
          <w:rFonts w:ascii="Montserrat" w:eastAsia="Montserrat Medium" w:hAnsi="Montserrat" w:cs="Montserrat Medium"/>
          <w:b/>
          <w:color w:val="000000"/>
          <w:sz w:val="20"/>
        </w:rPr>
        <w:t xml:space="preserve">Anexo T3 Instrumental del SMI </w:t>
      </w:r>
      <w:r w:rsidR="004A659C" w:rsidRPr="001D5E30">
        <w:rPr>
          <w:rFonts w:ascii="Montserrat" w:eastAsia="Montserrat Medium" w:hAnsi="Montserrat" w:cs="Montserrat Medium"/>
          <w:b/>
          <w:color w:val="000000"/>
          <w:sz w:val="20"/>
        </w:rPr>
        <w:t>para Cirugía Cardiovascular y Torácica</w:t>
      </w:r>
      <w:r w:rsidRPr="001D5E30">
        <w:rPr>
          <w:rFonts w:ascii="Montserrat" w:eastAsia="Montserrat Medium" w:hAnsi="Montserrat" w:cs="Montserrat Medium"/>
          <w:b/>
          <w:color w:val="000000"/>
          <w:sz w:val="20"/>
        </w:rPr>
        <w:t>,</w:t>
      </w:r>
      <w:r w:rsidRPr="001D5E30">
        <w:rPr>
          <w:rFonts w:ascii="Montserrat" w:eastAsia="Montserrat Medium" w:hAnsi="Montserrat" w:cs="Montserrat Medium"/>
          <w:color w:val="000000"/>
          <w:sz w:val="20"/>
        </w:rPr>
        <w:t xml:space="preserve"> seguido del nombre del instrumental que se esté proponiendo.  La carpeta que se esté presentando deberá </w:t>
      </w:r>
      <w:r w:rsidRPr="001D5E30">
        <w:rPr>
          <w:rFonts w:ascii="Montserrat" w:eastAsia="Montserrat Medium" w:hAnsi="Montserrat" w:cs="Montserrat Medium"/>
          <w:b/>
          <w:color w:val="000000"/>
          <w:sz w:val="20"/>
        </w:rPr>
        <w:t>resaltar los datos</w:t>
      </w:r>
      <w:r w:rsidRPr="001D5E30">
        <w:rPr>
          <w:rFonts w:ascii="Montserrat" w:eastAsia="Montserrat Medium" w:hAnsi="Montserrat" w:cs="Montserrat Medium"/>
          <w:color w:val="000000"/>
          <w:sz w:val="20"/>
        </w:rPr>
        <w:t xml:space="preserve"> y </w:t>
      </w:r>
      <w:r w:rsidRPr="001D5E30">
        <w:rPr>
          <w:rFonts w:ascii="Montserrat" w:eastAsia="Montserrat Medium" w:hAnsi="Montserrat" w:cs="Montserrat Medium"/>
          <w:b/>
          <w:color w:val="000000"/>
          <w:sz w:val="20"/>
        </w:rPr>
        <w:t>especificaciones</w:t>
      </w:r>
      <w:r w:rsidRPr="001D5E30">
        <w:rPr>
          <w:rFonts w:ascii="Montserrat" w:eastAsia="Montserrat Medium" w:hAnsi="Montserrat" w:cs="Montserrat Medium"/>
          <w:color w:val="000000"/>
          <w:sz w:val="20"/>
        </w:rPr>
        <w:t xml:space="preserve"> solicitadas en cada inciso y pertenecer al instrumental que se esté tratando en cada carpeta.</w:t>
      </w:r>
    </w:p>
    <w:p w14:paraId="090A1677" w14:textId="77777777" w:rsidR="006A4CC3" w:rsidRPr="001D5E30" w:rsidRDefault="006A4CC3">
      <w:pPr>
        <w:tabs>
          <w:tab w:val="left" w:pos="-284"/>
          <w:tab w:val="left" w:pos="709"/>
          <w:tab w:val="left" w:pos="9498"/>
        </w:tabs>
        <w:spacing w:line="276" w:lineRule="auto"/>
        <w:ind w:right="100"/>
        <w:jc w:val="both"/>
        <w:rPr>
          <w:rFonts w:ascii="Montserrat" w:eastAsia="Montserrat Medium" w:hAnsi="Montserrat" w:cs="Montserrat Medium"/>
          <w:b/>
          <w:sz w:val="20"/>
        </w:rPr>
      </w:pPr>
      <w:bookmarkStart w:id="18" w:name="_heading=h.1y810tw" w:colFirst="0" w:colLast="0"/>
      <w:bookmarkEnd w:id="18"/>
    </w:p>
    <w:p w14:paraId="00000397" w14:textId="38CD50D5" w:rsidR="00AA66FD" w:rsidRPr="001D5E30" w:rsidRDefault="00023EC5">
      <w:pPr>
        <w:tabs>
          <w:tab w:val="left" w:pos="-284"/>
          <w:tab w:val="left" w:pos="709"/>
          <w:tab w:val="left" w:pos="9498"/>
        </w:tabs>
        <w:spacing w:line="276" w:lineRule="auto"/>
        <w:ind w:right="100"/>
        <w:jc w:val="both"/>
        <w:rPr>
          <w:rFonts w:ascii="Montserrat" w:eastAsia="Montserrat Medium" w:hAnsi="Montserrat" w:cs="Montserrat Medium"/>
          <w:b/>
          <w:sz w:val="20"/>
        </w:rPr>
      </w:pPr>
      <w:r w:rsidRPr="001D5E30">
        <w:rPr>
          <w:rFonts w:ascii="Montserrat" w:eastAsia="Montserrat Medium" w:hAnsi="Montserrat" w:cs="Montserrat Medium"/>
          <w:b/>
          <w:sz w:val="20"/>
        </w:rPr>
        <w:t xml:space="preserve">c.7. BIENES DE CONSUMO (BÁSICOS Y COMPLEMENTARIOS) </w:t>
      </w:r>
    </w:p>
    <w:p w14:paraId="00000398" w14:textId="77777777" w:rsidR="00AA66FD" w:rsidRPr="001D5E30" w:rsidRDefault="00AA66FD">
      <w:pPr>
        <w:tabs>
          <w:tab w:val="left" w:pos="-284"/>
          <w:tab w:val="left" w:pos="709"/>
          <w:tab w:val="left" w:pos="9498"/>
        </w:tabs>
        <w:spacing w:line="276" w:lineRule="auto"/>
        <w:ind w:right="100"/>
        <w:jc w:val="both"/>
        <w:rPr>
          <w:rFonts w:ascii="Montserrat" w:eastAsia="Montserrat Medium" w:hAnsi="Montserrat" w:cs="Montserrat Medium"/>
          <w:sz w:val="20"/>
        </w:rPr>
      </w:pPr>
    </w:p>
    <w:p w14:paraId="00000399" w14:textId="5910E8C3" w:rsidR="00AA66FD" w:rsidRPr="001D5E30" w:rsidRDefault="00C7154F">
      <w:pPr>
        <w:tabs>
          <w:tab w:val="left" w:pos="-284"/>
          <w:tab w:val="left" w:pos="709"/>
          <w:tab w:val="left" w:pos="9498"/>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En este apartado se describen los Bienes de Consumo Básicos y Complementarios que se detallan en el </w:t>
      </w:r>
      <w:r w:rsidRPr="001D5E30">
        <w:rPr>
          <w:rFonts w:ascii="Montserrat" w:eastAsia="Montserrat Medium" w:hAnsi="Montserrat" w:cs="Montserrat Medium"/>
          <w:b/>
          <w:sz w:val="20"/>
        </w:rPr>
        <w:t xml:space="preserve">ANEXO T4 “Bienes de Consumo de SMI </w:t>
      </w:r>
      <w:r w:rsidR="004A659C" w:rsidRPr="001D5E30">
        <w:rPr>
          <w:rFonts w:ascii="Montserrat" w:eastAsia="Montserrat Medium" w:hAnsi="Montserrat" w:cs="Montserrat Medium"/>
          <w:b/>
          <w:sz w:val="20"/>
        </w:rPr>
        <w:t>para Cirugía Cardiovascular y Torácica</w:t>
      </w:r>
      <w:r w:rsidRPr="001D5E30">
        <w:rPr>
          <w:rFonts w:ascii="Montserrat" w:eastAsia="Montserrat Medium" w:hAnsi="Montserrat" w:cs="Montserrat Medium"/>
          <w:b/>
          <w:sz w:val="20"/>
        </w:rPr>
        <w:t xml:space="preserve">” </w:t>
      </w:r>
      <w:r w:rsidRPr="001D5E30">
        <w:rPr>
          <w:rFonts w:ascii="Montserrat" w:eastAsia="Montserrat Medium" w:hAnsi="Montserrat" w:cs="Montserrat Medium"/>
          <w:sz w:val="20"/>
        </w:rPr>
        <w:t xml:space="preserve">y que están configurados para la realización de los diversos procedimientos del SMI </w:t>
      </w:r>
      <w:r w:rsidR="004A659C" w:rsidRPr="001D5E30">
        <w:rPr>
          <w:rFonts w:ascii="Montserrat" w:eastAsia="Montserrat Medium" w:hAnsi="Montserrat" w:cs="Montserrat Medium"/>
          <w:sz w:val="20"/>
        </w:rPr>
        <w:t>para Cirugía Cardiovascular y Torácica</w:t>
      </w:r>
      <w:r w:rsidRPr="001D5E30">
        <w:rPr>
          <w:rFonts w:ascii="Montserrat" w:eastAsia="Montserrat Medium" w:hAnsi="Montserrat" w:cs="Montserrat Medium"/>
          <w:sz w:val="20"/>
        </w:rPr>
        <w:t xml:space="preserve">, conforme a las siguientes características: </w:t>
      </w:r>
    </w:p>
    <w:p w14:paraId="0000039A" w14:textId="77777777" w:rsidR="00AA66FD" w:rsidRPr="001D5E30" w:rsidRDefault="00AA66FD">
      <w:pPr>
        <w:jc w:val="both"/>
        <w:rPr>
          <w:rFonts w:ascii="Montserrat" w:eastAsia="Montserrat Medium" w:hAnsi="Montserrat" w:cs="Montserrat Medium"/>
          <w:sz w:val="20"/>
        </w:rPr>
      </w:pPr>
    </w:p>
    <w:p w14:paraId="0000039B" w14:textId="1368A93F" w:rsidR="00AA66FD" w:rsidRPr="001D5E30" w:rsidRDefault="00C7154F">
      <w:pPr>
        <w:numPr>
          <w:ilvl w:val="0"/>
          <w:numId w:val="19"/>
        </w:numPr>
        <w:jc w:val="both"/>
        <w:rPr>
          <w:rFonts w:ascii="Montserrat" w:eastAsia="Montserrat Medium" w:hAnsi="Montserrat" w:cs="Montserrat Medium"/>
          <w:b/>
          <w:sz w:val="20"/>
        </w:rPr>
      </w:pPr>
      <w:bookmarkStart w:id="19" w:name="_heading=h.4i7ojhp" w:colFirst="0" w:colLast="0"/>
      <w:bookmarkEnd w:id="19"/>
      <w:r w:rsidRPr="001D5E30">
        <w:rPr>
          <w:rFonts w:ascii="Montserrat" w:eastAsia="Montserrat Medium" w:hAnsi="Montserrat" w:cs="Montserrat Medium"/>
          <w:sz w:val="20"/>
        </w:rPr>
        <w:t>Bienes de Consumo Básico. Forman parte de cada uno de los procedimientos del catálogo de servicios y no pueden faltar, ya que se consideran esenciales o de primera necesidad, que el Licitante adjudicado deberá suministrar para llevar a cabo los procedimientos diagnósticos y terapéuticos indicados en el “Catálogo de Procedimientos” conforme al</w:t>
      </w:r>
      <w:r w:rsidRPr="001D5E30">
        <w:rPr>
          <w:rFonts w:ascii="Montserrat" w:eastAsia="Montserrat Medium" w:hAnsi="Montserrat" w:cs="Montserrat Medium"/>
          <w:b/>
          <w:sz w:val="20"/>
        </w:rPr>
        <w:t xml:space="preserve"> </w:t>
      </w:r>
      <w:r w:rsidR="009B5518" w:rsidRPr="001D5E30">
        <w:rPr>
          <w:rFonts w:ascii="Montserrat" w:eastAsia="Montserrat Medium" w:hAnsi="Montserrat" w:cs="Montserrat Medium"/>
          <w:b/>
          <w:sz w:val="20"/>
        </w:rPr>
        <w:t xml:space="preserve">ANEXO T1 “Catálogo </w:t>
      </w:r>
      <w:r w:rsidR="009B5518" w:rsidRPr="001D5E30">
        <w:rPr>
          <w:rFonts w:ascii="Montserrat" w:eastAsia="Montserrat Medium" w:hAnsi="Montserrat" w:cs="Montserrat Medium"/>
          <w:b/>
          <w:sz w:val="20"/>
        </w:rPr>
        <w:lastRenderedPageBreak/>
        <w:t xml:space="preserve">de Procedimientos Generales del Servicio Médico Integral </w:t>
      </w:r>
      <w:r w:rsidR="009E5126" w:rsidRPr="001D5E30">
        <w:rPr>
          <w:rFonts w:ascii="Montserrat" w:eastAsia="Montserrat Medium" w:hAnsi="Montserrat" w:cs="Montserrat Medium"/>
          <w:b/>
          <w:sz w:val="20"/>
        </w:rPr>
        <w:t>de Cirugía Cardiovascular y Torácica</w:t>
      </w:r>
      <w:r w:rsidR="009B5518" w:rsidRPr="001D5E30">
        <w:rPr>
          <w:rFonts w:ascii="Montserrat" w:eastAsia="Montserrat Medium" w:hAnsi="Montserrat" w:cs="Montserrat Medium"/>
          <w:b/>
          <w:sz w:val="20"/>
        </w:rPr>
        <w:t xml:space="preserve"> 2025”</w:t>
      </w:r>
      <w:r w:rsidRPr="001D5E30">
        <w:rPr>
          <w:rFonts w:ascii="Montserrat" w:eastAsia="Montserrat Medium" w:hAnsi="Montserrat" w:cs="Montserrat Medium"/>
          <w:b/>
          <w:sz w:val="20"/>
        </w:rPr>
        <w:t xml:space="preserve">. </w:t>
      </w:r>
    </w:p>
    <w:p w14:paraId="0000039F" w14:textId="77777777" w:rsidR="00AA66FD" w:rsidRPr="001D5E30" w:rsidRDefault="00AA66FD">
      <w:pPr>
        <w:ind w:left="720"/>
        <w:jc w:val="both"/>
        <w:rPr>
          <w:rFonts w:ascii="Montserrat" w:eastAsia="Montserrat Medium" w:hAnsi="Montserrat" w:cs="Montserrat Medium"/>
          <w:b/>
          <w:sz w:val="20"/>
        </w:rPr>
      </w:pPr>
    </w:p>
    <w:p w14:paraId="000003A0" w14:textId="5D7E85B8" w:rsidR="00AA66FD" w:rsidRPr="001D5E30" w:rsidRDefault="00C7154F">
      <w:pPr>
        <w:numPr>
          <w:ilvl w:val="0"/>
          <w:numId w:val="19"/>
        </w:numPr>
        <w:jc w:val="both"/>
        <w:rPr>
          <w:rFonts w:ascii="Montserrat" w:eastAsia="Montserrat Medium" w:hAnsi="Montserrat" w:cs="Montserrat Medium"/>
          <w:b/>
          <w:sz w:val="20"/>
        </w:rPr>
      </w:pPr>
      <w:bookmarkStart w:id="20" w:name="_heading=h.2xcytpi" w:colFirst="0" w:colLast="0"/>
      <w:bookmarkEnd w:id="20"/>
      <w:r w:rsidRPr="001D5E30">
        <w:rPr>
          <w:rFonts w:ascii="Montserrat" w:eastAsia="Montserrat Medium" w:hAnsi="Montserrat" w:cs="Montserrat Medium"/>
          <w:sz w:val="20"/>
        </w:rPr>
        <w:t>Bienes de Consumo Complementario. Es aquel que se va a utilizar de manera ocasional y dependiendo de la necesidad con el paciente para cada uno de los procedimientos del catálogo de servicios, que el licitante adjudicado deberá suministrar para llevar a cabo los procedimientos diagnósticos y terapéuticos indicados en el “Catálogo de</w:t>
      </w:r>
      <w:r w:rsidR="001D5E30" w:rsidRPr="001D5E30">
        <w:rPr>
          <w:rFonts w:ascii="Montserrat" w:eastAsia="Montserrat Medium" w:hAnsi="Montserrat" w:cs="Montserrat Medium"/>
          <w:sz w:val="20"/>
        </w:rPr>
        <w:t xml:space="preserve"> Bienes de Consumo Complementario</w:t>
      </w:r>
      <w:r w:rsidRPr="001D5E30">
        <w:rPr>
          <w:rFonts w:ascii="Montserrat" w:eastAsia="Montserrat Medium" w:hAnsi="Montserrat" w:cs="Montserrat Medium"/>
          <w:sz w:val="20"/>
        </w:rPr>
        <w:t>” conforme al</w:t>
      </w:r>
      <w:r w:rsidRPr="001D5E30">
        <w:rPr>
          <w:rFonts w:ascii="Montserrat" w:eastAsia="Montserrat Medium" w:hAnsi="Montserrat" w:cs="Montserrat Medium"/>
          <w:b/>
          <w:sz w:val="20"/>
        </w:rPr>
        <w:t xml:space="preserve"> </w:t>
      </w:r>
      <w:r w:rsidR="009B5518" w:rsidRPr="001D5E30">
        <w:rPr>
          <w:rFonts w:ascii="Montserrat" w:eastAsia="Montserrat Medium" w:hAnsi="Montserrat" w:cs="Montserrat Medium"/>
          <w:b/>
          <w:sz w:val="20"/>
        </w:rPr>
        <w:t>ANEXO T</w:t>
      </w:r>
      <w:r w:rsidR="001D5E30" w:rsidRPr="001D5E30">
        <w:rPr>
          <w:rFonts w:ascii="Montserrat" w:eastAsia="Montserrat Medium" w:hAnsi="Montserrat" w:cs="Montserrat Medium"/>
          <w:b/>
          <w:sz w:val="20"/>
        </w:rPr>
        <w:t>4</w:t>
      </w:r>
      <w:r w:rsidR="009B5518" w:rsidRPr="001D5E30">
        <w:rPr>
          <w:rFonts w:ascii="Montserrat" w:eastAsia="Montserrat Medium" w:hAnsi="Montserrat" w:cs="Montserrat Medium"/>
          <w:b/>
          <w:sz w:val="20"/>
        </w:rPr>
        <w:t xml:space="preserve"> </w:t>
      </w:r>
      <w:r w:rsidR="001D5E30" w:rsidRPr="001D5E30">
        <w:rPr>
          <w:rFonts w:ascii="Montserrat" w:eastAsia="Montserrat Medium" w:hAnsi="Montserrat" w:cs="Montserrat Medium"/>
          <w:b/>
          <w:sz w:val="20"/>
        </w:rPr>
        <w:t>“</w:t>
      </w:r>
      <w:r w:rsidR="001D5E30" w:rsidRPr="001D5E30">
        <w:rPr>
          <w:rFonts w:ascii="Montserrat" w:eastAsia="Montserrat" w:hAnsi="Montserrat" w:cs="Montserrat"/>
          <w:b/>
          <w:sz w:val="20"/>
        </w:rPr>
        <w:t>BIENES DE CONSUMO COMPLEMENTARIOS de SMI para Cirugía Cardiovascular y Torácica”</w:t>
      </w:r>
      <w:r w:rsidRPr="001D5E30">
        <w:rPr>
          <w:rFonts w:ascii="Montserrat" w:eastAsia="Montserrat Medium" w:hAnsi="Montserrat" w:cs="Montserrat Medium"/>
          <w:b/>
          <w:sz w:val="20"/>
        </w:rPr>
        <w:t xml:space="preserve"> </w:t>
      </w:r>
    </w:p>
    <w:p w14:paraId="000003A1" w14:textId="77777777" w:rsidR="00AA66FD" w:rsidRPr="001D5E30" w:rsidRDefault="00AA66FD">
      <w:pPr>
        <w:jc w:val="both"/>
        <w:rPr>
          <w:rFonts w:ascii="Montserrat" w:eastAsia="Montserrat Medium" w:hAnsi="Montserrat" w:cs="Montserrat Medium"/>
          <w:sz w:val="20"/>
        </w:rPr>
      </w:pPr>
    </w:p>
    <w:p w14:paraId="707677FF" w14:textId="77777777" w:rsidR="006A4CC3" w:rsidRPr="001D5E30" w:rsidRDefault="006A4CC3">
      <w:pPr>
        <w:jc w:val="both"/>
        <w:rPr>
          <w:rFonts w:ascii="Montserrat" w:eastAsia="Montserrat Medium" w:hAnsi="Montserrat" w:cs="Montserrat Medium"/>
          <w:sz w:val="20"/>
        </w:rPr>
      </w:pPr>
    </w:p>
    <w:p w14:paraId="1F34BEB0" w14:textId="77777777" w:rsidR="006A4CC3" w:rsidRPr="001D5E30" w:rsidRDefault="006A4CC3">
      <w:pPr>
        <w:jc w:val="both"/>
        <w:rPr>
          <w:rFonts w:ascii="Montserrat" w:eastAsia="Montserrat Medium" w:hAnsi="Montserrat" w:cs="Montserrat Medium"/>
          <w:sz w:val="20"/>
        </w:rPr>
      </w:pPr>
    </w:p>
    <w:p w14:paraId="000003A2" w14:textId="404336E0" w:rsidR="00AA66FD" w:rsidRPr="001D5E30" w:rsidRDefault="00023EC5" w:rsidP="006058DC">
      <w:pPr>
        <w:rPr>
          <w:rFonts w:ascii="Montserrat" w:eastAsia="Montserrat Medium" w:hAnsi="Montserrat"/>
          <w:b/>
          <w:bCs/>
          <w:sz w:val="20"/>
          <w:szCs w:val="16"/>
        </w:rPr>
      </w:pPr>
      <w:r w:rsidRPr="001D5E30">
        <w:rPr>
          <w:rFonts w:ascii="Montserrat" w:eastAsia="Montserrat Medium" w:hAnsi="Montserrat"/>
          <w:b/>
          <w:bCs/>
          <w:sz w:val="20"/>
          <w:szCs w:val="16"/>
        </w:rPr>
        <w:t>c.7.1</w:t>
      </w:r>
      <w:r w:rsidR="009919CF" w:rsidRPr="001D5E30">
        <w:rPr>
          <w:rFonts w:ascii="Montserrat" w:eastAsia="Montserrat Medium" w:hAnsi="Montserrat"/>
          <w:b/>
          <w:bCs/>
          <w:sz w:val="20"/>
          <w:szCs w:val="16"/>
        </w:rPr>
        <w:t xml:space="preserve">. </w:t>
      </w:r>
      <w:r w:rsidRPr="001D5E30">
        <w:rPr>
          <w:rFonts w:ascii="Montserrat" w:eastAsia="Montserrat Medium" w:hAnsi="Montserrat"/>
          <w:b/>
          <w:bCs/>
          <w:sz w:val="20"/>
          <w:szCs w:val="16"/>
        </w:rPr>
        <w:t xml:space="preserve">Bienes de Consumo Básicos. </w:t>
      </w:r>
    </w:p>
    <w:p w14:paraId="000003A3" w14:textId="77777777" w:rsidR="00AA66FD" w:rsidRPr="001D5E30" w:rsidRDefault="00AA66FD">
      <w:pPr>
        <w:jc w:val="both"/>
        <w:rPr>
          <w:rFonts w:ascii="Montserrat" w:eastAsia="Montserrat Medium" w:hAnsi="Montserrat" w:cs="Montserrat Medium"/>
          <w:sz w:val="20"/>
        </w:rPr>
      </w:pPr>
    </w:p>
    <w:p w14:paraId="000003A4" w14:textId="7E8740A0" w:rsidR="00AA66FD" w:rsidRPr="001D5E30" w:rsidRDefault="00C7154F">
      <w:pPr>
        <w:jc w:val="both"/>
        <w:rPr>
          <w:rFonts w:ascii="Montserrat" w:eastAsia="Montserrat Medium" w:hAnsi="Montserrat" w:cs="Montserrat Medium"/>
          <w:sz w:val="20"/>
        </w:rPr>
      </w:pPr>
      <w:bookmarkStart w:id="21" w:name="_heading=h.3whwml4" w:colFirst="0" w:colLast="0"/>
      <w:bookmarkEnd w:id="21"/>
      <w:r w:rsidRPr="001D5E30">
        <w:rPr>
          <w:rFonts w:ascii="Montserrat" w:eastAsia="Montserrat Medium" w:hAnsi="Montserrat" w:cs="Montserrat Medium"/>
          <w:sz w:val="20"/>
        </w:rPr>
        <w:t xml:space="preserve">El licitante adjudicado deberá tener a disposición la primera dotación de bienes de consumo básicos, mismos que deberán entregarse, a más tardar, </w:t>
      </w:r>
      <w:r w:rsidRPr="001D5E30">
        <w:rPr>
          <w:rFonts w:ascii="Montserrat" w:eastAsia="Montserrat Medium" w:hAnsi="Montserrat" w:cs="Montserrat Medium"/>
          <w:b/>
          <w:bCs/>
          <w:sz w:val="20"/>
        </w:rPr>
        <w:t xml:space="preserve">dentro del día </w:t>
      </w:r>
      <w:r w:rsidR="001B780D" w:rsidRPr="001D5E30">
        <w:rPr>
          <w:rFonts w:ascii="Montserrat" w:eastAsia="Montserrat Medium" w:hAnsi="Montserrat" w:cs="Montserrat Medium"/>
          <w:b/>
          <w:bCs/>
          <w:sz w:val="20"/>
        </w:rPr>
        <w:t>30</w:t>
      </w:r>
      <w:r w:rsidRPr="001D5E30">
        <w:rPr>
          <w:rFonts w:ascii="Montserrat" w:eastAsia="Montserrat Medium" w:hAnsi="Montserrat" w:cs="Montserrat Medium"/>
          <w:b/>
          <w:bCs/>
          <w:sz w:val="20"/>
        </w:rPr>
        <w:t xml:space="preserve"> (</w:t>
      </w:r>
      <w:r w:rsidR="001B780D" w:rsidRPr="001D5E30">
        <w:rPr>
          <w:rFonts w:ascii="Montserrat" w:eastAsia="Montserrat Medium" w:hAnsi="Montserrat" w:cs="Montserrat Medium"/>
          <w:b/>
          <w:bCs/>
          <w:sz w:val="20"/>
        </w:rPr>
        <w:t>treinta</w:t>
      </w:r>
      <w:r w:rsidRPr="001D5E30">
        <w:rPr>
          <w:rFonts w:ascii="Montserrat" w:eastAsia="Montserrat Medium" w:hAnsi="Montserrat" w:cs="Montserrat Medium"/>
          <w:b/>
          <w:bCs/>
          <w:sz w:val="20"/>
        </w:rPr>
        <w:t>)</w:t>
      </w:r>
      <w:r w:rsidRPr="001D5E30">
        <w:rPr>
          <w:rFonts w:ascii="Montserrat" w:eastAsia="Montserrat Medium" w:hAnsi="Montserrat" w:cs="Montserrat Medium"/>
          <w:sz w:val="20"/>
        </w:rPr>
        <w:t xml:space="preserve"> natural posterior a la emisión y notificación del fallo, en cada una de las unidades médicas, según el </w:t>
      </w:r>
      <w:r w:rsidR="009B5518" w:rsidRPr="001D5E30">
        <w:rPr>
          <w:rFonts w:ascii="Montserrat" w:eastAsia="Montserrat Medium" w:hAnsi="Montserrat" w:cs="Montserrat Medium"/>
          <w:b/>
          <w:sz w:val="20"/>
        </w:rPr>
        <w:t xml:space="preserve">ANEXO T1 “Catálogo de Procedimientos Generales del Servicio Médico Integral </w:t>
      </w:r>
      <w:r w:rsidR="009E5126" w:rsidRPr="001D5E30">
        <w:rPr>
          <w:rFonts w:ascii="Montserrat" w:eastAsia="Montserrat Medium" w:hAnsi="Montserrat" w:cs="Montserrat Medium"/>
          <w:b/>
          <w:sz w:val="20"/>
        </w:rPr>
        <w:t>de Cirugía Cardiovascular y Torácica</w:t>
      </w:r>
      <w:r w:rsidR="009B5518" w:rsidRPr="001D5E30">
        <w:rPr>
          <w:rFonts w:ascii="Montserrat" w:eastAsia="Montserrat Medium" w:hAnsi="Montserrat" w:cs="Montserrat Medium"/>
          <w:b/>
          <w:sz w:val="20"/>
        </w:rPr>
        <w:t xml:space="preserve"> 2025”</w:t>
      </w:r>
      <w:r w:rsidRPr="001D5E30">
        <w:rPr>
          <w:rFonts w:ascii="Montserrat" w:eastAsia="Montserrat Medium" w:hAnsi="Montserrat" w:cs="Montserrat Medium"/>
          <w:b/>
          <w:sz w:val="20"/>
        </w:rPr>
        <w:t>.</w:t>
      </w:r>
      <w:r w:rsidRPr="001D5E30">
        <w:rPr>
          <w:rFonts w:ascii="Montserrat" w:eastAsia="Montserrat Medium" w:hAnsi="Montserrat" w:cs="Montserrat Medium"/>
          <w:sz w:val="20"/>
        </w:rPr>
        <w:t xml:space="preserve"> La entrega de estos bienes se hará constar en los siguientes formatos: </w:t>
      </w:r>
      <w:r w:rsidR="00623742" w:rsidRPr="001D5E30">
        <w:rPr>
          <w:rFonts w:ascii="Montserrat" w:eastAsia="Montserrat Medium" w:hAnsi="Montserrat" w:cs="Montserrat Medium"/>
          <w:b/>
          <w:sz w:val="20"/>
        </w:rPr>
        <w:t xml:space="preserve">FORMATO </w:t>
      </w:r>
      <w:r w:rsidRPr="001D5E30">
        <w:rPr>
          <w:rFonts w:ascii="Montserrat" w:eastAsia="Montserrat Medium" w:hAnsi="Montserrat" w:cs="Montserrat Medium"/>
          <w:b/>
          <w:sz w:val="20"/>
        </w:rPr>
        <w:t>T20 “Control Semanal de Dotación de Bienes de Consumo Básicos y Complementarios”</w:t>
      </w:r>
      <w:r w:rsidRPr="001D5E30">
        <w:rPr>
          <w:rFonts w:ascii="Montserrat" w:eastAsia="Montserrat Medium" w:hAnsi="Montserrat" w:cs="Montserrat Medium"/>
          <w:sz w:val="20"/>
        </w:rPr>
        <w:t xml:space="preserve"> y, a su vez, en el </w:t>
      </w:r>
      <w:r w:rsidR="00E369DF" w:rsidRPr="001D5E30">
        <w:rPr>
          <w:rFonts w:ascii="Montserrat" w:eastAsia="Montserrat Medium" w:hAnsi="Montserrat" w:cs="Montserrat Medium"/>
          <w:b/>
          <w:sz w:val="20"/>
        </w:rPr>
        <w:t xml:space="preserve">FORMATO </w:t>
      </w:r>
      <w:r w:rsidRPr="001D5E30">
        <w:rPr>
          <w:rFonts w:ascii="Montserrat" w:eastAsia="Montserrat Medium" w:hAnsi="Montserrat" w:cs="Montserrat Medium"/>
          <w:b/>
          <w:sz w:val="20"/>
        </w:rPr>
        <w:t>T13 “Relación de Marcas de Bienes de Consumo Básicos y Complementarios”</w:t>
      </w:r>
      <w:r w:rsidRPr="001D5E30">
        <w:rPr>
          <w:rFonts w:ascii="Montserrat" w:eastAsia="Montserrat Medium" w:hAnsi="Montserrat" w:cs="Montserrat Medium"/>
          <w:sz w:val="20"/>
        </w:rPr>
        <w:t xml:space="preserve">, para el control interno de la unidad médica que reciba estas dotaciones. </w:t>
      </w:r>
    </w:p>
    <w:p w14:paraId="000003A5" w14:textId="77777777" w:rsidR="00AA66FD" w:rsidRPr="001D5E30" w:rsidRDefault="00AA66FD">
      <w:pPr>
        <w:jc w:val="both"/>
        <w:rPr>
          <w:rFonts w:ascii="Montserrat" w:eastAsia="Montserrat Medium" w:hAnsi="Montserrat" w:cs="Montserrat Medium"/>
          <w:sz w:val="20"/>
        </w:rPr>
      </w:pPr>
    </w:p>
    <w:p w14:paraId="000003A6" w14:textId="77777777" w:rsidR="00AA66FD" w:rsidRPr="001D5E30" w:rsidRDefault="00C7154F">
      <w:pPr>
        <w:jc w:val="both"/>
        <w:rPr>
          <w:rFonts w:ascii="Montserrat" w:eastAsia="Montserrat Medium" w:hAnsi="Montserrat" w:cs="Montserrat Medium"/>
          <w:b/>
          <w:sz w:val="20"/>
        </w:rPr>
      </w:pPr>
      <w:r w:rsidRPr="001D5E30">
        <w:rPr>
          <w:rFonts w:ascii="Montserrat" w:eastAsia="Montserrat Medium" w:hAnsi="Montserrat" w:cs="Montserrat Medium"/>
          <w:sz w:val="20"/>
        </w:rPr>
        <w:t xml:space="preserve">Cabe destacar que dicho control no representa ninguna responsabilidad de resguardo de insumos, ni tampoco deberá considerarse para fines de facturación y/o pago para el Organismo.  </w:t>
      </w:r>
      <w:r w:rsidRPr="001D5E30">
        <w:rPr>
          <w:rFonts w:ascii="Montserrat" w:eastAsia="Montserrat Medium" w:hAnsi="Montserrat" w:cs="Montserrat Medium"/>
          <w:b/>
          <w:sz w:val="20"/>
        </w:rPr>
        <w:t xml:space="preserve"> </w:t>
      </w:r>
    </w:p>
    <w:p w14:paraId="000003A7" w14:textId="77777777" w:rsidR="00AA66FD" w:rsidRPr="001D5E30" w:rsidRDefault="00AA66FD">
      <w:pPr>
        <w:jc w:val="both"/>
        <w:rPr>
          <w:rFonts w:ascii="Montserrat" w:eastAsia="Montserrat Medium" w:hAnsi="Montserrat" w:cs="Montserrat Medium"/>
          <w:b/>
          <w:sz w:val="20"/>
        </w:rPr>
      </w:pPr>
    </w:p>
    <w:p w14:paraId="000003A8" w14:textId="5E6A4BCF" w:rsidR="00AA66FD" w:rsidRPr="001D5E30" w:rsidRDefault="00C7154F">
      <w:pPr>
        <w:jc w:val="both"/>
        <w:rPr>
          <w:rFonts w:ascii="Montserrat" w:eastAsia="Montserrat Medium" w:hAnsi="Montserrat" w:cs="Montserrat Medium"/>
          <w:sz w:val="20"/>
        </w:rPr>
      </w:pPr>
      <w:bookmarkStart w:id="22" w:name="_heading=h.2bn6wsx" w:colFirst="0" w:colLast="0"/>
      <w:bookmarkEnd w:id="22"/>
      <w:r w:rsidRPr="001D5E30">
        <w:rPr>
          <w:rFonts w:ascii="Montserrat" w:eastAsia="Montserrat Medium" w:hAnsi="Montserrat" w:cs="Montserrat Medium"/>
          <w:sz w:val="20"/>
        </w:rPr>
        <w:t xml:space="preserve">Las dotaciones subsecuentes de los bienes de consumo básicos, se efectuará previamente al procedimiento programado, dentro de los siete (7) días naturales, antes de la fecha considerada para llevar a cabo dichos procedimientos, la cual corresponderá al consumo estimado de siete (7) días conforme a lo establecido en el </w:t>
      </w:r>
      <w:r w:rsidR="00E369DF" w:rsidRPr="001D5E30">
        <w:rPr>
          <w:rFonts w:ascii="Montserrat" w:eastAsia="Montserrat Medium" w:hAnsi="Montserrat" w:cs="Montserrat Medium"/>
          <w:b/>
          <w:sz w:val="20"/>
        </w:rPr>
        <w:t>FORMATO</w:t>
      </w:r>
      <w:r w:rsidRPr="001D5E30">
        <w:rPr>
          <w:rFonts w:ascii="Montserrat" w:eastAsia="Montserrat Medium" w:hAnsi="Montserrat" w:cs="Montserrat Medium"/>
          <w:b/>
          <w:sz w:val="20"/>
        </w:rPr>
        <w:t xml:space="preserve"> T20 “Control Semanal de Dotación de Bienes de Consumo Básicos y Complementarios”</w:t>
      </w:r>
      <w:r w:rsidRPr="001D5E30">
        <w:rPr>
          <w:rFonts w:ascii="Montserrat" w:eastAsia="Montserrat Medium" w:hAnsi="Montserrat" w:cs="Montserrat Medium"/>
          <w:sz w:val="20"/>
        </w:rPr>
        <w:t>.</w:t>
      </w:r>
    </w:p>
    <w:p w14:paraId="000003A9" w14:textId="77777777" w:rsidR="00AA66FD" w:rsidRPr="001D5E30" w:rsidRDefault="00AA66FD">
      <w:pPr>
        <w:jc w:val="both"/>
        <w:rPr>
          <w:rFonts w:ascii="Montserrat" w:eastAsia="Montserrat Medium" w:hAnsi="Montserrat" w:cs="Montserrat Medium"/>
          <w:b/>
          <w:sz w:val="20"/>
        </w:rPr>
      </w:pPr>
    </w:p>
    <w:p w14:paraId="000003AA" w14:textId="77777777"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Por otra parte, se deberá garantizar la disponibilidad de los Bienes de Consumos Básicos y Complementarios, en condiciones óptimas de envase, embalaje a prueba de humedad y polvo, con el fin de preservar la esterilidad, calidad y condiciones adecuadas durante el transporte, almacenaje y manejo de estos bienes.  </w:t>
      </w:r>
    </w:p>
    <w:p w14:paraId="000003AB" w14:textId="77777777" w:rsidR="00AA66FD" w:rsidRPr="001D5E30" w:rsidRDefault="00AA66FD">
      <w:pPr>
        <w:jc w:val="both"/>
        <w:rPr>
          <w:rFonts w:ascii="Montserrat" w:eastAsia="Montserrat Medium" w:hAnsi="Montserrat" w:cs="Montserrat Medium"/>
          <w:sz w:val="20"/>
        </w:rPr>
      </w:pPr>
    </w:p>
    <w:p w14:paraId="000003AC" w14:textId="77777777"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Debiendo contener en idioma español la siguiente información:</w:t>
      </w:r>
    </w:p>
    <w:p w14:paraId="000003AD" w14:textId="77777777" w:rsidR="00AA66FD" w:rsidRPr="001D5E30" w:rsidRDefault="00AA66FD">
      <w:pPr>
        <w:jc w:val="both"/>
        <w:rPr>
          <w:rFonts w:ascii="Montserrat" w:eastAsia="Montserrat Medium" w:hAnsi="Montserrat" w:cs="Montserrat Medium"/>
          <w:sz w:val="20"/>
        </w:rPr>
      </w:pPr>
    </w:p>
    <w:p w14:paraId="000003AE" w14:textId="77777777"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b/>
          <w:sz w:val="20"/>
        </w:rPr>
        <w:t>•</w:t>
      </w:r>
      <w:r w:rsidRPr="001D5E30">
        <w:rPr>
          <w:rFonts w:ascii="Montserrat" w:eastAsia="Montserrat Medium" w:hAnsi="Montserrat" w:cs="Montserrat Medium"/>
          <w:b/>
          <w:sz w:val="20"/>
        </w:rPr>
        <w:tab/>
      </w:r>
      <w:r w:rsidRPr="001D5E30">
        <w:rPr>
          <w:rFonts w:ascii="Montserrat" w:eastAsia="Montserrat Medium" w:hAnsi="Montserrat" w:cs="Montserrat Medium"/>
          <w:sz w:val="20"/>
        </w:rPr>
        <w:t>Descripción completa del bien de consumo (marca y lote).</w:t>
      </w:r>
    </w:p>
    <w:p w14:paraId="000003AF" w14:textId="77777777"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b/>
          <w:sz w:val="20"/>
        </w:rPr>
        <w:t>•</w:t>
      </w:r>
      <w:r w:rsidRPr="001D5E30">
        <w:rPr>
          <w:rFonts w:ascii="Montserrat" w:eastAsia="Montserrat Medium" w:hAnsi="Montserrat" w:cs="Montserrat Medium"/>
          <w:b/>
          <w:sz w:val="20"/>
        </w:rPr>
        <w:tab/>
      </w:r>
      <w:r w:rsidRPr="001D5E30">
        <w:rPr>
          <w:rFonts w:ascii="Montserrat" w:eastAsia="Montserrat Medium" w:hAnsi="Montserrat" w:cs="Montserrat Medium"/>
          <w:sz w:val="20"/>
        </w:rPr>
        <w:t>Cantidad.</w:t>
      </w:r>
    </w:p>
    <w:p w14:paraId="000003B0" w14:textId="77777777"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b/>
          <w:sz w:val="20"/>
        </w:rPr>
        <w:t>•</w:t>
      </w:r>
      <w:r w:rsidRPr="001D5E30">
        <w:rPr>
          <w:rFonts w:ascii="Montserrat" w:eastAsia="Montserrat Medium" w:hAnsi="Montserrat" w:cs="Montserrat Medium"/>
          <w:b/>
          <w:sz w:val="20"/>
        </w:rPr>
        <w:tab/>
      </w:r>
      <w:r w:rsidRPr="001D5E30">
        <w:rPr>
          <w:rFonts w:ascii="Montserrat" w:eastAsia="Montserrat Medium" w:hAnsi="Montserrat" w:cs="Montserrat Medium"/>
          <w:sz w:val="20"/>
        </w:rPr>
        <w:t>Fecha de fabricación y caducidad, y</w:t>
      </w:r>
    </w:p>
    <w:p w14:paraId="000003B1" w14:textId="77777777"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b/>
          <w:sz w:val="20"/>
        </w:rPr>
        <w:t>•</w:t>
      </w:r>
      <w:r w:rsidRPr="001D5E30">
        <w:rPr>
          <w:rFonts w:ascii="Montserrat" w:eastAsia="Montserrat Medium" w:hAnsi="Montserrat" w:cs="Montserrat Medium"/>
          <w:b/>
          <w:sz w:val="20"/>
        </w:rPr>
        <w:tab/>
      </w:r>
      <w:r w:rsidRPr="001D5E30">
        <w:rPr>
          <w:rFonts w:ascii="Montserrat" w:eastAsia="Montserrat Medium" w:hAnsi="Montserrat" w:cs="Montserrat Medium"/>
          <w:sz w:val="20"/>
        </w:rPr>
        <w:t>País de origen del bien de consumo.</w:t>
      </w:r>
    </w:p>
    <w:p w14:paraId="000003B2" w14:textId="77777777" w:rsidR="00AA66FD" w:rsidRPr="001D5E30" w:rsidRDefault="00AA66FD">
      <w:pPr>
        <w:jc w:val="both"/>
        <w:rPr>
          <w:rFonts w:ascii="Montserrat" w:eastAsia="Montserrat Medium" w:hAnsi="Montserrat" w:cs="Montserrat Medium"/>
          <w:sz w:val="20"/>
        </w:rPr>
      </w:pPr>
    </w:p>
    <w:p w14:paraId="000003B3" w14:textId="66D35D29" w:rsidR="00AA66FD" w:rsidRPr="001D5E30" w:rsidRDefault="00C7154F">
      <w:pPr>
        <w:jc w:val="both"/>
        <w:rPr>
          <w:rFonts w:ascii="Montserrat" w:eastAsia="Montserrat Medium" w:hAnsi="Montserrat" w:cs="Montserrat Medium"/>
          <w:sz w:val="20"/>
        </w:rPr>
      </w:pPr>
      <w:bookmarkStart w:id="23" w:name="_heading=h.qsh70q" w:colFirst="0" w:colLast="0"/>
      <w:bookmarkEnd w:id="23"/>
      <w:r w:rsidRPr="001D5E30">
        <w:rPr>
          <w:rFonts w:ascii="Montserrat" w:eastAsia="Montserrat Medium" w:hAnsi="Montserrat" w:cs="Montserrat Medium"/>
          <w:sz w:val="20"/>
        </w:rPr>
        <w:t xml:space="preserve">Los Bienes de Consumo, deberán ser entregados en las unidades médicas de acuerdo con el </w:t>
      </w:r>
      <w:r w:rsidR="009B5518" w:rsidRPr="001D5E30">
        <w:rPr>
          <w:rFonts w:ascii="Montserrat" w:eastAsia="Montserrat Medium" w:hAnsi="Montserrat" w:cs="Montserrat Medium"/>
          <w:b/>
          <w:sz w:val="20"/>
        </w:rPr>
        <w:t xml:space="preserve">ANEXO T1 “Catálogo de Procedimientos Generales del Servicio Médico Integral </w:t>
      </w:r>
      <w:r w:rsidR="009E5126" w:rsidRPr="001D5E30">
        <w:rPr>
          <w:rFonts w:ascii="Montserrat" w:eastAsia="Montserrat Medium" w:hAnsi="Montserrat" w:cs="Montserrat Medium"/>
          <w:b/>
          <w:sz w:val="20"/>
        </w:rPr>
        <w:t>de Cirugía Cardiovascular y Torácica</w:t>
      </w:r>
      <w:r w:rsidR="009B5518" w:rsidRPr="001D5E30">
        <w:rPr>
          <w:rFonts w:ascii="Montserrat" w:eastAsia="Montserrat Medium" w:hAnsi="Montserrat" w:cs="Montserrat Medium"/>
          <w:b/>
          <w:sz w:val="20"/>
        </w:rPr>
        <w:t xml:space="preserve"> 2025”</w:t>
      </w:r>
      <w:r w:rsidRPr="001D5E30">
        <w:rPr>
          <w:rFonts w:ascii="Montserrat" w:eastAsia="Montserrat Medium" w:hAnsi="Montserrat" w:cs="Montserrat Medium"/>
          <w:b/>
          <w:sz w:val="20"/>
        </w:rPr>
        <w:t xml:space="preserve"> </w:t>
      </w:r>
      <w:r w:rsidRPr="001D5E30">
        <w:rPr>
          <w:rFonts w:ascii="Montserrat" w:eastAsia="Montserrat Medium" w:hAnsi="Montserrat" w:cs="Montserrat Medium"/>
          <w:sz w:val="20"/>
        </w:rPr>
        <w:t xml:space="preserve">y ser estrictamente compatibles con el equipo médico relacionado y entre sí, para el desarrollo y cumplimiento de la técnica que sea aplicada en cada uno de los procedimientos. Para lo cual, estos deberán cumplir con las especificaciones técnicas solicitadas y tener un control de calidad establecido en la prestación del servicio, a fin de obtener mejores resultados en la calidad y seguridad para el paciente durante el tiempo de vigencia de la contratación y durante la vida útil del producto. </w:t>
      </w:r>
      <w:r w:rsidRPr="001D5E30">
        <w:rPr>
          <w:rFonts w:ascii="Montserrat" w:eastAsia="Montserrat Medium" w:hAnsi="Montserrat" w:cs="Montserrat Medium"/>
          <w:sz w:val="20"/>
        </w:rPr>
        <w:lastRenderedPageBreak/>
        <w:t xml:space="preserve">Por lo tanto, se deberá garantizar que el periodo de caducidad de los bienes de consumo que entregará no será menor a doce meses, contados, a partir de la fecha de entrega de </w:t>
      </w:r>
      <w:proofErr w:type="gramStart"/>
      <w:r w:rsidRPr="001D5E30">
        <w:rPr>
          <w:rFonts w:ascii="Montserrat" w:eastAsia="Montserrat Medium" w:hAnsi="Montserrat" w:cs="Montserrat Medium"/>
          <w:sz w:val="20"/>
        </w:rPr>
        <w:t>los mismos</w:t>
      </w:r>
      <w:proofErr w:type="gramEnd"/>
      <w:r w:rsidRPr="001D5E30">
        <w:rPr>
          <w:rFonts w:ascii="Montserrat" w:eastAsia="Montserrat Medium" w:hAnsi="Montserrat" w:cs="Montserrat Medium"/>
          <w:sz w:val="20"/>
        </w:rPr>
        <w:t>.</w:t>
      </w:r>
    </w:p>
    <w:p w14:paraId="000003B4" w14:textId="77777777" w:rsidR="00AA66FD" w:rsidRPr="001D5E30" w:rsidRDefault="00AA66FD">
      <w:pPr>
        <w:jc w:val="both"/>
        <w:rPr>
          <w:rFonts w:ascii="Montserrat" w:eastAsia="Montserrat Medium" w:hAnsi="Montserrat" w:cs="Montserrat Medium"/>
          <w:sz w:val="20"/>
        </w:rPr>
      </w:pPr>
    </w:p>
    <w:p w14:paraId="000003B6" w14:textId="77777777" w:rsidR="00AA66FD" w:rsidRPr="001D5E30" w:rsidRDefault="00AA66FD">
      <w:pPr>
        <w:jc w:val="both"/>
        <w:rPr>
          <w:rFonts w:ascii="Montserrat" w:eastAsia="Montserrat Medium" w:hAnsi="Montserrat" w:cs="Montserrat Medium"/>
          <w:sz w:val="20"/>
        </w:rPr>
      </w:pPr>
    </w:p>
    <w:p w14:paraId="000003B7" w14:textId="77777777" w:rsidR="00AA66FD" w:rsidRPr="001D5E30" w:rsidRDefault="00C7154F">
      <w:pPr>
        <w:jc w:val="both"/>
        <w:rPr>
          <w:rFonts w:ascii="Montserrat" w:eastAsia="Montserrat Medium" w:hAnsi="Montserrat" w:cs="Montserrat Medium"/>
          <w:b/>
          <w:sz w:val="20"/>
        </w:rPr>
      </w:pPr>
      <w:r w:rsidRPr="001D5E30">
        <w:rPr>
          <w:rFonts w:ascii="Montserrat" w:eastAsia="Montserrat Medium" w:hAnsi="Montserrat" w:cs="Montserrat Medium"/>
          <w:b/>
          <w:sz w:val="20"/>
        </w:rPr>
        <w:t xml:space="preserve">Debiendo cumplir con las obligaciones de canje por caducidad, vicios ocultos o mala calidad del producto y siendo que, en caso de omisión, deberá responder por su cuenta y riesgo de los daños y/o perjuicios que, por inobservancia o negligencia de su parte, llegue a causar al área de servicio y/o terceros.  </w:t>
      </w:r>
    </w:p>
    <w:p w14:paraId="000003B8" w14:textId="77777777" w:rsidR="00AA66FD" w:rsidRPr="001D5E30" w:rsidRDefault="00AA66FD">
      <w:pPr>
        <w:jc w:val="both"/>
        <w:rPr>
          <w:rFonts w:ascii="Montserrat" w:eastAsia="Montserrat Medium" w:hAnsi="Montserrat" w:cs="Montserrat Medium"/>
          <w:sz w:val="20"/>
        </w:rPr>
      </w:pPr>
    </w:p>
    <w:p w14:paraId="000003B9" w14:textId="39D1D513"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El licitante adjudicado, está obligado a tener disponibles y proporcionar las diferentes medidas (diámetros, calibres, longitudes, etc.) de los bienes de consumo, descrito en el </w:t>
      </w:r>
      <w:r w:rsidRPr="001D5E30">
        <w:rPr>
          <w:rFonts w:ascii="Montserrat" w:eastAsia="Montserrat Medium" w:hAnsi="Montserrat" w:cs="Montserrat Medium"/>
          <w:b/>
          <w:sz w:val="20"/>
        </w:rPr>
        <w:t xml:space="preserve">ANEXO T4 “Bienes de Consumo de SMI </w:t>
      </w:r>
      <w:r w:rsidR="004A659C" w:rsidRPr="001D5E30">
        <w:rPr>
          <w:rFonts w:ascii="Montserrat" w:eastAsia="Montserrat Medium" w:hAnsi="Montserrat" w:cs="Montserrat Medium"/>
          <w:b/>
          <w:sz w:val="20"/>
        </w:rPr>
        <w:t>para Cirugía Cardiovascular y Torácica</w:t>
      </w:r>
      <w:r w:rsidRPr="001D5E30">
        <w:rPr>
          <w:rFonts w:ascii="Montserrat" w:eastAsia="Montserrat Medium" w:hAnsi="Montserrat" w:cs="Montserrat Medium"/>
          <w:b/>
          <w:sz w:val="20"/>
        </w:rPr>
        <w:t>”</w:t>
      </w:r>
      <w:r w:rsidRPr="001D5E30">
        <w:rPr>
          <w:rFonts w:ascii="Montserrat" w:eastAsia="Montserrat Medium" w:hAnsi="Montserrat" w:cs="Montserrat Medium"/>
          <w:sz w:val="20"/>
        </w:rPr>
        <w:t xml:space="preserve">, en las cantidades requeridas, con el fin de que el médico especialista cuente con las opciones necesarias para cada paciente. </w:t>
      </w:r>
    </w:p>
    <w:p w14:paraId="000003BA" w14:textId="77777777" w:rsidR="00AA66FD" w:rsidRPr="001D5E30" w:rsidRDefault="00AA66FD">
      <w:pPr>
        <w:jc w:val="both"/>
        <w:rPr>
          <w:rFonts w:ascii="Montserrat" w:eastAsia="Montserrat Medium" w:hAnsi="Montserrat" w:cs="Montserrat Medium"/>
          <w:b/>
          <w:sz w:val="20"/>
        </w:rPr>
      </w:pPr>
    </w:p>
    <w:p w14:paraId="000003BB" w14:textId="7003CA93"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El </w:t>
      </w:r>
      <w:proofErr w:type="gramStart"/>
      <w:r w:rsidR="008A5F20" w:rsidRPr="001D5E30">
        <w:rPr>
          <w:rFonts w:ascii="Montserrat" w:eastAsia="Montserrat Medium" w:hAnsi="Montserrat" w:cs="Montserrat Medium"/>
          <w:sz w:val="20"/>
        </w:rPr>
        <w:t>Jefe</w:t>
      </w:r>
      <w:proofErr w:type="gramEnd"/>
      <w:r w:rsidR="008A5F20" w:rsidRPr="001D5E30">
        <w:rPr>
          <w:rFonts w:ascii="Montserrat" w:eastAsia="Montserrat Medium" w:hAnsi="Montserrat" w:cs="Montserrat Medium"/>
          <w:sz w:val="20"/>
        </w:rPr>
        <w:t xml:space="preserve"> de Servicio </w:t>
      </w:r>
      <w:r w:rsidR="009E5126" w:rsidRPr="001D5E30">
        <w:rPr>
          <w:rFonts w:ascii="Montserrat" w:eastAsia="Montserrat Medium" w:hAnsi="Montserrat" w:cs="Montserrat Medium"/>
          <w:sz w:val="20"/>
        </w:rPr>
        <w:t>de Cirugía Cardiovascular y Torácica</w:t>
      </w:r>
      <w:r w:rsidR="008A5F20" w:rsidRPr="001D5E30">
        <w:rPr>
          <w:rFonts w:ascii="Montserrat" w:eastAsia="Montserrat Medium" w:hAnsi="Montserrat" w:cs="Montserrat Medium"/>
          <w:sz w:val="20"/>
        </w:rPr>
        <w:t xml:space="preserve"> y/</w:t>
      </w:r>
      <w:r w:rsidRPr="001D5E30">
        <w:rPr>
          <w:rFonts w:ascii="Montserrat" w:eastAsia="Montserrat Medium" w:hAnsi="Montserrat" w:cs="Montserrat Medium"/>
          <w:sz w:val="20"/>
        </w:rPr>
        <w:t xml:space="preserve">o </w:t>
      </w:r>
      <w:r w:rsidR="008A5F20" w:rsidRPr="001D5E30">
        <w:rPr>
          <w:rFonts w:ascii="Montserrat" w:eastAsia="Montserrat Medium" w:hAnsi="Montserrat" w:cs="Montserrat Medium"/>
          <w:sz w:val="20"/>
        </w:rPr>
        <w:t xml:space="preserve">quien sea designado por parte </w:t>
      </w:r>
      <w:r w:rsidRPr="001D5E30">
        <w:rPr>
          <w:rFonts w:ascii="Montserrat" w:eastAsia="Montserrat Medium" w:hAnsi="Montserrat" w:cs="Montserrat Medium"/>
          <w:sz w:val="20"/>
        </w:rPr>
        <w:t xml:space="preserve">de la Unidad Médica, verificará la existencia del inventario o stock de bienes de consumo, de manera aleatoria por lo menos una vez a la semana, a fin de garantizar su dotación oportuna para que se lleven a cabo los procedimientos que están programados con entera normalidad y satisfacción en los pacientes programados. Esta verificación de inventario no deberá ser considerada para efectos de facturación y/o pago del licitante adjudicado. </w:t>
      </w:r>
    </w:p>
    <w:p w14:paraId="000003BC" w14:textId="77777777" w:rsidR="00AA66FD" w:rsidRPr="001D5E30" w:rsidRDefault="00AA66FD">
      <w:pPr>
        <w:jc w:val="both"/>
        <w:rPr>
          <w:rFonts w:ascii="Montserrat" w:eastAsia="Montserrat Medium" w:hAnsi="Montserrat" w:cs="Montserrat Medium"/>
          <w:sz w:val="20"/>
        </w:rPr>
      </w:pPr>
    </w:p>
    <w:p w14:paraId="000003BD" w14:textId="1D8AA1ED"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Adicionalmente, se deberá asegurar un Stock de Bienes de Consumo con el que deberán contar las Unidades Médicas, ante una eventualidad de algún procedimiento, considerándose en primer término la dotación para procedimientos de urgencia y aquellos que por su característica médica no puedan ser programados previamente, pero que serán previstos en mutuo acuerdo con el </w:t>
      </w:r>
      <w:proofErr w:type="gramStart"/>
      <w:r w:rsidR="008A5F20" w:rsidRPr="001D5E30">
        <w:rPr>
          <w:rFonts w:ascii="Montserrat" w:eastAsia="Montserrat Medium" w:hAnsi="Montserrat" w:cs="Montserrat Medium"/>
          <w:sz w:val="20"/>
        </w:rPr>
        <w:t>Jefe</w:t>
      </w:r>
      <w:proofErr w:type="gramEnd"/>
      <w:r w:rsidR="008A5F20" w:rsidRPr="001D5E30">
        <w:rPr>
          <w:rFonts w:ascii="Montserrat" w:eastAsia="Montserrat Medium" w:hAnsi="Montserrat" w:cs="Montserrat Medium"/>
          <w:sz w:val="20"/>
        </w:rPr>
        <w:t xml:space="preserve"> de Servicio </w:t>
      </w:r>
      <w:r w:rsidR="009E5126" w:rsidRPr="001D5E30">
        <w:rPr>
          <w:rFonts w:ascii="Montserrat" w:eastAsia="Montserrat Medium" w:hAnsi="Montserrat" w:cs="Montserrat Medium"/>
          <w:sz w:val="20"/>
        </w:rPr>
        <w:t>de Cirugía Cardiovascular y Torácica</w:t>
      </w:r>
      <w:r w:rsidRPr="001D5E30">
        <w:rPr>
          <w:rFonts w:ascii="Montserrat" w:eastAsia="Montserrat Medium" w:hAnsi="Montserrat" w:cs="Montserrat Medium"/>
          <w:sz w:val="20"/>
        </w:rPr>
        <w:t xml:space="preserve">, para su abasto de manera oportuna y permanente. </w:t>
      </w:r>
    </w:p>
    <w:p w14:paraId="000003BE" w14:textId="77777777" w:rsidR="00AA66FD" w:rsidRPr="001D5E30" w:rsidRDefault="00AA66FD">
      <w:pPr>
        <w:jc w:val="both"/>
        <w:rPr>
          <w:rFonts w:ascii="Montserrat" w:eastAsia="Montserrat Medium" w:hAnsi="Montserrat" w:cs="Montserrat Medium"/>
          <w:sz w:val="20"/>
        </w:rPr>
      </w:pPr>
    </w:p>
    <w:p w14:paraId="000003BF" w14:textId="4DDF5911"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En el caso de aquellos pacientes fuera de programación, estos deberán ser considerados en el stock, el cual deberá ser calculado con el </w:t>
      </w:r>
      <w:bookmarkStart w:id="24" w:name="_Hlk176534197"/>
      <w:proofErr w:type="gramStart"/>
      <w:r w:rsidR="008A5F20" w:rsidRPr="001D5E30">
        <w:rPr>
          <w:rFonts w:ascii="Montserrat" w:eastAsia="Montserrat Medium" w:hAnsi="Montserrat" w:cs="Montserrat Medium"/>
          <w:sz w:val="20"/>
        </w:rPr>
        <w:t>Jefe</w:t>
      </w:r>
      <w:proofErr w:type="gramEnd"/>
      <w:r w:rsidR="008A5F20" w:rsidRPr="001D5E30">
        <w:rPr>
          <w:rFonts w:ascii="Montserrat" w:eastAsia="Montserrat Medium" w:hAnsi="Montserrat" w:cs="Montserrat Medium"/>
          <w:sz w:val="20"/>
        </w:rPr>
        <w:t xml:space="preserve"> de Servicio </w:t>
      </w:r>
      <w:r w:rsidR="009E5126" w:rsidRPr="001D5E30">
        <w:rPr>
          <w:rFonts w:ascii="Montserrat" w:eastAsia="Montserrat Medium" w:hAnsi="Montserrat" w:cs="Montserrat Medium"/>
          <w:sz w:val="20"/>
        </w:rPr>
        <w:t>de Cirugía Cardiovascular y Torácica</w:t>
      </w:r>
      <w:r w:rsidR="008A5F20" w:rsidRPr="001D5E30">
        <w:rPr>
          <w:rFonts w:ascii="Montserrat" w:eastAsia="Montserrat Medium" w:hAnsi="Montserrat" w:cs="Montserrat Medium"/>
          <w:sz w:val="20"/>
        </w:rPr>
        <w:t xml:space="preserve"> y/</w:t>
      </w:r>
      <w:r w:rsidRPr="001D5E30">
        <w:rPr>
          <w:rFonts w:ascii="Montserrat" w:eastAsia="Montserrat Medium" w:hAnsi="Montserrat" w:cs="Montserrat Medium"/>
          <w:sz w:val="20"/>
        </w:rPr>
        <w:t xml:space="preserve">o </w:t>
      </w:r>
      <w:r w:rsidR="008A5F20" w:rsidRPr="001D5E30">
        <w:rPr>
          <w:rFonts w:ascii="Montserrat" w:eastAsia="Montserrat Medium" w:hAnsi="Montserrat" w:cs="Montserrat Medium"/>
          <w:sz w:val="20"/>
        </w:rPr>
        <w:t xml:space="preserve">quien designen por parte de la </w:t>
      </w:r>
      <w:r w:rsidRPr="001D5E30">
        <w:rPr>
          <w:rFonts w:ascii="Montserrat" w:eastAsia="Montserrat Medium" w:hAnsi="Montserrat" w:cs="Montserrat Medium"/>
          <w:sz w:val="20"/>
        </w:rPr>
        <w:t xml:space="preserve">Unidad Médica </w:t>
      </w:r>
      <w:bookmarkEnd w:id="24"/>
      <w:r w:rsidRPr="001D5E30">
        <w:rPr>
          <w:rFonts w:ascii="Montserrat" w:eastAsia="Montserrat Medium" w:hAnsi="Montserrat" w:cs="Montserrat Medium"/>
          <w:sz w:val="20"/>
        </w:rPr>
        <w:t xml:space="preserve">y el Licitante adjudicado en dicha partida. </w:t>
      </w:r>
    </w:p>
    <w:p w14:paraId="000003C0" w14:textId="77777777" w:rsidR="00AA66FD" w:rsidRPr="001D5E30" w:rsidRDefault="00AA66FD">
      <w:pPr>
        <w:jc w:val="both"/>
        <w:rPr>
          <w:rFonts w:ascii="Montserrat" w:eastAsia="Montserrat Medium" w:hAnsi="Montserrat" w:cs="Montserrat Medium"/>
          <w:sz w:val="20"/>
        </w:rPr>
      </w:pPr>
    </w:p>
    <w:p w14:paraId="000003C1" w14:textId="7C5353D5" w:rsidR="00AA66FD" w:rsidRPr="001D5E30" w:rsidRDefault="00C7154F">
      <w:pPr>
        <w:jc w:val="both"/>
        <w:rPr>
          <w:rFonts w:ascii="Montserrat" w:eastAsia="Montserrat Medium" w:hAnsi="Montserrat" w:cs="Montserrat Medium"/>
          <w:sz w:val="20"/>
        </w:rPr>
      </w:pPr>
      <w:bookmarkStart w:id="25" w:name="_heading=h.3as4poj" w:colFirst="0" w:colLast="0"/>
      <w:bookmarkEnd w:id="25"/>
      <w:r w:rsidRPr="001D5E30">
        <w:rPr>
          <w:rFonts w:ascii="Montserrat" w:eastAsia="Montserrat Medium" w:hAnsi="Montserrat" w:cs="Montserrat Medium"/>
          <w:sz w:val="20"/>
        </w:rPr>
        <w:t xml:space="preserve">El licitante adjudicado entregará 30 (treinta) minutos antes de cada procedimiento, a través de su técnico, el instrumental y los bienes de consumo del inventario existente en la Unidad Médica de que se trate, en condiciones estériles, completos y requeridos para los procedimientos contratados, conforme al </w:t>
      </w:r>
      <w:r w:rsidRPr="001D5E30">
        <w:rPr>
          <w:rFonts w:ascii="Montserrat" w:eastAsia="Montserrat Medium" w:hAnsi="Montserrat" w:cs="Montserrat Medium"/>
          <w:b/>
          <w:sz w:val="20"/>
        </w:rPr>
        <w:t xml:space="preserve">ANEXO T4 “Bienes de Consumo de SMI </w:t>
      </w:r>
      <w:r w:rsidR="004A659C" w:rsidRPr="001D5E30">
        <w:rPr>
          <w:rFonts w:ascii="Montserrat" w:eastAsia="Montserrat Medium" w:hAnsi="Montserrat" w:cs="Montserrat Medium"/>
          <w:b/>
          <w:sz w:val="20"/>
        </w:rPr>
        <w:t>para Cirugía Cardiovascular y Torácica</w:t>
      </w:r>
      <w:r w:rsidRPr="001D5E30">
        <w:rPr>
          <w:rFonts w:ascii="Montserrat" w:eastAsia="Montserrat Medium" w:hAnsi="Montserrat" w:cs="Montserrat Medium"/>
          <w:b/>
          <w:sz w:val="20"/>
        </w:rPr>
        <w:t>”.</w:t>
      </w:r>
      <w:r w:rsidRPr="001D5E30">
        <w:rPr>
          <w:rFonts w:ascii="Montserrat" w:eastAsia="Montserrat Medium" w:hAnsi="Montserrat" w:cs="Montserrat Medium"/>
          <w:sz w:val="20"/>
        </w:rPr>
        <w:t xml:space="preserve"> Lo anterior, en el entendido de que cada unidad contará con un stock suficiente, según lo solicitado en los párrafos previos. </w:t>
      </w:r>
    </w:p>
    <w:p w14:paraId="000003C2" w14:textId="77777777" w:rsidR="00AA66FD" w:rsidRPr="001D5E30" w:rsidRDefault="00AA66FD">
      <w:pPr>
        <w:jc w:val="both"/>
        <w:rPr>
          <w:rFonts w:ascii="Montserrat" w:eastAsia="Montserrat Medium" w:hAnsi="Montserrat" w:cs="Montserrat Medium"/>
          <w:sz w:val="20"/>
        </w:rPr>
      </w:pPr>
    </w:p>
    <w:p w14:paraId="000003C3" w14:textId="6602FC89"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Si por causas imputables al licitante adjudicado se diera la cancelación de algún procedimiento programado, por la falta de Bienes de Consumo Básicos o complementarios, se reprogramará y </w:t>
      </w:r>
      <w:r w:rsidRPr="001D5E30">
        <w:rPr>
          <w:rFonts w:ascii="Montserrat" w:eastAsia="Montserrat Medium" w:hAnsi="Montserrat" w:cs="Montserrat Medium"/>
          <w:sz w:val="20"/>
          <w:u w:val="single"/>
        </w:rPr>
        <w:t xml:space="preserve">se realizará de nuevo sin costo </w:t>
      </w:r>
      <w:r w:rsidRPr="001D5E30">
        <w:rPr>
          <w:rFonts w:ascii="Montserrat" w:eastAsia="Montserrat Medium" w:hAnsi="Montserrat" w:cs="Montserrat Medium"/>
          <w:sz w:val="20"/>
        </w:rPr>
        <w:t xml:space="preserve">para el Organismo. Dicha incidencia se hará constar en el </w:t>
      </w:r>
      <w:r w:rsidR="00E369DF" w:rsidRPr="001D5E30">
        <w:rPr>
          <w:rFonts w:ascii="Montserrat" w:eastAsia="Montserrat Medium" w:hAnsi="Montserrat" w:cs="Montserrat Medium"/>
          <w:b/>
          <w:sz w:val="20"/>
        </w:rPr>
        <w:t>FORMATO</w:t>
      </w:r>
      <w:r w:rsidRPr="001D5E30">
        <w:rPr>
          <w:rFonts w:ascii="Montserrat" w:eastAsia="Montserrat Medium" w:hAnsi="Montserrat" w:cs="Montserrat Medium"/>
          <w:b/>
          <w:sz w:val="20"/>
        </w:rPr>
        <w:t xml:space="preserve"> T18 “Reporte de Incidencias”.</w:t>
      </w:r>
    </w:p>
    <w:p w14:paraId="000003C4" w14:textId="77777777" w:rsidR="00AA66FD" w:rsidRPr="001D5E30" w:rsidRDefault="00AA66FD">
      <w:pPr>
        <w:jc w:val="both"/>
        <w:rPr>
          <w:rFonts w:ascii="Montserrat" w:eastAsia="Montserrat Medium" w:hAnsi="Montserrat" w:cs="Montserrat Medium"/>
          <w:b/>
          <w:sz w:val="20"/>
        </w:rPr>
      </w:pPr>
    </w:p>
    <w:p w14:paraId="000003C5" w14:textId="77777777"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Si alguno de los bienes de consumo entregado, presentara algún problema o defecto, el licitante adjudicado deberá sustituirlo de manera inmediata por otro de iguales características y con la calidad requerida, sin costo para el Organismo. </w:t>
      </w:r>
    </w:p>
    <w:p w14:paraId="000003C6" w14:textId="77777777" w:rsidR="00AA66FD" w:rsidRPr="001D5E30" w:rsidRDefault="00AA66FD">
      <w:pPr>
        <w:jc w:val="both"/>
        <w:rPr>
          <w:rFonts w:ascii="Montserrat" w:eastAsia="Montserrat Medium" w:hAnsi="Montserrat" w:cs="Montserrat Medium"/>
          <w:sz w:val="20"/>
        </w:rPr>
      </w:pPr>
    </w:p>
    <w:p w14:paraId="000003C7" w14:textId="733702D1" w:rsidR="00AA66FD" w:rsidRPr="001D5E30" w:rsidRDefault="00023EC5" w:rsidP="006058DC">
      <w:pPr>
        <w:rPr>
          <w:rFonts w:ascii="Montserrat" w:eastAsia="Montserrat Medium" w:hAnsi="Montserrat"/>
          <w:b/>
          <w:bCs/>
          <w:sz w:val="20"/>
          <w:szCs w:val="16"/>
        </w:rPr>
      </w:pPr>
      <w:r w:rsidRPr="001D5E30">
        <w:rPr>
          <w:rFonts w:ascii="Montserrat" w:eastAsia="Montserrat Medium" w:hAnsi="Montserrat"/>
          <w:b/>
          <w:bCs/>
          <w:sz w:val="20"/>
          <w:szCs w:val="16"/>
        </w:rPr>
        <w:t>c.7.2</w:t>
      </w:r>
      <w:r w:rsidR="009919CF" w:rsidRPr="001D5E30">
        <w:rPr>
          <w:rFonts w:ascii="Montserrat" w:eastAsia="Montserrat Medium" w:hAnsi="Montserrat"/>
          <w:b/>
          <w:bCs/>
          <w:sz w:val="20"/>
          <w:szCs w:val="16"/>
        </w:rPr>
        <w:t xml:space="preserve">. </w:t>
      </w:r>
      <w:r w:rsidRPr="001D5E30">
        <w:rPr>
          <w:rFonts w:ascii="Montserrat" w:eastAsia="Montserrat Medium" w:hAnsi="Montserrat"/>
          <w:b/>
          <w:bCs/>
          <w:sz w:val="20"/>
          <w:szCs w:val="16"/>
        </w:rPr>
        <w:t>Bienes de Consumo Complementarios.</w:t>
      </w:r>
    </w:p>
    <w:p w14:paraId="000003C8" w14:textId="77777777" w:rsidR="00AA66FD" w:rsidRPr="001D5E30" w:rsidRDefault="00AA66FD">
      <w:pPr>
        <w:jc w:val="both"/>
        <w:rPr>
          <w:rFonts w:ascii="Montserrat" w:eastAsia="Montserrat Medium" w:hAnsi="Montserrat" w:cs="Montserrat Medium"/>
          <w:b/>
          <w:sz w:val="20"/>
        </w:rPr>
      </w:pPr>
    </w:p>
    <w:p w14:paraId="000003C9" w14:textId="79752F31" w:rsidR="00AA66FD" w:rsidRPr="001D5E30" w:rsidRDefault="00C7154F">
      <w:pPr>
        <w:jc w:val="both"/>
        <w:rPr>
          <w:rFonts w:ascii="Montserrat" w:eastAsia="Montserrat Medium" w:hAnsi="Montserrat" w:cs="Montserrat Medium"/>
          <w:b/>
          <w:sz w:val="20"/>
        </w:rPr>
      </w:pPr>
      <w:r w:rsidRPr="001D5E30">
        <w:rPr>
          <w:rFonts w:ascii="Montserrat" w:eastAsia="Montserrat Medium" w:hAnsi="Montserrat" w:cs="Montserrat Medium"/>
          <w:sz w:val="20"/>
        </w:rPr>
        <w:t xml:space="preserve">En el caso de los Bienes de Consumo Complementarios, deberá ajustarse a los requerimientos establecidos por cada Unidad Médica con base en el </w:t>
      </w:r>
      <w:r w:rsidRPr="001D5E30">
        <w:rPr>
          <w:rFonts w:ascii="Montserrat" w:eastAsia="Montserrat Medium" w:hAnsi="Montserrat" w:cs="Montserrat Medium"/>
          <w:b/>
          <w:sz w:val="20"/>
        </w:rPr>
        <w:t>ANEXO</w:t>
      </w:r>
      <w:r w:rsidR="009B5518" w:rsidRPr="001D5E30">
        <w:rPr>
          <w:rFonts w:ascii="Montserrat" w:eastAsia="Montserrat Medium" w:hAnsi="Montserrat" w:cs="Montserrat Medium"/>
          <w:b/>
          <w:sz w:val="20"/>
        </w:rPr>
        <w:t xml:space="preserve"> T1 “Catálogo de Procedimientos </w:t>
      </w:r>
      <w:r w:rsidR="009B5518" w:rsidRPr="001D5E30">
        <w:rPr>
          <w:rFonts w:ascii="Montserrat" w:eastAsia="Montserrat Medium" w:hAnsi="Montserrat" w:cs="Montserrat Medium"/>
          <w:b/>
          <w:sz w:val="20"/>
        </w:rPr>
        <w:lastRenderedPageBreak/>
        <w:t xml:space="preserve">Generales del Servicio Médico Integral </w:t>
      </w:r>
      <w:r w:rsidR="009E5126" w:rsidRPr="001D5E30">
        <w:rPr>
          <w:rFonts w:ascii="Montserrat" w:eastAsia="Montserrat Medium" w:hAnsi="Montserrat" w:cs="Montserrat Medium"/>
          <w:b/>
          <w:sz w:val="20"/>
        </w:rPr>
        <w:t>de Cirugía Cardiovascular y Torácica</w:t>
      </w:r>
      <w:r w:rsidR="009B5518" w:rsidRPr="001D5E30">
        <w:rPr>
          <w:rFonts w:ascii="Montserrat" w:eastAsia="Montserrat Medium" w:hAnsi="Montserrat" w:cs="Montserrat Medium"/>
          <w:b/>
          <w:sz w:val="20"/>
        </w:rPr>
        <w:t xml:space="preserve"> 2025”</w:t>
      </w:r>
      <w:r w:rsidRPr="001D5E30">
        <w:rPr>
          <w:rFonts w:ascii="Montserrat" w:eastAsia="Montserrat Medium" w:hAnsi="Montserrat" w:cs="Montserrat Medium"/>
          <w:sz w:val="20"/>
        </w:rPr>
        <w:t xml:space="preserve">, debiéndose estos entregar bajo la supervisión del </w:t>
      </w:r>
      <w:r w:rsidR="00190B94" w:rsidRPr="001D5E30">
        <w:rPr>
          <w:rFonts w:ascii="Montserrat" w:eastAsia="Montserrat Medium" w:hAnsi="Montserrat" w:cs="Montserrat Medium"/>
          <w:sz w:val="20"/>
        </w:rPr>
        <w:t xml:space="preserve">Jefe de Servicio </w:t>
      </w:r>
      <w:r w:rsidR="009E5126" w:rsidRPr="001D5E30">
        <w:rPr>
          <w:rFonts w:ascii="Montserrat" w:eastAsia="Montserrat Medium" w:hAnsi="Montserrat" w:cs="Montserrat Medium"/>
          <w:sz w:val="20"/>
        </w:rPr>
        <w:t>de Cirugía Cardiovascular y Torácica</w:t>
      </w:r>
      <w:r w:rsidR="00190B94" w:rsidRPr="001D5E30">
        <w:rPr>
          <w:rFonts w:ascii="Montserrat" w:eastAsia="Montserrat Medium" w:hAnsi="Montserrat" w:cs="Montserrat Medium"/>
          <w:sz w:val="20"/>
        </w:rPr>
        <w:t xml:space="preserve"> y/o quien designen por parte de la Unidad Médica</w:t>
      </w:r>
      <w:r w:rsidRPr="001D5E30">
        <w:rPr>
          <w:rFonts w:ascii="Montserrat" w:eastAsia="Montserrat Medium" w:hAnsi="Montserrat" w:cs="Montserrat Medium"/>
          <w:sz w:val="20"/>
        </w:rPr>
        <w:t xml:space="preserve"> y haciéndose constar mediante el </w:t>
      </w:r>
      <w:r w:rsidR="00E369DF" w:rsidRPr="001D5E30">
        <w:rPr>
          <w:rFonts w:ascii="Montserrat" w:eastAsia="Montserrat Medium" w:hAnsi="Montserrat" w:cs="Montserrat Medium"/>
          <w:b/>
          <w:sz w:val="20"/>
        </w:rPr>
        <w:t>FORMATO</w:t>
      </w:r>
      <w:r w:rsidRPr="001D5E30">
        <w:rPr>
          <w:rFonts w:ascii="Montserrat" w:eastAsia="Montserrat Medium" w:hAnsi="Montserrat" w:cs="Montserrat Medium"/>
          <w:b/>
          <w:sz w:val="20"/>
        </w:rPr>
        <w:t xml:space="preserve"> T20 “Control Semanal de Dotación de Bienes de Consumo Básicos y Complementarios”.</w:t>
      </w:r>
    </w:p>
    <w:p w14:paraId="000003CA" w14:textId="77777777" w:rsidR="00AA66FD" w:rsidRPr="001D5E30" w:rsidRDefault="00AA66FD">
      <w:pPr>
        <w:jc w:val="both"/>
        <w:rPr>
          <w:rFonts w:ascii="Montserrat" w:eastAsia="Montserrat Medium" w:hAnsi="Montserrat" w:cs="Montserrat Medium"/>
          <w:sz w:val="20"/>
        </w:rPr>
      </w:pPr>
    </w:p>
    <w:p w14:paraId="000003CB" w14:textId="0DD8C7B9" w:rsidR="00AA66FD" w:rsidRPr="001D5E30" w:rsidRDefault="00C7154F">
      <w:pPr>
        <w:jc w:val="both"/>
        <w:rPr>
          <w:rFonts w:ascii="Montserrat" w:eastAsia="Montserrat Medium" w:hAnsi="Montserrat" w:cs="Montserrat Medium"/>
          <w:b/>
          <w:sz w:val="20"/>
        </w:rPr>
      </w:pPr>
      <w:r w:rsidRPr="001D5E30">
        <w:rPr>
          <w:rFonts w:ascii="Montserrat" w:eastAsia="Montserrat Medium" w:hAnsi="Montserrat" w:cs="Montserrat Medium"/>
          <w:sz w:val="20"/>
        </w:rPr>
        <w:t xml:space="preserve">Lo anterior, con la finalidad de que los bienes de consumo se entreguen al momento del procedimiento completamente nuevos y en óptimas condiciones de calidad para su uso, </w:t>
      </w:r>
      <w:proofErr w:type="gramStart"/>
      <w:r w:rsidRPr="001D5E30">
        <w:rPr>
          <w:rFonts w:ascii="Montserrat" w:eastAsia="Montserrat Medium" w:hAnsi="Montserrat" w:cs="Montserrat Medium"/>
          <w:sz w:val="20"/>
        </w:rPr>
        <w:t>de acuerdo al</w:t>
      </w:r>
      <w:proofErr w:type="gramEnd"/>
      <w:r w:rsidRPr="001D5E30">
        <w:rPr>
          <w:rFonts w:ascii="Montserrat" w:eastAsia="Montserrat Medium" w:hAnsi="Montserrat" w:cs="Montserrat Medium"/>
          <w:sz w:val="20"/>
        </w:rPr>
        <w:t xml:space="preserve"> tipo de procedimiento programado en cada Unidad Médica. Siendo que </w:t>
      </w:r>
      <w:r w:rsidRPr="001D5E30">
        <w:rPr>
          <w:rFonts w:ascii="Montserrat" w:eastAsia="Montserrat Medium" w:hAnsi="Montserrat" w:cs="Montserrat Medium"/>
          <w:b/>
          <w:sz w:val="20"/>
        </w:rPr>
        <w:t>la primera dotación de bienes de consumo corresponderá al consumo estimado de siete (7) días naturales por Unidad Médica</w:t>
      </w:r>
      <w:r w:rsidRPr="001D5E30">
        <w:rPr>
          <w:rFonts w:ascii="Montserrat" w:eastAsia="Montserrat Medium" w:hAnsi="Montserrat" w:cs="Montserrat Medium"/>
          <w:sz w:val="20"/>
        </w:rPr>
        <w:t xml:space="preserve">, </w:t>
      </w:r>
      <w:r w:rsidRPr="001D5E30">
        <w:rPr>
          <w:rFonts w:ascii="Montserrat" w:eastAsia="Montserrat Medium" w:hAnsi="Montserrat" w:cs="Montserrat Medium"/>
          <w:b/>
          <w:sz w:val="20"/>
        </w:rPr>
        <w:t>la cual deberá ser dentro de los noventa (</w:t>
      </w:r>
      <w:r w:rsidR="00556A57" w:rsidRPr="001D5E30">
        <w:rPr>
          <w:rFonts w:ascii="Montserrat" w:eastAsia="Montserrat Medium" w:hAnsi="Montserrat" w:cs="Montserrat Medium"/>
          <w:b/>
          <w:sz w:val="20"/>
        </w:rPr>
        <w:t>3</w:t>
      </w:r>
      <w:r w:rsidRPr="001D5E30">
        <w:rPr>
          <w:rFonts w:ascii="Montserrat" w:eastAsia="Montserrat Medium" w:hAnsi="Montserrat" w:cs="Montserrat Medium"/>
          <w:b/>
          <w:sz w:val="20"/>
        </w:rPr>
        <w:t xml:space="preserve">0) días naturales, contados a partir del día siguiente a la emisión y notificación del Fallo.   </w:t>
      </w:r>
    </w:p>
    <w:p w14:paraId="000003CC" w14:textId="77777777" w:rsidR="00AA66FD" w:rsidRPr="001D5E30" w:rsidRDefault="00AA66FD">
      <w:pPr>
        <w:jc w:val="both"/>
        <w:rPr>
          <w:rFonts w:ascii="Montserrat" w:eastAsia="Montserrat Medium" w:hAnsi="Montserrat" w:cs="Montserrat Medium"/>
          <w:sz w:val="20"/>
        </w:rPr>
      </w:pPr>
    </w:p>
    <w:p w14:paraId="000003CD" w14:textId="66784B14" w:rsidR="00AA66FD" w:rsidRPr="001D5E30" w:rsidRDefault="00C7154F">
      <w:pPr>
        <w:jc w:val="both"/>
        <w:rPr>
          <w:rFonts w:ascii="Montserrat" w:eastAsia="Montserrat Medium" w:hAnsi="Montserrat" w:cs="Montserrat Medium"/>
          <w:b/>
          <w:sz w:val="20"/>
        </w:rPr>
      </w:pPr>
      <w:r w:rsidRPr="001D5E30">
        <w:rPr>
          <w:rFonts w:ascii="Montserrat" w:eastAsia="Montserrat Medium" w:hAnsi="Montserrat" w:cs="Montserrat Medium"/>
          <w:sz w:val="20"/>
        </w:rPr>
        <w:t xml:space="preserve">El licitante adjudicado está obligado a tener disponible y proporcionar los diferentes bienes de consumo complementarios que se vayan a utilizar en el momento en el que se lleva a cabo el procedimiento, sumándose el precio de este insumo al precio unitario del procedimiento programado en el </w:t>
      </w:r>
      <w:r w:rsidR="009B5518" w:rsidRPr="001D5E30">
        <w:rPr>
          <w:rFonts w:ascii="Montserrat" w:eastAsia="Montserrat Medium" w:hAnsi="Montserrat" w:cs="Montserrat Medium"/>
          <w:b/>
          <w:sz w:val="20"/>
        </w:rPr>
        <w:t xml:space="preserve">ANEXO T1 “Catálogo de Procedimientos Generales del Servicio Médico Integral </w:t>
      </w:r>
      <w:r w:rsidR="009E5126" w:rsidRPr="001D5E30">
        <w:rPr>
          <w:rFonts w:ascii="Montserrat" w:eastAsia="Montserrat Medium" w:hAnsi="Montserrat" w:cs="Montserrat Medium"/>
          <w:b/>
          <w:sz w:val="20"/>
        </w:rPr>
        <w:t>de Cirugía Cardiovascular y Torácica</w:t>
      </w:r>
      <w:r w:rsidR="009B5518" w:rsidRPr="001D5E30">
        <w:rPr>
          <w:rFonts w:ascii="Montserrat" w:eastAsia="Montserrat Medium" w:hAnsi="Montserrat" w:cs="Montserrat Medium"/>
          <w:b/>
          <w:sz w:val="20"/>
        </w:rPr>
        <w:t xml:space="preserve"> 2025”</w:t>
      </w:r>
      <w:r w:rsidRPr="001D5E30">
        <w:rPr>
          <w:rFonts w:ascii="Montserrat" w:eastAsia="Montserrat Medium" w:hAnsi="Montserrat" w:cs="Montserrat Medium"/>
          <w:b/>
          <w:sz w:val="20"/>
        </w:rPr>
        <w:t xml:space="preserve">. </w:t>
      </w:r>
    </w:p>
    <w:p w14:paraId="000003CE" w14:textId="77777777" w:rsidR="00AA66FD" w:rsidRPr="001D5E30" w:rsidRDefault="00AA66FD">
      <w:pPr>
        <w:jc w:val="both"/>
        <w:rPr>
          <w:rFonts w:ascii="Montserrat" w:eastAsia="Montserrat Medium" w:hAnsi="Montserrat" w:cs="Montserrat Medium"/>
          <w:b/>
          <w:sz w:val="20"/>
        </w:rPr>
      </w:pPr>
    </w:p>
    <w:p w14:paraId="000003CF" w14:textId="360958DB"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Por lo que, está obligado a proporcionar los bienes de consumo complementarios que están descritos en el </w:t>
      </w:r>
      <w:r w:rsidRPr="001D5E30">
        <w:rPr>
          <w:rFonts w:ascii="Montserrat" w:eastAsia="Montserrat Medium" w:hAnsi="Montserrat" w:cs="Montserrat Medium"/>
          <w:b/>
          <w:sz w:val="20"/>
        </w:rPr>
        <w:t xml:space="preserve">ANEXO T4 “Bienes de Consumo Básicos y Complementarios de SMI </w:t>
      </w:r>
      <w:r w:rsidR="004A659C" w:rsidRPr="001D5E30">
        <w:rPr>
          <w:rFonts w:ascii="Montserrat" w:eastAsia="Montserrat Medium" w:hAnsi="Montserrat" w:cs="Montserrat Medium"/>
          <w:b/>
          <w:sz w:val="20"/>
        </w:rPr>
        <w:t>para Cirugía Cardiovascular y Torácica</w:t>
      </w:r>
      <w:r w:rsidRPr="001D5E30">
        <w:rPr>
          <w:rFonts w:ascii="Montserrat" w:eastAsia="Montserrat Medium" w:hAnsi="Montserrat" w:cs="Montserrat Medium"/>
          <w:sz w:val="20"/>
        </w:rPr>
        <w:t>,</w:t>
      </w:r>
      <w:r w:rsidRPr="001D5E30">
        <w:rPr>
          <w:rFonts w:ascii="Montserrat" w:eastAsia="Montserrat Medium" w:hAnsi="Montserrat" w:cs="Montserrat Medium"/>
          <w:b/>
          <w:sz w:val="20"/>
        </w:rPr>
        <w:t xml:space="preserve"> </w:t>
      </w:r>
      <w:r w:rsidRPr="001D5E30">
        <w:rPr>
          <w:rFonts w:ascii="Montserrat" w:eastAsia="Montserrat Medium" w:hAnsi="Montserrat" w:cs="Montserrat Medium"/>
          <w:sz w:val="20"/>
        </w:rPr>
        <w:t xml:space="preserve">relacionados con la cartera de servicios de cada Unidad Médica y en el </w:t>
      </w:r>
      <w:r w:rsidR="00623742" w:rsidRPr="001D5E30">
        <w:rPr>
          <w:rFonts w:ascii="Montserrat" w:eastAsia="Montserrat Medium" w:hAnsi="Montserrat" w:cs="Montserrat Medium"/>
          <w:b/>
          <w:sz w:val="20"/>
        </w:rPr>
        <w:t>FORMATO</w:t>
      </w:r>
      <w:r w:rsidRPr="001D5E30">
        <w:rPr>
          <w:rFonts w:ascii="Montserrat" w:eastAsia="Montserrat Medium" w:hAnsi="Montserrat" w:cs="Montserrat Medium"/>
          <w:b/>
          <w:sz w:val="20"/>
        </w:rPr>
        <w:t xml:space="preserve"> T14 Reporte Individual de Procedimientos y Bienes de Consumo Complementarios </w:t>
      </w:r>
      <w:r w:rsidRPr="001D5E30">
        <w:rPr>
          <w:rFonts w:ascii="Montserrat" w:eastAsia="Montserrat Medium" w:hAnsi="Montserrat" w:cs="Montserrat Medium"/>
          <w:sz w:val="20"/>
        </w:rPr>
        <w:t xml:space="preserve">especificando marca, modelo, material, lote, registro sanitario, caducidad, esterilidad, según del bien que se trate, debiendo ser foliados y facturados por separado. </w:t>
      </w:r>
    </w:p>
    <w:p w14:paraId="000003D0" w14:textId="77777777" w:rsidR="00AA66FD" w:rsidRPr="001D5E30" w:rsidRDefault="00AA66FD">
      <w:pPr>
        <w:ind w:left="708" w:hanging="708"/>
        <w:jc w:val="both"/>
        <w:rPr>
          <w:rFonts w:ascii="Montserrat" w:eastAsia="Montserrat Medium" w:hAnsi="Montserrat" w:cs="Montserrat Medium"/>
          <w:sz w:val="20"/>
        </w:rPr>
      </w:pPr>
    </w:p>
    <w:p w14:paraId="00000569" w14:textId="2C64507E" w:rsidR="00AA66FD" w:rsidRPr="001D5E30" w:rsidRDefault="00C7154F" w:rsidP="004A659C">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A continuación, se detallan los bienes de consumo complementarios para cada uno de los procedimientos del catálogo de servicios que el licitante deberá suministrar para llevar a cabo los procedimientos diagnósticos y terapéuticos conforme al </w:t>
      </w:r>
      <w:r w:rsidR="009B5518" w:rsidRPr="001D5E30">
        <w:rPr>
          <w:rFonts w:ascii="Montserrat" w:eastAsia="Montserrat Medium" w:hAnsi="Montserrat" w:cs="Montserrat Medium"/>
          <w:b/>
          <w:sz w:val="20"/>
        </w:rPr>
        <w:t xml:space="preserve">ANEXO T1 “Catálogo de Procedimientos Generales del Servicio Médico Integral </w:t>
      </w:r>
      <w:r w:rsidR="009E5126" w:rsidRPr="001D5E30">
        <w:rPr>
          <w:rFonts w:ascii="Montserrat" w:eastAsia="Montserrat Medium" w:hAnsi="Montserrat" w:cs="Montserrat Medium"/>
          <w:b/>
          <w:sz w:val="20"/>
        </w:rPr>
        <w:t>de Cirugía Cardiovascular y Torácica</w:t>
      </w:r>
      <w:r w:rsidR="009B5518" w:rsidRPr="001D5E30">
        <w:rPr>
          <w:rFonts w:ascii="Montserrat" w:eastAsia="Montserrat Medium" w:hAnsi="Montserrat" w:cs="Montserrat Medium"/>
          <w:b/>
          <w:sz w:val="20"/>
        </w:rPr>
        <w:t xml:space="preserve"> 2025”</w:t>
      </w:r>
      <w:r w:rsidRPr="001D5E30">
        <w:rPr>
          <w:rFonts w:ascii="Montserrat" w:eastAsia="Montserrat Medium" w:hAnsi="Montserrat" w:cs="Montserrat Medium"/>
          <w:b/>
          <w:sz w:val="20"/>
        </w:rPr>
        <w:t xml:space="preserve">. </w:t>
      </w:r>
    </w:p>
    <w:p w14:paraId="0000056A" w14:textId="77777777" w:rsidR="00AA66FD" w:rsidRPr="001D5E30" w:rsidRDefault="00C7154F">
      <w:pPr>
        <w:tabs>
          <w:tab w:val="right" w:pos="10080"/>
        </w:tabs>
        <w:jc w:val="center"/>
        <w:rPr>
          <w:rFonts w:ascii="Montserrat" w:eastAsia="Montserrat Medium" w:hAnsi="Montserrat" w:cs="Montserrat Medium"/>
          <w:b/>
          <w:sz w:val="20"/>
        </w:rPr>
      </w:pPr>
      <w:r w:rsidRPr="001D5E30">
        <w:rPr>
          <w:rFonts w:ascii="Montserrat" w:eastAsia="Montserrat Medium" w:hAnsi="Montserrat" w:cs="Montserrat Medium"/>
          <w:b/>
          <w:sz w:val="20"/>
        </w:rPr>
        <w:t xml:space="preserve">                                                                                                           </w:t>
      </w:r>
    </w:p>
    <w:p w14:paraId="0000056B" w14:textId="3DAB2E7E" w:rsidR="00AA66FD" w:rsidRPr="001D5E30" w:rsidRDefault="00023EC5">
      <w:pPr>
        <w:tabs>
          <w:tab w:val="left" w:pos="-284"/>
          <w:tab w:val="left" w:pos="360"/>
          <w:tab w:val="left" w:pos="9498"/>
        </w:tabs>
        <w:ind w:right="100"/>
        <w:jc w:val="both"/>
        <w:rPr>
          <w:rFonts w:ascii="Montserrat" w:eastAsia="Montserrat Medium" w:hAnsi="Montserrat" w:cs="Montserrat Medium"/>
          <w:sz w:val="20"/>
        </w:rPr>
      </w:pPr>
      <w:r w:rsidRPr="001D5E30">
        <w:rPr>
          <w:rFonts w:ascii="Montserrat" w:eastAsia="Montserrat Medium" w:hAnsi="Montserrat" w:cs="Montserrat Medium"/>
          <w:b/>
          <w:sz w:val="20"/>
        </w:rPr>
        <w:t>c.7.3</w:t>
      </w:r>
      <w:r w:rsidR="009919CF" w:rsidRPr="001D5E30">
        <w:rPr>
          <w:rFonts w:ascii="Montserrat" w:eastAsia="Montserrat Medium" w:hAnsi="Montserrat" w:cs="Montserrat Medium"/>
          <w:b/>
          <w:sz w:val="20"/>
        </w:rPr>
        <w:t xml:space="preserve">. </w:t>
      </w:r>
      <w:r w:rsidRPr="001D5E30">
        <w:rPr>
          <w:rFonts w:ascii="Montserrat" w:eastAsia="Montserrat Medium" w:hAnsi="Montserrat" w:cs="Montserrat Medium"/>
          <w:b/>
          <w:sz w:val="20"/>
        </w:rPr>
        <w:t xml:space="preserve">Documentación requerida para los Bienes de Consumo Básicos y Complementarios, contenidos en el ANEXO T4 “Bienes de Consumo de SMI </w:t>
      </w:r>
      <w:r w:rsidR="004A659C" w:rsidRPr="001D5E30">
        <w:rPr>
          <w:rFonts w:ascii="Montserrat" w:eastAsia="Montserrat Medium" w:hAnsi="Montserrat" w:cs="Montserrat Medium"/>
          <w:b/>
          <w:sz w:val="20"/>
        </w:rPr>
        <w:t>para Cirugía Cardiovascular y Torácica</w:t>
      </w:r>
      <w:r w:rsidRPr="001D5E30">
        <w:rPr>
          <w:rFonts w:ascii="Montserrat" w:eastAsia="Montserrat Medium" w:hAnsi="Montserrat" w:cs="Montserrat Medium"/>
          <w:b/>
          <w:sz w:val="20"/>
        </w:rPr>
        <w:t>”</w:t>
      </w:r>
      <w:r w:rsidRPr="001D5E30">
        <w:rPr>
          <w:rFonts w:ascii="Montserrat" w:eastAsia="Montserrat Medium" w:hAnsi="Montserrat" w:cs="Montserrat Medium"/>
          <w:sz w:val="20"/>
        </w:rPr>
        <w:t>.</w:t>
      </w:r>
    </w:p>
    <w:p w14:paraId="0000056C" w14:textId="77777777" w:rsidR="00AA66FD" w:rsidRPr="001D5E30" w:rsidRDefault="00AA66FD">
      <w:pPr>
        <w:pBdr>
          <w:top w:val="nil"/>
          <w:left w:val="nil"/>
          <w:bottom w:val="nil"/>
          <w:right w:val="nil"/>
          <w:between w:val="nil"/>
        </w:pBdr>
        <w:tabs>
          <w:tab w:val="left" w:pos="-284"/>
          <w:tab w:val="left" w:pos="9498"/>
        </w:tabs>
        <w:ind w:left="502" w:right="100"/>
        <w:jc w:val="both"/>
        <w:rPr>
          <w:rFonts w:ascii="Montserrat" w:eastAsia="Montserrat Medium" w:hAnsi="Montserrat" w:cs="Montserrat Medium"/>
          <w:color w:val="000000"/>
          <w:sz w:val="20"/>
        </w:rPr>
      </w:pPr>
    </w:p>
    <w:p w14:paraId="0000056D" w14:textId="77777777" w:rsidR="00AA66FD" w:rsidRPr="001D5E30" w:rsidRDefault="00C7154F">
      <w:pPr>
        <w:tabs>
          <w:tab w:val="left" w:pos="-284"/>
          <w:tab w:val="left" w:pos="360"/>
          <w:tab w:val="left" w:pos="9498"/>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Para la documentación requerida, deberá considerar las </w:t>
      </w:r>
      <w:r w:rsidRPr="001D5E30">
        <w:rPr>
          <w:rFonts w:ascii="Montserrat" w:eastAsia="Montserrat Medium" w:hAnsi="Montserrat" w:cs="Montserrat Medium"/>
          <w:b/>
          <w:sz w:val="20"/>
        </w:rPr>
        <w:t>Normas oficiales tanto Nacionales como Internacionales o Especificación Técnica</w:t>
      </w:r>
      <w:r w:rsidRPr="001D5E30">
        <w:rPr>
          <w:rFonts w:ascii="Montserrat" w:eastAsia="Montserrat Medium" w:hAnsi="Montserrat" w:cs="Montserrat Medium"/>
          <w:sz w:val="20"/>
        </w:rPr>
        <w:t xml:space="preserve"> </w:t>
      </w:r>
      <w:r w:rsidRPr="001D5E30">
        <w:rPr>
          <w:rFonts w:ascii="Montserrat" w:eastAsia="Montserrat Medium" w:hAnsi="Montserrat" w:cs="Montserrat Medium"/>
          <w:b/>
          <w:sz w:val="20"/>
        </w:rPr>
        <w:t>que resulte aplicable a los bienes requeridos</w:t>
      </w:r>
      <w:r w:rsidRPr="001D5E30">
        <w:rPr>
          <w:rFonts w:ascii="Montserrat" w:eastAsia="Montserrat Medium" w:hAnsi="Montserrat" w:cs="Montserrat Medium"/>
          <w:sz w:val="20"/>
        </w:rPr>
        <w:t>.</w:t>
      </w:r>
    </w:p>
    <w:p w14:paraId="0000056E" w14:textId="77777777" w:rsidR="00AA66FD" w:rsidRPr="001D5E30" w:rsidRDefault="00AA66FD">
      <w:pPr>
        <w:tabs>
          <w:tab w:val="left" w:pos="-284"/>
          <w:tab w:val="left" w:pos="360"/>
          <w:tab w:val="left" w:pos="9498"/>
        </w:tabs>
        <w:spacing w:line="276" w:lineRule="auto"/>
        <w:ind w:right="100"/>
        <w:jc w:val="both"/>
        <w:rPr>
          <w:rFonts w:ascii="Montserrat" w:eastAsia="Montserrat Medium" w:hAnsi="Montserrat" w:cs="Montserrat Medium"/>
          <w:b/>
          <w:sz w:val="20"/>
        </w:rPr>
      </w:pPr>
    </w:p>
    <w:p w14:paraId="0000056F" w14:textId="41DC4E99" w:rsidR="00AA66FD" w:rsidRPr="001D5E30" w:rsidRDefault="00C7154F">
      <w:pPr>
        <w:tabs>
          <w:tab w:val="left" w:pos="851"/>
          <w:tab w:val="left" w:pos="9498"/>
        </w:tabs>
        <w:spacing w:line="276" w:lineRule="auto"/>
        <w:ind w:right="100"/>
        <w:jc w:val="both"/>
        <w:rPr>
          <w:rFonts w:ascii="Montserrat" w:eastAsia="Montserrat Medium" w:hAnsi="Montserrat" w:cs="Montserrat Medium"/>
          <w:b/>
          <w:sz w:val="20"/>
        </w:rPr>
      </w:pPr>
      <w:r w:rsidRPr="001D5E30">
        <w:rPr>
          <w:rFonts w:ascii="Montserrat" w:eastAsia="Montserrat Medium" w:hAnsi="Montserrat" w:cs="Montserrat Medium"/>
          <w:b/>
          <w:sz w:val="20"/>
        </w:rPr>
        <w:t xml:space="preserve">El licitante deberá presentar como parte de su propuesta técnica el </w:t>
      </w:r>
      <w:bookmarkStart w:id="26" w:name="_Hlk176715902"/>
      <w:r w:rsidR="00623742" w:rsidRPr="001D5E30">
        <w:rPr>
          <w:rFonts w:ascii="Montserrat" w:eastAsia="Montserrat Medium" w:hAnsi="Montserrat" w:cs="Montserrat Medium"/>
          <w:b/>
          <w:sz w:val="20"/>
        </w:rPr>
        <w:t>FORMATO</w:t>
      </w:r>
      <w:bookmarkEnd w:id="26"/>
      <w:r w:rsidRPr="001D5E30">
        <w:rPr>
          <w:rFonts w:ascii="Montserrat" w:eastAsia="Montserrat Medium" w:hAnsi="Montserrat" w:cs="Montserrat Medium"/>
          <w:b/>
          <w:sz w:val="20"/>
        </w:rPr>
        <w:t xml:space="preserve"> T21 “PROPUESTA PARA EVALUACIÓN TÉCNICA/DOCUMENTAL”</w:t>
      </w:r>
      <w:r w:rsidRPr="001D5E30">
        <w:rPr>
          <w:rFonts w:ascii="Montserrat" w:eastAsia="Montserrat Medium" w:hAnsi="Montserrat" w:cs="Montserrat Medium"/>
          <w:sz w:val="20"/>
        </w:rPr>
        <w:t xml:space="preserve"> </w:t>
      </w:r>
      <w:r w:rsidRPr="001D5E30">
        <w:rPr>
          <w:rFonts w:ascii="Montserrat" w:eastAsia="Montserrat Medium" w:hAnsi="Montserrat" w:cs="Montserrat Medium"/>
          <w:b/>
          <w:sz w:val="20"/>
        </w:rPr>
        <w:t>(Presentar formato en PDF y Excel editable)</w:t>
      </w:r>
      <w:r w:rsidRPr="001D5E30">
        <w:rPr>
          <w:rFonts w:ascii="Montserrat" w:eastAsia="Montserrat Medium" w:hAnsi="Montserrat" w:cs="Montserrat Medium"/>
          <w:sz w:val="20"/>
        </w:rPr>
        <w:t>.</w:t>
      </w:r>
      <w:r w:rsidRPr="001D5E30">
        <w:rPr>
          <w:rFonts w:ascii="Montserrat" w:eastAsia="Montserrat Medium" w:hAnsi="Montserrat" w:cs="Montserrat Medium"/>
          <w:b/>
          <w:sz w:val="20"/>
        </w:rPr>
        <w:t xml:space="preserve"> </w:t>
      </w:r>
    </w:p>
    <w:p w14:paraId="00000573" w14:textId="77777777" w:rsidR="00AA66FD" w:rsidRPr="001D5E30" w:rsidRDefault="00AA66FD">
      <w:pPr>
        <w:tabs>
          <w:tab w:val="left" w:pos="851"/>
          <w:tab w:val="left" w:pos="9498"/>
        </w:tabs>
        <w:spacing w:line="276" w:lineRule="auto"/>
        <w:ind w:right="100"/>
        <w:jc w:val="both"/>
        <w:rPr>
          <w:rFonts w:ascii="Montserrat" w:eastAsia="Montserrat Medium" w:hAnsi="Montserrat" w:cs="Montserrat Medium"/>
          <w:b/>
          <w:sz w:val="20"/>
        </w:rPr>
      </w:pPr>
    </w:p>
    <w:p w14:paraId="00000574" w14:textId="6D2662D0" w:rsidR="00AA66FD" w:rsidRPr="001D5E30" w:rsidRDefault="00C7154F">
      <w:pPr>
        <w:pBdr>
          <w:top w:val="nil"/>
          <w:left w:val="nil"/>
          <w:bottom w:val="nil"/>
          <w:right w:val="nil"/>
          <w:between w:val="nil"/>
        </w:pBdr>
        <w:spacing w:line="276" w:lineRule="auto"/>
        <w:jc w:val="both"/>
        <w:rPr>
          <w:rFonts w:ascii="Montserrat" w:eastAsia="Montserrat Medium" w:hAnsi="Montserrat" w:cs="Montserrat Medium"/>
          <w:color w:val="000000"/>
          <w:sz w:val="20"/>
        </w:rPr>
      </w:pPr>
      <w:r w:rsidRPr="001D5E30">
        <w:rPr>
          <w:rFonts w:ascii="Montserrat" w:eastAsia="Montserrat Medium" w:hAnsi="Montserrat" w:cs="Montserrat Medium"/>
          <w:color w:val="000000"/>
          <w:sz w:val="20"/>
        </w:rPr>
        <w:t>El licitante deberá presentar como parte de su Propuesta Técnica, copia simple de los registros sanitarios de</w:t>
      </w:r>
      <w:r w:rsidR="00DE776F" w:rsidRPr="001D5E30">
        <w:rPr>
          <w:rFonts w:ascii="Montserrat" w:eastAsia="Montserrat Medium" w:hAnsi="Montserrat" w:cs="Montserrat Medium"/>
          <w:color w:val="000000"/>
          <w:sz w:val="20"/>
        </w:rPr>
        <w:t>l</w:t>
      </w:r>
      <w:r w:rsidR="00DE776F" w:rsidRPr="001D5E30">
        <w:rPr>
          <w:rFonts w:ascii="Montserrat" w:eastAsia="Montserrat Medium" w:hAnsi="Montserrat" w:cs="Montserrat Medium"/>
          <w:b/>
          <w:color w:val="000000"/>
          <w:sz w:val="20"/>
        </w:rPr>
        <w:t xml:space="preserve"> </w:t>
      </w:r>
      <w:r w:rsidRPr="001D5E30">
        <w:rPr>
          <w:rFonts w:ascii="Montserrat" w:eastAsia="Montserrat Medium" w:hAnsi="Montserrat" w:cs="Montserrat Medium"/>
          <w:b/>
          <w:color w:val="000000"/>
          <w:sz w:val="20"/>
        </w:rPr>
        <w:t>100%</w:t>
      </w:r>
      <w:r w:rsidRPr="001D5E30">
        <w:rPr>
          <w:rFonts w:ascii="Montserrat" w:eastAsia="Montserrat Medium" w:hAnsi="Montserrat" w:cs="Montserrat Medium"/>
          <w:color w:val="000000"/>
          <w:sz w:val="20"/>
        </w:rPr>
        <w:t xml:space="preserve"> del equipo médico, instrumental y bienes de consumo básicos y complementarios, </w:t>
      </w:r>
      <w:r w:rsidRPr="001D5E30">
        <w:rPr>
          <w:rFonts w:ascii="Montserrat" w:eastAsia="Montserrat Medium" w:hAnsi="Montserrat" w:cs="Montserrat Medium"/>
          <w:b/>
          <w:color w:val="000000"/>
          <w:sz w:val="20"/>
        </w:rPr>
        <w:t>ofertados por partida</w:t>
      </w:r>
      <w:r w:rsidRPr="001D5E30">
        <w:rPr>
          <w:rFonts w:ascii="Montserrat" w:eastAsia="Montserrat Medium" w:hAnsi="Montserrat" w:cs="Montserrat Medium"/>
          <w:color w:val="000000"/>
          <w:sz w:val="20"/>
        </w:rPr>
        <w:t xml:space="preserve">, en anverso y reverso, vigentes y su última actualización (refrendo o prórroga según corresponda) expedidos por la COFEPRIS, considerando lo señalado en el Anexo Técnico y Términos y Condiciones, en congruencia con lo dispuesto por el artículo 376 de la </w:t>
      </w:r>
      <w:r w:rsidRPr="001D5E30">
        <w:rPr>
          <w:rFonts w:ascii="Montserrat" w:eastAsia="Montserrat Medium" w:hAnsi="Montserrat" w:cs="Montserrat Medium"/>
          <w:b/>
          <w:color w:val="000000"/>
          <w:sz w:val="20"/>
        </w:rPr>
        <w:t>Ley General de Salud</w:t>
      </w:r>
      <w:r w:rsidRPr="001D5E30">
        <w:rPr>
          <w:rFonts w:ascii="Montserrat" w:eastAsia="Montserrat Medium" w:hAnsi="Montserrat" w:cs="Montserrat Medium"/>
          <w:color w:val="000000"/>
          <w:sz w:val="20"/>
        </w:rPr>
        <w:t xml:space="preserve"> y el artículo 82 del </w:t>
      </w:r>
      <w:r w:rsidRPr="001D5E30">
        <w:rPr>
          <w:rFonts w:ascii="Montserrat" w:eastAsia="Montserrat Medium" w:hAnsi="Montserrat" w:cs="Montserrat Medium"/>
          <w:b/>
          <w:color w:val="000000"/>
          <w:sz w:val="20"/>
        </w:rPr>
        <w:t>Reglamento de Insumos para la Salud</w:t>
      </w:r>
      <w:r w:rsidRPr="001D5E30">
        <w:rPr>
          <w:rFonts w:ascii="Montserrat" w:eastAsia="Montserrat Medium" w:hAnsi="Montserrat" w:cs="Montserrat Medium"/>
          <w:sz w:val="20"/>
        </w:rPr>
        <w:t>.</w:t>
      </w:r>
    </w:p>
    <w:p w14:paraId="00000575" w14:textId="77777777" w:rsidR="00AA66FD" w:rsidRPr="001D5E30" w:rsidRDefault="00AA66FD">
      <w:pPr>
        <w:pBdr>
          <w:top w:val="nil"/>
          <w:left w:val="nil"/>
          <w:bottom w:val="nil"/>
          <w:right w:val="nil"/>
          <w:between w:val="nil"/>
        </w:pBdr>
        <w:spacing w:line="276" w:lineRule="auto"/>
        <w:ind w:left="425" w:hanging="426"/>
        <w:jc w:val="both"/>
        <w:rPr>
          <w:rFonts w:ascii="Montserrat" w:eastAsia="Montserrat Medium" w:hAnsi="Montserrat" w:cs="Montserrat Medium"/>
          <w:color w:val="000000"/>
          <w:sz w:val="20"/>
        </w:rPr>
      </w:pPr>
    </w:p>
    <w:p w14:paraId="00000576" w14:textId="77777777" w:rsidR="00AA66FD" w:rsidRPr="001D5E30" w:rsidRDefault="00C7154F">
      <w:pPr>
        <w:pBdr>
          <w:top w:val="nil"/>
          <w:left w:val="nil"/>
          <w:bottom w:val="nil"/>
          <w:right w:val="nil"/>
          <w:between w:val="nil"/>
        </w:pBdr>
        <w:jc w:val="both"/>
        <w:rPr>
          <w:rFonts w:ascii="Montserrat" w:eastAsia="Montserrat Medium" w:hAnsi="Montserrat" w:cs="Montserrat Medium"/>
          <w:color w:val="000000"/>
          <w:sz w:val="20"/>
        </w:rPr>
      </w:pPr>
      <w:r w:rsidRPr="001D5E30">
        <w:rPr>
          <w:rFonts w:ascii="Montserrat" w:eastAsia="Montserrat Medium" w:hAnsi="Montserrat" w:cs="Montserrat Medium"/>
          <w:color w:val="000000"/>
          <w:sz w:val="20"/>
        </w:rPr>
        <w:t xml:space="preserve">Asimismo, el licitante deberá presentar en su propuesta técnica en papel membretado de la licitante, </w:t>
      </w:r>
      <w:r w:rsidRPr="001D5E30">
        <w:rPr>
          <w:rFonts w:ascii="Montserrat" w:eastAsia="Montserrat Medium" w:hAnsi="Montserrat" w:cs="Montserrat Medium"/>
          <w:b/>
          <w:color w:val="000000"/>
          <w:sz w:val="20"/>
        </w:rPr>
        <w:t>un escrito</w:t>
      </w:r>
      <w:r w:rsidRPr="001D5E30">
        <w:rPr>
          <w:rFonts w:ascii="Montserrat" w:eastAsia="Montserrat Medium" w:hAnsi="Montserrat" w:cs="Montserrat Medium"/>
          <w:color w:val="000000"/>
          <w:sz w:val="20"/>
        </w:rPr>
        <w:t xml:space="preserve"> </w:t>
      </w:r>
      <w:r w:rsidRPr="001D5E30">
        <w:rPr>
          <w:rFonts w:ascii="Montserrat" w:eastAsia="Montserrat Medium" w:hAnsi="Montserrat" w:cs="Montserrat Medium"/>
          <w:b/>
          <w:color w:val="000000"/>
          <w:sz w:val="20"/>
        </w:rPr>
        <w:t xml:space="preserve">en el que manifieste que, en caso de resultar adjudicado, se compromete a entregar, a más tardar, a los cinco días hábiles siguientes al acto del fallo, los Registros Sanitarios del 20% </w:t>
      </w:r>
      <w:r w:rsidRPr="001D5E30">
        <w:rPr>
          <w:rFonts w:ascii="Montserrat" w:eastAsia="Montserrat Medium" w:hAnsi="Montserrat" w:cs="Montserrat Medium"/>
          <w:b/>
          <w:color w:val="000000"/>
          <w:sz w:val="20"/>
        </w:rPr>
        <w:lastRenderedPageBreak/>
        <w:t>restante y correspondiente al 100%</w:t>
      </w:r>
      <w:r w:rsidRPr="001D5E30">
        <w:rPr>
          <w:rFonts w:ascii="Montserrat" w:eastAsia="Montserrat Medium" w:hAnsi="Montserrat" w:cs="Montserrat Medium"/>
          <w:color w:val="000000"/>
          <w:sz w:val="20"/>
        </w:rPr>
        <w:t xml:space="preserve"> </w:t>
      </w:r>
      <w:r w:rsidRPr="001D5E30">
        <w:rPr>
          <w:rFonts w:ascii="Montserrat" w:eastAsia="Montserrat Medium" w:hAnsi="Montserrat" w:cs="Montserrat Medium"/>
          <w:b/>
          <w:color w:val="000000"/>
          <w:sz w:val="20"/>
        </w:rPr>
        <w:t xml:space="preserve">del equipo médico, instrumental y bienes de consumo básicos y complementarios, ofertados por partida, durante el proceso de licitación. </w:t>
      </w:r>
      <w:r w:rsidRPr="001D5E30">
        <w:rPr>
          <w:rFonts w:ascii="Montserrat" w:eastAsia="Montserrat Medium" w:hAnsi="Montserrat" w:cs="Montserrat Medium"/>
          <w:color w:val="000000"/>
          <w:sz w:val="20"/>
        </w:rPr>
        <w:t xml:space="preserve">Dicho escrito deberá estar debidamente firmado por el representante legal del licitante (o el representante común en caso de participación conjunta). Para lo cual, los Registros Sanitarios del porcentaje aquí señalado </w:t>
      </w:r>
      <w:r w:rsidRPr="001D5E30">
        <w:rPr>
          <w:rFonts w:ascii="Montserrat" w:eastAsia="Montserrat Medium" w:hAnsi="Montserrat" w:cs="Montserrat Medium"/>
          <w:b/>
          <w:color w:val="000000"/>
          <w:sz w:val="20"/>
        </w:rPr>
        <w:t>deberán ser entregados dentro de los 5 (cinco) días hábiles, contados al día siguiente de la emisión y notificación del fallo</w:t>
      </w:r>
      <w:r w:rsidRPr="001D5E30">
        <w:rPr>
          <w:rFonts w:ascii="Montserrat" w:eastAsia="Montserrat Medium" w:hAnsi="Montserrat" w:cs="Montserrat Medium"/>
          <w:color w:val="000000"/>
          <w:sz w:val="20"/>
        </w:rPr>
        <w:t>, a la Coordinación de Hospitales de Alta Especialidad y Programas Especiales, en copia simple, mismos que cumplirán con todos y cada uno de los requisitos establecidos en el presente apartado.</w:t>
      </w:r>
    </w:p>
    <w:p w14:paraId="00000577" w14:textId="77777777" w:rsidR="00AA66FD" w:rsidRPr="001D5E30" w:rsidRDefault="00AA66FD">
      <w:pPr>
        <w:pBdr>
          <w:top w:val="nil"/>
          <w:left w:val="nil"/>
          <w:bottom w:val="nil"/>
          <w:right w:val="nil"/>
          <w:between w:val="nil"/>
        </w:pBdr>
        <w:ind w:left="425" w:hanging="426"/>
        <w:jc w:val="both"/>
        <w:rPr>
          <w:rFonts w:ascii="Montserrat" w:eastAsia="Montserrat Medium" w:hAnsi="Montserrat" w:cs="Montserrat Medium"/>
          <w:color w:val="000000"/>
          <w:sz w:val="20"/>
        </w:rPr>
      </w:pPr>
    </w:p>
    <w:p w14:paraId="00000578" w14:textId="347FA144" w:rsidR="00AA66FD" w:rsidRPr="001D5E30" w:rsidRDefault="00C7154F">
      <w:pPr>
        <w:pBdr>
          <w:top w:val="nil"/>
          <w:left w:val="nil"/>
          <w:bottom w:val="nil"/>
          <w:right w:val="nil"/>
          <w:between w:val="nil"/>
        </w:pBdr>
        <w:jc w:val="both"/>
        <w:rPr>
          <w:rFonts w:ascii="Montserrat" w:eastAsia="Montserrat Medium" w:hAnsi="Montserrat" w:cs="Montserrat Medium"/>
          <w:color w:val="000000"/>
          <w:sz w:val="20"/>
        </w:rPr>
      </w:pPr>
      <w:r w:rsidRPr="001D5E30">
        <w:rPr>
          <w:rFonts w:ascii="Montserrat" w:eastAsia="Montserrat Medium" w:hAnsi="Montserrat" w:cs="Montserrat Medium"/>
          <w:color w:val="000000"/>
          <w:sz w:val="20"/>
        </w:rPr>
        <w:t xml:space="preserve">Adicionalmente, en su propuesta técnica, deberá presentar en el </w:t>
      </w:r>
      <w:r w:rsidR="00623742" w:rsidRPr="001D5E30">
        <w:rPr>
          <w:rFonts w:ascii="Montserrat" w:eastAsia="Montserrat Medium" w:hAnsi="Montserrat" w:cs="Montserrat Medium"/>
          <w:b/>
          <w:color w:val="000000"/>
          <w:sz w:val="20"/>
        </w:rPr>
        <w:t>FORMATO</w:t>
      </w:r>
      <w:r w:rsidRPr="001D5E30">
        <w:rPr>
          <w:rFonts w:ascii="Montserrat" w:eastAsia="Montserrat Medium" w:hAnsi="Montserrat" w:cs="Montserrat Medium"/>
          <w:b/>
          <w:color w:val="000000"/>
          <w:sz w:val="20"/>
        </w:rPr>
        <w:t xml:space="preserve"> T33 “</w:t>
      </w:r>
      <w:r w:rsidRPr="001D5E30">
        <w:rPr>
          <w:rFonts w:ascii="Montserrat" w:eastAsia="Montserrat Medium" w:hAnsi="Montserrat" w:cs="Montserrat Medium"/>
          <w:color w:val="000000"/>
          <w:sz w:val="20"/>
        </w:rPr>
        <w:t xml:space="preserve">Relación del </w:t>
      </w:r>
      <w:r w:rsidR="001D5E30" w:rsidRPr="001D5E30">
        <w:rPr>
          <w:rFonts w:ascii="Montserrat" w:eastAsia="Montserrat Medium" w:hAnsi="Montserrat" w:cs="Montserrat Medium"/>
          <w:color w:val="000000"/>
          <w:sz w:val="20"/>
        </w:rPr>
        <w:t>100</w:t>
      </w:r>
      <w:r w:rsidRPr="001D5E30">
        <w:rPr>
          <w:rFonts w:ascii="Montserrat" w:eastAsia="Montserrat Medium" w:hAnsi="Montserrat" w:cs="Montserrat Medium"/>
          <w:color w:val="000000"/>
          <w:sz w:val="20"/>
        </w:rPr>
        <w:t>% del Equipo Médico, Instrumental y Bienes de Consumo Básico y Complementario, Pendientes de Entrega del Registro Sanitario</w:t>
      </w:r>
      <w:r w:rsidRPr="001D5E30">
        <w:rPr>
          <w:rFonts w:ascii="Montserrat" w:eastAsia="Montserrat Medium" w:hAnsi="Montserrat" w:cs="Montserrat Medium"/>
          <w:b/>
          <w:color w:val="000000"/>
          <w:sz w:val="20"/>
        </w:rPr>
        <w:t>”</w:t>
      </w:r>
      <w:r w:rsidRPr="001D5E30">
        <w:rPr>
          <w:rFonts w:ascii="Montserrat" w:eastAsia="Montserrat Medium" w:hAnsi="Montserrat" w:cs="Montserrat Medium"/>
          <w:color w:val="000000"/>
          <w:sz w:val="20"/>
        </w:rPr>
        <w:t>,</w:t>
      </w:r>
      <w:r w:rsidRPr="001D5E30">
        <w:rPr>
          <w:rFonts w:ascii="Montserrat" w:eastAsia="Montserrat Medium" w:hAnsi="Montserrat" w:cs="Montserrat Medium"/>
          <w:b/>
          <w:color w:val="000000"/>
          <w:sz w:val="20"/>
        </w:rPr>
        <w:t xml:space="preserve"> a entregar </w:t>
      </w:r>
      <w:r w:rsidRPr="001D5E30">
        <w:rPr>
          <w:rFonts w:ascii="Montserrat" w:eastAsia="Montserrat Medium" w:hAnsi="Montserrat" w:cs="Montserrat Medium"/>
          <w:color w:val="000000"/>
          <w:sz w:val="20"/>
        </w:rPr>
        <w:t xml:space="preserve">del equipo médico, instrumental y bienes de consumos básicos y complementarios, ofertados por partida, considerados para ser entregados de conformidad al párrafo anterior. </w:t>
      </w:r>
    </w:p>
    <w:p w14:paraId="00000579" w14:textId="77777777" w:rsidR="00AA66FD" w:rsidRPr="001D5E30" w:rsidRDefault="00AA66FD">
      <w:pPr>
        <w:pBdr>
          <w:top w:val="nil"/>
          <w:left w:val="nil"/>
          <w:bottom w:val="nil"/>
          <w:right w:val="nil"/>
          <w:between w:val="nil"/>
        </w:pBdr>
        <w:ind w:left="425" w:hanging="426"/>
        <w:jc w:val="both"/>
        <w:rPr>
          <w:rFonts w:ascii="Montserrat" w:eastAsia="Montserrat Medium" w:hAnsi="Montserrat" w:cs="Montserrat Medium"/>
          <w:color w:val="000000"/>
          <w:sz w:val="20"/>
        </w:rPr>
      </w:pPr>
    </w:p>
    <w:p w14:paraId="0000057A" w14:textId="0388420F" w:rsidR="00AA66FD" w:rsidRPr="001D5E30" w:rsidRDefault="00C7154F">
      <w:pPr>
        <w:pBdr>
          <w:top w:val="nil"/>
          <w:left w:val="nil"/>
          <w:bottom w:val="nil"/>
          <w:right w:val="nil"/>
          <w:between w:val="nil"/>
        </w:pBdr>
        <w:spacing w:line="276" w:lineRule="auto"/>
        <w:jc w:val="both"/>
        <w:rPr>
          <w:rFonts w:ascii="Montserrat" w:eastAsia="Montserrat Medium" w:hAnsi="Montserrat" w:cs="Montserrat Medium"/>
          <w:color w:val="000000"/>
          <w:sz w:val="20"/>
        </w:rPr>
      </w:pPr>
      <w:r w:rsidRPr="001D5E30">
        <w:rPr>
          <w:rFonts w:ascii="Montserrat" w:eastAsia="Montserrat Medium" w:hAnsi="Montserrat" w:cs="Montserrat Medium"/>
          <w:color w:val="000000"/>
          <w:sz w:val="20"/>
        </w:rPr>
        <w:t>En caso de que el Registro Sanitario del equipo médico contenido en el</w:t>
      </w:r>
      <w:r w:rsidRPr="001D5E30">
        <w:rPr>
          <w:rFonts w:ascii="Montserrat" w:eastAsia="Montserrat Medium" w:hAnsi="Montserrat" w:cs="Montserrat Medium"/>
          <w:b/>
          <w:color w:val="000000"/>
          <w:sz w:val="20"/>
        </w:rPr>
        <w:t xml:space="preserve"> </w:t>
      </w:r>
      <w:bookmarkStart w:id="27" w:name="_Hlk176713641"/>
      <w:r w:rsidRPr="001D5E30">
        <w:rPr>
          <w:rFonts w:ascii="Montserrat" w:eastAsia="Montserrat Medium" w:hAnsi="Montserrat" w:cs="Montserrat Medium"/>
          <w:b/>
          <w:color w:val="000000"/>
          <w:sz w:val="20"/>
        </w:rPr>
        <w:t>A</w:t>
      </w:r>
      <w:r w:rsidR="00C55B28" w:rsidRPr="001D5E30">
        <w:rPr>
          <w:rFonts w:ascii="Montserrat" w:eastAsia="Montserrat Medium" w:hAnsi="Montserrat" w:cs="Montserrat Medium"/>
          <w:b/>
          <w:color w:val="000000"/>
          <w:sz w:val="20"/>
        </w:rPr>
        <w:t>NEXO</w:t>
      </w:r>
      <w:bookmarkEnd w:id="27"/>
      <w:r w:rsidRPr="001D5E30">
        <w:rPr>
          <w:rFonts w:ascii="Montserrat" w:eastAsia="Montserrat Medium" w:hAnsi="Montserrat" w:cs="Montserrat Medium"/>
          <w:b/>
          <w:color w:val="000000"/>
          <w:sz w:val="20"/>
        </w:rPr>
        <w:t xml:space="preserve"> T2 “Equipo médico de SMI </w:t>
      </w:r>
      <w:r w:rsidR="004A659C" w:rsidRPr="001D5E30">
        <w:rPr>
          <w:rFonts w:ascii="Montserrat" w:eastAsia="Montserrat Medium" w:hAnsi="Montserrat" w:cs="Montserrat Medium"/>
          <w:b/>
          <w:color w:val="000000"/>
          <w:sz w:val="20"/>
        </w:rPr>
        <w:t>para Cirugía Cardiovascular y Torácica</w:t>
      </w:r>
      <w:r w:rsidRPr="001D5E30">
        <w:rPr>
          <w:rFonts w:ascii="Montserrat" w:eastAsia="Montserrat Medium" w:hAnsi="Montserrat" w:cs="Montserrat Medium"/>
          <w:b/>
          <w:color w:val="000000"/>
          <w:sz w:val="20"/>
        </w:rPr>
        <w:t xml:space="preserve">”, Anexo T3 “Instrumental de SMI </w:t>
      </w:r>
      <w:r w:rsidR="004A659C" w:rsidRPr="001D5E30">
        <w:rPr>
          <w:rFonts w:ascii="Montserrat" w:eastAsia="Montserrat Medium" w:hAnsi="Montserrat" w:cs="Montserrat Medium"/>
          <w:b/>
          <w:color w:val="000000"/>
          <w:sz w:val="20"/>
        </w:rPr>
        <w:t>para Cirugía Cardiovascular y Torácica</w:t>
      </w:r>
      <w:r w:rsidRPr="001D5E30">
        <w:rPr>
          <w:rFonts w:ascii="Montserrat" w:eastAsia="Montserrat Medium" w:hAnsi="Montserrat" w:cs="Montserrat Medium"/>
          <w:b/>
          <w:color w:val="000000"/>
          <w:sz w:val="20"/>
        </w:rPr>
        <w:t>”</w:t>
      </w:r>
      <w:r w:rsidRPr="001D5E30">
        <w:rPr>
          <w:rFonts w:ascii="Montserrat" w:eastAsia="Montserrat Medium" w:hAnsi="Montserrat" w:cs="Montserrat Medium"/>
          <w:color w:val="000000"/>
          <w:sz w:val="20"/>
        </w:rPr>
        <w:t xml:space="preserve">, y del </w:t>
      </w:r>
      <w:r w:rsidRPr="001D5E30">
        <w:rPr>
          <w:rFonts w:ascii="Montserrat" w:eastAsia="Montserrat Medium" w:hAnsi="Montserrat" w:cs="Montserrat Medium"/>
          <w:b/>
          <w:color w:val="000000"/>
          <w:sz w:val="20"/>
        </w:rPr>
        <w:t xml:space="preserve">Anexo T4 “Bienes de Consumo del SMI </w:t>
      </w:r>
      <w:r w:rsidR="004A659C" w:rsidRPr="001D5E30">
        <w:rPr>
          <w:rFonts w:ascii="Montserrat" w:eastAsia="Montserrat Medium" w:hAnsi="Montserrat" w:cs="Montserrat Medium"/>
          <w:b/>
          <w:color w:val="000000"/>
          <w:sz w:val="20"/>
        </w:rPr>
        <w:t>para Cirugía Cardiovascular y Torácica</w:t>
      </w:r>
      <w:r w:rsidRPr="001D5E30">
        <w:rPr>
          <w:rFonts w:ascii="Montserrat" w:eastAsia="Montserrat Medium" w:hAnsi="Montserrat" w:cs="Montserrat Medium"/>
          <w:b/>
          <w:color w:val="000000"/>
          <w:sz w:val="20"/>
        </w:rPr>
        <w:t>”</w:t>
      </w:r>
      <w:r w:rsidRPr="001D5E30">
        <w:rPr>
          <w:rFonts w:ascii="Montserrat" w:eastAsia="Montserrat Medium" w:hAnsi="Montserrat" w:cs="Montserrat Medium"/>
          <w:color w:val="000000"/>
          <w:sz w:val="20"/>
        </w:rPr>
        <w:t>,</w:t>
      </w:r>
      <w:r w:rsidRPr="001D5E30">
        <w:rPr>
          <w:rFonts w:ascii="Montserrat" w:eastAsia="Montserrat Medium" w:hAnsi="Montserrat" w:cs="Montserrat Medium"/>
          <w:b/>
          <w:color w:val="000000"/>
          <w:sz w:val="20"/>
        </w:rPr>
        <w:t xml:space="preserve"> no se encuentre dentro del periodo de vigencia de </w:t>
      </w:r>
      <w:r w:rsidRPr="001D5E30">
        <w:rPr>
          <w:rFonts w:ascii="Montserrat" w:eastAsia="Montserrat Medium" w:hAnsi="Montserrat" w:cs="Montserrat Medium"/>
          <w:b/>
          <w:sz w:val="20"/>
        </w:rPr>
        <w:t>3</w:t>
      </w:r>
      <w:r w:rsidRPr="001D5E30">
        <w:rPr>
          <w:rFonts w:ascii="Montserrat" w:eastAsia="Montserrat Medium" w:hAnsi="Montserrat" w:cs="Montserrat Medium"/>
          <w:b/>
          <w:color w:val="000000"/>
          <w:sz w:val="20"/>
        </w:rPr>
        <w:t xml:space="preserve"> años</w:t>
      </w:r>
      <w:r w:rsidRPr="001D5E30">
        <w:rPr>
          <w:rFonts w:ascii="Montserrat" w:eastAsia="Montserrat Medium" w:hAnsi="Montserrat" w:cs="Montserrat Medium"/>
          <w:color w:val="000000"/>
          <w:sz w:val="20"/>
        </w:rPr>
        <w:t xml:space="preserve">, conforme al artículo 376 de la </w:t>
      </w:r>
      <w:r w:rsidRPr="001D5E30">
        <w:rPr>
          <w:rFonts w:ascii="Montserrat" w:eastAsia="Montserrat Medium" w:hAnsi="Montserrat" w:cs="Montserrat Medium"/>
          <w:b/>
          <w:color w:val="000000"/>
          <w:sz w:val="20"/>
        </w:rPr>
        <w:t>“Ley General de Salud”</w:t>
      </w:r>
      <w:r w:rsidRPr="001D5E30">
        <w:rPr>
          <w:rFonts w:ascii="Montserrat" w:eastAsia="Montserrat Medium" w:hAnsi="Montserrat" w:cs="Montserrat Medium"/>
          <w:color w:val="000000"/>
          <w:sz w:val="20"/>
        </w:rPr>
        <w:t>, el licitante deberá presentar:</w:t>
      </w:r>
    </w:p>
    <w:p w14:paraId="0000057B" w14:textId="77777777" w:rsidR="00AA66FD" w:rsidRPr="001D5E30" w:rsidRDefault="00C7154F">
      <w:pPr>
        <w:ind w:left="425"/>
        <w:jc w:val="both"/>
        <w:rPr>
          <w:rFonts w:ascii="Montserrat" w:eastAsia="Montserrat Medium" w:hAnsi="Montserrat" w:cs="Montserrat Medium"/>
          <w:b/>
          <w:sz w:val="20"/>
        </w:rPr>
      </w:pPr>
      <w:r w:rsidRPr="001D5E30">
        <w:rPr>
          <w:rFonts w:ascii="Montserrat" w:eastAsia="Montserrat Medium" w:hAnsi="Montserrat" w:cs="Montserrat Medium"/>
          <w:b/>
          <w:sz w:val="20"/>
        </w:rPr>
        <w:t xml:space="preserve">     </w:t>
      </w:r>
    </w:p>
    <w:p w14:paraId="0000057C" w14:textId="77777777" w:rsidR="00AA66FD" w:rsidRPr="001D5E30" w:rsidRDefault="00C7154F">
      <w:pPr>
        <w:numPr>
          <w:ilvl w:val="0"/>
          <w:numId w:val="3"/>
        </w:numPr>
        <w:pBdr>
          <w:top w:val="nil"/>
          <w:left w:val="nil"/>
          <w:bottom w:val="nil"/>
          <w:right w:val="nil"/>
          <w:between w:val="nil"/>
        </w:pBdr>
        <w:jc w:val="both"/>
        <w:rPr>
          <w:rFonts w:ascii="Montserrat" w:eastAsia="Montserrat Medium" w:hAnsi="Montserrat" w:cs="Montserrat Medium"/>
          <w:color w:val="000000"/>
          <w:sz w:val="20"/>
        </w:rPr>
      </w:pPr>
      <w:r w:rsidRPr="001D5E30">
        <w:rPr>
          <w:rFonts w:ascii="Montserrat" w:eastAsia="Montserrat Medium" w:hAnsi="Montserrat" w:cs="Montserrat Medium"/>
          <w:color w:val="000000"/>
          <w:sz w:val="20"/>
        </w:rPr>
        <w:t>Copia simple del Registro Sanitario sometido a prórroga.</w:t>
      </w:r>
    </w:p>
    <w:p w14:paraId="0000057D" w14:textId="77777777" w:rsidR="00AA66FD" w:rsidRPr="001D5E30" w:rsidRDefault="00AA66FD">
      <w:pPr>
        <w:ind w:left="851"/>
        <w:jc w:val="both"/>
        <w:rPr>
          <w:rFonts w:ascii="Montserrat" w:eastAsia="Montserrat Medium" w:hAnsi="Montserrat" w:cs="Montserrat Medium"/>
          <w:sz w:val="20"/>
        </w:rPr>
      </w:pPr>
    </w:p>
    <w:p w14:paraId="0000057E" w14:textId="77777777" w:rsidR="00AA66FD" w:rsidRPr="001D5E30" w:rsidRDefault="00C7154F">
      <w:pPr>
        <w:ind w:left="1418" w:hanging="567"/>
        <w:jc w:val="both"/>
        <w:rPr>
          <w:rFonts w:ascii="Montserrat" w:eastAsia="Montserrat Medium" w:hAnsi="Montserrat" w:cs="Montserrat Medium"/>
          <w:sz w:val="20"/>
        </w:rPr>
      </w:pPr>
      <w:r w:rsidRPr="001D5E30">
        <w:rPr>
          <w:rFonts w:ascii="Montserrat" w:eastAsia="Montserrat Medium" w:hAnsi="Montserrat" w:cs="Montserrat Medium"/>
          <w:sz w:val="20"/>
        </w:rPr>
        <w:t>b)</w:t>
      </w:r>
      <w:r w:rsidRPr="001D5E30">
        <w:rPr>
          <w:rFonts w:ascii="Montserrat" w:eastAsia="Montserrat Medium" w:hAnsi="Montserrat" w:cs="Montserrat Medium"/>
          <w:sz w:val="20"/>
        </w:rPr>
        <w:tab/>
        <w:t xml:space="preserve">Copia simple del “Comprobante de Trámite de Prórroga” en el que se acredite el trámite de prórroga del registro sanitario o, en su caso, copia simple de la “Constancia de Prórroga” emitida por la COFEPRIS del Registro Sanitario sometido a prórroga. </w:t>
      </w:r>
    </w:p>
    <w:p w14:paraId="0000057F" w14:textId="77777777"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b/>
          <w:sz w:val="20"/>
        </w:rPr>
        <w:t>Nota:</w:t>
      </w:r>
      <w:r w:rsidRPr="001D5E30">
        <w:rPr>
          <w:rFonts w:ascii="Montserrat" w:eastAsia="Montserrat Medium" w:hAnsi="Montserrat" w:cs="Montserrat Medium"/>
          <w:sz w:val="20"/>
        </w:rPr>
        <w:t xml:space="preserve"> no son válidas consultas por Internet, capturas de pantalla o cartas dirigidas a COFEPRIS sin respuesta en los trámites realizados, la cual no acredite la veracidad del documento. </w:t>
      </w:r>
    </w:p>
    <w:p w14:paraId="00000580" w14:textId="77777777" w:rsidR="00AA66FD" w:rsidRPr="001D5E30" w:rsidRDefault="00AA66FD">
      <w:pPr>
        <w:ind w:left="425"/>
        <w:jc w:val="both"/>
        <w:rPr>
          <w:rFonts w:ascii="Montserrat" w:eastAsia="Montserrat Medium" w:hAnsi="Montserrat" w:cs="Montserrat Medium"/>
          <w:sz w:val="20"/>
        </w:rPr>
      </w:pPr>
    </w:p>
    <w:p w14:paraId="00000581" w14:textId="77777777"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En el caso de que algún equipo médico, instrumental y/o bienes de consumo, de origen Nacional o Internacional, el licitante advierta que no requiere Registro Sanitario, deberá presentar: </w:t>
      </w:r>
    </w:p>
    <w:p w14:paraId="00000582" w14:textId="77777777" w:rsidR="00AA66FD" w:rsidRPr="001D5E30" w:rsidRDefault="00AA66FD">
      <w:pPr>
        <w:ind w:left="425"/>
        <w:jc w:val="both"/>
        <w:rPr>
          <w:rFonts w:ascii="Montserrat" w:eastAsia="Montserrat Medium" w:hAnsi="Montserrat" w:cs="Montserrat Medium"/>
          <w:sz w:val="20"/>
        </w:rPr>
      </w:pPr>
    </w:p>
    <w:p w14:paraId="00000583" w14:textId="77777777" w:rsidR="00AA66FD" w:rsidRPr="001D5E30" w:rsidRDefault="00C7154F">
      <w:pPr>
        <w:numPr>
          <w:ilvl w:val="0"/>
          <w:numId w:val="8"/>
        </w:numPr>
        <w:pBdr>
          <w:top w:val="nil"/>
          <w:left w:val="nil"/>
          <w:bottom w:val="nil"/>
          <w:right w:val="nil"/>
          <w:between w:val="nil"/>
        </w:pBdr>
        <w:jc w:val="both"/>
        <w:rPr>
          <w:rFonts w:ascii="Montserrat" w:eastAsia="Montserrat Medium" w:hAnsi="Montserrat" w:cs="Montserrat Medium"/>
          <w:color w:val="000000"/>
          <w:sz w:val="20"/>
        </w:rPr>
      </w:pPr>
      <w:r w:rsidRPr="001D5E30">
        <w:rPr>
          <w:rFonts w:ascii="Montserrat" w:eastAsia="Montserrat Medium" w:hAnsi="Montserrat" w:cs="Montserrat Medium"/>
          <w:color w:val="000000"/>
          <w:sz w:val="20"/>
        </w:rPr>
        <w:t xml:space="preserve">Carta emitida por la COFEPRIS en la que se indique que no requiere registro sanitario. </w:t>
      </w:r>
    </w:p>
    <w:p w14:paraId="00000584" w14:textId="77777777" w:rsidR="00AA66FD" w:rsidRPr="001D5E30" w:rsidRDefault="00AA66FD">
      <w:pPr>
        <w:pBdr>
          <w:top w:val="nil"/>
          <w:left w:val="nil"/>
          <w:bottom w:val="nil"/>
          <w:right w:val="nil"/>
          <w:between w:val="nil"/>
        </w:pBdr>
        <w:spacing w:line="276" w:lineRule="auto"/>
        <w:ind w:left="785"/>
        <w:jc w:val="both"/>
        <w:rPr>
          <w:rFonts w:ascii="Montserrat" w:eastAsia="Montserrat Medium" w:hAnsi="Montserrat" w:cs="Montserrat Medium"/>
          <w:color w:val="000000"/>
          <w:sz w:val="20"/>
        </w:rPr>
      </w:pPr>
    </w:p>
    <w:p w14:paraId="00000585" w14:textId="77777777"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El no presentar la copia simple del Registro Sanitario vigente o prórroga </w:t>
      </w:r>
      <w:proofErr w:type="gramStart"/>
      <w:r w:rsidRPr="001D5E30">
        <w:rPr>
          <w:rFonts w:ascii="Montserrat" w:eastAsia="Montserrat Medium" w:hAnsi="Montserrat" w:cs="Montserrat Medium"/>
          <w:sz w:val="20"/>
        </w:rPr>
        <w:t>del mismo</w:t>
      </w:r>
      <w:proofErr w:type="gramEnd"/>
      <w:r w:rsidRPr="001D5E30">
        <w:rPr>
          <w:rFonts w:ascii="Montserrat" w:eastAsia="Montserrat Medium" w:hAnsi="Montserrat" w:cs="Montserrat Medium"/>
          <w:sz w:val="20"/>
        </w:rPr>
        <w:t xml:space="preserve"> actualizado o copia simple del comprobante del trámite de prórroga, o la carta de la COFEPRIS en la que se indique que no requiere Registro Sanitario de aquellos productos que por su naturaleza, características propias y uso no se consideran como insumos para la salud, se ubicarán en el proceso de contratación correspondiente como una causal de </w:t>
      </w:r>
      <w:proofErr w:type="spellStart"/>
      <w:r w:rsidRPr="001D5E30">
        <w:rPr>
          <w:rFonts w:ascii="Montserrat" w:eastAsia="Montserrat Medium" w:hAnsi="Montserrat" w:cs="Montserrat Medium"/>
          <w:sz w:val="20"/>
        </w:rPr>
        <w:t>desechamiento</w:t>
      </w:r>
      <w:proofErr w:type="spellEnd"/>
      <w:r w:rsidRPr="001D5E30">
        <w:rPr>
          <w:rFonts w:ascii="Montserrat" w:eastAsia="Montserrat Medium" w:hAnsi="Montserrat" w:cs="Montserrat Medium"/>
          <w:sz w:val="20"/>
        </w:rPr>
        <w:t xml:space="preserve">. </w:t>
      </w:r>
    </w:p>
    <w:p w14:paraId="00000586" w14:textId="77777777" w:rsidR="00AA66FD" w:rsidRPr="001D5E30" w:rsidRDefault="00AA66FD">
      <w:pPr>
        <w:tabs>
          <w:tab w:val="left" w:pos="993"/>
        </w:tabs>
        <w:spacing w:line="276" w:lineRule="auto"/>
        <w:jc w:val="both"/>
        <w:rPr>
          <w:rFonts w:ascii="Montserrat" w:eastAsia="Montserrat Medium" w:hAnsi="Montserrat" w:cs="Montserrat Medium"/>
          <w:sz w:val="20"/>
        </w:rPr>
      </w:pPr>
    </w:p>
    <w:p w14:paraId="00000587" w14:textId="77777777" w:rsidR="00AA66FD" w:rsidRPr="001D5E30" w:rsidRDefault="00C7154F">
      <w:pPr>
        <w:tabs>
          <w:tab w:val="left" w:pos="993"/>
        </w:tabs>
        <w:spacing w:line="276" w:lineRule="auto"/>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Dicha documentación deberá ser completa y tener traducción simple al español en caso de estar en un idioma diferente al español, en el entendido de que la traducción podrá contener únicamente las páginas, secciones y/o párrafos que soporten debidamente las proposiciones presentadas y para lo cual, dicha documentación deberá estar vigente en el Acto de Presentación y Apertura de Proposiciones.  </w:t>
      </w:r>
    </w:p>
    <w:p w14:paraId="00000588" w14:textId="77777777" w:rsidR="00AA66FD" w:rsidRPr="001D5E30" w:rsidRDefault="00AA66FD">
      <w:pPr>
        <w:tabs>
          <w:tab w:val="left" w:pos="-284"/>
          <w:tab w:val="left" w:pos="360"/>
          <w:tab w:val="left" w:pos="9498"/>
        </w:tabs>
        <w:spacing w:line="276" w:lineRule="auto"/>
        <w:ind w:right="100"/>
        <w:jc w:val="both"/>
        <w:rPr>
          <w:rFonts w:ascii="Montserrat" w:eastAsia="Montserrat Medium" w:hAnsi="Montserrat" w:cs="Montserrat Medium"/>
          <w:b/>
          <w:sz w:val="20"/>
        </w:rPr>
      </w:pPr>
    </w:p>
    <w:p w14:paraId="00000589" w14:textId="424BE846" w:rsidR="00AA66FD" w:rsidRPr="001D5E30" w:rsidRDefault="00C7154F">
      <w:pPr>
        <w:tabs>
          <w:tab w:val="left" w:pos="-284"/>
          <w:tab w:val="left" w:pos="360"/>
          <w:tab w:val="left" w:pos="9498"/>
        </w:tabs>
        <w:spacing w:line="276" w:lineRule="auto"/>
        <w:ind w:right="100"/>
        <w:jc w:val="both"/>
        <w:rPr>
          <w:rFonts w:ascii="Montserrat" w:eastAsia="Montserrat Medium" w:hAnsi="Montserrat" w:cs="Montserrat Medium"/>
          <w:b/>
          <w:sz w:val="20"/>
        </w:rPr>
      </w:pPr>
      <w:r w:rsidRPr="001D5E30">
        <w:rPr>
          <w:rFonts w:ascii="Montserrat" w:eastAsia="Montserrat Medium" w:hAnsi="Montserrat" w:cs="Montserrat Medium"/>
          <w:sz w:val="20"/>
        </w:rPr>
        <w:t xml:space="preserve">Para efectos de evaluación se requiere presentar el contenido referenciado de los folletos, catálogos o referencia gráfica de los Bienes de Consumo, y en caso de estar en idioma del país de origen, deberá presentar su traducción simple al español, aceptando la portada del documento sustento de la </w:t>
      </w:r>
      <w:r w:rsidRPr="001D5E30">
        <w:rPr>
          <w:rFonts w:ascii="Montserrat" w:eastAsia="Montserrat Medium" w:hAnsi="Montserrat" w:cs="Montserrat Medium"/>
          <w:sz w:val="20"/>
        </w:rPr>
        <w:lastRenderedPageBreak/>
        <w:t xml:space="preserve">referencia, así como la página donde se encuentre la especificación y/o característica técnica solicitada, conforme a lo establecido en el </w:t>
      </w:r>
      <w:r w:rsidRPr="001D5E30">
        <w:rPr>
          <w:rFonts w:ascii="Montserrat" w:eastAsia="Montserrat Medium" w:hAnsi="Montserrat" w:cs="Montserrat Medium"/>
          <w:b/>
          <w:sz w:val="20"/>
        </w:rPr>
        <w:t xml:space="preserve">ANEXO T4 “Bienes de Consumo del SMI </w:t>
      </w:r>
      <w:r w:rsidR="004A659C" w:rsidRPr="001D5E30">
        <w:rPr>
          <w:rFonts w:ascii="Montserrat" w:eastAsia="Montserrat Medium" w:hAnsi="Montserrat" w:cs="Montserrat Medium"/>
          <w:b/>
          <w:sz w:val="20"/>
        </w:rPr>
        <w:t>para Cirugía Cardiovascular y Torácica</w:t>
      </w:r>
      <w:r w:rsidRPr="001D5E30">
        <w:rPr>
          <w:rFonts w:ascii="Montserrat" w:eastAsia="Montserrat Medium" w:hAnsi="Montserrat" w:cs="Montserrat Medium"/>
          <w:b/>
          <w:sz w:val="20"/>
        </w:rPr>
        <w:t xml:space="preserve"> </w:t>
      </w:r>
      <w:r w:rsidRPr="001D5E30">
        <w:rPr>
          <w:rFonts w:ascii="Montserrat" w:eastAsia="Montserrat Medium" w:hAnsi="Montserrat" w:cs="Montserrat Medium"/>
          <w:sz w:val="20"/>
        </w:rPr>
        <w:t xml:space="preserve">y el </w:t>
      </w:r>
      <w:r w:rsidR="00623742" w:rsidRPr="001D5E30">
        <w:rPr>
          <w:rFonts w:ascii="Montserrat" w:eastAsia="Montserrat Medium" w:hAnsi="Montserrat" w:cs="Montserrat Medium"/>
          <w:b/>
          <w:sz w:val="20"/>
        </w:rPr>
        <w:t>FORMATO</w:t>
      </w:r>
      <w:r w:rsidRPr="001D5E30">
        <w:rPr>
          <w:rFonts w:ascii="Montserrat" w:eastAsia="Montserrat Medium" w:hAnsi="Montserrat" w:cs="Montserrat Medium"/>
          <w:b/>
          <w:sz w:val="20"/>
        </w:rPr>
        <w:t xml:space="preserve"> T21 “Propuesta para Evaluación Técnica/Documental” (Presentar formato en PDF y Excel Editable). </w:t>
      </w:r>
    </w:p>
    <w:p w14:paraId="0000058A" w14:textId="77777777" w:rsidR="00AA66FD" w:rsidRPr="001D5E30" w:rsidRDefault="00AA66FD">
      <w:pPr>
        <w:tabs>
          <w:tab w:val="left" w:pos="-284"/>
          <w:tab w:val="left" w:pos="360"/>
          <w:tab w:val="left" w:pos="9498"/>
        </w:tabs>
        <w:spacing w:line="276" w:lineRule="auto"/>
        <w:ind w:right="100"/>
        <w:jc w:val="both"/>
        <w:rPr>
          <w:rFonts w:ascii="Montserrat" w:eastAsia="Montserrat Medium" w:hAnsi="Montserrat" w:cs="Montserrat Medium"/>
          <w:b/>
          <w:sz w:val="20"/>
        </w:rPr>
      </w:pPr>
    </w:p>
    <w:p w14:paraId="0000058B" w14:textId="38E118DA" w:rsidR="00AA66FD" w:rsidRPr="001D5E30" w:rsidRDefault="00C7154F">
      <w:pPr>
        <w:tabs>
          <w:tab w:val="left" w:pos="-284"/>
          <w:tab w:val="left" w:pos="360"/>
          <w:tab w:val="left" w:pos="9498"/>
        </w:tabs>
        <w:spacing w:line="276" w:lineRule="auto"/>
        <w:ind w:right="100"/>
        <w:jc w:val="both"/>
        <w:rPr>
          <w:rFonts w:ascii="Montserrat" w:eastAsia="Montserrat Medium" w:hAnsi="Montserrat" w:cs="Montserrat Medium"/>
          <w:b/>
          <w:sz w:val="20"/>
        </w:rPr>
      </w:pPr>
      <w:r w:rsidRPr="001D5E30">
        <w:rPr>
          <w:rFonts w:ascii="Montserrat" w:eastAsia="Montserrat Medium" w:hAnsi="Montserrat" w:cs="Montserrat Medium"/>
          <w:sz w:val="20"/>
        </w:rPr>
        <w:t xml:space="preserve">De los Bienes de Consumo ofertados deberá presentar como parte de su propuesta técnica, copia simple de los Certificados de Calidad ISO 13485:2016 en Sistemas de Gestión de Calidad aplicable a nombre del fabricante o copia simple del Certificado FDA, CEE o CE vigente, en el idioma del país de origen acompañado de su traducción simple al español, del </w:t>
      </w:r>
      <w:r w:rsidR="00DE776F" w:rsidRPr="001D5E30">
        <w:rPr>
          <w:rFonts w:ascii="Montserrat" w:eastAsia="Montserrat Medium" w:hAnsi="Montserrat" w:cs="Montserrat Medium"/>
          <w:sz w:val="20"/>
        </w:rPr>
        <w:t>10</w:t>
      </w:r>
      <w:r w:rsidRPr="001D5E30">
        <w:rPr>
          <w:rFonts w:ascii="Montserrat" w:eastAsia="Montserrat Medium" w:hAnsi="Montserrat" w:cs="Montserrat Medium"/>
          <w:sz w:val="20"/>
        </w:rPr>
        <w:t xml:space="preserve">0% del equipo médico, instrumental y bienes de consumo básicos y complementarios que oferte en su propuesta técnica, debidamente referenciadas donde se cite el equipo, según el </w:t>
      </w:r>
      <w:r w:rsidR="00623742" w:rsidRPr="001D5E30">
        <w:rPr>
          <w:rFonts w:ascii="Montserrat" w:eastAsia="Montserrat Medium" w:hAnsi="Montserrat" w:cs="Montserrat Medium"/>
          <w:b/>
          <w:sz w:val="20"/>
        </w:rPr>
        <w:t>FORMATO</w:t>
      </w:r>
      <w:r w:rsidRPr="001D5E30">
        <w:rPr>
          <w:rFonts w:ascii="Montserrat" w:eastAsia="Montserrat Medium" w:hAnsi="Montserrat" w:cs="Montserrat Medium"/>
          <w:b/>
          <w:sz w:val="20"/>
        </w:rPr>
        <w:t xml:space="preserve"> T21 “Propuesta para Evaluación Técnica/Documental” (Presentar formato en PDF y Excel editable. </w:t>
      </w:r>
    </w:p>
    <w:p w14:paraId="0000058C" w14:textId="77777777" w:rsidR="00AA66FD" w:rsidRPr="001D5E30" w:rsidRDefault="00AA66FD">
      <w:pPr>
        <w:tabs>
          <w:tab w:val="left" w:pos="-284"/>
          <w:tab w:val="left" w:pos="360"/>
          <w:tab w:val="left" w:pos="9498"/>
        </w:tabs>
        <w:spacing w:line="276" w:lineRule="auto"/>
        <w:ind w:right="100"/>
        <w:jc w:val="both"/>
        <w:rPr>
          <w:rFonts w:ascii="Montserrat" w:eastAsia="Montserrat Medium" w:hAnsi="Montserrat" w:cs="Montserrat Medium"/>
          <w:b/>
          <w:sz w:val="20"/>
        </w:rPr>
      </w:pPr>
    </w:p>
    <w:p w14:paraId="0000058D" w14:textId="77777777" w:rsidR="00AA66FD" w:rsidRPr="001D5E30" w:rsidRDefault="00C7154F">
      <w:pPr>
        <w:tabs>
          <w:tab w:val="left" w:pos="-284"/>
          <w:tab w:val="left" w:pos="567"/>
          <w:tab w:val="left" w:pos="9498"/>
        </w:tabs>
        <w:ind w:right="100"/>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Asimismo, el licitante deberá presentar en su propuesta técnica en papel membretado de la licitante, un escrito en el que manifieste que, en caso de resultar adjudicado se compromete a entregar, a más tardar, a los cinco días hábiles siguientes al acto del fallo, los Certificados de Calidad </w:t>
      </w:r>
      <w:r w:rsidRPr="001D5E30">
        <w:rPr>
          <w:rFonts w:ascii="Montserrat" w:eastAsia="Montserrat Medium" w:hAnsi="Montserrat" w:cs="Montserrat Medium"/>
          <w:b/>
          <w:sz w:val="20"/>
        </w:rPr>
        <w:t>del 20% correspondiente al 100%</w:t>
      </w:r>
      <w:r w:rsidRPr="001D5E30">
        <w:rPr>
          <w:rFonts w:ascii="Montserrat" w:eastAsia="Montserrat Medium" w:hAnsi="Montserrat" w:cs="Montserrat Medium"/>
          <w:sz w:val="20"/>
        </w:rPr>
        <w:t xml:space="preserve"> del equipo médico, instrumental y bienes de consumo básicos y complementarios </w:t>
      </w:r>
      <w:r w:rsidRPr="001D5E30">
        <w:rPr>
          <w:rFonts w:ascii="Montserrat" w:eastAsia="Montserrat Medium" w:hAnsi="Montserrat" w:cs="Montserrat Medium"/>
          <w:b/>
          <w:sz w:val="20"/>
        </w:rPr>
        <w:t>ofertados por partida</w:t>
      </w:r>
      <w:r w:rsidRPr="001D5E30">
        <w:rPr>
          <w:rFonts w:ascii="Montserrat" w:eastAsia="Montserrat Medium" w:hAnsi="Montserrat" w:cs="Montserrat Medium"/>
          <w:sz w:val="20"/>
        </w:rPr>
        <w:t xml:space="preserve"> durante el proceso de licitación, dicho escrito deberá estar debidamente firmado por el representante legal del licitante (o el representante común en caso de participación conjunta). Los Certificados de Calidad del porcentaje aquí señalado deberán ser entregados dentro de los 5 (cinco) días hábiles contados al día siguiente de la emisión del fallo, a la Coordinación de Hospitales de Alta Especialidad y Programas Especiales, en copia simple mismos que cumplirán con todos y cada uno de los requisitos establecidos en el presente apartado. </w:t>
      </w:r>
    </w:p>
    <w:p w14:paraId="0000058E" w14:textId="77777777" w:rsidR="00AA66FD" w:rsidRPr="001D5E30" w:rsidRDefault="00AA66FD">
      <w:pPr>
        <w:tabs>
          <w:tab w:val="left" w:pos="-284"/>
          <w:tab w:val="left" w:pos="567"/>
          <w:tab w:val="left" w:pos="9498"/>
        </w:tabs>
        <w:ind w:left="709" w:right="100" w:hanging="142"/>
        <w:jc w:val="both"/>
        <w:rPr>
          <w:rFonts w:ascii="Montserrat" w:eastAsia="Montserrat Medium" w:hAnsi="Montserrat" w:cs="Montserrat Medium"/>
          <w:sz w:val="20"/>
        </w:rPr>
      </w:pPr>
    </w:p>
    <w:p w14:paraId="0000058F" w14:textId="6ADAF7B1" w:rsidR="00AA66FD" w:rsidRPr="001D5E30" w:rsidRDefault="00C7154F">
      <w:pPr>
        <w:tabs>
          <w:tab w:val="left" w:pos="-284"/>
          <w:tab w:val="left" w:pos="567"/>
          <w:tab w:val="left" w:pos="9498"/>
        </w:tabs>
        <w:ind w:right="100"/>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Adicionalmente, en su propuesta técnica deberá presentar el </w:t>
      </w:r>
      <w:r w:rsidR="00623742" w:rsidRPr="001D5E30">
        <w:rPr>
          <w:rFonts w:ascii="Montserrat" w:eastAsia="Montserrat Medium" w:hAnsi="Montserrat" w:cs="Montserrat Medium"/>
          <w:b/>
          <w:sz w:val="20"/>
        </w:rPr>
        <w:t>FORMATO</w:t>
      </w:r>
      <w:r w:rsidRPr="001D5E30">
        <w:rPr>
          <w:rFonts w:ascii="Montserrat" w:eastAsia="Montserrat Medium" w:hAnsi="Montserrat" w:cs="Montserrat Medium"/>
          <w:b/>
          <w:sz w:val="20"/>
        </w:rPr>
        <w:t xml:space="preserve"> T34 “</w:t>
      </w:r>
      <w:r w:rsidRPr="001D5E30">
        <w:rPr>
          <w:rFonts w:ascii="Montserrat" w:eastAsia="Montserrat Medium" w:hAnsi="Montserrat" w:cs="Montserrat Medium"/>
          <w:sz w:val="20"/>
        </w:rPr>
        <w:t>Relación del 20% de Equipo Médico, Instrumental y Bienes de Consumo Básico y Complementario, Pendientes de Certificados de Calidad</w:t>
      </w:r>
      <w:r w:rsidRPr="001D5E30">
        <w:rPr>
          <w:rFonts w:ascii="Montserrat" w:eastAsia="Montserrat Medium" w:hAnsi="Montserrat" w:cs="Montserrat Medium"/>
          <w:b/>
          <w:sz w:val="20"/>
        </w:rPr>
        <w:t xml:space="preserve">” </w:t>
      </w:r>
      <w:r w:rsidRPr="001D5E30">
        <w:rPr>
          <w:rFonts w:ascii="Montserrat" w:eastAsia="Montserrat Medium" w:hAnsi="Montserrat" w:cs="Montserrat Medium"/>
          <w:sz w:val="20"/>
        </w:rPr>
        <w:t xml:space="preserve">a entregar del equipo médico, instrumental y bienes de consumos básicos y complementarios, ofertados por partida, para ser entregados de conformidad al párrafo anterior.   </w:t>
      </w:r>
    </w:p>
    <w:p w14:paraId="00000590" w14:textId="77777777" w:rsidR="00AA66FD" w:rsidRPr="001D5E30" w:rsidRDefault="00AA66FD">
      <w:pPr>
        <w:tabs>
          <w:tab w:val="left" w:pos="-284"/>
          <w:tab w:val="left" w:pos="360"/>
          <w:tab w:val="left" w:pos="9498"/>
        </w:tabs>
        <w:spacing w:line="276" w:lineRule="auto"/>
        <w:ind w:right="100"/>
        <w:jc w:val="both"/>
        <w:rPr>
          <w:rFonts w:ascii="Montserrat" w:eastAsia="Montserrat Medium" w:hAnsi="Montserrat" w:cs="Montserrat Medium"/>
          <w:sz w:val="20"/>
        </w:rPr>
      </w:pPr>
    </w:p>
    <w:p w14:paraId="00000591" w14:textId="77777777" w:rsidR="00AA66FD" w:rsidRPr="001D5E30" w:rsidRDefault="00C7154F">
      <w:pPr>
        <w:tabs>
          <w:tab w:val="left" w:pos="-284"/>
          <w:tab w:val="left" w:pos="567"/>
          <w:tab w:val="left" w:pos="9498"/>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El licitante adjudicado está obligado a tener disponible y proporcionar los diferentes bienes de consumo complementarios necesarios en el momento que se lleva a cabo el procedimiento, sumándose el importe de este insumo al precio unitario del procedimiento programado de acuerdo con el </w:t>
      </w:r>
      <w:r w:rsidRPr="001D5E30">
        <w:rPr>
          <w:rFonts w:ascii="Montserrat" w:eastAsia="Montserrat Medium" w:hAnsi="Montserrat" w:cs="Montserrat Medium"/>
          <w:b/>
          <w:sz w:val="20"/>
        </w:rPr>
        <w:t>FORMATO T14 “Reporte Individual de Procedimientos y Bienes de Consumo Complementarios”</w:t>
      </w:r>
      <w:r w:rsidRPr="001D5E30">
        <w:rPr>
          <w:rFonts w:ascii="Montserrat" w:eastAsia="Montserrat Medium" w:hAnsi="Montserrat" w:cs="Montserrat Medium"/>
          <w:sz w:val="20"/>
        </w:rPr>
        <w:t>.</w:t>
      </w:r>
    </w:p>
    <w:p w14:paraId="00000592" w14:textId="77777777" w:rsidR="00AA66FD" w:rsidRPr="001D5E30" w:rsidRDefault="00C7154F">
      <w:pPr>
        <w:tabs>
          <w:tab w:val="left" w:pos="-284"/>
          <w:tab w:val="left" w:pos="567"/>
          <w:tab w:val="left" w:pos="9498"/>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 </w:t>
      </w:r>
    </w:p>
    <w:p w14:paraId="00000593" w14:textId="77777777" w:rsidR="00AA66FD" w:rsidRPr="001D5E30" w:rsidRDefault="00AA66FD">
      <w:pPr>
        <w:tabs>
          <w:tab w:val="left" w:pos="-284"/>
          <w:tab w:val="left" w:pos="567"/>
          <w:tab w:val="left" w:pos="9498"/>
        </w:tabs>
        <w:spacing w:line="276" w:lineRule="auto"/>
        <w:ind w:right="100"/>
        <w:jc w:val="both"/>
        <w:rPr>
          <w:rFonts w:ascii="Montserrat" w:eastAsia="Montserrat Medium" w:hAnsi="Montserrat" w:cs="Montserrat Medium"/>
          <w:sz w:val="20"/>
        </w:rPr>
      </w:pPr>
    </w:p>
    <w:p w14:paraId="00000594" w14:textId="19373E6F" w:rsidR="00AA66FD" w:rsidRPr="001D5E30" w:rsidRDefault="00C7154F">
      <w:pPr>
        <w:tabs>
          <w:tab w:val="left" w:pos="-284"/>
          <w:tab w:val="left" w:pos="567"/>
          <w:tab w:val="left" w:pos="993"/>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sz w:val="20"/>
        </w:rPr>
        <w:t>La forma de presentación</w:t>
      </w:r>
      <w:r w:rsidRPr="001D5E30">
        <w:rPr>
          <w:rFonts w:ascii="Montserrat" w:eastAsia="Montserrat Medium" w:hAnsi="Montserrat" w:cs="Montserrat Medium"/>
          <w:b/>
          <w:sz w:val="20"/>
        </w:rPr>
        <w:t xml:space="preserve"> </w:t>
      </w:r>
      <w:r w:rsidRPr="001D5E30">
        <w:rPr>
          <w:rFonts w:ascii="Montserrat" w:eastAsia="Montserrat Medium" w:hAnsi="Montserrat" w:cs="Montserrat Medium"/>
          <w:sz w:val="20"/>
        </w:rPr>
        <w:t xml:space="preserve">de la propuesta de bienes de consumo deberá ser en electrónico en CompraNet, para su pronta referencia, siendo presentada en archivos diferenciados, en donde en cada archivo estarán cada uno de los documentos solicitados en los incisos, debiéndose identificar con el </w:t>
      </w:r>
      <w:r w:rsidRPr="001D5E30">
        <w:rPr>
          <w:rFonts w:ascii="Montserrat" w:eastAsia="Montserrat Medium" w:hAnsi="Montserrat" w:cs="Montserrat Medium"/>
          <w:b/>
          <w:sz w:val="20"/>
        </w:rPr>
        <w:t>número</w:t>
      </w:r>
      <w:r w:rsidRPr="001D5E30">
        <w:rPr>
          <w:rFonts w:ascii="Montserrat" w:eastAsia="Montserrat Medium" w:hAnsi="Montserrat" w:cs="Montserrat Medium"/>
          <w:sz w:val="20"/>
        </w:rPr>
        <w:t xml:space="preserve">, asignado en el </w:t>
      </w:r>
      <w:r w:rsidRPr="001D5E30">
        <w:rPr>
          <w:rFonts w:ascii="Montserrat" w:eastAsia="Montserrat Medium" w:hAnsi="Montserrat" w:cs="Montserrat Medium"/>
          <w:b/>
          <w:sz w:val="20"/>
        </w:rPr>
        <w:t xml:space="preserve">Anexo T4 </w:t>
      </w:r>
      <w:r w:rsidR="00922CA3" w:rsidRPr="001D5E30">
        <w:rPr>
          <w:rFonts w:ascii="Montserrat" w:eastAsia="Montserrat Medium" w:hAnsi="Montserrat" w:cs="Montserrat Medium"/>
          <w:b/>
          <w:sz w:val="20"/>
        </w:rPr>
        <w:t>“</w:t>
      </w:r>
      <w:r w:rsidRPr="001D5E30">
        <w:rPr>
          <w:rFonts w:ascii="Montserrat" w:eastAsia="Montserrat Medium" w:hAnsi="Montserrat" w:cs="Montserrat Medium"/>
          <w:b/>
          <w:sz w:val="20"/>
        </w:rPr>
        <w:t>Bienes de Consumo del S</w:t>
      </w:r>
      <w:r w:rsidR="00922CA3" w:rsidRPr="001D5E30">
        <w:rPr>
          <w:rFonts w:ascii="Montserrat" w:eastAsia="Montserrat Medium" w:hAnsi="Montserrat" w:cs="Montserrat Medium"/>
          <w:b/>
          <w:sz w:val="20"/>
        </w:rPr>
        <w:t xml:space="preserve">MI </w:t>
      </w:r>
      <w:r w:rsidR="009E5126" w:rsidRPr="001D5E30">
        <w:rPr>
          <w:rFonts w:ascii="Montserrat" w:eastAsia="Montserrat Medium" w:hAnsi="Montserrat" w:cs="Montserrat Medium"/>
          <w:b/>
          <w:sz w:val="20"/>
        </w:rPr>
        <w:t>de Cirugía Cardiovascular y Torácica</w:t>
      </w:r>
      <w:r w:rsidR="00922CA3" w:rsidRPr="001D5E30">
        <w:rPr>
          <w:rFonts w:ascii="Montserrat" w:eastAsia="Montserrat Medium" w:hAnsi="Montserrat" w:cs="Montserrat Medium"/>
          <w:b/>
          <w:sz w:val="20"/>
        </w:rPr>
        <w:t>”</w:t>
      </w:r>
      <w:r w:rsidRPr="001D5E30">
        <w:rPr>
          <w:rFonts w:ascii="Montserrat" w:eastAsia="Montserrat Medium" w:hAnsi="Montserrat" w:cs="Montserrat Medium"/>
          <w:b/>
          <w:sz w:val="20"/>
        </w:rPr>
        <w:t>,</w:t>
      </w:r>
      <w:r w:rsidRPr="001D5E30">
        <w:rPr>
          <w:rFonts w:ascii="Montserrat" w:eastAsia="Montserrat Medium" w:hAnsi="Montserrat" w:cs="Montserrat Medium"/>
          <w:sz w:val="20"/>
        </w:rPr>
        <w:t xml:space="preserve"> seguido del nombre del bien de consumo que se esté proponiendo.  La carpeta que se esté presentando deberá </w:t>
      </w:r>
      <w:r w:rsidRPr="001D5E30">
        <w:rPr>
          <w:rFonts w:ascii="Montserrat" w:eastAsia="Montserrat Medium" w:hAnsi="Montserrat" w:cs="Montserrat Medium"/>
          <w:b/>
          <w:sz w:val="20"/>
        </w:rPr>
        <w:t>resaltar los datos</w:t>
      </w:r>
      <w:r w:rsidRPr="001D5E30">
        <w:rPr>
          <w:rFonts w:ascii="Montserrat" w:eastAsia="Montserrat Medium" w:hAnsi="Montserrat" w:cs="Montserrat Medium"/>
          <w:sz w:val="20"/>
        </w:rPr>
        <w:t xml:space="preserve"> y </w:t>
      </w:r>
      <w:r w:rsidRPr="001D5E30">
        <w:rPr>
          <w:rFonts w:ascii="Montserrat" w:eastAsia="Montserrat Medium" w:hAnsi="Montserrat" w:cs="Montserrat Medium"/>
          <w:b/>
          <w:sz w:val="20"/>
        </w:rPr>
        <w:t>especificaciones</w:t>
      </w:r>
      <w:r w:rsidRPr="001D5E30">
        <w:rPr>
          <w:rFonts w:ascii="Montserrat" w:eastAsia="Montserrat Medium" w:hAnsi="Montserrat" w:cs="Montserrat Medium"/>
          <w:sz w:val="20"/>
        </w:rPr>
        <w:t xml:space="preserve"> solicitadas en cada inciso y pertenecer al bien de consumo que se esté tratando en cada carpeta.</w:t>
      </w:r>
    </w:p>
    <w:p w14:paraId="00000595" w14:textId="77777777" w:rsidR="00AA66FD" w:rsidRPr="001D5E30" w:rsidRDefault="00AA66FD">
      <w:pPr>
        <w:tabs>
          <w:tab w:val="left" w:pos="-284"/>
          <w:tab w:val="left" w:pos="567"/>
          <w:tab w:val="left" w:pos="9498"/>
        </w:tabs>
        <w:spacing w:line="276" w:lineRule="auto"/>
        <w:ind w:right="100"/>
        <w:jc w:val="both"/>
        <w:rPr>
          <w:rFonts w:ascii="Montserrat" w:eastAsia="Montserrat Medium" w:hAnsi="Montserrat" w:cs="Montserrat Medium"/>
          <w:sz w:val="20"/>
        </w:rPr>
      </w:pPr>
    </w:p>
    <w:p w14:paraId="00000596" w14:textId="77777777" w:rsidR="00AA66FD" w:rsidRPr="001D5E30" w:rsidRDefault="00C7154F">
      <w:pPr>
        <w:tabs>
          <w:tab w:val="left" w:pos="-284"/>
          <w:tab w:val="left" w:pos="567"/>
          <w:tab w:val="left" w:pos="9498"/>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sz w:val="20"/>
        </w:rPr>
        <w:t>Ejemplo: Propuesta Técnica/documental, FORMATO T21 “Propuesta Para La Evaluación Técnico/ Documental”</w:t>
      </w:r>
    </w:p>
    <w:p w14:paraId="00000597" w14:textId="77777777" w:rsidR="00AA66FD" w:rsidRPr="001D5E30" w:rsidRDefault="00AA66FD">
      <w:pPr>
        <w:tabs>
          <w:tab w:val="left" w:pos="-284"/>
          <w:tab w:val="left" w:pos="567"/>
          <w:tab w:val="left" w:pos="9498"/>
        </w:tabs>
        <w:spacing w:line="276" w:lineRule="auto"/>
        <w:ind w:right="100"/>
        <w:jc w:val="both"/>
        <w:rPr>
          <w:rFonts w:ascii="Montserrat" w:eastAsia="Montserrat Medium" w:hAnsi="Montserrat" w:cs="Montserrat Medium"/>
          <w:b/>
          <w:sz w:val="20"/>
        </w:rPr>
      </w:pPr>
    </w:p>
    <w:p w14:paraId="00000598" w14:textId="77777777" w:rsidR="00AA66FD" w:rsidRPr="001D5E30" w:rsidRDefault="00C7154F">
      <w:pPr>
        <w:tabs>
          <w:tab w:val="left" w:pos="-284"/>
          <w:tab w:val="left" w:pos="567"/>
          <w:tab w:val="left" w:pos="9498"/>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sz w:val="20"/>
        </w:rPr>
        <w:t>Nombre de la carpeta: “BIENES DE CONSUMO BÁSICO” para los procedimientos 20.01.001, 20.01.003, 20.01.004, 20.01.005, 20.01.006, 20.01.008</w:t>
      </w:r>
    </w:p>
    <w:p w14:paraId="00000599" w14:textId="77777777" w:rsidR="00AA66FD" w:rsidRPr="001D5E30" w:rsidRDefault="00C7154F">
      <w:pPr>
        <w:tabs>
          <w:tab w:val="left" w:pos="-284"/>
          <w:tab w:val="left" w:pos="567"/>
          <w:tab w:val="left" w:pos="9498"/>
        </w:tabs>
        <w:spacing w:line="276" w:lineRule="auto"/>
        <w:ind w:right="100"/>
        <w:jc w:val="both"/>
        <w:rPr>
          <w:rFonts w:ascii="Montserrat" w:eastAsia="Montserrat Medium" w:hAnsi="Montserrat" w:cs="Montserrat Medium"/>
          <w:sz w:val="20"/>
        </w:rPr>
      </w:pPr>
      <w:r w:rsidRPr="001D5E30">
        <w:rPr>
          <w:rFonts w:ascii="Montserrat" w:hAnsi="Montserrat"/>
          <w:noProof/>
        </w:rPr>
        <mc:AlternateContent>
          <mc:Choice Requires="wps">
            <w:drawing>
              <wp:anchor distT="0" distB="0" distL="114300" distR="114300" simplePos="0" relativeHeight="251663360" behindDoc="0" locked="0" layoutInCell="1" hidden="0" allowOverlap="1" wp14:anchorId="2BC4AC7E" wp14:editId="331A3704">
                <wp:simplePos x="0" y="0"/>
                <wp:positionH relativeFrom="column">
                  <wp:posOffset>3556000</wp:posOffset>
                </wp:positionH>
                <wp:positionV relativeFrom="paragraph">
                  <wp:posOffset>0</wp:posOffset>
                </wp:positionV>
                <wp:extent cx="619125" cy="390525"/>
                <wp:effectExtent l="0" t="0" r="0" b="0"/>
                <wp:wrapNone/>
                <wp:docPr id="1726871915" name="Diagrama de flujo: multidocumento 1726871915"/>
                <wp:cNvGraphicFramePr/>
                <a:graphic xmlns:a="http://schemas.openxmlformats.org/drawingml/2006/main">
                  <a:graphicData uri="http://schemas.microsoft.com/office/word/2010/wordprocessingShape">
                    <wps:wsp>
                      <wps:cNvSpPr/>
                      <wps:spPr>
                        <a:xfrm>
                          <a:off x="5045963" y="3594263"/>
                          <a:ext cx="600075" cy="371475"/>
                        </a:xfrm>
                        <a:prstGeom prst="flowChartMultidocument">
                          <a:avLst/>
                        </a:prstGeom>
                        <a:noFill/>
                        <a:ln w="9525" cap="flat" cmpd="sng">
                          <a:solidFill>
                            <a:schemeClr val="dk1"/>
                          </a:solidFill>
                          <a:prstDash val="solid"/>
                          <a:round/>
                          <a:headEnd type="none" w="sm" len="sm"/>
                          <a:tailEnd type="none" w="sm" len="sm"/>
                        </a:ln>
                      </wps:spPr>
                      <wps:txbx>
                        <w:txbxContent>
                          <w:p w14:paraId="7B744F2C" w14:textId="77777777" w:rsidR="00AA66FD" w:rsidRDefault="00AA66FD">
                            <w:pPr>
                              <w:textDirection w:val="btLr"/>
                            </w:pPr>
                          </w:p>
                        </w:txbxContent>
                      </wps:txbx>
                      <wps:bodyPr spcFirstLastPara="1" wrap="square" lIns="91425" tIns="91425" rIns="91425" bIns="91425" anchor="ctr" anchorCtr="0">
                        <a:noAutofit/>
                      </wps:bodyPr>
                    </wps:wsp>
                  </a:graphicData>
                </a:graphic>
              </wp:anchor>
            </w:drawing>
          </mc:Choice>
          <mc:Fallback>
            <w:pict>
              <v:shape w14:anchorId="2BC4AC7E" id="Diagrama de flujo: multidocumento 1726871915" o:spid="_x0000_s1031" type="#_x0000_t115" style="position:absolute;left:0;text-align:left;margin-left:280pt;margin-top:0;width:48.75pt;height:30.7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" filled="f" strokecolor="black [3200]">
                <v:stroke startarrowwidth="narrow" startarrowlength="short" endarrowwidth="narrow" endarrowlength="short" joinstyle="round"/>
                <v:textbox inset="2.53958mm,2.53958mm,2.53958mm,2.53958mm">
                  <w:txbxContent>
                    <w:p w14:paraId="7B744F2C" w14:textId="77777777" w:rsidR="00AA66FD" w:rsidRDefault="00AA66FD">
                      <w:pPr>
                        <w:textDirection w:val="btLr"/>
                      </w:pPr>
                    </w:p>
                  </w:txbxContent>
                </v:textbox>
              </v:shape>
            </w:pict>
          </mc:Fallback>
        </mc:AlternateContent>
      </w:r>
    </w:p>
    <w:p w14:paraId="0000059A" w14:textId="77777777" w:rsidR="00AA66FD" w:rsidRPr="001D5E30" w:rsidRDefault="00C7154F">
      <w:pPr>
        <w:tabs>
          <w:tab w:val="left" w:pos="-284"/>
          <w:tab w:val="left" w:pos="567"/>
          <w:tab w:val="left" w:pos="9498"/>
        </w:tabs>
        <w:spacing w:line="276" w:lineRule="auto"/>
        <w:ind w:right="100"/>
        <w:jc w:val="both"/>
        <w:rPr>
          <w:rFonts w:ascii="Montserrat" w:eastAsia="Montserrat Medium" w:hAnsi="Montserrat" w:cs="Montserrat Medium"/>
          <w:sz w:val="20"/>
        </w:rPr>
      </w:pPr>
      <w:bookmarkStart w:id="28" w:name="_heading=h.49x2ik5" w:colFirst="0" w:colLast="0"/>
      <w:bookmarkEnd w:id="28"/>
      <w:r w:rsidRPr="001D5E30">
        <w:rPr>
          <w:rFonts w:ascii="Montserrat" w:eastAsia="Montserrat Medium" w:hAnsi="Montserrat" w:cs="Montserrat Medium"/>
          <w:sz w:val="20"/>
        </w:rPr>
        <w:t>Contenido de la subcarpeta:</w:t>
      </w:r>
    </w:p>
    <w:p w14:paraId="0000059B" w14:textId="77777777" w:rsidR="00AA66FD" w:rsidRPr="001D5E30" w:rsidRDefault="00C7154F">
      <w:pPr>
        <w:tabs>
          <w:tab w:val="left" w:pos="-284"/>
          <w:tab w:val="left" w:pos="567"/>
          <w:tab w:val="left" w:pos="9498"/>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sz w:val="20"/>
        </w:rPr>
        <w:t>EJEMPLO:</w:t>
      </w:r>
    </w:p>
    <w:p w14:paraId="0000059C" w14:textId="77777777" w:rsidR="00AA66FD" w:rsidRPr="001D5E30" w:rsidRDefault="00AA66FD">
      <w:pPr>
        <w:tabs>
          <w:tab w:val="left" w:pos="-284"/>
          <w:tab w:val="left" w:pos="567"/>
          <w:tab w:val="left" w:pos="9498"/>
        </w:tabs>
        <w:spacing w:line="276" w:lineRule="auto"/>
        <w:ind w:right="100"/>
        <w:jc w:val="both"/>
        <w:rPr>
          <w:rFonts w:ascii="Montserrat" w:eastAsia="Montserrat Medium" w:hAnsi="Montserrat" w:cs="Montserrat Medium"/>
          <w:sz w:val="20"/>
        </w:rPr>
      </w:pPr>
    </w:p>
    <w:p w14:paraId="0000059D" w14:textId="77777777" w:rsidR="00AA66FD" w:rsidRPr="001D5E30" w:rsidRDefault="00C7154F">
      <w:pPr>
        <w:tabs>
          <w:tab w:val="left" w:pos="-284"/>
          <w:tab w:val="left" w:pos="567"/>
          <w:tab w:val="left" w:pos="9498"/>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b/>
          <w:sz w:val="20"/>
        </w:rPr>
        <w:t xml:space="preserve">Sistema de administración de </w:t>
      </w:r>
      <w:proofErr w:type="spellStart"/>
      <w:r w:rsidRPr="001D5E30">
        <w:rPr>
          <w:rFonts w:ascii="Montserrat" w:eastAsia="Montserrat Medium" w:hAnsi="Montserrat" w:cs="Montserrat Medium"/>
          <w:b/>
          <w:sz w:val="20"/>
        </w:rPr>
        <w:t>cardioplejía</w:t>
      </w:r>
      <w:proofErr w:type="spellEnd"/>
      <w:r w:rsidRPr="001D5E30">
        <w:rPr>
          <w:rFonts w:ascii="Montserrat" w:eastAsia="Montserrat Medium" w:hAnsi="Montserrat" w:cs="Montserrat Medium"/>
          <w:sz w:val="20"/>
        </w:rPr>
        <w:t xml:space="preserve"> consta de serpentín, cubeta con tapa líneas de </w:t>
      </w:r>
      <w:proofErr w:type="spellStart"/>
      <w:r w:rsidRPr="001D5E30">
        <w:rPr>
          <w:rFonts w:ascii="Montserrat" w:eastAsia="Montserrat Medium" w:hAnsi="Montserrat" w:cs="Montserrat Medium"/>
          <w:sz w:val="20"/>
        </w:rPr>
        <w:t>cardioplejía</w:t>
      </w:r>
      <w:proofErr w:type="spellEnd"/>
      <w:r w:rsidRPr="001D5E30">
        <w:rPr>
          <w:rFonts w:ascii="Montserrat" w:eastAsia="Montserrat Medium" w:hAnsi="Montserrat" w:cs="Montserrat Medium"/>
          <w:sz w:val="20"/>
        </w:rPr>
        <w:t xml:space="preserve"> y para permitir la recirculación, obturadores de paso para iniciar y terminar la administración, cámara transparente rompe gotas con llave de 3 vías para cuatro combinaciones de flujo y diagrama e instructivo de uso.</w:t>
      </w:r>
    </w:p>
    <w:p w14:paraId="0000059E" w14:textId="77777777" w:rsidR="00AA66FD" w:rsidRPr="001D5E30" w:rsidRDefault="00AA66FD">
      <w:pPr>
        <w:tabs>
          <w:tab w:val="left" w:pos="-284"/>
          <w:tab w:val="left" w:pos="567"/>
          <w:tab w:val="left" w:pos="9498"/>
        </w:tabs>
        <w:spacing w:line="276" w:lineRule="auto"/>
        <w:ind w:right="100"/>
        <w:jc w:val="both"/>
        <w:rPr>
          <w:rFonts w:ascii="Montserrat" w:eastAsia="Montserrat Medium" w:hAnsi="Montserrat" w:cs="Montserrat Medium"/>
          <w:sz w:val="20"/>
        </w:rPr>
      </w:pPr>
    </w:p>
    <w:p w14:paraId="0000059F" w14:textId="77777777" w:rsidR="00AA66FD" w:rsidRPr="001D5E30" w:rsidRDefault="00C7154F">
      <w:pPr>
        <w:tabs>
          <w:tab w:val="left" w:pos="-284"/>
          <w:tab w:val="left" w:pos="567"/>
          <w:tab w:val="left" w:pos="9498"/>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sz w:val="20"/>
        </w:rPr>
        <w:t>1. Folleto o catálogo o referencia gráfica o Manual idioma de origen y su traducción simple al español (Se acepta portada y página Donde se encuentre referenciada la especificación técnica)</w:t>
      </w:r>
    </w:p>
    <w:p w14:paraId="000005A0" w14:textId="77777777" w:rsidR="00AA66FD" w:rsidRPr="001D5E30" w:rsidRDefault="00C7154F">
      <w:pPr>
        <w:tabs>
          <w:tab w:val="left" w:pos="-284"/>
          <w:tab w:val="left" w:pos="567"/>
          <w:tab w:val="left" w:pos="9498"/>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sz w:val="20"/>
        </w:rPr>
        <w:t>2. Registro Sanitario o Prorroga del registro o DOF (si aplica)</w:t>
      </w:r>
    </w:p>
    <w:p w14:paraId="000005A1" w14:textId="77777777" w:rsidR="00AA66FD" w:rsidRPr="001D5E30" w:rsidRDefault="00C7154F">
      <w:pPr>
        <w:tabs>
          <w:tab w:val="left" w:pos="-284"/>
          <w:tab w:val="left" w:pos="567"/>
          <w:tab w:val="left" w:pos="9498"/>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sz w:val="20"/>
        </w:rPr>
        <w:t>3. FDA o CEE o Buenas Prácticas o CALIDAD/ISO</w:t>
      </w:r>
    </w:p>
    <w:p w14:paraId="000005A2" w14:textId="77777777" w:rsidR="00AA66FD" w:rsidRPr="001D5E30" w:rsidRDefault="00AA66FD">
      <w:pPr>
        <w:tabs>
          <w:tab w:val="left" w:pos="-284"/>
          <w:tab w:val="left" w:pos="567"/>
          <w:tab w:val="left" w:pos="9498"/>
        </w:tabs>
        <w:spacing w:line="276" w:lineRule="auto"/>
        <w:ind w:right="100"/>
        <w:jc w:val="both"/>
        <w:rPr>
          <w:rFonts w:ascii="Montserrat" w:eastAsia="Montserrat Medium" w:hAnsi="Montserrat" w:cs="Montserrat Medium"/>
          <w:sz w:val="20"/>
        </w:rPr>
      </w:pPr>
    </w:p>
    <w:p w14:paraId="000005A3" w14:textId="77777777" w:rsidR="00AA66FD" w:rsidRPr="001D5E30" w:rsidRDefault="00C7154F">
      <w:pPr>
        <w:tabs>
          <w:tab w:val="left" w:pos="-284"/>
          <w:tab w:val="left" w:pos="567"/>
          <w:tab w:val="left" w:pos="9498"/>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sz w:val="20"/>
        </w:rPr>
        <w:t>Nombre de la carpeta: “BIENES DE CONSUMO COMPLEMENTARIOS”</w:t>
      </w:r>
    </w:p>
    <w:p w14:paraId="000005A4" w14:textId="77777777" w:rsidR="00AA66FD" w:rsidRPr="001D5E30" w:rsidRDefault="00C7154F">
      <w:pPr>
        <w:tabs>
          <w:tab w:val="left" w:pos="-284"/>
          <w:tab w:val="left" w:pos="567"/>
          <w:tab w:val="left" w:pos="9498"/>
        </w:tabs>
        <w:spacing w:line="276" w:lineRule="auto"/>
        <w:ind w:right="100"/>
        <w:jc w:val="both"/>
        <w:rPr>
          <w:rFonts w:ascii="Montserrat" w:eastAsia="Montserrat Medium" w:hAnsi="Montserrat" w:cs="Montserrat Medium"/>
          <w:sz w:val="20"/>
        </w:rPr>
      </w:pPr>
      <w:r w:rsidRPr="001D5E30">
        <w:rPr>
          <w:rFonts w:ascii="Montserrat" w:hAnsi="Montserrat"/>
          <w:noProof/>
        </w:rPr>
        <mc:AlternateContent>
          <mc:Choice Requires="wps">
            <w:drawing>
              <wp:anchor distT="0" distB="0" distL="114300" distR="114300" simplePos="0" relativeHeight="251664384" behindDoc="0" locked="0" layoutInCell="1" hidden="0" allowOverlap="1" wp14:anchorId="0FBD54BF" wp14:editId="6D68D104">
                <wp:simplePos x="0" y="0"/>
                <wp:positionH relativeFrom="column">
                  <wp:posOffset>3632200</wp:posOffset>
                </wp:positionH>
                <wp:positionV relativeFrom="paragraph">
                  <wp:posOffset>63500</wp:posOffset>
                </wp:positionV>
                <wp:extent cx="548678" cy="342900"/>
                <wp:effectExtent l="0" t="0" r="0" b="0"/>
                <wp:wrapNone/>
                <wp:docPr id="1726871913" name="Diagrama de flujo: multidocumento 1726871913"/>
                <wp:cNvGraphicFramePr/>
                <a:graphic xmlns:a="http://schemas.openxmlformats.org/drawingml/2006/main">
                  <a:graphicData uri="http://schemas.microsoft.com/office/word/2010/wordprocessingShape">
                    <wps:wsp>
                      <wps:cNvSpPr/>
                      <wps:spPr>
                        <a:xfrm>
                          <a:off x="5081186" y="3618075"/>
                          <a:ext cx="529628" cy="323850"/>
                        </a:xfrm>
                        <a:prstGeom prst="flowChartMultidocument">
                          <a:avLst/>
                        </a:prstGeom>
                        <a:noFill/>
                        <a:ln w="9525" cap="flat" cmpd="sng">
                          <a:solidFill>
                            <a:schemeClr val="dk1"/>
                          </a:solidFill>
                          <a:prstDash val="solid"/>
                          <a:round/>
                          <a:headEnd type="none" w="sm" len="sm"/>
                          <a:tailEnd type="none" w="sm" len="sm"/>
                        </a:ln>
                      </wps:spPr>
                      <wps:txbx>
                        <w:txbxContent>
                          <w:p w14:paraId="74F594A5" w14:textId="77777777" w:rsidR="00AA66FD" w:rsidRDefault="00AA66FD">
                            <w:pPr>
                              <w:textDirection w:val="btLr"/>
                            </w:pPr>
                          </w:p>
                        </w:txbxContent>
                      </wps:txbx>
                      <wps:bodyPr spcFirstLastPara="1" wrap="square" lIns="91425" tIns="91425" rIns="91425" bIns="91425" anchor="ctr" anchorCtr="0">
                        <a:noAutofit/>
                      </wps:bodyPr>
                    </wps:wsp>
                  </a:graphicData>
                </a:graphic>
              </wp:anchor>
            </w:drawing>
          </mc:Choice>
          <mc:Fallback>
            <w:pict>
              <v:shape w14:anchorId="0FBD54BF" id="Diagrama de flujo: multidocumento 1726871913" o:spid="_x0000_s1032" type="#_x0000_t115" style="position:absolute;left:0;text-align:left;margin-left:286pt;margin-top:5pt;width:43.2pt;height:27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" filled="f" strokecolor="black [3200]">
                <v:stroke startarrowwidth="narrow" startarrowlength="short" endarrowwidth="narrow" endarrowlength="short" joinstyle="round"/>
                <v:textbox inset="2.53958mm,2.53958mm,2.53958mm,2.53958mm">
                  <w:txbxContent>
                    <w:p w14:paraId="74F594A5" w14:textId="77777777" w:rsidR="00AA66FD" w:rsidRDefault="00AA66FD">
                      <w:pPr>
                        <w:textDirection w:val="btLr"/>
                      </w:pPr>
                    </w:p>
                  </w:txbxContent>
                </v:textbox>
              </v:shape>
            </w:pict>
          </mc:Fallback>
        </mc:AlternateContent>
      </w:r>
    </w:p>
    <w:p w14:paraId="000005A5" w14:textId="77777777" w:rsidR="00AA66FD" w:rsidRPr="001D5E30" w:rsidRDefault="00C7154F">
      <w:pPr>
        <w:tabs>
          <w:tab w:val="left" w:pos="-284"/>
          <w:tab w:val="left" w:pos="567"/>
          <w:tab w:val="left" w:pos="9498"/>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sz w:val="20"/>
        </w:rPr>
        <w:t>Contenido de la subcarpeta:</w:t>
      </w:r>
    </w:p>
    <w:p w14:paraId="000005A6" w14:textId="77777777" w:rsidR="00AA66FD" w:rsidRPr="001D5E30" w:rsidRDefault="00C7154F">
      <w:pPr>
        <w:tabs>
          <w:tab w:val="left" w:pos="-284"/>
          <w:tab w:val="left" w:pos="567"/>
          <w:tab w:val="left" w:pos="9498"/>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sz w:val="20"/>
        </w:rPr>
        <w:t>EJEMPLO:</w:t>
      </w:r>
    </w:p>
    <w:p w14:paraId="000005A7" w14:textId="77777777" w:rsidR="00AA66FD" w:rsidRPr="001D5E30" w:rsidRDefault="00C7154F">
      <w:pPr>
        <w:tabs>
          <w:tab w:val="left" w:pos="-284"/>
          <w:tab w:val="left" w:pos="567"/>
          <w:tab w:val="left" w:pos="9498"/>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sz w:val="20"/>
        </w:rPr>
        <w:t>20.01.842 Aspirador rígido estándar.</w:t>
      </w:r>
    </w:p>
    <w:p w14:paraId="000005A8" w14:textId="77777777" w:rsidR="00AA66FD" w:rsidRPr="001D5E30" w:rsidRDefault="00AA66FD">
      <w:pPr>
        <w:tabs>
          <w:tab w:val="left" w:pos="-284"/>
          <w:tab w:val="left" w:pos="567"/>
          <w:tab w:val="left" w:pos="9498"/>
        </w:tabs>
        <w:spacing w:line="276" w:lineRule="auto"/>
        <w:ind w:right="100"/>
        <w:jc w:val="both"/>
        <w:rPr>
          <w:rFonts w:ascii="Montserrat" w:eastAsia="Montserrat Medium" w:hAnsi="Montserrat" w:cs="Montserrat Medium"/>
          <w:sz w:val="20"/>
        </w:rPr>
      </w:pPr>
    </w:p>
    <w:p w14:paraId="000005A9" w14:textId="77777777" w:rsidR="00AA66FD" w:rsidRPr="001D5E30" w:rsidRDefault="00C7154F">
      <w:pPr>
        <w:tabs>
          <w:tab w:val="left" w:pos="-284"/>
          <w:tab w:val="left" w:pos="567"/>
          <w:tab w:val="left" w:pos="9498"/>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sz w:val="20"/>
        </w:rPr>
        <w:t>1. Folleto o catálogo o referencia gráfica o Manual idioma de origen y su traducción simple al español (Se acepta portada y página Donde se       encuentre referenciada la especificación técnica)</w:t>
      </w:r>
    </w:p>
    <w:p w14:paraId="000005AA" w14:textId="77777777" w:rsidR="00AA66FD" w:rsidRPr="001D5E30" w:rsidRDefault="00C7154F">
      <w:pPr>
        <w:tabs>
          <w:tab w:val="left" w:pos="-284"/>
          <w:tab w:val="left" w:pos="567"/>
          <w:tab w:val="left" w:pos="9498"/>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sz w:val="20"/>
        </w:rPr>
        <w:t>2. Registro Sanitario o Prorroga del registro o DOF (si aplica)</w:t>
      </w:r>
    </w:p>
    <w:p w14:paraId="000005AB" w14:textId="77777777" w:rsidR="00AA66FD" w:rsidRPr="001D5E30" w:rsidRDefault="00C7154F">
      <w:pPr>
        <w:tabs>
          <w:tab w:val="left" w:pos="-284"/>
          <w:tab w:val="left" w:pos="567"/>
          <w:tab w:val="left" w:pos="9498"/>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sz w:val="20"/>
        </w:rPr>
        <w:t>3. FDA o CEE o Buenas Prácticas o CALIDAD/ISO</w:t>
      </w:r>
      <w:r w:rsidRPr="001D5E30">
        <w:rPr>
          <w:rFonts w:ascii="Montserrat" w:hAnsi="Montserrat"/>
          <w:noProof/>
        </w:rPr>
        <mc:AlternateContent>
          <mc:Choice Requires="wps">
            <w:drawing>
              <wp:anchor distT="0" distB="0" distL="114300" distR="114300" simplePos="0" relativeHeight="251665408" behindDoc="0" locked="0" layoutInCell="1" hidden="0" allowOverlap="1" wp14:anchorId="6927780B" wp14:editId="2A3525EC">
                <wp:simplePos x="0" y="0"/>
                <wp:positionH relativeFrom="column">
                  <wp:posOffset>3619500</wp:posOffset>
                </wp:positionH>
                <wp:positionV relativeFrom="paragraph">
                  <wp:posOffset>0</wp:posOffset>
                </wp:positionV>
                <wp:extent cx="504825" cy="200025"/>
                <wp:effectExtent l="0" t="0" r="0" b="0"/>
                <wp:wrapNone/>
                <wp:docPr id="1726871919" name="Diagrama de flujo: multidocumento 1726871919"/>
                <wp:cNvGraphicFramePr/>
                <a:graphic xmlns:a="http://schemas.openxmlformats.org/drawingml/2006/main">
                  <a:graphicData uri="http://schemas.microsoft.com/office/word/2010/wordprocessingShape">
                    <wps:wsp>
                      <wps:cNvSpPr/>
                      <wps:spPr>
                        <a:xfrm>
                          <a:off x="5103113" y="3689513"/>
                          <a:ext cx="485775" cy="180975"/>
                        </a:xfrm>
                        <a:prstGeom prst="flowChartMultidocument">
                          <a:avLst/>
                        </a:prstGeom>
                        <a:noFill/>
                        <a:ln w="9525" cap="flat" cmpd="sng">
                          <a:solidFill>
                            <a:schemeClr val="dk1"/>
                          </a:solidFill>
                          <a:prstDash val="solid"/>
                          <a:round/>
                          <a:headEnd type="none" w="sm" len="sm"/>
                          <a:tailEnd type="none" w="sm" len="sm"/>
                        </a:ln>
                      </wps:spPr>
                      <wps:txbx>
                        <w:txbxContent>
                          <w:p w14:paraId="798CE720" w14:textId="77777777" w:rsidR="00AA66FD" w:rsidRDefault="00AA66FD">
                            <w:pPr>
                              <w:textDirection w:val="btLr"/>
                            </w:pPr>
                          </w:p>
                        </w:txbxContent>
                      </wps:txbx>
                      <wps:bodyPr spcFirstLastPara="1" wrap="square" lIns="91425" tIns="91425" rIns="91425" bIns="91425" anchor="ctr" anchorCtr="0">
                        <a:noAutofit/>
                      </wps:bodyPr>
                    </wps:wsp>
                  </a:graphicData>
                </a:graphic>
              </wp:anchor>
            </w:drawing>
          </mc:Choice>
          <mc:Fallback>
            <w:pict>
              <v:shape w14:anchorId="6927780B" id="Diagrama de flujo: multidocumento 1726871919" o:spid="_x0000_s1033" type="#_x0000_t115" style="position:absolute;left:0;text-align:left;margin-left:285pt;margin-top:0;width:39.75pt;height:15.7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" filled="f" strokecolor="black [3200]">
                <v:stroke startarrowwidth="narrow" startarrowlength="short" endarrowwidth="narrow" endarrowlength="short" joinstyle="round"/>
                <v:textbox inset="2.53958mm,2.53958mm,2.53958mm,2.53958mm">
                  <w:txbxContent>
                    <w:p w14:paraId="798CE720" w14:textId="77777777" w:rsidR="00AA66FD" w:rsidRDefault="00AA66FD">
                      <w:pPr>
                        <w:textDirection w:val="btLr"/>
                      </w:pPr>
                    </w:p>
                  </w:txbxContent>
                </v:textbox>
              </v:shape>
            </w:pict>
          </mc:Fallback>
        </mc:AlternateContent>
      </w:r>
    </w:p>
    <w:p w14:paraId="000005AC" w14:textId="77777777" w:rsidR="00AA66FD" w:rsidRPr="001D5E30" w:rsidRDefault="00AA66FD">
      <w:pPr>
        <w:tabs>
          <w:tab w:val="left" w:pos="-284"/>
          <w:tab w:val="left" w:pos="567"/>
          <w:tab w:val="left" w:pos="9498"/>
        </w:tabs>
        <w:spacing w:line="276" w:lineRule="auto"/>
        <w:ind w:right="100"/>
        <w:jc w:val="both"/>
        <w:rPr>
          <w:rFonts w:ascii="Montserrat" w:eastAsia="Montserrat Medium" w:hAnsi="Montserrat" w:cs="Montserrat Medium"/>
          <w:b/>
          <w:sz w:val="20"/>
        </w:rPr>
      </w:pPr>
    </w:p>
    <w:p w14:paraId="000005AD" w14:textId="77777777" w:rsidR="00AA66FD" w:rsidRPr="001D5E30" w:rsidRDefault="00C7154F">
      <w:pPr>
        <w:tabs>
          <w:tab w:val="left" w:pos="-284"/>
          <w:tab w:val="left" w:pos="567"/>
          <w:tab w:val="left" w:pos="9498"/>
        </w:tabs>
        <w:spacing w:line="276" w:lineRule="auto"/>
        <w:ind w:right="100"/>
        <w:jc w:val="both"/>
        <w:rPr>
          <w:rFonts w:ascii="Montserrat" w:eastAsia="Montserrat Medium" w:hAnsi="Montserrat" w:cs="Montserrat Medium"/>
          <w:b/>
          <w:sz w:val="20"/>
        </w:rPr>
      </w:pPr>
      <w:r w:rsidRPr="001D5E30">
        <w:rPr>
          <w:rFonts w:ascii="Montserrat" w:eastAsia="Montserrat Medium" w:hAnsi="Montserrat" w:cs="Montserrat Medium"/>
          <w:sz w:val="20"/>
        </w:rPr>
        <w:t xml:space="preserve">De esta manera debe de presentarse tantas carpetas sean necesarias acordes al número de procedimientos y bienes de consumo que se estén proponiendo de acuerdo con el FORMATO </w:t>
      </w:r>
      <w:r w:rsidRPr="001D5E30">
        <w:rPr>
          <w:rFonts w:ascii="Montserrat" w:eastAsia="Montserrat Medium" w:hAnsi="Montserrat" w:cs="Montserrat Medium"/>
          <w:b/>
          <w:sz w:val="20"/>
        </w:rPr>
        <w:t>T21 “FORMATO Propuesta para Evaluación Técnico/Documental”.</w:t>
      </w:r>
    </w:p>
    <w:p w14:paraId="000005AE" w14:textId="77777777" w:rsidR="00AA66FD" w:rsidRPr="001D5E30" w:rsidRDefault="00AA66FD">
      <w:pPr>
        <w:jc w:val="both"/>
        <w:rPr>
          <w:rFonts w:ascii="Montserrat" w:eastAsia="Montserrat Medium" w:hAnsi="Montserrat" w:cs="Montserrat Medium"/>
          <w:sz w:val="20"/>
        </w:rPr>
      </w:pPr>
    </w:p>
    <w:p w14:paraId="000005AF" w14:textId="6B47B401" w:rsidR="00AA66FD" w:rsidRPr="001D5E30" w:rsidRDefault="00023EC5">
      <w:pPr>
        <w:keepNext/>
        <w:keepLines/>
        <w:pBdr>
          <w:top w:val="nil"/>
          <w:left w:val="nil"/>
          <w:bottom w:val="nil"/>
          <w:right w:val="nil"/>
          <w:between w:val="nil"/>
        </w:pBdr>
        <w:tabs>
          <w:tab w:val="left" w:pos="0"/>
        </w:tabs>
        <w:spacing w:after="120"/>
        <w:ind w:right="-142"/>
        <w:jc w:val="both"/>
        <w:rPr>
          <w:rFonts w:ascii="Montserrat" w:eastAsia="Montserrat Medium" w:hAnsi="Montserrat" w:cs="Montserrat Medium"/>
          <w:b/>
          <w:color w:val="000000"/>
          <w:sz w:val="20"/>
        </w:rPr>
      </w:pPr>
      <w:r w:rsidRPr="001D5E30">
        <w:rPr>
          <w:rFonts w:ascii="Montserrat" w:eastAsia="Montserrat Medium" w:hAnsi="Montserrat" w:cs="Montserrat Medium"/>
          <w:b/>
          <w:color w:val="000000"/>
          <w:sz w:val="20"/>
        </w:rPr>
        <w:t xml:space="preserve">c.8. </w:t>
      </w:r>
      <w:r w:rsidR="009919CF" w:rsidRPr="001D5E30">
        <w:rPr>
          <w:rFonts w:ascii="Montserrat" w:eastAsia="Montserrat Medium" w:hAnsi="Montserrat" w:cs="Montserrat Medium"/>
          <w:b/>
          <w:color w:val="000000"/>
          <w:sz w:val="20"/>
        </w:rPr>
        <w:t>SERVICIO DE MANTENIMIENTO PREVENTIVO Y CORRECTIVO</w:t>
      </w:r>
    </w:p>
    <w:p w14:paraId="000005B0" w14:textId="178580F3"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El licitante adjudicado deberá mantener las mejores condiciones requeridas por el Organismo para el funcionamiento y operación del </w:t>
      </w:r>
      <w:r w:rsidRPr="001D5E30">
        <w:rPr>
          <w:rFonts w:ascii="Montserrat" w:eastAsia="Montserrat Medium" w:hAnsi="Montserrat" w:cs="Montserrat Medium"/>
          <w:b/>
          <w:sz w:val="20"/>
        </w:rPr>
        <w:t xml:space="preserve">SMI </w:t>
      </w:r>
      <w:r w:rsidR="004A659C" w:rsidRPr="001D5E30">
        <w:rPr>
          <w:rFonts w:ascii="Montserrat" w:eastAsia="Montserrat Medium" w:hAnsi="Montserrat" w:cs="Montserrat Medium"/>
          <w:b/>
          <w:sz w:val="20"/>
        </w:rPr>
        <w:t>para Cirugía Cardiovascular y Torácica</w:t>
      </w:r>
      <w:r w:rsidRPr="001D5E30">
        <w:rPr>
          <w:rFonts w:ascii="Montserrat" w:eastAsia="Montserrat Medium" w:hAnsi="Montserrat" w:cs="Montserrat Medium"/>
          <w:sz w:val="20"/>
        </w:rPr>
        <w:t xml:space="preserve">, permitiendo a los médicos especialistas y cirujanos realizar sus procedimientos en el mejor tiempo posible y lo programado, de acuerdo a los procedimientos establecidos en el Catálogo de Servicios y en cumplimiento a, el, numeral 5.2 de la </w:t>
      </w:r>
      <w:r w:rsidRPr="001D5E30">
        <w:rPr>
          <w:rFonts w:ascii="Montserrat" w:eastAsia="Montserrat Medium" w:hAnsi="Montserrat" w:cs="Montserrat Medium"/>
          <w:b/>
          <w:sz w:val="20"/>
        </w:rPr>
        <w:t>NOM-026-SSA3-2012, para la “Práctica de la Cirugía Mayor Ambulatoria”</w:t>
      </w:r>
      <w:r w:rsidRPr="001D5E30">
        <w:rPr>
          <w:rFonts w:ascii="Montserrat" w:eastAsia="Montserrat Medium" w:hAnsi="Montserrat" w:cs="Montserrat Medium"/>
          <w:sz w:val="20"/>
        </w:rPr>
        <w:t xml:space="preserve">, en las unidades médicas que cuenten con este servicio, se deberá contar con el mantenimiento preventivo y/o correctivo en los equipos médicos y el instrumental proporcionado para la realización de los diversos procedimientos. En consecuencia, el licitante deberá considerar y favorecer en su propuesta técnica lo referente a los mantenimientos preventivos y/o correctivos, con la finalidad de que la unidad médica, en donde se lleve a cabo el servicio cumpla conforme a la normatividad en esta materia. </w:t>
      </w:r>
    </w:p>
    <w:p w14:paraId="000005B1" w14:textId="77777777" w:rsidR="00AA66FD" w:rsidRPr="001D5E30" w:rsidRDefault="00AA66FD">
      <w:pPr>
        <w:jc w:val="both"/>
        <w:rPr>
          <w:rFonts w:ascii="Montserrat" w:eastAsia="Montserrat Medium" w:hAnsi="Montserrat" w:cs="Montserrat Medium"/>
          <w:sz w:val="20"/>
        </w:rPr>
      </w:pPr>
    </w:p>
    <w:p w14:paraId="000005B2" w14:textId="77777777" w:rsidR="00AA66FD" w:rsidRPr="001D5E30" w:rsidRDefault="00C7154F">
      <w:pPr>
        <w:jc w:val="both"/>
        <w:rPr>
          <w:rFonts w:ascii="Montserrat" w:eastAsia="Montserrat Medium" w:hAnsi="Montserrat" w:cs="Montserrat Medium"/>
          <w:b/>
          <w:sz w:val="20"/>
        </w:rPr>
      </w:pPr>
      <w:r w:rsidRPr="001D5E30">
        <w:rPr>
          <w:rFonts w:ascii="Montserrat" w:eastAsia="Montserrat Medium" w:hAnsi="Montserrat" w:cs="Montserrat Medium"/>
          <w:sz w:val="20"/>
        </w:rPr>
        <w:lastRenderedPageBreak/>
        <w:t xml:space="preserve">Para garantizar la continuidad del servicio, se requiere que el licitante adjudicado se comprometa a dar cumplimiento al Programa de Mantenimiento Preventivo y/o Correctivo del equipo médico y el instrumental, que está contenido en el presente documento, cuyo control se realizará por medio de los siguientes formatos: </w:t>
      </w:r>
      <w:r w:rsidRPr="001D5E30">
        <w:rPr>
          <w:rFonts w:ascii="Montserrat" w:eastAsia="Montserrat Medium" w:hAnsi="Montserrat" w:cs="Montserrat Medium"/>
          <w:b/>
          <w:sz w:val="20"/>
        </w:rPr>
        <w:t>FORMATO T5</w:t>
      </w:r>
      <w:r w:rsidRPr="001D5E30">
        <w:rPr>
          <w:rFonts w:ascii="Montserrat" w:eastAsia="Montserrat Medium" w:hAnsi="Montserrat" w:cs="Montserrat Medium"/>
          <w:sz w:val="20"/>
        </w:rPr>
        <w:t xml:space="preserve"> </w:t>
      </w:r>
      <w:r w:rsidRPr="001D5E30">
        <w:rPr>
          <w:rFonts w:ascii="Montserrat" w:eastAsia="Montserrat Medium" w:hAnsi="Montserrat" w:cs="Montserrat Medium"/>
          <w:b/>
          <w:sz w:val="20"/>
        </w:rPr>
        <w:t xml:space="preserve">“REPORTE DE MANTENIMIENTO PREVENTIVO” para los equipos médicos y el instrumental </w:t>
      </w:r>
      <w:r w:rsidRPr="001D5E30">
        <w:rPr>
          <w:rFonts w:ascii="Montserrat" w:eastAsia="Montserrat Medium" w:hAnsi="Montserrat" w:cs="Montserrat Medium"/>
          <w:sz w:val="20"/>
        </w:rPr>
        <w:t xml:space="preserve">y el </w:t>
      </w:r>
      <w:r w:rsidRPr="001D5E30">
        <w:rPr>
          <w:rFonts w:ascii="Montserrat" w:eastAsia="Montserrat Medium" w:hAnsi="Montserrat" w:cs="Montserrat Medium"/>
          <w:b/>
          <w:sz w:val="20"/>
        </w:rPr>
        <w:t xml:space="preserve">FORMATO T6 “REPORTE DE MANTENIMIENTO CORRECTIVO” para los equipos médicos y el instrumental.   </w:t>
      </w:r>
    </w:p>
    <w:p w14:paraId="000005B3" w14:textId="77777777" w:rsidR="00AA66FD" w:rsidRPr="001D5E30" w:rsidRDefault="00AA66FD">
      <w:pPr>
        <w:jc w:val="both"/>
        <w:rPr>
          <w:rFonts w:ascii="Montserrat" w:eastAsia="Montserrat Medium" w:hAnsi="Montserrat" w:cs="Montserrat Medium"/>
          <w:b/>
          <w:sz w:val="20"/>
        </w:rPr>
      </w:pPr>
    </w:p>
    <w:p w14:paraId="000005B4" w14:textId="2A237047"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En ambos documentos se deberá firmar, de conformidad a los trabajos realizados, por conducto del </w:t>
      </w:r>
      <w:proofErr w:type="gramStart"/>
      <w:r w:rsidRPr="001D5E30">
        <w:rPr>
          <w:rFonts w:ascii="Montserrat" w:eastAsia="Montserrat Medium" w:hAnsi="Montserrat" w:cs="Montserrat Medium"/>
          <w:sz w:val="20"/>
        </w:rPr>
        <w:t>Jefe</w:t>
      </w:r>
      <w:proofErr w:type="gramEnd"/>
      <w:r w:rsidRPr="001D5E30">
        <w:rPr>
          <w:rFonts w:ascii="Montserrat" w:eastAsia="Montserrat Medium" w:hAnsi="Montserrat" w:cs="Montserrat Medium"/>
          <w:sz w:val="20"/>
        </w:rPr>
        <w:t xml:space="preserve"> del Servicio </w:t>
      </w:r>
      <w:r w:rsidR="009E5126" w:rsidRPr="001D5E30">
        <w:rPr>
          <w:rFonts w:ascii="Montserrat" w:eastAsia="Montserrat Medium" w:hAnsi="Montserrat" w:cs="Montserrat Medium"/>
          <w:sz w:val="20"/>
        </w:rPr>
        <w:t>de Cirugía Cardiovascular y Torácica</w:t>
      </w:r>
      <w:r w:rsidRPr="001D5E30">
        <w:rPr>
          <w:rFonts w:ascii="Montserrat" w:eastAsia="Montserrat Medium" w:hAnsi="Montserrat" w:cs="Montserrat Medium"/>
          <w:sz w:val="20"/>
        </w:rPr>
        <w:t xml:space="preserve"> y el Jefe de Conservación de la unidad médica, así como por el Representante del Licitante adjudicado (Técnico en Sitio) y formarán parte de la Metodología del Plan de Trabajo </w:t>
      </w:r>
      <w:r w:rsidRPr="001D5E30">
        <w:rPr>
          <w:rFonts w:ascii="Montserrat" w:eastAsia="Montserrat Medium" w:hAnsi="Montserrat" w:cs="Montserrat Medium"/>
          <w:b/>
          <w:sz w:val="20"/>
        </w:rPr>
        <w:t xml:space="preserve">FORMATO T0 “PROGRAMA DE TRABAJO”. </w:t>
      </w:r>
    </w:p>
    <w:p w14:paraId="000005B5" w14:textId="77777777" w:rsidR="00AA66FD" w:rsidRPr="001D5E30" w:rsidRDefault="00AA66FD">
      <w:pPr>
        <w:jc w:val="both"/>
        <w:rPr>
          <w:rFonts w:ascii="Montserrat" w:eastAsia="Montserrat Medium" w:hAnsi="Montserrat" w:cs="Montserrat Medium"/>
          <w:sz w:val="20"/>
        </w:rPr>
      </w:pPr>
    </w:p>
    <w:p w14:paraId="000005B6" w14:textId="55B6BE26" w:rsidR="00AA66FD" w:rsidRPr="001D5E30" w:rsidRDefault="00023EC5">
      <w:pPr>
        <w:jc w:val="both"/>
        <w:rPr>
          <w:rFonts w:ascii="Montserrat" w:eastAsia="Montserrat Medium" w:hAnsi="Montserrat" w:cs="Montserrat Medium"/>
          <w:sz w:val="20"/>
        </w:rPr>
      </w:pPr>
      <w:r w:rsidRPr="001D5E30">
        <w:rPr>
          <w:rFonts w:ascii="Montserrat" w:eastAsia="Montserrat Medium" w:hAnsi="Montserrat" w:cs="Montserrat Medium"/>
          <w:b/>
          <w:sz w:val="20"/>
        </w:rPr>
        <w:t>c.8.1 Mantenimiento preventivo del equipo médico y el instrumental</w:t>
      </w:r>
    </w:p>
    <w:p w14:paraId="000005B7" w14:textId="77777777" w:rsidR="00AA66FD" w:rsidRPr="001D5E30" w:rsidRDefault="00AA66FD">
      <w:pPr>
        <w:jc w:val="both"/>
        <w:rPr>
          <w:rFonts w:ascii="Montserrat" w:eastAsia="Montserrat Medium" w:hAnsi="Montserrat" w:cs="Montserrat Medium"/>
          <w:sz w:val="20"/>
        </w:rPr>
      </w:pPr>
    </w:p>
    <w:p w14:paraId="000005B8" w14:textId="77777777"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El Programa de mantenimiento preventivo del equipo médico y el instrumental, deberá realizarse atendiendo las especificaciones técnicas en cada uno de los dispositivos médicos y la periodicidad con que se recomienda realizar estos trabajos por parte del fabricante. </w:t>
      </w:r>
    </w:p>
    <w:p w14:paraId="000005B9" w14:textId="77777777" w:rsidR="00AA66FD" w:rsidRPr="001D5E30" w:rsidRDefault="00AA66FD">
      <w:pPr>
        <w:jc w:val="both"/>
        <w:rPr>
          <w:rFonts w:ascii="Montserrat" w:eastAsia="Montserrat Medium" w:hAnsi="Montserrat" w:cs="Montserrat Medium"/>
          <w:sz w:val="20"/>
        </w:rPr>
      </w:pPr>
    </w:p>
    <w:p w14:paraId="000005BA" w14:textId="77777777"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En este sentido, el mantenimiento preventivo del equipo médico deberá considerar el cambio de componentes tecnológicos que por su desgaste o avería puedan ocasionar problemas severos como paros técnicos en los equipos. Por lo tanto, deberá incluirse como mínimo el servicio de mantenimiento preventivo cada seis meses, o estar de acuerdo con los manuales del fabricante. </w:t>
      </w:r>
    </w:p>
    <w:p w14:paraId="000005BB" w14:textId="77777777" w:rsidR="00AA66FD" w:rsidRPr="001D5E30" w:rsidRDefault="00AA66FD">
      <w:pPr>
        <w:jc w:val="both"/>
        <w:rPr>
          <w:rFonts w:ascii="Montserrat" w:eastAsia="Montserrat Medium" w:hAnsi="Montserrat" w:cs="Montserrat Medium"/>
          <w:sz w:val="20"/>
        </w:rPr>
      </w:pPr>
    </w:p>
    <w:p w14:paraId="000005BC" w14:textId="5B016026"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A la conclusión de estos trabajos, será necesario elaborar la orden de servicio correspondiente y anexarse en el </w:t>
      </w:r>
      <w:r w:rsidRPr="001D5E30">
        <w:rPr>
          <w:rFonts w:ascii="Montserrat" w:eastAsia="Montserrat Medium" w:hAnsi="Montserrat" w:cs="Montserrat Medium"/>
          <w:b/>
          <w:sz w:val="20"/>
        </w:rPr>
        <w:t>FORMATO T5</w:t>
      </w:r>
      <w:r w:rsidRPr="001D5E30">
        <w:rPr>
          <w:rFonts w:ascii="Montserrat" w:eastAsia="Montserrat Medium" w:hAnsi="Montserrat" w:cs="Montserrat Medium"/>
          <w:sz w:val="20"/>
        </w:rPr>
        <w:t xml:space="preserve"> </w:t>
      </w:r>
      <w:r w:rsidRPr="001D5E30">
        <w:rPr>
          <w:rFonts w:ascii="Montserrat" w:eastAsia="Montserrat Medium" w:hAnsi="Montserrat" w:cs="Montserrat Medium"/>
          <w:b/>
          <w:sz w:val="20"/>
        </w:rPr>
        <w:t xml:space="preserve">“REPORTE DE MANTENIMIENTO PREVENTIVO”. </w:t>
      </w:r>
      <w:r w:rsidRPr="001D5E30">
        <w:rPr>
          <w:rFonts w:ascii="Montserrat" w:eastAsia="Montserrat Medium" w:hAnsi="Montserrat" w:cs="Montserrat Medium"/>
          <w:sz w:val="20"/>
        </w:rPr>
        <w:t>Estos trabajos deberán incluir la Bitácora de Mantenimiento para su registro y colocación en el Departamento de Conservación</w:t>
      </w:r>
      <w:r w:rsidR="008A5F20" w:rsidRPr="001D5E30">
        <w:rPr>
          <w:rFonts w:ascii="Montserrat" w:eastAsia="Montserrat Medium" w:hAnsi="Montserrat" w:cs="Montserrat Medium"/>
          <w:sz w:val="20"/>
        </w:rPr>
        <w:t xml:space="preserve"> y </w:t>
      </w:r>
      <w:proofErr w:type="gramStart"/>
      <w:r w:rsidR="008A5F20" w:rsidRPr="001D5E30">
        <w:rPr>
          <w:rFonts w:ascii="Montserrat" w:eastAsia="Montserrat Medium" w:hAnsi="Montserrat" w:cs="Montserrat Medium"/>
          <w:sz w:val="20"/>
        </w:rPr>
        <w:t xml:space="preserve">mantenimiento </w:t>
      </w:r>
      <w:r w:rsidRPr="001D5E30">
        <w:rPr>
          <w:rFonts w:ascii="Montserrat" w:eastAsia="Montserrat Medium" w:hAnsi="Montserrat" w:cs="Montserrat Medium"/>
          <w:sz w:val="20"/>
        </w:rPr>
        <w:t xml:space="preserve"> de</w:t>
      </w:r>
      <w:proofErr w:type="gramEnd"/>
      <w:r w:rsidRPr="001D5E30">
        <w:rPr>
          <w:rFonts w:ascii="Montserrat" w:eastAsia="Montserrat Medium" w:hAnsi="Montserrat" w:cs="Montserrat Medium"/>
          <w:sz w:val="20"/>
        </w:rPr>
        <w:t xml:space="preserve"> la Unidad Médica. </w:t>
      </w:r>
    </w:p>
    <w:p w14:paraId="000005BD" w14:textId="77777777" w:rsidR="00AA66FD" w:rsidRPr="001D5E30" w:rsidRDefault="00AA66FD">
      <w:pPr>
        <w:jc w:val="both"/>
        <w:rPr>
          <w:rFonts w:ascii="Montserrat" w:eastAsia="Montserrat Medium" w:hAnsi="Montserrat" w:cs="Montserrat Medium"/>
          <w:sz w:val="20"/>
        </w:rPr>
      </w:pPr>
    </w:p>
    <w:p w14:paraId="000005BE" w14:textId="3F036E6C"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En el caso del Instrumental, incluirá una revisión periódica de al menos </w:t>
      </w:r>
      <w:r w:rsidRPr="001D5E30">
        <w:rPr>
          <w:rFonts w:ascii="Montserrat" w:eastAsia="Montserrat Medium" w:hAnsi="Montserrat" w:cs="Montserrat Medium"/>
          <w:b/>
          <w:sz w:val="20"/>
        </w:rPr>
        <w:t>cada dos (2) meses o antes de ser solicitado</w:t>
      </w:r>
      <w:r w:rsidRPr="001D5E30">
        <w:rPr>
          <w:rFonts w:ascii="Montserrat" w:eastAsia="Montserrat Medium" w:hAnsi="Montserrat" w:cs="Montserrat Medium"/>
          <w:sz w:val="20"/>
        </w:rPr>
        <w:t xml:space="preserve"> por el </w:t>
      </w:r>
      <w:bookmarkStart w:id="29" w:name="_Hlk176533608"/>
      <w:proofErr w:type="gramStart"/>
      <w:r w:rsidRPr="001D5E30">
        <w:rPr>
          <w:rFonts w:ascii="Montserrat" w:eastAsia="Montserrat Medium" w:hAnsi="Montserrat" w:cs="Montserrat Medium"/>
          <w:sz w:val="20"/>
        </w:rPr>
        <w:t>Jefe</w:t>
      </w:r>
      <w:proofErr w:type="gramEnd"/>
      <w:r w:rsidRPr="001D5E30">
        <w:rPr>
          <w:rFonts w:ascii="Montserrat" w:eastAsia="Montserrat Medium" w:hAnsi="Montserrat" w:cs="Montserrat Medium"/>
          <w:sz w:val="20"/>
        </w:rPr>
        <w:t xml:space="preserve"> de Servicio </w:t>
      </w:r>
      <w:r w:rsidR="009E5126" w:rsidRPr="001D5E30">
        <w:rPr>
          <w:rFonts w:ascii="Montserrat" w:eastAsia="Montserrat Medium" w:hAnsi="Montserrat" w:cs="Montserrat Medium"/>
          <w:sz w:val="20"/>
        </w:rPr>
        <w:t>de Cirugía Cardiovascular y Torácica</w:t>
      </w:r>
      <w:bookmarkEnd w:id="29"/>
      <w:r w:rsidRPr="001D5E30">
        <w:rPr>
          <w:rFonts w:ascii="Montserrat" w:eastAsia="Montserrat Medium" w:hAnsi="Montserrat" w:cs="Montserrat Medium"/>
          <w:sz w:val="20"/>
        </w:rPr>
        <w:t xml:space="preserve">, conforme al uso y las condiciones físicas que presente el instrumental, con una planeación de reemplazo en aquellas piezas que estén deterioradas, desgastadas, dañadas y/o simplemente ya no tengan la funcionalidad que se requiere en cada uno de los procedimientos terapéuticos de cirugía cardiotorácica. </w:t>
      </w:r>
    </w:p>
    <w:p w14:paraId="000005BF" w14:textId="77777777" w:rsidR="00AA66FD" w:rsidRPr="001D5E30" w:rsidRDefault="00AA66FD">
      <w:pPr>
        <w:jc w:val="both"/>
        <w:rPr>
          <w:rFonts w:ascii="Montserrat" w:eastAsia="Montserrat Medium" w:hAnsi="Montserrat" w:cs="Montserrat Medium"/>
          <w:sz w:val="20"/>
        </w:rPr>
      </w:pPr>
    </w:p>
    <w:p w14:paraId="000005C0" w14:textId="77777777"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En este mismo sentido, las pinzas reusables deberán ser reemplazadas conforme al desgaste por uso o por deficiencia en su funcionalidad y ser estrictamente compatibles con lo ofertado, el registro de estos trabajos de mantenimiento preventivo será mediante el </w:t>
      </w:r>
      <w:r w:rsidRPr="001D5E30">
        <w:rPr>
          <w:rFonts w:ascii="Montserrat" w:eastAsia="Montserrat Medium" w:hAnsi="Montserrat" w:cs="Montserrat Medium"/>
          <w:b/>
          <w:sz w:val="20"/>
        </w:rPr>
        <w:t xml:space="preserve">FORMATO T5 “REPORTE DE MANTENIMIENTO PREVENTIVO” </w:t>
      </w:r>
      <w:r w:rsidRPr="001D5E30">
        <w:rPr>
          <w:rFonts w:ascii="Montserrat" w:eastAsia="Montserrat Medium" w:hAnsi="Montserrat" w:cs="Montserrat Medium"/>
          <w:sz w:val="20"/>
        </w:rPr>
        <w:t>y</w:t>
      </w:r>
      <w:r w:rsidRPr="001D5E30">
        <w:rPr>
          <w:rFonts w:ascii="Montserrat" w:eastAsia="Montserrat Medium" w:hAnsi="Montserrat" w:cs="Montserrat Medium"/>
          <w:b/>
          <w:sz w:val="20"/>
        </w:rPr>
        <w:t xml:space="preserve"> </w:t>
      </w:r>
      <w:r w:rsidRPr="001D5E30">
        <w:rPr>
          <w:rFonts w:ascii="Montserrat" w:eastAsia="Montserrat Medium" w:hAnsi="Montserrat" w:cs="Montserrat Medium"/>
          <w:sz w:val="20"/>
        </w:rPr>
        <w:t>no</w:t>
      </w:r>
      <w:r w:rsidRPr="001D5E30">
        <w:rPr>
          <w:rFonts w:ascii="Montserrat" w:eastAsia="Montserrat Medium" w:hAnsi="Montserrat" w:cs="Montserrat Medium"/>
          <w:b/>
          <w:sz w:val="20"/>
        </w:rPr>
        <w:t xml:space="preserve"> </w:t>
      </w:r>
      <w:r w:rsidRPr="001D5E30">
        <w:rPr>
          <w:rFonts w:ascii="Montserrat" w:eastAsia="Montserrat Medium" w:hAnsi="Montserrat" w:cs="Montserrat Medium"/>
          <w:sz w:val="20"/>
        </w:rPr>
        <w:t>deberá</w:t>
      </w:r>
      <w:r w:rsidRPr="001D5E30">
        <w:rPr>
          <w:rFonts w:ascii="Montserrat" w:eastAsia="Montserrat Medium" w:hAnsi="Montserrat" w:cs="Montserrat Medium"/>
          <w:b/>
          <w:sz w:val="20"/>
        </w:rPr>
        <w:t xml:space="preserve"> </w:t>
      </w:r>
      <w:r w:rsidRPr="001D5E30">
        <w:rPr>
          <w:rFonts w:ascii="Montserrat" w:eastAsia="Montserrat Medium" w:hAnsi="Montserrat" w:cs="Montserrat Medium"/>
          <w:sz w:val="20"/>
        </w:rPr>
        <w:t xml:space="preserve">incluir un costo adicional para el Organismo. </w:t>
      </w:r>
    </w:p>
    <w:p w14:paraId="000005C1" w14:textId="77777777"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 </w:t>
      </w:r>
      <w:r w:rsidRPr="001D5E30">
        <w:rPr>
          <w:rFonts w:ascii="Montserrat" w:eastAsia="Montserrat Medium" w:hAnsi="Montserrat" w:cs="Montserrat Medium"/>
          <w:b/>
          <w:sz w:val="20"/>
        </w:rPr>
        <w:t xml:space="preserve"> </w:t>
      </w:r>
    </w:p>
    <w:p w14:paraId="000005C2" w14:textId="547534A1"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El licitante adjudicado, deberá informar por escrito al </w:t>
      </w:r>
      <w:r w:rsidR="00190B94" w:rsidRPr="001D5E30">
        <w:rPr>
          <w:rFonts w:ascii="Montserrat" w:eastAsia="Montserrat Medium" w:hAnsi="Montserrat" w:cs="Montserrat Medium"/>
          <w:sz w:val="20"/>
        </w:rPr>
        <w:t xml:space="preserve">Jefe de Servicio </w:t>
      </w:r>
      <w:r w:rsidR="009E5126" w:rsidRPr="001D5E30">
        <w:rPr>
          <w:rFonts w:ascii="Montserrat" w:eastAsia="Montserrat Medium" w:hAnsi="Montserrat" w:cs="Montserrat Medium"/>
          <w:sz w:val="20"/>
        </w:rPr>
        <w:t>de Cirugía Cardiovascular y Torácica</w:t>
      </w:r>
      <w:r w:rsidR="00190B94" w:rsidRPr="001D5E30">
        <w:rPr>
          <w:rFonts w:ascii="Montserrat" w:eastAsia="Montserrat Medium" w:hAnsi="Montserrat" w:cs="Montserrat Medium"/>
          <w:sz w:val="20"/>
        </w:rPr>
        <w:t xml:space="preserve"> y/o quien designen por parte de la Unidad Médica </w:t>
      </w:r>
      <w:r w:rsidRPr="001D5E30">
        <w:rPr>
          <w:rFonts w:ascii="Montserrat" w:eastAsia="Montserrat Medium" w:hAnsi="Montserrat" w:cs="Montserrat Medium"/>
          <w:sz w:val="20"/>
        </w:rPr>
        <w:t>y Jefe de Conservación</w:t>
      </w:r>
      <w:r w:rsidR="00190B94" w:rsidRPr="001D5E30">
        <w:rPr>
          <w:rFonts w:ascii="Montserrat" w:eastAsia="Montserrat Medium" w:hAnsi="Montserrat" w:cs="Montserrat Medium"/>
          <w:sz w:val="20"/>
        </w:rPr>
        <w:t xml:space="preserve"> y </w:t>
      </w:r>
      <w:proofErr w:type="spellStart"/>
      <w:r w:rsidR="00190B94" w:rsidRPr="001D5E30">
        <w:rPr>
          <w:rFonts w:ascii="Montserrat" w:eastAsia="Montserrat Medium" w:hAnsi="Montserrat" w:cs="Montserrat Medium"/>
          <w:sz w:val="20"/>
        </w:rPr>
        <w:t>mantenimineto</w:t>
      </w:r>
      <w:proofErr w:type="spellEnd"/>
      <w:r w:rsidRPr="001D5E30">
        <w:rPr>
          <w:rFonts w:ascii="Montserrat" w:eastAsia="Montserrat Medium" w:hAnsi="Montserrat" w:cs="Montserrat Medium"/>
          <w:sz w:val="20"/>
        </w:rPr>
        <w:t xml:space="preserve"> de la Unidad Médica, durante los primeros </w:t>
      </w:r>
      <w:r w:rsidR="008E40CB" w:rsidRPr="001D5E30">
        <w:rPr>
          <w:rFonts w:ascii="Montserrat" w:eastAsia="Montserrat Medium" w:hAnsi="Montserrat" w:cs="Montserrat Medium"/>
          <w:b/>
          <w:sz w:val="20"/>
        </w:rPr>
        <w:t>30</w:t>
      </w:r>
      <w:r w:rsidRPr="001D5E30">
        <w:rPr>
          <w:rFonts w:ascii="Montserrat" w:eastAsia="Montserrat Medium" w:hAnsi="Montserrat" w:cs="Montserrat Medium"/>
          <w:b/>
          <w:sz w:val="20"/>
        </w:rPr>
        <w:t xml:space="preserve"> (</w:t>
      </w:r>
      <w:r w:rsidR="008E40CB" w:rsidRPr="001D5E30">
        <w:rPr>
          <w:rFonts w:ascii="Montserrat" w:eastAsia="Montserrat Medium" w:hAnsi="Montserrat" w:cs="Montserrat Medium"/>
          <w:b/>
          <w:sz w:val="20"/>
        </w:rPr>
        <w:t>treinta</w:t>
      </w:r>
      <w:r w:rsidRPr="001D5E30">
        <w:rPr>
          <w:rFonts w:ascii="Montserrat" w:eastAsia="Montserrat Medium" w:hAnsi="Montserrat" w:cs="Montserrat Medium"/>
          <w:b/>
          <w:sz w:val="20"/>
        </w:rPr>
        <w:t>) días naturales posteriores, a partir del día natural siguiente a la emisión y notificación del fallo,</w:t>
      </w:r>
      <w:r w:rsidRPr="001D5E30">
        <w:rPr>
          <w:rFonts w:ascii="Montserrat" w:eastAsia="Montserrat Medium" w:hAnsi="Montserrat" w:cs="Montserrat Medium"/>
          <w:sz w:val="20"/>
        </w:rPr>
        <w:t xml:space="preserve"> el Programa de Mantenimiento Preventivo de los Equipos Médicos y el Instrumental con base en las especificaciones del </w:t>
      </w:r>
      <w:r w:rsidRPr="001D5E30">
        <w:rPr>
          <w:rFonts w:ascii="Montserrat" w:eastAsia="Montserrat Medium" w:hAnsi="Montserrat" w:cs="Montserrat Medium"/>
          <w:b/>
          <w:sz w:val="20"/>
        </w:rPr>
        <w:t>FABRICANTE</w:t>
      </w:r>
      <w:r w:rsidRPr="001D5E30">
        <w:rPr>
          <w:rFonts w:ascii="Montserrat" w:eastAsia="Montserrat Medium" w:hAnsi="Montserrat" w:cs="Montserrat Medium"/>
          <w:sz w:val="20"/>
        </w:rPr>
        <w:t xml:space="preserve">, notificando a su vez al Administrador del Contrato. </w:t>
      </w:r>
    </w:p>
    <w:p w14:paraId="000005C3" w14:textId="77777777" w:rsidR="00AA66FD" w:rsidRPr="001D5E30" w:rsidRDefault="00AA66FD">
      <w:pPr>
        <w:jc w:val="both"/>
        <w:rPr>
          <w:rFonts w:ascii="Montserrat" w:eastAsia="Montserrat Medium" w:hAnsi="Montserrat" w:cs="Montserrat Medium"/>
          <w:sz w:val="20"/>
        </w:rPr>
      </w:pPr>
    </w:p>
    <w:p w14:paraId="000005C4" w14:textId="575F0017"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En caso de ser necesario y de así considerarlo la Convocante, autorizará por medio del Administrador del Contrato, se realicen los ajustes que se consideren pertinentes, si no está enunciada la recomendación del Fabricante. Por lo que, el licitante adjudicado considerará la realización del Mantenimiento Preventivo por lo menos cada </w:t>
      </w:r>
      <w:r w:rsidR="00D40912" w:rsidRPr="001D5E30">
        <w:rPr>
          <w:rFonts w:ascii="Montserrat" w:eastAsia="Montserrat Medium" w:hAnsi="Montserrat" w:cs="Montserrat Medium"/>
          <w:sz w:val="20"/>
        </w:rPr>
        <w:t>tres</w:t>
      </w:r>
      <w:r w:rsidRPr="001D5E30">
        <w:rPr>
          <w:rFonts w:ascii="Montserrat" w:eastAsia="Montserrat Medium" w:hAnsi="Montserrat" w:cs="Montserrat Medium"/>
          <w:sz w:val="20"/>
        </w:rPr>
        <w:t xml:space="preserve"> meses para el equipo médico y en el caso del instrumental, se recomienda cada dos meses o antes de ser necesario o así requerirlo la Jefatura del </w:t>
      </w:r>
      <w:r w:rsidRPr="001D5E30">
        <w:rPr>
          <w:rFonts w:ascii="Montserrat" w:eastAsia="Montserrat Medium" w:hAnsi="Montserrat" w:cs="Montserrat Medium"/>
          <w:sz w:val="20"/>
        </w:rPr>
        <w:lastRenderedPageBreak/>
        <w:t xml:space="preserve">Servicio, contando a partir de haberse entregado y utilizado el material quirúrgico correspondiente, con la finalidad de mantener un buen control sobre los mismos y alcanzar estándares de seguridad recomendados en la resolución WHA60.29 de la OMS. </w:t>
      </w:r>
    </w:p>
    <w:p w14:paraId="000005C5" w14:textId="77777777" w:rsidR="00AA66FD" w:rsidRPr="001D5E30" w:rsidRDefault="00AA66FD">
      <w:pPr>
        <w:jc w:val="both"/>
        <w:rPr>
          <w:rFonts w:ascii="Montserrat" w:eastAsia="Montserrat Medium" w:hAnsi="Montserrat" w:cs="Montserrat Medium"/>
          <w:sz w:val="20"/>
        </w:rPr>
      </w:pPr>
    </w:p>
    <w:p w14:paraId="00000604" w14:textId="506482E2"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Es necesario destacar que las fechas de mantenimiento preventivo no podrán pasar del </w:t>
      </w:r>
      <w:r w:rsidR="00D40912" w:rsidRPr="001D5E30">
        <w:rPr>
          <w:rFonts w:ascii="Montserrat" w:eastAsia="Montserrat Medium" w:hAnsi="Montserrat" w:cs="Montserrat Medium"/>
          <w:sz w:val="20"/>
        </w:rPr>
        <w:t>tiempo</w:t>
      </w:r>
      <w:r w:rsidRPr="001D5E30">
        <w:rPr>
          <w:rFonts w:ascii="Montserrat" w:eastAsia="Montserrat Medium" w:hAnsi="Montserrat" w:cs="Montserrat Medium"/>
          <w:sz w:val="20"/>
        </w:rPr>
        <w:t xml:space="preserve"> señalado, siendo que sólo podrán ser modificadas por razones en las que la realización del mantenimiento preventivo impida la continuidad del servicio, en ese mismo horario, y por ende la realización de los procedimientos médicos programados.  </w:t>
      </w:r>
    </w:p>
    <w:p w14:paraId="00000605" w14:textId="77777777" w:rsidR="00AA66FD" w:rsidRPr="001D5E30" w:rsidRDefault="00AA66FD">
      <w:pPr>
        <w:jc w:val="both"/>
        <w:rPr>
          <w:rFonts w:ascii="Montserrat" w:eastAsia="Montserrat Medium" w:hAnsi="Montserrat" w:cs="Montserrat Medium"/>
          <w:sz w:val="20"/>
        </w:rPr>
      </w:pPr>
    </w:p>
    <w:p w14:paraId="00000606" w14:textId="1A8688BE"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Por lo que, las fechas programadas de los servicios de mantenimiento preventivo no deberán coincidir con los horarios de productividad del servicio y tener previo acuerdo entre las partes (Licitante adjudicado y </w:t>
      </w:r>
      <w:r w:rsidR="00190B94" w:rsidRPr="001D5E30">
        <w:rPr>
          <w:rFonts w:ascii="Montserrat" w:eastAsia="Montserrat Medium" w:hAnsi="Montserrat" w:cs="Montserrat Medium"/>
          <w:sz w:val="20"/>
        </w:rPr>
        <w:t xml:space="preserve">Jefe de Servicio </w:t>
      </w:r>
      <w:r w:rsidR="009E5126" w:rsidRPr="001D5E30">
        <w:rPr>
          <w:rFonts w:ascii="Montserrat" w:eastAsia="Montserrat Medium" w:hAnsi="Montserrat" w:cs="Montserrat Medium"/>
          <w:sz w:val="20"/>
        </w:rPr>
        <w:t>de Cirugía Cardiovascular y Torácica</w:t>
      </w:r>
      <w:r w:rsidR="00190B94" w:rsidRPr="001D5E30">
        <w:rPr>
          <w:rFonts w:ascii="Montserrat" w:eastAsia="Montserrat Medium" w:hAnsi="Montserrat" w:cs="Montserrat Medium"/>
          <w:sz w:val="20"/>
        </w:rPr>
        <w:t xml:space="preserve"> y/o quien designen por parte de la Unidad Médica</w:t>
      </w:r>
      <w:r w:rsidRPr="001D5E30">
        <w:rPr>
          <w:rFonts w:ascii="Montserrat" w:eastAsia="Montserrat Medium" w:hAnsi="Montserrat" w:cs="Montserrat Medium"/>
          <w:sz w:val="20"/>
        </w:rPr>
        <w:t xml:space="preserve">) y con el </w:t>
      </w:r>
      <w:r w:rsidRPr="001D5E30">
        <w:rPr>
          <w:rFonts w:ascii="Montserrat" w:eastAsia="Montserrat Medium" w:hAnsi="Montserrat" w:cs="Montserrat Medium"/>
          <w:i/>
          <w:sz w:val="20"/>
        </w:rPr>
        <w:t xml:space="preserve">Visto Bueno </w:t>
      </w:r>
      <w:r w:rsidRPr="001D5E30">
        <w:rPr>
          <w:rFonts w:ascii="Montserrat" w:eastAsia="Montserrat Medium" w:hAnsi="Montserrat" w:cs="Montserrat Medium"/>
          <w:sz w:val="20"/>
        </w:rPr>
        <w:t>del Administrador del Contrato, en un plazo no menor a 15 (quince) días naturales, antes de la realización del mantenimiento preventivo programado, para efecto de las acciones a que dé lugar.</w:t>
      </w:r>
    </w:p>
    <w:p w14:paraId="00000607" w14:textId="77777777"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 </w:t>
      </w:r>
    </w:p>
    <w:p w14:paraId="00000608" w14:textId="77777777"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El tiempo de trabajo para la realización del mantenimiento preventivo, deberá considerar el número de equipos y del instrumental ubicado en la unidad médica y este no deberá exceder de las 12 (doce) horas, de una jornada laboral para no afectar la continuidad del servicio. </w:t>
      </w:r>
    </w:p>
    <w:p w14:paraId="00000609" w14:textId="77777777" w:rsidR="00AA66FD" w:rsidRPr="001D5E30" w:rsidRDefault="00AA66FD">
      <w:pPr>
        <w:jc w:val="both"/>
        <w:rPr>
          <w:rFonts w:ascii="Montserrat" w:eastAsia="Montserrat Medium" w:hAnsi="Montserrat" w:cs="Montserrat Medium"/>
          <w:sz w:val="20"/>
        </w:rPr>
      </w:pPr>
    </w:p>
    <w:p w14:paraId="0000060A" w14:textId="34551C49" w:rsidR="00AA66FD" w:rsidRPr="001D5E30" w:rsidRDefault="00C7154F">
      <w:pPr>
        <w:jc w:val="both"/>
        <w:rPr>
          <w:rFonts w:ascii="Montserrat" w:eastAsia="Montserrat Medium" w:hAnsi="Montserrat" w:cs="Montserrat Medium"/>
          <w:b/>
          <w:sz w:val="20"/>
        </w:rPr>
      </w:pPr>
      <w:r w:rsidRPr="001D5E30">
        <w:rPr>
          <w:rFonts w:ascii="Montserrat" w:eastAsia="Montserrat Medium" w:hAnsi="Montserrat" w:cs="Montserrat Medium"/>
          <w:sz w:val="20"/>
        </w:rPr>
        <w:t xml:space="preserve">El Organismo, a través del Administrador del Contrato llevará a cabo el control del mantenimiento preventivo con base en el </w:t>
      </w:r>
      <w:r w:rsidRPr="001D5E30">
        <w:rPr>
          <w:rFonts w:ascii="Montserrat" w:eastAsia="Montserrat Medium" w:hAnsi="Montserrat" w:cs="Montserrat Medium"/>
          <w:b/>
          <w:sz w:val="20"/>
        </w:rPr>
        <w:t xml:space="preserve">FORMATO T5 “REPORTE DE MANTENIMIENTO PREVENTIVO” </w:t>
      </w:r>
      <w:r w:rsidRPr="001D5E30">
        <w:rPr>
          <w:rFonts w:ascii="Montserrat" w:eastAsia="Montserrat Medium" w:hAnsi="Montserrat" w:cs="Montserrat Medium"/>
          <w:sz w:val="20"/>
        </w:rPr>
        <w:t xml:space="preserve">tanto en los equipos médicos como en el instrumental. Los trabajos de mantenimiento preventivo deberán ser supervisados por el </w:t>
      </w:r>
      <w:proofErr w:type="gramStart"/>
      <w:r w:rsidR="00190B94" w:rsidRPr="001D5E30">
        <w:rPr>
          <w:rFonts w:ascii="Montserrat" w:eastAsia="Montserrat Medium" w:hAnsi="Montserrat" w:cs="Montserrat Medium"/>
          <w:sz w:val="20"/>
        </w:rPr>
        <w:t>Jefe</w:t>
      </w:r>
      <w:proofErr w:type="gramEnd"/>
      <w:r w:rsidR="00190B94" w:rsidRPr="001D5E30">
        <w:rPr>
          <w:rFonts w:ascii="Montserrat" w:eastAsia="Montserrat Medium" w:hAnsi="Montserrat" w:cs="Montserrat Medium"/>
          <w:sz w:val="20"/>
        </w:rPr>
        <w:t xml:space="preserve"> de Servicio </w:t>
      </w:r>
      <w:r w:rsidR="009E5126" w:rsidRPr="001D5E30">
        <w:rPr>
          <w:rFonts w:ascii="Montserrat" w:eastAsia="Montserrat Medium" w:hAnsi="Montserrat" w:cs="Montserrat Medium"/>
          <w:sz w:val="20"/>
        </w:rPr>
        <w:t>de Cirugía Cardiovascular y Torácica</w:t>
      </w:r>
      <w:r w:rsidR="00190B94" w:rsidRPr="001D5E30">
        <w:rPr>
          <w:rFonts w:ascii="Montserrat" w:eastAsia="Montserrat Medium" w:hAnsi="Montserrat" w:cs="Montserrat Medium"/>
          <w:sz w:val="20"/>
        </w:rPr>
        <w:t xml:space="preserve"> y/o quien designen por parte de la Unidad Médica </w:t>
      </w:r>
      <w:r w:rsidRPr="001D5E30">
        <w:rPr>
          <w:rFonts w:ascii="Montserrat" w:eastAsia="Montserrat Medium" w:hAnsi="Montserrat" w:cs="Montserrat Medium"/>
          <w:sz w:val="20"/>
        </w:rPr>
        <w:t xml:space="preserve">de la unidad médica, quien a su vez remitirá el reporte correspondiente al Administrador del Contrato, una vez avalado mediante la documentación y las firmas correspondientes.  </w:t>
      </w:r>
    </w:p>
    <w:p w14:paraId="0000060B" w14:textId="77777777" w:rsidR="00AA66FD" w:rsidRPr="001D5E30" w:rsidRDefault="00AA66FD">
      <w:pPr>
        <w:jc w:val="both"/>
        <w:rPr>
          <w:rFonts w:ascii="Montserrat" w:eastAsia="Montserrat Medium" w:hAnsi="Montserrat" w:cs="Montserrat Medium"/>
          <w:sz w:val="20"/>
        </w:rPr>
      </w:pPr>
    </w:p>
    <w:p w14:paraId="0000060C" w14:textId="77777777" w:rsidR="00AA66FD" w:rsidRPr="001D5E30" w:rsidRDefault="00C7154F">
      <w:pPr>
        <w:jc w:val="both"/>
        <w:rPr>
          <w:rFonts w:ascii="Montserrat" w:eastAsia="Montserrat Medium" w:hAnsi="Montserrat" w:cs="Montserrat Medium"/>
          <w:b/>
          <w:sz w:val="20"/>
        </w:rPr>
      </w:pPr>
      <w:r w:rsidRPr="001D5E30">
        <w:rPr>
          <w:rFonts w:ascii="Montserrat" w:eastAsia="Montserrat Medium" w:hAnsi="Montserrat" w:cs="Montserrat Medium"/>
          <w:sz w:val="20"/>
        </w:rPr>
        <w:t>Por otro lado, se deberá colocar una etiqueta en el equipo médico que consigne como mínimo la fecha de realización del mantenimiento preventivo, las condiciones de operatividad del equipo (En uso / Fuera de Servicio), la fecha del próximo mantenimiento y el nombre del técnico que lo realizó.</w:t>
      </w:r>
    </w:p>
    <w:p w14:paraId="0000060D" w14:textId="77777777" w:rsidR="00AA66FD" w:rsidRPr="001D5E30" w:rsidRDefault="00AA66FD">
      <w:pPr>
        <w:jc w:val="both"/>
        <w:rPr>
          <w:rFonts w:ascii="Montserrat" w:eastAsia="Montserrat Medium" w:hAnsi="Montserrat" w:cs="Montserrat Medium"/>
          <w:sz w:val="20"/>
        </w:rPr>
      </w:pPr>
    </w:p>
    <w:p w14:paraId="0000060E" w14:textId="77777777" w:rsidR="00AA66FD" w:rsidRPr="001D5E30" w:rsidRDefault="00C7154F">
      <w:pPr>
        <w:jc w:val="both"/>
        <w:rPr>
          <w:rFonts w:ascii="Montserrat" w:eastAsia="Montserrat Medium" w:hAnsi="Montserrat" w:cs="Montserrat Medium"/>
          <w:sz w:val="20"/>
        </w:rPr>
      </w:pPr>
      <w:bookmarkStart w:id="30" w:name="_heading=h.3o7alnk" w:colFirst="0" w:colLast="0"/>
      <w:bookmarkEnd w:id="30"/>
      <w:r w:rsidRPr="001D5E30">
        <w:rPr>
          <w:rFonts w:ascii="Montserrat" w:eastAsia="Montserrat Medium" w:hAnsi="Montserrat" w:cs="Montserrat Medium"/>
          <w:sz w:val="20"/>
        </w:rPr>
        <w:t xml:space="preserve">Como resultado en el mantenimiento preventivo en ambos casos (equipo médico e instrumental), si se llegase a presentar o detectarse fallas o problemas técnicos que disminuyan su capacidad tecnológica de manera funcional, se deberá realizar la reparación y/o sustitución inmediata de estos bienes, en un plazo máximo de 48 horas, a partir de haberse detectado el problema técnico para que se resuelva esta problemática y se cuente de nuevo con la funcionalidad adecuada.  </w:t>
      </w:r>
    </w:p>
    <w:p w14:paraId="0000060F" w14:textId="77777777" w:rsidR="00AA66FD" w:rsidRPr="001D5E30" w:rsidRDefault="00AA66FD">
      <w:pPr>
        <w:jc w:val="both"/>
        <w:rPr>
          <w:rFonts w:ascii="Montserrat" w:eastAsia="Montserrat Medium" w:hAnsi="Montserrat" w:cs="Montserrat Medium"/>
          <w:sz w:val="20"/>
        </w:rPr>
      </w:pPr>
    </w:p>
    <w:p w14:paraId="00000610" w14:textId="4C2960CC" w:rsidR="00AA66FD" w:rsidRPr="001D5E30" w:rsidRDefault="00C7154F">
      <w:pPr>
        <w:jc w:val="both"/>
        <w:rPr>
          <w:rFonts w:ascii="Montserrat" w:eastAsia="Montserrat Medium" w:hAnsi="Montserrat" w:cs="Montserrat Medium"/>
          <w:sz w:val="20"/>
        </w:rPr>
      </w:pPr>
      <w:bookmarkStart w:id="31" w:name="_heading=h.23ckvvd" w:colFirst="0" w:colLast="0"/>
      <w:bookmarkEnd w:id="31"/>
      <w:r w:rsidRPr="001D5E30">
        <w:rPr>
          <w:rFonts w:ascii="Montserrat" w:eastAsia="Montserrat Medium" w:hAnsi="Montserrat" w:cs="Montserrat Medium"/>
          <w:sz w:val="20"/>
        </w:rPr>
        <w:t xml:space="preserve">Por lo tanto, el técnico designado por el Licitante Adjudicado deberá informar </w:t>
      </w:r>
      <w:proofErr w:type="gramStart"/>
      <w:r w:rsidR="00190B94" w:rsidRPr="001D5E30">
        <w:rPr>
          <w:rFonts w:ascii="Montserrat" w:eastAsia="Montserrat Medium" w:hAnsi="Montserrat" w:cs="Montserrat Medium"/>
          <w:sz w:val="20"/>
        </w:rPr>
        <w:t>Jefe</w:t>
      </w:r>
      <w:proofErr w:type="gramEnd"/>
      <w:r w:rsidR="00190B94" w:rsidRPr="001D5E30">
        <w:rPr>
          <w:rFonts w:ascii="Montserrat" w:eastAsia="Montserrat Medium" w:hAnsi="Montserrat" w:cs="Montserrat Medium"/>
          <w:sz w:val="20"/>
        </w:rPr>
        <w:t xml:space="preserve"> de Servicio </w:t>
      </w:r>
      <w:r w:rsidR="009E5126" w:rsidRPr="001D5E30">
        <w:rPr>
          <w:rFonts w:ascii="Montserrat" w:eastAsia="Montserrat Medium" w:hAnsi="Montserrat" w:cs="Montserrat Medium"/>
          <w:sz w:val="20"/>
        </w:rPr>
        <w:t>de Cirugía Cardiovascular y Torácica</w:t>
      </w:r>
      <w:r w:rsidR="00190B94" w:rsidRPr="001D5E30">
        <w:rPr>
          <w:rFonts w:ascii="Montserrat" w:eastAsia="Montserrat Medium" w:hAnsi="Montserrat" w:cs="Montserrat Medium"/>
          <w:sz w:val="20"/>
        </w:rPr>
        <w:t xml:space="preserve"> y/o quien designen por parte de la Unidad Médica,</w:t>
      </w:r>
      <w:r w:rsidRPr="001D5E30">
        <w:rPr>
          <w:rFonts w:ascii="Montserrat" w:eastAsia="Montserrat Medium" w:hAnsi="Montserrat" w:cs="Montserrat Medium"/>
          <w:sz w:val="20"/>
        </w:rPr>
        <w:t xml:space="preserve"> una vez conocido el problema, para que se dé una solución oportuna y considerar los tiempos establecidos para la solución del problema, previa notificación al Administrador del Contrato por parte del </w:t>
      </w:r>
      <w:r w:rsidR="00190B94" w:rsidRPr="001D5E30">
        <w:rPr>
          <w:rFonts w:ascii="Montserrat" w:eastAsia="Montserrat Medium" w:hAnsi="Montserrat" w:cs="Montserrat Medium"/>
          <w:sz w:val="20"/>
        </w:rPr>
        <w:t xml:space="preserve">Jefe de Servicio </w:t>
      </w:r>
      <w:r w:rsidR="009E5126" w:rsidRPr="001D5E30">
        <w:rPr>
          <w:rFonts w:ascii="Montserrat" w:eastAsia="Montserrat Medium" w:hAnsi="Montserrat" w:cs="Montserrat Medium"/>
          <w:sz w:val="20"/>
        </w:rPr>
        <w:t>de Cirugía Cardiovascular y Torácica</w:t>
      </w:r>
      <w:r w:rsidR="00190B94" w:rsidRPr="001D5E30">
        <w:rPr>
          <w:rFonts w:ascii="Montserrat" w:eastAsia="Montserrat Medium" w:hAnsi="Montserrat" w:cs="Montserrat Medium"/>
          <w:sz w:val="20"/>
        </w:rPr>
        <w:t xml:space="preserve"> y/o quien designen por parte de la Unidad Médica</w:t>
      </w:r>
      <w:r w:rsidRPr="001D5E30">
        <w:rPr>
          <w:rFonts w:ascii="Montserrat" w:eastAsia="Montserrat Medium" w:hAnsi="Montserrat" w:cs="Montserrat Medium"/>
          <w:sz w:val="20"/>
        </w:rPr>
        <w:t xml:space="preserve">. </w:t>
      </w:r>
    </w:p>
    <w:p w14:paraId="00000611" w14:textId="77777777" w:rsidR="00AA66FD" w:rsidRPr="001D5E30" w:rsidRDefault="00AA66FD">
      <w:pPr>
        <w:jc w:val="both"/>
        <w:rPr>
          <w:rFonts w:ascii="Montserrat" w:eastAsia="Montserrat Medium" w:hAnsi="Montserrat" w:cs="Montserrat Medium"/>
          <w:sz w:val="20"/>
        </w:rPr>
      </w:pPr>
    </w:p>
    <w:p w14:paraId="00000612" w14:textId="77777777"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Para garantizar la continuidad del Servicio Médico Integral contratado y en caso de no poder realizarse los procedimientos que han sido programados, una vez concluido el término de las 48 horas, se realizará la penalización correspondiente de conformidad con lo señalado en los “Términos y Condiciones”</w:t>
      </w:r>
      <w:r w:rsidRPr="001D5E30">
        <w:rPr>
          <w:rFonts w:ascii="Montserrat" w:eastAsia="Montserrat Medium" w:hAnsi="Montserrat" w:cs="Montserrat Medium"/>
          <w:b/>
          <w:sz w:val="20"/>
        </w:rPr>
        <w:t xml:space="preserve"> </w:t>
      </w:r>
      <w:r w:rsidRPr="001D5E30">
        <w:rPr>
          <w:rFonts w:ascii="Montserrat" w:eastAsia="Montserrat Medium" w:hAnsi="Montserrat" w:cs="Montserrat Medium"/>
          <w:sz w:val="20"/>
        </w:rPr>
        <w:t xml:space="preserve">por concepto de Penas Convencionales y/o Deducciones por atraso en la prestación de los servicios. </w:t>
      </w:r>
    </w:p>
    <w:p w14:paraId="00000613" w14:textId="77777777" w:rsidR="00AA66FD" w:rsidRPr="001D5E30" w:rsidRDefault="00AA66FD">
      <w:pPr>
        <w:jc w:val="both"/>
        <w:rPr>
          <w:rFonts w:ascii="Montserrat" w:eastAsia="Montserrat Medium" w:hAnsi="Montserrat" w:cs="Montserrat Medium"/>
          <w:sz w:val="20"/>
        </w:rPr>
      </w:pPr>
    </w:p>
    <w:p w14:paraId="00000614" w14:textId="65241037"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b/>
          <w:sz w:val="20"/>
        </w:rPr>
        <w:lastRenderedPageBreak/>
        <w:t xml:space="preserve">Asimismo, en caso de no realizarse el mantenimiento preventivo en las fechas acordadas por el licitante </w:t>
      </w:r>
      <w:r w:rsidRPr="001D5E30">
        <w:rPr>
          <w:rFonts w:ascii="Montserrat" w:eastAsia="Montserrat Medium" w:hAnsi="Montserrat" w:cs="Montserrat Medium"/>
          <w:sz w:val="20"/>
        </w:rPr>
        <w:t>adjudicado</w:t>
      </w:r>
      <w:r w:rsidRPr="001D5E30">
        <w:rPr>
          <w:rFonts w:ascii="Montserrat" w:eastAsia="Montserrat Medium" w:hAnsi="Montserrat" w:cs="Montserrat Medium"/>
          <w:b/>
          <w:sz w:val="20"/>
        </w:rPr>
        <w:t xml:space="preserve"> y </w:t>
      </w:r>
      <w:proofErr w:type="gramStart"/>
      <w:r w:rsidR="00190B94" w:rsidRPr="001D5E30">
        <w:rPr>
          <w:rFonts w:ascii="Montserrat" w:eastAsia="Montserrat Medium" w:hAnsi="Montserrat" w:cs="Montserrat Medium"/>
          <w:b/>
          <w:sz w:val="20"/>
        </w:rPr>
        <w:t>Jefe</w:t>
      </w:r>
      <w:proofErr w:type="gramEnd"/>
      <w:r w:rsidR="00190B94" w:rsidRPr="001D5E30">
        <w:rPr>
          <w:rFonts w:ascii="Montserrat" w:eastAsia="Montserrat Medium" w:hAnsi="Montserrat" w:cs="Montserrat Medium"/>
          <w:b/>
          <w:sz w:val="20"/>
        </w:rPr>
        <w:t xml:space="preserve"> de Servicio </w:t>
      </w:r>
      <w:r w:rsidR="009E5126" w:rsidRPr="001D5E30">
        <w:rPr>
          <w:rFonts w:ascii="Montserrat" w:eastAsia="Montserrat Medium" w:hAnsi="Montserrat" w:cs="Montserrat Medium"/>
          <w:b/>
          <w:sz w:val="20"/>
        </w:rPr>
        <w:t>de Cirugía Cardiovascular y Torácica</w:t>
      </w:r>
      <w:r w:rsidR="00190B94" w:rsidRPr="001D5E30">
        <w:rPr>
          <w:rFonts w:ascii="Montserrat" w:eastAsia="Montserrat Medium" w:hAnsi="Montserrat" w:cs="Montserrat Medium"/>
          <w:b/>
          <w:sz w:val="20"/>
        </w:rPr>
        <w:t xml:space="preserve"> y/o quien designen por parte de la Unidad Médica</w:t>
      </w:r>
      <w:r w:rsidRPr="001D5E30">
        <w:rPr>
          <w:rFonts w:ascii="Montserrat" w:eastAsia="Montserrat Medium" w:hAnsi="Montserrat" w:cs="Montserrat Medium"/>
          <w:sz w:val="20"/>
        </w:rPr>
        <w:t xml:space="preserve">, se realizará la penalización correspondiente, de acuerdo a lo señalado en los </w:t>
      </w:r>
      <w:r w:rsidRPr="001D5E30">
        <w:rPr>
          <w:rFonts w:ascii="Montserrat" w:eastAsia="Montserrat Medium" w:hAnsi="Montserrat" w:cs="Montserrat Medium"/>
          <w:b/>
          <w:sz w:val="20"/>
        </w:rPr>
        <w:t xml:space="preserve">“Términos y Condiciones” </w:t>
      </w:r>
      <w:r w:rsidRPr="001D5E30">
        <w:rPr>
          <w:rFonts w:ascii="Montserrat" w:eastAsia="Montserrat Medium" w:hAnsi="Montserrat" w:cs="Montserrat Medium"/>
          <w:sz w:val="20"/>
        </w:rPr>
        <w:t xml:space="preserve">por concepto de Penas Convencionales y/o Deducciones por atraso en la prestación de los servicios. </w:t>
      </w:r>
    </w:p>
    <w:p w14:paraId="00000615" w14:textId="77777777" w:rsidR="00AA66FD" w:rsidRPr="001D5E30" w:rsidRDefault="00AA66FD">
      <w:pPr>
        <w:jc w:val="both"/>
        <w:rPr>
          <w:rFonts w:ascii="Montserrat" w:eastAsia="Montserrat Medium" w:hAnsi="Montserrat" w:cs="Montserrat Medium"/>
          <w:sz w:val="20"/>
        </w:rPr>
      </w:pPr>
    </w:p>
    <w:p w14:paraId="00000616" w14:textId="5585C925" w:rsidR="00AA66FD" w:rsidRPr="001D5E30" w:rsidRDefault="00023EC5" w:rsidP="00023EC5">
      <w:pPr>
        <w:jc w:val="both"/>
        <w:rPr>
          <w:rFonts w:ascii="Montserrat" w:eastAsia="Montserrat Medium" w:hAnsi="Montserrat" w:cs="Montserrat Medium"/>
          <w:b/>
          <w:sz w:val="20"/>
        </w:rPr>
      </w:pPr>
      <w:r w:rsidRPr="001D5E30">
        <w:rPr>
          <w:rFonts w:ascii="Montserrat" w:eastAsia="Montserrat Medium" w:hAnsi="Montserrat" w:cs="Montserrat Medium"/>
          <w:b/>
          <w:sz w:val="20"/>
        </w:rPr>
        <w:t>c.8.2 Mantenimiento correctivo de equipo médico e instrumental.</w:t>
      </w:r>
    </w:p>
    <w:p w14:paraId="00000617" w14:textId="77777777"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 </w:t>
      </w:r>
    </w:p>
    <w:p w14:paraId="00000618" w14:textId="77777777"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El mantenimiento correctivo del equipo médico y el instrumental se realizará cuando estos presenten problemas o averías técnicas, en alguna de sus partes o componentes, que afecten la funcionalidad de </w:t>
      </w:r>
      <w:proofErr w:type="gramStart"/>
      <w:r w:rsidRPr="001D5E30">
        <w:rPr>
          <w:rFonts w:ascii="Montserrat" w:eastAsia="Montserrat Medium" w:hAnsi="Montserrat" w:cs="Montserrat Medium"/>
          <w:sz w:val="20"/>
        </w:rPr>
        <w:t>los mismos</w:t>
      </w:r>
      <w:proofErr w:type="gramEnd"/>
      <w:r w:rsidRPr="001D5E30">
        <w:rPr>
          <w:rFonts w:ascii="Montserrat" w:eastAsia="Montserrat Medium" w:hAnsi="Montserrat" w:cs="Montserrat Medium"/>
          <w:sz w:val="20"/>
        </w:rPr>
        <w:t xml:space="preserve"> y esto imposibilite su continuidad de operación en el servicio. </w:t>
      </w:r>
    </w:p>
    <w:p w14:paraId="00000619" w14:textId="77777777" w:rsidR="00AA66FD" w:rsidRPr="001D5E30" w:rsidRDefault="00AA66FD">
      <w:pPr>
        <w:jc w:val="both"/>
        <w:rPr>
          <w:rFonts w:ascii="Montserrat" w:eastAsia="Montserrat Medium" w:hAnsi="Montserrat" w:cs="Montserrat Medium"/>
          <w:sz w:val="20"/>
        </w:rPr>
      </w:pPr>
    </w:p>
    <w:p w14:paraId="0000061A" w14:textId="77777777"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Una vez conocida esta problemática, se deberá otorgar la atención técnica debida para efecto de poder corregir los problemas técnicos, realizándose el reporte respectivo correspondiente, para que sea atendido. Por lo tanto, el Licitante adjudicado tendrá la responsabilidad de realizar las reparaciones que sean necesarias, para no afectar la continuidad del servicio, y garantizar la calidad de estos trabajos con el personal técnico calificado, el uso de herramienta profesional y la colocación de piezas nuevas y originales conforme a el fabricante de los equipos y el instrumental.  </w:t>
      </w:r>
    </w:p>
    <w:p w14:paraId="0000061B" w14:textId="77777777" w:rsidR="00AA66FD" w:rsidRPr="001D5E30" w:rsidRDefault="00AA66FD">
      <w:pPr>
        <w:jc w:val="both"/>
        <w:rPr>
          <w:rFonts w:ascii="Montserrat" w:eastAsia="Montserrat Medium" w:hAnsi="Montserrat" w:cs="Montserrat Medium"/>
          <w:sz w:val="20"/>
        </w:rPr>
      </w:pPr>
    </w:p>
    <w:p w14:paraId="0000061C" w14:textId="77777777"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Cuando se identifique que se requiere la sustitución de alguna de las partes o componentes que por el uso o desgaste puedan afectar la operación, o bien cuando por el tiempo de vida útil del equipo médico y del instrumental sea recomendable el cambio, el costo de las refacciones y de los insumos tecnológicos que se requieran para el mantenimiento correctivo, serán por cuenta del Licitante Adjudicado. Sin costo adicional para el Organismo. </w:t>
      </w:r>
    </w:p>
    <w:p w14:paraId="0000061D" w14:textId="77777777" w:rsidR="00AA66FD" w:rsidRPr="001D5E30" w:rsidRDefault="00AA66FD">
      <w:pPr>
        <w:jc w:val="both"/>
        <w:rPr>
          <w:rFonts w:ascii="Montserrat" w:eastAsia="Montserrat Medium" w:hAnsi="Montserrat" w:cs="Montserrat Medium"/>
          <w:sz w:val="20"/>
        </w:rPr>
      </w:pPr>
    </w:p>
    <w:p w14:paraId="0000061E" w14:textId="77777777"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Como resultado en el mantenimiento correctivo de equipo médico y del instrumental, en caso de presentarse o detectarse fallas o problemas técnicos que disminuyan su capacidad tecnológica de manera funcional, deberá realizarse la reparación y/o sustitución inmediata para que, en un plazo máximo de 48 horas, a partir de haberse detectado el problema se resuelva esta problemática y se cuente de nuevo con la funcionalidad adecuada. </w:t>
      </w:r>
    </w:p>
    <w:p w14:paraId="0000061F" w14:textId="77777777" w:rsidR="00AA66FD" w:rsidRPr="001D5E30" w:rsidRDefault="00AA66FD">
      <w:pPr>
        <w:jc w:val="both"/>
        <w:rPr>
          <w:rFonts w:ascii="Montserrat" w:eastAsia="Montserrat Medium" w:hAnsi="Montserrat" w:cs="Montserrat Medium"/>
          <w:sz w:val="20"/>
        </w:rPr>
      </w:pPr>
    </w:p>
    <w:p w14:paraId="00000620" w14:textId="61316A34"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Por lo tanto, el técnico designado por el Licitante Adjudicado deberá informar al </w:t>
      </w:r>
      <w:proofErr w:type="gramStart"/>
      <w:r w:rsidR="00190B94" w:rsidRPr="001D5E30">
        <w:rPr>
          <w:rFonts w:ascii="Montserrat" w:eastAsia="Montserrat Medium" w:hAnsi="Montserrat" w:cs="Montserrat Medium"/>
          <w:sz w:val="20"/>
        </w:rPr>
        <w:t>Jefe</w:t>
      </w:r>
      <w:proofErr w:type="gramEnd"/>
      <w:r w:rsidR="00190B94" w:rsidRPr="001D5E30">
        <w:rPr>
          <w:rFonts w:ascii="Montserrat" w:eastAsia="Montserrat Medium" w:hAnsi="Montserrat" w:cs="Montserrat Medium"/>
          <w:sz w:val="20"/>
        </w:rPr>
        <w:t xml:space="preserve"> de Servicio </w:t>
      </w:r>
      <w:r w:rsidR="009E5126" w:rsidRPr="001D5E30">
        <w:rPr>
          <w:rFonts w:ascii="Montserrat" w:eastAsia="Montserrat Medium" w:hAnsi="Montserrat" w:cs="Montserrat Medium"/>
          <w:sz w:val="20"/>
        </w:rPr>
        <w:t>de Cirugía Cardiovascular y Torácica</w:t>
      </w:r>
      <w:r w:rsidR="00190B94" w:rsidRPr="001D5E30">
        <w:rPr>
          <w:rFonts w:ascii="Montserrat" w:eastAsia="Montserrat Medium" w:hAnsi="Montserrat" w:cs="Montserrat Medium"/>
          <w:sz w:val="20"/>
        </w:rPr>
        <w:t xml:space="preserve"> y/o quien designen por parte de la Unidad Médica,</w:t>
      </w:r>
      <w:r w:rsidRPr="001D5E30">
        <w:rPr>
          <w:rFonts w:ascii="Montserrat" w:eastAsia="Montserrat Medium" w:hAnsi="Montserrat" w:cs="Montserrat Medium"/>
          <w:sz w:val="20"/>
        </w:rPr>
        <w:t xml:space="preserve"> una vez conocido el problema, para su solución oportuna considerando los tiempos previamente establecidos. Para lo cual, el </w:t>
      </w:r>
      <w:proofErr w:type="gramStart"/>
      <w:r w:rsidR="00190B94" w:rsidRPr="001D5E30">
        <w:rPr>
          <w:rFonts w:ascii="Montserrat" w:eastAsia="Montserrat Medium" w:hAnsi="Montserrat" w:cs="Montserrat Medium"/>
          <w:sz w:val="20"/>
        </w:rPr>
        <w:t>Jefe</w:t>
      </w:r>
      <w:proofErr w:type="gramEnd"/>
      <w:r w:rsidR="00190B94" w:rsidRPr="001D5E30">
        <w:rPr>
          <w:rFonts w:ascii="Montserrat" w:eastAsia="Montserrat Medium" w:hAnsi="Montserrat" w:cs="Montserrat Medium"/>
          <w:sz w:val="20"/>
        </w:rPr>
        <w:t xml:space="preserve"> de Servicio </w:t>
      </w:r>
      <w:r w:rsidR="009E5126" w:rsidRPr="001D5E30">
        <w:rPr>
          <w:rFonts w:ascii="Montserrat" w:eastAsia="Montserrat Medium" w:hAnsi="Montserrat" w:cs="Montserrat Medium"/>
          <w:sz w:val="20"/>
        </w:rPr>
        <w:t>de Cirugía Cardiovascular y Torácica</w:t>
      </w:r>
      <w:r w:rsidR="00190B94" w:rsidRPr="001D5E30">
        <w:rPr>
          <w:rFonts w:ascii="Montserrat" w:eastAsia="Montserrat Medium" w:hAnsi="Montserrat" w:cs="Montserrat Medium"/>
          <w:sz w:val="20"/>
        </w:rPr>
        <w:t xml:space="preserve"> y/o quien designen por parte de la Unidad Médica,</w:t>
      </w:r>
      <w:r w:rsidRPr="001D5E30">
        <w:rPr>
          <w:rFonts w:ascii="Montserrat" w:eastAsia="Montserrat Medium" w:hAnsi="Montserrat" w:cs="Montserrat Medium"/>
          <w:sz w:val="20"/>
        </w:rPr>
        <w:t xml:space="preserve"> deberá notificar al Administrador del Contrato de la Unidad Médica. </w:t>
      </w:r>
    </w:p>
    <w:p w14:paraId="00000621" w14:textId="77777777" w:rsidR="00AA66FD" w:rsidRPr="001D5E30" w:rsidRDefault="00AA66FD">
      <w:pPr>
        <w:jc w:val="both"/>
        <w:rPr>
          <w:rFonts w:ascii="Montserrat" w:eastAsia="Montserrat Medium" w:hAnsi="Montserrat" w:cs="Montserrat Medium"/>
          <w:sz w:val="20"/>
        </w:rPr>
      </w:pPr>
    </w:p>
    <w:p w14:paraId="00000622" w14:textId="77777777"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En caso de que la reparación del equipo médico y del instrumental no sea factible, estos deberán ser reemplazados o sustituidos de manera completa y total, considerando y a la vez incluyendo el tipo y las características técnicas iguales o superiores a la de los bienes entregados al momento de su adjudicación, teniendo un plazo máximo de 48 horas para el cambio o sustitución, contadas a partir de la notificación del reporte que el Organismo realice de manera telefónica o por correo electrónico, donde se asignará el número de folio correspondiente por parte del Licitante adjudicado del servicio. </w:t>
      </w:r>
    </w:p>
    <w:p w14:paraId="00000623" w14:textId="77777777" w:rsidR="00AA66FD" w:rsidRPr="001D5E30" w:rsidRDefault="00AA66FD">
      <w:pPr>
        <w:jc w:val="both"/>
        <w:rPr>
          <w:rFonts w:ascii="Montserrat" w:eastAsia="Montserrat Medium" w:hAnsi="Montserrat" w:cs="Montserrat Medium"/>
          <w:sz w:val="20"/>
        </w:rPr>
      </w:pPr>
    </w:p>
    <w:p w14:paraId="00000624" w14:textId="646A75F5"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Dicho mantenimiento correctivo, deberá ser supervisado por el </w:t>
      </w:r>
      <w:proofErr w:type="gramStart"/>
      <w:r w:rsidR="00190B94" w:rsidRPr="001D5E30">
        <w:rPr>
          <w:rFonts w:ascii="Montserrat" w:eastAsia="Montserrat Medium" w:hAnsi="Montserrat" w:cs="Montserrat Medium"/>
          <w:sz w:val="20"/>
        </w:rPr>
        <w:t>Jefe</w:t>
      </w:r>
      <w:proofErr w:type="gramEnd"/>
      <w:r w:rsidR="00190B94" w:rsidRPr="001D5E30">
        <w:rPr>
          <w:rFonts w:ascii="Montserrat" w:eastAsia="Montserrat Medium" w:hAnsi="Montserrat" w:cs="Montserrat Medium"/>
          <w:sz w:val="20"/>
        </w:rPr>
        <w:t xml:space="preserve"> de Servicio </w:t>
      </w:r>
      <w:r w:rsidR="009E5126" w:rsidRPr="001D5E30">
        <w:rPr>
          <w:rFonts w:ascii="Montserrat" w:eastAsia="Montserrat Medium" w:hAnsi="Montserrat" w:cs="Montserrat Medium"/>
          <w:sz w:val="20"/>
        </w:rPr>
        <w:t>de Cirugía Cardiovascular y Torácica</w:t>
      </w:r>
      <w:r w:rsidR="00190B94" w:rsidRPr="001D5E30">
        <w:rPr>
          <w:rFonts w:ascii="Montserrat" w:eastAsia="Montserrat Medium" w:hAnsi="Montserrat" w:cs="Montserrat Medium"/>
          <w:sz w:val="20"/>
        </w:rPr>
        <w:t xml:space="preserve"> y/o quien designen por parte de la Unidad Médica</w:t>
      </w:r>
      <w:r w:rsidRPr="001D5E30">
        <w:rPr>
          <w:rFonts w:ascii="Montserrat" w:eastAsia="Montserrat Medium" w:hAnsi="Montserrat" w:cs="Montserrat Medium"/>
          <w:sz w:val="20"/>
        </w:rPr>
        <w:t xml:space="preserve"> y será avalado mediante firma autógrafa en el </w:t>
      </w:r>
      <w:r w:rsidRPr="001D5E30">
        <w:rPr>
          <w:rFonts w:ascii="Montserrat" w:eastAsia="Montserrat Medium" w:hAnsi="Montserrat" w:cs="Montserrat Medium"/>
          <w:b/>
          <w:sz w:val="20"/>
        </w:rPr>
        <w:t xml:space="preserve">FORMATO T6 “REPORTE DE MANTENIMIENTO CORRECTIVO” </w:t>
      </w:r>
      <w:r w:rsidRPr="001D5E30">
        <w:rPr>
          <w:rFonts w:ascii="Montserrat" w:eastAsia="Montserrat Medium" w:hAnsi="Montserrat" w:cs="Montserrat Medium"/>
          <w:sz w:val="20"/>
        </w:rPr>
        <w:t xml:space="preserve">para los equipos médicos y el instrumental.  </w:t>
      </w:r>
    </w:p>
    <w:p w14:paraId="00000625" w14:textId="77777777" w:rsidR="00AA66FD" w:rsidRPr="001D5E30" w:rsidRDefault="00AA66FD">
      <w:pPr>
        <w:jc w:val="both"/>
        <w:rPr>
          <w:rFonts w:ascii="Montserrat" w:eastAsia="Montserrat Medium" w:hAnsi="Montserrat" w:cs="Montserrat Medium"/>
          <w:b/>
          <w:sz w:val="20"/>
        </w:rPr>
      </w:pPr>
    </w:p>
    <w:p w14:paraId="00000626" w14:textId="77777777"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Toda vez que, el Licitante adjudicado del servicio deberá dar el seguimiento puntual en la orden de servicio correspondiente que deberá elaborar, con su registro en la bitácora del equipo médico y del </w:t>
      </w:r>
      <w:r w:rsidRPr="001D5E30">
        <w:rPr>
          <w:rFonts w:ascii="Montserrat" w:eastAsia="Montserrat Medium" w:hAnsi="Montserrat" w:cs="Montserrat Medium"/>
          <w:sz w:val="20"/>
        </w:rPr>
        <w:lastRenderedPageBreak/>
        <w:t xml:space="preserve">instrumental y con seguimiento </w:t>
      </w:r>
      <w:proofErr w:type="gramStart"/>
      <w:r w:rsidRPr="001D5E30">
        <w:rPr>
          <w:rFonts w:ascii="Montserrat" w:eastAsia="Montserrat Medium" w:hAnsi="Montserrat" w:cs="Montserrat Medium"/>
          <w:sz w:val="20"/>
        </w:rPr>
        <w:t>de acuerdo a</w:t>
      </w:r>
      <w:proofErr w:type="gramEnd"/>
      <w:r w:rsidRPr="001D5E30">
        <w:rPr>
          <w:rFonts w:ascii="Montserrat" w:eastAsia="Montserrat Medium" w:hAnsi="Montserrat" w:cs="Montserrat Medium"/>
          <w:sz w:val="20"/>
        </w:rPr>
        <w:t xml:space="preserve"> los Formatos correspondientes, tanto del equipo médico como del instrumental. </w:t>
      </w:r>
    </w:p>
    <w:p w14:paraId="00000627" w14:textId="77777777" w:rsidR="00AA66FD" w:rsidRPr="001D5E30" w:rsidRDefault="00AA66FD">
      <w:pPr>
        <w:jc w:val="both"/>
        <w:rPr>
          <w:rFonts w:ascii="Montserrat" w:eastAsia="Montserrat Medium" w:hAnsi="Montserrat" w:cs="Montserrat Medium"/>
          <w:sz w:val="20"/>
        </w:rPr>
      </w:pPr>
    </w:p>
    <w:p w14:paraId="00000628" w14:textId="77777777"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Para garantizar la continuidad del Servicio Médico Integral contratado y de no poder realizarse los procedimientos médicos programados, una vez concluido el término de las cuarenta y ocho (48) horas, se realizará la penalización correspondiente, </w:t>
      </w:r>
      <w:proofErr w:type="gramStart"/>
      <w:r w:rsidRPr="001D5E30">
        <w:rPr>
          <w:rFonts w:ascii="Montserrat" w:eastAsia="Montserrat Medium" w:hAnsi="Montserrat" w:cs="Montserrat Medium"/>
          <w:sz w:val="20"/>
        </w:rPr>
        <w:t>de acuerdo a</w:t>
      </w:r>
      <w:proofErr w:type="gramEnd"/>
      <w:r w:rsidRPr="001D5E30">
        <w:rPr>
          <w:rFonts w:ascii="Montserrat" w:eastAsia="Montserrat Medium" w:hAnsi="Montserrat" w:cs="Montserrat Medium"/>
          <w:sz w:val="20"/>
        </w:rPr>
        <w:t xml:space="preserve"> lo señalado en los “Términos y Condiciones”</w:t>
      </w:r>
      <w:r w:rsidRPr="001D5E30">
        <w:rPr>
          <w:rFonts w:ascii="Montserrat" w:eastAsia="Montserrat Medium" w:hAnsi="Montserrat" w:cs="Montserrat Medium"/>
          <w:b/>
          <w:sz w:val="20"/>
        </w:rPr>
        <w:t xml:space="preserve"> </w:t>
      </w:r>
      <w:r w:rsidRPr="001D5E30">
        <w:rPr>
          <w:rFonts w:ascii="Montserrat" w:eastAsia="Montserrat Medium" w:hAnsi="Montserrat" w:cs="Montserrat Medium"/>
          <w:sz w:val="20"/>
        </w:rPr>
        <w:t xml:space="preserve">por concepto de Penas Convencionales y/o Deducciones por atraso en la prestación de los servicios. </w:t>
      </w:r>
    </w:p>
    <w:p w14:paraId="00000629" w14:textId="77777777" w:rsidR="00AA66FD" w:rsidRPr="001D5E30" w:rsidRDefault="00AA66FD">
      <w:pPr>
        <w:jc w:val="both"/>
        <w:rPr>
          <w:rFonts w:ascii="Montserrat" w:eastAsia="Montserrat Medium" w:hAnsi="Montserrat" w:cs="Montserrat Medium"/>
          <w:b/>
          <w:sz w:val="20"/>
        </w:rPr>
      </w:pPr>
    </w:p>
    <w:p w14:paraId="0000062A" w14:textId="77777777"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Para aquellos equipos médicos o instrumental que tengan en un periodo de treinta días, tres incidencias correctivas deberán ser sustituidos en un lapso no mayor a cuarenta y ocho (48) horas por otro idéntico o de características superiores, lo cual se hará mediante el </w:t>
      </w:r>
      <w:r w:rsidRPr="001D5E30">
        <w:rPr>
          <w:rFonts w:ascii="Montserrat" w:eastAsia="Montserrat Medium" w:hAnsi="Montserrat" w:cs="Montserrat Medium"/>
          <w:b/>
          <w:sz w:val="20"/>
        </w:rPr>
        <w:t>FORMATO T18 “Reporte de Incidencias”</w:t>
      </w:r>
      <w:r w:rsidRPr="001D5E30">
        <w:rPr>
          <w:rFonts w:ascii="Montserrat" w:eastAsia="Montserrat Medium" w:hAnsi="Montserrat" w:cs="Montserrat Medium"/>
          <w:sz w:val="20"/>
        </w:rPr>
        <w:t xml:space="preserve">. </w:t>
      </w:r>
    </w:p>
    <w:p w14:paraId="0000062B" w14:textId="77777777" w:rsidR="00AA66FD" w:rsidRPr="001D5E30" w:rsidRDefault="00AA66FD">
      <w:pPr>
        <w:jc w:val="both"/>
        <w:rPr>
          <w:rFonts w:ascii="Montserrat" w:eastAsia="Montserrat Medium" w:hAnsi="Montserrat" w:cs="Montserrat Medium"/>
          <w:sz w:val="20"/>
        </w:rPr>
      </w:pPr>
    </w:p>
    <w:p w14:paraId="0000062C" w14:textId="77777777"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En caso de no llevarse a cabo la sustitución del equipo médico o instrumental, conforme a lo estipulado en el párrafo anterior, se tendrá como límite máximo un plazo de </w:t>
      </w:r>
      <w:r w:rsidRPr="001D5E30">
        <w:rPr>
          <w:rFonts w:ascii="Montserrat" w:eastAsia="Montserrat Medium" w:hAnsi="Montserrat" w:cs="Montserrat Medium"/>
          <w:b/>
          <w:sz w:val="20"/>
        </w:rPr>
        <w:t>setenta y dos (72) horas</w:t>
      </w:r>
      <w:r w:rsidRPr="001D5E30">
        <w:rPr>
          <w:rFonts w:ascii="Montserrat" w:eastAsia="Montserrat Medium" w:hAnsi="Montserrat" w:cs="Montserrat Medium"/>
          <w:sz w:val="20"/>
        </w:rPr>
        <w:t xml:space="preserve"> para llevarse a cabo dicha sustitución, una vez pasando este término y de no haberse dado cumplimiento alguno, será motivo para poder iniciar el procedimiento de la rescisión del contrato.  </w:t>
      </w:r>
    </w:p>
    <w:p w14:paraId="0000062D" w14:textId="77777777" w:rsidR="00AA66FD" w:rsidRPr="001D5E30" w:rsidRDefault="00AA66FD">
      <w:pPr>
        <w:jc w:val="both"/>
        <w:rPr>
          <w:rFonts w:ascii="Montserrat" w:eastAsia="Montserrat Medium" w:hAnsi="Montserrat" w:cs="Montserrat Medium"/>
          <w:sz w:val="20"/>
        </w:rPr>
      </w:pPr>
    </w:p>
    <w:p w14:paraId="0000062E" w14:textId="51219E6F" w:rsidR="00AA66FD" w:rsidRPr="001D5E30" w:rsidRDefault="00C7154F">
      <w:pPr>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Tanto el mantenimiento preventivo, así como el correctivo del equipo médico y del instrumental propiedad del Licitante adjudicado deberán ser realizados por cuenta de este mismo, garantizando las condiciones de operatividad de los equipos médicos y del instrumental para dar la continuidad del </w:t>
      </w:r>
      <w:r w:rsidRPr="001D5E30">
        <w:rPr>
          <w:rFonts w:ascii="Montserrat" w:eastAsia="Montserrat Medium" w:hAnsi="Montserrat" w:cs="Montserrat Medium"/>
          <w:b/>
          <w:sz w:val="20"/>
        </w:rPr>
        <w:t xml:space="preserve">SMI </w:t>
      </w:r>
      <w:r w:rsidR="004A659C" w:rsidRPr="001D5E30">
        <w:rPr>
          <w:rFonts w:ascii="Montserrat" w:eastAsia="Montserrat Medium" w:hAnsi="Montserrat" w:cs="Montserrat Medium"/>
          <w:b/>
          <w:sz w:val="20"/>
        </w:rPr>
        <w:t>para Cirugía Cardiovascular y Torácica</w:t>
      </w:r>
      <w:r w:rsidRPr="001D5E30">
        <w:rPr>
          <w:rFonts w:ascii="Montserrat" w:eastAsia="Montserrat Medium" w:hAnsi="Montserrat" w:cs="Montserrat Medium"/>
          <w:b/>
          <w:sz w:val="20"/>
        </w:rPr>
        <w:t>.</w:t>
      </w:r>
      <w:r w:rsidRPr="001D5E30">
        <w:rPr>
          <w:rFonts w:ascii="Montserrat" w:eastAsia="Montserrat Medium" w:hAnsi="Montserrat" w:cs="Montserrat Medium"/>
          <w:sz w:val="20"/>
        </w:rPr>
        <w:t xml:space="preserve">  </w:t>
      </w:r>
    </w:p>
    <w:p w14:paraId="0000062F" w14:textId="77777777" w:rsidR="00AA66FD" w:rsidRPr="001D5E30" w:rsidRDefault="00AA66FD">
      <w:pPr>
        <w:jc w:val="both"/>
        <w:rPr>
          <w:rFonts w:ascii="Montserrat" w:eastAsia="Montserrat Medium" w:hAnsi="Montserrat" w:cs="Montserrat Medium"/>
          <w:sz w:val="20"/>
        </w:rPr>
      </w:pPr>
    </w:p>
    <w:p w14:paraId="00000636" w14:textId="4D542864" w:rsidR="00AA66FD" w:rsidRPr="001D5E30" w:rsidRDefault="00023EC5">
      <w:pPr>
        <w:keepNext/>
        <w:keepLines/>
        <w:pBdr>
          <w:top w:val="nil"/>
          <w:left w:val="nil"/>
          <w:bottom w:val="nil"/>
          <w:right w:val="nil"/>
          <w:between w:val="nil"/>
        </w:pBdr>
        <w:tabs>
          <w:tab w:val="left" w:pos="0"/>
        </w:tabs>
        <w:spacing w:after="120"/>
        <w:ind w:right="-142"/>
        <w:jc w:val="both"/>
        <w:rPr>
          <w:rFonts w:ascii="Montserrat" w:eastAsia="Montserrat Medium" w:hAnsi="Montserrat" w:cs="Montserrat Medium"/>
          <w:b/>
          <w:color w:val="000000"/>
          <w:sz w:val="20"/>
        </w:rPr>
      </w:pPr>
      <w:r w:rsidRPr="001D5E30">
        <w:rPr>
          <w:rFonts w:ascii="Montserrat" w:eastAsia="Montserrat Medium" w:hAnsi="Montserrat" w:cs="Montserrat Medium"/>
          <w:b/>
          <w:color w:val="000000"/>
          <w:sz w:val="20"/>
        </w:rPr>
        <w:t>c.9.  ASISTENCIA TÉCNICA.</w:t>
      </w:r>
    </w:p>
    <w:p w14:paraId="00000637" w14:textId="3EF99760" w:rsidR="00AA66FD" w:rsidRPr="001D5E30" w:rsidRDefault="00C7154F">
      <w:pPr>
        <w:jc w:val="both"/>
        <w:rPr>
          <w:rFonts w:ascii="Montserrat" w:eastAsia="Montserrat" w:hAnsi="Montserrat" w:cs="Montserrat"/>
          <w:sz w:val="20"/>
        </w:rPr>
      </w:pPr>
      <w:bookmarkStart w:id="32" w:name="_heading=h.32hioqz" w:colFirst="0" w:colLast="0"/>
      <w:bookmarkEnd w:id="32"/>
      <w:r w:rsidRPr="001D5E30">
        <w:rPr>
          <w:rFonts w:ascii="Montserrat" w:eastAsia="Montserrat" w:hAnsi="Montserrat" w:cs="Montserrat"/>
          <w:sz w:val="20"/>
        </w:rPr>
        <w:t xml:space="preserve">El Licitante adjudicado deberá proporcionar la asistencia técnica necesaria para la preparación y puesta a punto de los equipos médicos, instrumental y los bienes de consumo para los procedimientos </w:t>
      </w:r>
      <w:r w:rsidR="009E5126" w:rsidRPr="001D5E30">
        <w:rPr>
          <w:rFonts w:ascii="Montserrat" w:eastAsia="Montserrat" w:hAnsi="Montserrat" w:cs="Montserrat"/>
          <w:sz w:val="20"/>
        </w:rPr>
        <w:t>de Cirugía Cardiovascular y Torácica</w:t>
      </w:r>
      <w:r w:rsidRPr="001D5E30">
        <w:rPr>
          <w:rFonts w:ascii="Montserrat" w:eastAsia="Montserrat" w:hAnsi="Montserrat" w:cs="Montserrat"/>
          <w:sz w:val="20"/>
        </w:rPr>
        <w:t xml:space="preserve">, en las Unidades Médicas del Organismo, con el SMI </w:t>
      </w:r>
      <w:r w:rsidR="004A659C" w:rsidRPr="001D5E30">
        <w:rPr>
          <w:rFonts w:ascii="Montserrat" w:eastAsia="Montserrat" w:hAnsi="Montserrat" w:cs="Montserrat"/>
          <w:sz w:val="20"/>
        </w:rPr>
        <w:t>para Cirugía Cardiovascular y Torácica</w:t>
      </w:r>
      <w:r w:rsidRPr="001D5E30">
        <w:rPr>
          <w:rFonts w:ascii="Montserrat" w:eastAsia="Montserrat" w:hAnsi="Montserrat" w:cs="Montserrat"/>
          <w:sz w:val="20"/>
        </w:rPr>
        <w:t xml:space="preserve">. Dando cobertura a los turnos matutino, vespertino y nocturno, de lunes a domingo, conforme a la programación y necesidades, para que asistan logísticamente al personal del Organismo en todos los procedimientos, conforme a las actividades de este documento. </w:t>
      </w:r>
    </w:p>
    <w:p w14:paraId="00000638" w14:textId="77777777" w:rsidR="00AA66FD" w:rsidRPr="001D5E30" w:rsidRDefault="00C7154F">
      <w:pPr>
        <w:jc w:val="both"/>
        <w:rPr>
          <w:rFonts w:ascii="Montserrat" w:eastAsia="Montserrat" w:hAnsi="Montserrat" w:cs="Montserrat"/>
          <w:sz w:val="20"/>
        </w:rPr>
      </w:pPr>
      <w:bookmarkStart w:id="33" w:name="_heading=h.1hmsyys" w:colFirst="0" w:colLast="0"/>
      <w:bookmarkEnd w:id="33"/>
      <w:r w:rsidRPr="001D5E30">
        <w:rPr>
          <w:rFonts w:ascii="Montserrat" w:eastAsia="Montserrat" w:hAnsi="Montserrat" w:cs="Montserrat"/>
          <w:sz w:val="20"/>
        </w:rPr>
        <w:t xml:space="preserve">Para lo cual, deberá proporcionar la asistencia técnica necesaria, con al menos un técnico por sala quirúrgica por turno, en las Unidades Médicas del Organismo, en el entendido que el personal </w:t>
      </w:r>
      <w:proofErr w:type="spellStart"/>
      <w:r w:rsidRPr="001D5E30">
        <w:rPr>
          <w:rFonts w:ascii="Montserrat" w:eastAsia="Montserrat" w:hAnsi="Montserrat" w:cs="Montserrat"/>
          <w:sz w:val="20"/>
        </w:rPr>
        <w:t>Perfusionista</w:t>
      </w:r>
      <w:proofErr w:type="spellEnd"/>
      <w:r w:rsidRPr="001D5E30">
        <w:rPr>
          <w:rFonts w:ascii="Montserrat" w:eastAsia="Montserrat" w:hAnsi="Montserrat" w:cs="Montserrat"/>
          <w:sz w:val="20"/>
        </w:rPr>
        <w:t xml:space="preserve"> que maneje equipo especializado, como por ejemplo la bomba de circulación extracorpórea, podrá considerar apoyo de otro técnico que ha de resurtir algún insumo si se da el caso.</w:t>
      </w:r>
    </w:p>
    <w:p w14:paraId="00000639" w14:textId="78D4C3CD" w:rsidR="00AA66FD" w:rsidRPr="001D5E30" w:rsidRDefault="00C7154F">
      <w:pPr>
        <w:jc w:val="both"/>
        <w:rPr>
          <w:rFonts w:ascii="Montserrat" w:eastAsia="Montserrat" w:hAnsi="Montserrat" w:cs="Montserrat"/>
          <w:sz w:val="20"/>
        </w:rPr>
      </w:pPr>
      <w:bookmarkStart w:id="34" w:name="_heading=h.41mghml" w:colFirst="0" w:colLast="0"/>
      <w:bookmarkEnd w:id="34"/>
      <w:r w:rsidRPr="001D5E30">
        <w:rPr>
          <w:rFonts w:ascii="Montserrat" w:eastAsia="Montserrat" w:hAnsi="Montserrat" w:cs="Montserrat"/>
          <w:sz w:val="20"/>
        </w:rPr>
        <w:t xml:space="preserve">Este personal deberá permanecer en las salas </w:t>
      </w:r>
      <w:r w:rsidR="009E5126" w:rsidRPr="001D5E30">
        <w:rPr>
          <w:rFonts w:ascii="Montserrat" w:eastAsia="Montserrat" w:hAnsi="Montserrat" w:cs="Montserrat"/>
          <w:sz w:val="20"/>
        </w:rPr>
        <w:t>de Cirugía Cardiovascular y Torácica</w:t>
      </w:r>
      <w:r w:rsidRPr="001D5E30">
        <w:rPr>
          <w:rFonts w:ascii="Montserrat" w:eastAsia="Montserrat" w:hAnsi="Montserrat" w:cs="Montserrat"/>
          <w:sz w:val="20"/>
        </w:rPr>
        <w:t xml:space="preserve">, según corresponda y estar disponible de acuerdo con la programación de los procedimientos establecidos, sean estos procedimientos electivos o de urgencia, estos últimos si son en el turno nocturno serán atendidas por el licitante adjudicado con guardias conforme a un acuerdo mutuo. </w:t>
      </w:r>
    </w:p>
    <w:p w14:paraId="0000063A" w14:textId="67E6AB62" w:rsidR="00AA66FD" w:rsidRPr="001D5E30" w:rsidRDefault="00C7154F">
      <w:pPr>
        <w:jc w:val="both"/>
        <w:rPr>
          <w:rFonts w:ascii="Montserrat" w:eastAsia="Montserrat" w:hAnsi="Montserrat" w:cs="Montserrat"/>
          <w:sz w:val="20"/>
        </w:rPr>
      </w:pPr>
      <w:bookmarkStart w:id="35" w:name="_heading=h.2grqrue" w:colFirst="0" w:colLast="0"/>
      <w:bookmarkEnd w:id="35"/>
      <w:r w:rsidRPr="001D5E30">
        <w:rPr>
          <w:rFonts w:ascii="Montserrat" w:eastAsia="Montserrat" w:hAnsi="Montserrat" w:cs="Montserrat"/>
          <w:sz w:val="20"/>
        </w:rPr>
        <w:t xml:space="preserve">El licitante adjudicado, deberá entregar a las unidades médicas el </w:t>
      </w:r>
      <w:r w:rsidR="00623742" w:rsidRPr="001D5E30">
        <w:rPr>
          <w:rFonts w:ascii="Montserrat" w:eastAsia="Montserrat" w:hAnsi="Montserrat" w:cs="Montserrat"/>
          <w:sz w:val="20"/>
        </w:rPr>
        <w:t>FORMATO</w:t>
      </w:r>
      <w:r w:rsidRPr="001D5E30">
        <w:rPr>
          <w:rFonts w:ascii="Montserrat" w:eastAsia="Montserrat" w:hAnsi="Montserrat" w:cs="Montserrat"/>
          <w:sz w:val="20"/>
        </w:rPr>
        <w:t xml:space="preserve"> T17 “Designación de técnicos en sitio” al Administrador del Contrato en un plazo no mayor a los 10 días naturales, a partir de la emisión y notificación del fallo, una vez concluido el término de los 10 días, se realizará la penalización correspondiente, de acuerdo a lo señalado en los “Términos y Condiciones” por concepto de Penas Convencionales y/o Deducciones por atraso en la prestación de los servicios, acorde a la distribución definida en el ANEXO T11</w:t>
      </w:r>
      <w:r w:rsidRPr="001D5E30">
        <w:rPr>
          <w:rFonts w:ascii="Montserrat" w:eastAsia="Montserrat" w:hAnsi="Montserrat" w:cs="Montserrat"/>
          <w:b/>
          <w:bCs/>
          <w:sz w:val="20"/>
        </w:rPr>
        <w:t xml:space="preserve"> “Distribución de Equipo e Instrumental </w:t>
      </w:r>
      <w:r w:rsidR="009E5126" w:rsidRPr="001D5E30">
        <w:rPr>
          <w:rFonts w:ascii="Montserrat" w:eastAsia="Montserrat" w:hAnsi="Montserrat" w:cs="Montserrat"/>
          <w:b/>
          <w:bCs/>
          <w:sz w:val="20"/>
        </w:rPr>
        <w:t>de Cirugía Cardiovascular y Torácica</w:t>
      </w:r>
      <w:r w:rsidRPr="001D5E30">
        <w:rPr>
          <w:rFonts w:ascii="Montserrat" w:eastAsia="Montserrat" w:hAnsi="Montserrat" w:cs="Montserrat"/>
          <w:b/>
          <w:bCs/>
          <w:sz w:val="20"/>
        </w:rPr>
        <w:t>”.</w:t>
      </w:r>
    </w:p>
    <w:p w14:paraId="0000063B" w14:textId="77777777" w:rsidR="00AA66FD" w:rsidRPr="001D5E30" w:rsidRDefault="00AA66FD">
      <w:pPr>
        <w:jc w:val="both"/>
        <w:rPr>
          <w:rFonts w:ascii="Montserrat" w:eastAsia="Montserrat" w:hAnsi="Montserrat" w:cs="Montserrat"/>
          <w:sz w:val="20"/>
        </w:rPr>
      </w:pPr>
    </w:p>
    <w:p w14:paraId="0000063C" w14:textId="77777777" w:rsidR="00AA66FD" w:rsidRPr="001D5E30" w:rsidRDefault="00C7154F">
      <w:pPr>
        <w:jc w:val="both"/>
        <w:rPr>
          <w:rFonts w:ascii="Montserrat" w:eastAsia="Montserrat" w:hAnsi="Montserrat" w:cs="Montserrat"/>
          <w:sz w:val="20"/>
        </w:rPr>
      </w:pPr>
      <w:r w:rsidRPr="001D5E30">
        <w:rPr>
          <w:rFonts w:ascii="Montserrat" w:eastAsia="Montserrat" w:hAnsi="Montserrat" w:cs="Montserrat"/>
          <w:sz w:val="20"/>
        </w:rPr>
        <w:t xml:space="preserve">Cabe señalar que el técnico deberá contar con identificación (gafete), proporcionado por el licitante adjudicado y deberá portarla en un lugar visible para su identificación durante su estancia en las Unidades Médicas del Organismo, y conocerá a detalle las funciones asignadas.  </w:t>
      </w:r>
    </w:p>
    <w:p w14:paraId="0000063D" w14:textId="77777777" w:rsidR="00AA66FD" w:rsidRPr="001D5E30" w:rsidRDefault="00AA66FD">
      <w:pPr>
        <w:jc w:val="both"/>
        <w:rPr>
          <w:rFonts w:ascii="Montserrat" w:eastAsia="Montserrat Medium" w:hAnsi="Montserrat" w:cs="Montserrat Medium"/>
          <w:b/>
          <w:sz w:val="20"/>
        </w:rPr>
      </w:pPr>
    </w:p>
    <w:p w14:paraId="0000063E" w14:textId="3CCFED0C" w:rsidR="00AA66FD" w:rsidRPr="001D5E30" w:rsidRDefault="00023EC5">
      <w:pPr>
        <w:pBdr>
          <w:top w:val="nil"/>
          <w:left w:val="nil"/>
          <w:bottom w:val="nil"/>
          <w:right w:val="nil"/>
          <w:between w:val="nil"/>
        </w:pBdr>
        <w:tabs>
          <w:tab w:val="left" w:pos="709"/>
          <w:tab w:val="left" w:pos="851"/>
          <w:tab w:val="left" w:pos="993"/>
        </w:tabs>
        <w:spacing w:line="276" w:lineRule="auto"/>
        <w:ind w:right="100"/>
        <w:jc w:val="both"/>
        <w:rPr>
          <w:rFonts w:ascii="Montserrat" w:eastAsia="Montserrat Medium" w:hAnsi="Montserrat" w:cs="Montserrat Medium"/>
          <w:b/>
          <w:color w:val="000000"/>
          <w:sz w:val="20"/>
        </w:rPr>
      </w:pPr>
      <w:r w:rsidRPr="001D5E30">
        <w:rPr>
          <w:rFonts w:ascii="Montserrat" w:eastAsia="Montserrat Medium" w:hAnsi="Montserrat" w:cs="Montserrat Medium"/>
          <w:b/>
          <w:color w:val="000000"/>
          <w:sz w:val="20"/>
        </w:rPr>
        <w:t xml:space="preserve">c.9.1 Actividades asistenciales del técnico en sitio </w:t>
      </w:r>
    </w:p>
    <w:p w14:paraId="0000063F" w14:textId="77777777" w:rsidR="00AA66FD" w:rsidRPr="001D5E30" w:rsidRDefault="00AA66FD">
      <w:pPr>
        <w:pBdr>
          <w:top w:val="nil"/>
          <w:left w:val="nil"/>
          <w:bottom w:val="nil"/>
          <w:right w:val="nil"/>
          <w:between w:val="nil"/>
        </w:pBdr>
        <w:tabs>
          <w:tab w:val="left" w:pos="709"/>
          <w:tab w:val="left" w:pos="851"/>
          <w:tab w:val="left" w:pos="993"/>
        </w:tabs>
        <w:spacing w:line="276" w:lineRule="auto"/>
        <w:ind w:right="100"/>
        <w:jc w:val="both"/>
        <w:rPr>
          <w:rFonts w:ascii="Montserrat" w:eastAsia="Montserrat Medium" w:hAnsi="Montserrat" w:cs="Montserrat Medium"/>
          <w:b/>
          <w:color w:val="000000"/>
          <w:sz w:val="20"/>
        </w:rPr>
      </w:pPr>
    </w:p>
    <w:p w14:paraId="00000640" w14:textId="77777777" w:rsidR="00AA66FD" w:rsidRPr="001D5E30" w:rsidRDefault="00C7154F">
      <w:pPr>
        <w:numPr>
          <w:ilvl w:val="0"/>
          <w:numId w:val="6"/>
        </w:numPr>
        <w:pBdr>
          <w:top w:val="nil"/>
          <w:left w:val="nil"/>
          <w:bottom w:val="nil"/>
          <w:right w:val="nil"/>
          <w:between w:val="nil"/>
        </w:pBdr>
        <w:tabs>
          <w:tab w:val="left" w:pos="709"/>
          <w:tab w:val="left" w:pos="851"/>
          <w:tab w:val="left" w:pos="993"/>
        </w:tabs>
        <w:spacing w:line="276" w:lineRule="auto"/>
        <w:ind w:right="100"/>
        <w:jc w:val="both"/>
        <w:rPr>
          <w:rFonts w:ascii="Montserrat" w:eastAsia="Montserrat Medium" w:hAnsi="Montserrat" w:cs="Montserrat Medium"/>
          <w:b/>
          <w:color w:val="000000"/>
          <w:sz w:val="20"/>
        </w:rPr>
      </w:pPr>
      <w:r w:rsidRPr="001D5E30">
        <w:rPr>
          <w:rFonts w:ascii="Montserrat" w:eastAsia="Montserrat Medium" w:hAnsi="Montserrat" w:cs="Montserrat Medium"/>
          <w:b/>
          <w:color w:val="000000"/>
          <w:sz w:val="20"/>
        </w:rPr>
        <w:t xml:space="preserve">Previo al procedimiento </w:t>
      </w:r>
    </w:p>
    <w:p w14:paraId="00000641" w14:textId="77777777" w:rsidR="00AA66FD" w:rsidRPr="001D5E30" w:rsidRDefault="00AA66FD">
      <w:pPr>
        <w:pBdr>
          <w:top w:val="nil"/>
          <w:left w:val="nil"/>
          <w:bottom w:val="nil"/>
          <w:right w:val="nil"/>
          <w:between w:val="nil"/>
        </w:pBdr>
        <w:tabs>
          <w:tab w:val="left" w:pos="709"/>
          <w:tab w:val="left" w:pos="851"/>
          <w:tab w:val="left" w:pos="993"/>
        </w:tabs>
        <w:spacing w:line="276" w:lineRule="auto"/>
        <w:ind w:right="100"/>
        <w:jc w:val="both"/>
        <w:rPr>
          <w:rFonts w:ascii="Montserrat" w:eastAsia="Montserrat Medium" w:hAnsi="Montserrat" w:cs="Montserrat Medium"/>
          <w:color w:val="000000"/>
          <w:sz w:val="20"/>
        </w:rPr>
      </w:pPr>
    </w:p>
    <w:p w14:paraId="00000642" w14:textId="77777777" w:rsidR="00AA66FD" w:rsidRPr="001D5E30" w:rsidRDefault="00C7154F">
      <w:pPr>
        <w:pBdr>
          <w:top w:val="nil"/>
          <w:left w:val="nil"/>
          <w:bottom w:val="nil"/>
          <w:right w:val="nil"/>
          <w:between w:val="nil"/>
        </w:pBdr>
        <w:tabs>
          <w:tab w:val="left" w:pos="709"/>
          <w:tab w:val="left" w:pos="851"/>
          <w:tab w:val="left" w:pos="993"/>
        </w:tabs>
        <w:spacing w:line="276" w:lineRule="auto"/>
        <w:ind w:right="100"/>
        <w:jc w:val="both"/>
        <w:rPr>
          <w:rFonts w:ascii="Montserrat" w:eastAsia="Montserrat Medium" w:hAnsi="Montserrat" w:cs="Montserrat Medium"/>
          <w:color w:val="000000"/>
          <w:sz w:val="20"/>
        </w:rPr>
      </w:pPr>
      <w:r w:rsidRPr="001D5E30">
        <w:rPr>
          <w:rFonts w:ascii="Montserrat" w:eastAsia="Montserrat Medium" w:hAnsi="Montserrat" w:cs="Montserrat Medium"/>
          <w:color w:val="000000"/>
          <w:sz w:val="20"/>
        </w:rPr>
        <w:tab/>
        <w:t>El Técnico deberá presentarse:</w:t>
      </w:r>
    </w:p>
    <w:p w14:paraId="00000643" w14:textId="77777777" w:rsidR="00AA66FD" w:rsidRPr="001D5E30" w:rsidRDefault="00AA66FD">
      <w:pPr>
        <w:pBdr>
          <w:top w:val="nil"/>
          <w:left w:val="nil"/>
          <w:bottom w:val="nil"/>
          <w:right w:val="nil"/>
          <w:between w:val="nil"/>
        </w:pBdr>
        <w:tabs>
          <w:tab w:val="left" w:pos="709"/>
          <w:tab w:val="left" w:pos="851"/>
          <w:tab w:val="left" w:pos="993"/>
        </w:tabs>
        <w:ind w:right="100"/>
        <w:rPr>
          <w:rFonts w:ascii="Montserrat" w:eastAsia="Montserrat Medium" w:hAnsi="Montserrat" w:cs="Montserrat Medium"/>
          <w:color w:val="000000"/>
          <w:sz w:val="20"/>
        </w:rPr>
      </w:pPr>
    </w:p>
    <w:p w14:paraId="00000644" w14:textId="77777777" w:rsidR="00AA66FD" w:rsidRPr="001D5E30" w:rsidRDefault="00C7154F">
      <w:pPr>
        <w:numPr>
          <w:ilvl w:val="0"/>
          <w:numId w:val="4"/>
        </w:numPr>
        <w:pBdr>
          <w:top w:val="nil"/>
          <w:left w:val="nil"/>
          <w:bottom w:val="nil"/>
          <w:right w:val="nil"/>
          <w:between w:val="nil"/>
        </w:pBdr>
        <w:tabs>
          <w:tab w:val="left" w:pos="709"/>
          <w:tab w:val="left" w:pos="851"/>
          <w:tab w:val="left" w:pos="993"/>
        </w:tabs>
        <w:ind w:right="100"/>
        <w:rPr>
          <w:rFonts w:ascii="Montserrat" w:eastAsia="Montserrat Medium" w:hAnsi="Montserrat" w:cs="Montserrat Medium"/>
          <w:color w:val="000000"/>
          <w:sz w:val="20"/>
        </w:rPr>
      </w:pPr>
      <w:r w:rsidRPr="001D5E30">
        <w:rPr>
          <w:rFonts w:ascii="Montserrat" w:eastAsia="Montserrat Medium" w:hAnsi="Montserrat" w:cs="Montserrat Medium"/>
          <w:color w:val="000000"/>
          <w:sz w:val="20"/>
        </w:rPr>
        <w:t xml:space="preserve">Turno matutino. </w:t>
      </w:r>
    </w:p>
    <w:p w14:paraId="00000645" w14:textId="22C7B7F9" w:rsidR="00AA66FD" w:rsidRPr="001D5E30" w:rsidRDefault="00C7154F">
      <w:pPr>
        <w:numPr>
          <w:ilvl w:val="0"/>
          <w:numId w:val="4"/>
        </w:numPr>
        <w:pBdr>
          <w:top w:val="nil"/>
          <w:left w:val="nil"/>
          <w:bottom w:val="nil"/>
          <w:right w:val="nil"/>
          <w:between w:val="nil"/>
        </w:pBdr>
        <w:tabs>
          <w:tab w:val="left" w:pos="709"/>
          <w:tab w:val="left" w:pos="851"/>
          <w:tab w:val="left" w:pos="993"/>
        </w:tabs>
        <w:ind w:right="100"/>
        <w:rPr>
          <w:rFonts w:ascii="Montserrat" w:eastAsia="Montserrat Medium" w:hAnsi="Montserrat" w:cs="Montserrat Medium"/>
          <w:color w:val="000000"/>
          <w:sz w:val="20"/>
        </w:rPr>
      </w:pPr>
      <w:r w:rsidRPr="001D5E30">
        <w:rPr>
          <w:rFonts w:ascii="Montserrat" w:eastAsia="Montserrat Medium" w:hAnsi="Montserrat" w:cs="Montserrat Medium"/>
          <w:color w:val="000000"/>
          <w:sz w:val="20"/>
        </w:rPr>
        <w:t xml:space="preserve">Turno vespertino. En este horario, deberá coordinarse con el </w:t>
      </w:r>
      <w:proofErr w:type="gramStart"/>
      <w:r w:rsidR="00190B94" w:rsidRPr="001D5E30">
        <w:rPr>
          <w:rFonts w:ascii="Montserrat" w:eastAsia="Montserrat Medium" w:hAnsi="Montserrat" w:cs="Montserrat Medium"/>
          <w:color w:val="000000"/>
          <w:sz w:val="20"/>
        </w:rPr>
        <w:t>Jefe</w:t>
      </w:r>
      <w:proofErr w:type="gramEnd"/>
      <w:r w:rsidR="00190B94" w:rsidRPr="001D5E30">
        <w:rPr>
          <w:rFonts w:ascii="Montserrat" w:eastAsia="Montserrat Medium" w:hAnsi="Montserrat" w:cs="Montserrat Medium"/>
          <w:color w:val="000000"/>
          <w:sz w:val="20"/>
        </w:rPr>
        <w:t xml:space="preserve"> de Servicio </w:t>
      </w:r>
      <w:r w:rsidR="009E5126" w:rsidRPr="001D5E30">
        <w:rPr>
          <w:rFonts w:ascii="Montserrat" w:eastAsia="Montserrat Medium" w:hAnsi="Montserrat" w:cs="Montserrat Medium"/>
          <w:color w:val="000000"/>
          <w:sz w:val="20"/>
        </w:rPr>
        <w:t>de Cirugía Cardiovascular y Torácica</w:t>
      </w:r>
      <w:r w:rsidR="00190B94" w:rsidRPr="001D5E30">
        <w:rPr>
          <w:rFonts w:ascii="Montserrat" w:eastAsia="Montserrat Medium" w:hAnsi="Montserrat" w:cs="Montserrat Medium"/>
          <w:color w:val="000000"/>
          <w:sz w:val="20"/>
        </w:rPr>
        <w:t xml:space="preserve"> y/o quien designen por parte de la Unidad Médica </w:t>
      </w:r>
      <w:r w:rsidRPr="001D5E30">
        <w:rPr>
          <w:rFonts w:ascii="Montserrat" w:eastAsia="Montserrat Medium" w:hAnsi="Montserrat" w:cs="Montserrat Medium"/>
          <w:color w:val="000000"/>
          <w:sz w:val="20"/>
        </w:rPr>
        <w:t xml:space="preserve">para definir cambios a ajustes al mismo. </w:t>
      </w:r>
    </w:p>
    <w:p w14:paraId="00000646" w14:textId="32896A91" w:rsidR="00AA66FD" w:rsidRPr="001D5E30" w:rsidRDefault="00C7154F">
      <w:pPr>
        <w:numPr>
          <w:ilvl w:val="0"/>
          <w:numId w:val="4"/>
        </w:numPr>
        <w:pBdr>
          <w:top w:val="nil"/>
          <w:left w:val="nil"/>
          <w:bottom w:val="nil"/>
          <w:right w:val="nil"/>
          <w:between w:val="nil"/>
        </w:pBdr>
        <w:tabs>
          <w:tab w:val="left" w:pos="709"/>
          <w:tab w:val="left" w:pos="851"/>
          <w:tab w:val="left" w:pos="993"/>
        </w:tabs>
        <w:ind w:right="100"/>
        <w:rPr>
          <w:rFonts w:ascii="Montserrat" w:eastAsia="Montserrat Medium" w:hAnsi="Montserrat" w:cs="Montserrat Medium"/>
          <w:color w:val="000000"/>
          <w:sz w:val="20"/>
        </w:rPr>
      </w:pPr>
      <w:r w:rsidRPr="001D5E30">
        <w:rPr>
          <w:rFonts w:ascii="Montserrat" w:eastAsia="Montserrat Medium" w:hAnsi="Montserrat" w:cs="Montserrat Medium"/>
          <w:color w:val="000000"/>
          <w:sz w:val="20"/>
        </w:rPr>
        <w:t xml:space="preserve">Turno nocturno (Solo se atenderá como urgencia, previo acuerdo con el </w:t>
      </w:r>
      <w:proofErr w:type="gramStart"/>
      <w:r w:rsidR="00190B94" w:rsidRPr="001D5E30">
        <w:rPr>
          <w:rFonts w:ascii="Montserrat" w:eastAsia="Montserrat Medium" w:hAnsi="Montserrat" w:cs="Montserrat Medium"/>
          <w:color w:val="000000"/>
          <w:sz w:val="20"/>
        </w:rPr>
        <w:t>Jefe</w:t>
      </w:r>
      <w:proofErr w:type="gramEnd"/>
      <w:r w:rsidR="00190B94" w:rsidRPr="001D5E30">
        <w:rPr>
          <w:rFonts w:ascii="Montserrat" w:eastAsia="Montserrat Medium" w:hAnsi="Montserrat" w:cs="Montserrat Medium"/>
          <w:color w:val="000000"/>
          <w:sz w:val="20"/>
        </w:rPr>
        <w:t xml:space="preserve"> de Servicio </w:t>
      </w:r>
      <w:r w:rsidR="009E5126" w:rsidRPr="001D5E30">
        <w:rPr>
          <w:rFonts w:ascii="Montserrat" w:eastAsia="Montserrat Medium" w:hAnsi="Montserrat" w:cs="Montserrat Medium"/>
          <w:color w:val="000000"/>
          <w:sz w:val="20"/>
        </w:rPr>
        <w:t>de Cirugía Cardiovascular y Torácica</w:t>
      </w:r>
      <w:r w:rsidR="00190B94" w:rsidRPr="001D5E30">
        <w:rPr>
          <w:rFonts w:ascii="Montserrat" w:eastAsia="Montserrat Medium" w:hAnsi="Montserrat" w:cs="Montserrat Medium"/>
          <w:color w:val="000000"/>
          <w:sz w:val="20"/>
        </w:rPr>
        <w:t xml:space="preserve"> y/o quien designen por parte de la Unidad Médica</w:t>
      </w:r>
      <w:r w:rsidRPr="001D5E30">
        <w:rPr>
          <w:rFonts w:ascii="Montserrat" w:eastAsia="Montserrat Medium" w:hAnsi="Montserrat" w:cs="Montserrat Medium"/>
          <w:color w:val="000000"/>
          <w:sz w:val="20"/>
        </w:rPr>
        <w:t xml:space="preserve"> y el Licitante adjudicado, en caso de que las urgencias estén consideradas en el servicio y Unidad asignada.</w:t>
      </w:r>
    </w:p>
    <w:p w14:paraId="00000647" w14:textId="77777777" w:rsidR="00AA66FD" w:rsidRPr="001D5E30" w:rsidRDefault="00C7154F">
      <w:pPr>
        <w:numPr>
          <w:ilvl w:val="0"/>
          <w:numId w:val="13"/>
        </w:numPr>
        <w:pBdr>
          <w:top w:val="nil"/>
          <w:left w:val="nil"/>
          <w:bottom w:val="nil"/>
          <w:right w:val="nil"/>
          <w:between w:val="nil"/>
        </w:pBdr>
        <w:tabs>
          <w:tab w:val="left" w:pos="709"/>
          <w:tab w:val="left" w:pos="851"/>
          <w:tab w:val="left" w:pos="993"/>
        </w:tabs>
        <w:ind w:right="100"/>
        <w:rPr>
          <w:rFonts w:ascii="Montserrat" w:eastAsia="Montserrat Medium" w:hAnsi="Montserrat" w:cs="Montserrat Medium"/>
          <w:color w:val="000000"/>
          <w:sz w:val="20"/>
        </w:rPr>
      </w:pPr>
      <w:r w:rsidRPr="001D5E30">
        <w:rPr>
          <w:rFonts w:ascii="Montserrat" w:eastAsia="Montserrat Medium" w:hAnsi="Montserrat" w:cs="Montserrat Medium"/>
          <w:color w:val="000000"/>
          <w:sz w:val="20"/>
        </w:rPr>
        <w:t xml:space="preserve">Debiendo el licitante designar un Técnico por cada sala. </w:t>
      </w:r>
    </w:p>
    <w:p w14:paraId="00000648" w14:textId="4E1F6B06" w:rsidR="00AA66FD" w:rsidRPr="001D5E30" w:rsidRDefault="00C7154F">
      <w:pPr>
        <w:numPr>
          <w:ilvl w:val="0"/>
          <w:numId w:val="13"/>
        </w:numPr>
        <w:pBdr>
          <w:top w:val="nil"/>
          <w:left w:val="nil"/>
          <w:bottom w:val="nil"/>
          <w:right w:val="nil"/>
          <w:between w:val="nil"/>
        </w:pBdr>
        <w:tabs>
          <w:tab w:val="left" w:pos="709"/>
          <w:tab w:val="left" w:pos="851"/>
          <w:tab w:val="left" w:pos="993"/>
        </w:tabs>
        <w:ind w:right="100"/>
        <w:rPr>
          <w:rFonts w:ascii="Montserrat" w:eastAsia="Montserrat Medium" w:hAnsi="Montserrat" w:cs="Montserrat Medium"/>
          <w:color w:val="000000"/>
          <w:sz w:val="20"/>
        </w:rPr>
      </w:pPr>
      <w:r w:rsidRPr="001D5E30">
        <w:rPr>
          <w:rFonts w:ascii="Montserrat" w:eastAsia="Montserrat Medium" w:hAnsi="Montserrat" w:cs="Montserrat Medium"/>
          <w:color w:val="000000"/>
          <w:sz w:val="20"/>
        </w:rPr>
        <w:t xml:space="preserve">Las urgencias serán atendidas por el licitante con Personal de guardia, acorde a un acuerdo mutuo con el </w:t>
      </w:r>
      <w:proofErr w:type="gramStart"/>
      <w:r w:rsidR="00190B94" w:rsidRPr="001D5E30">
        <w:rPr>
          <w:rFonts w:ascii="Montserrat" w:eastAsia="Montserrat Medium" w:hAnsi="Montserrat" w:cs="Montserrat Medium"/>
          <w:color w:val="000000"/>
          <w:sz w:val="20"/>
        </w:rPr>
        <w:t>Jefe</w:t>
      </w:r>
      <w:proofErr w:type="gramEnd"/>
      <w:r w:rsidR="00190B94" w:rsidRPr="001D5E30">
        <w:rPr>
          <w:rFonts w:ascii="Montserrat" w:eastAsia="Montserrat Medium" w:hAnsi="Montserrat" w:cs="Montserrat Medium"/>
          <w:color w:val="000000"/>
          <w:sz w:val="20"/>
        </w:rPr>
        <w:t xml:space="preserve"> de Servicio </w:t>
      </w:r>
      <w:r w:rsidR="009E5126" w:rsidRPr="001D5E30">
        <w:rPr>
          <w:rFonts w:ascii="Montserrat" w:eastAsia="Montserrat Medium" w:hAnsi="Montserrat" w:cs="Montserrat Medium"/>
          <w:color w:val="000000"/>
          <w:sz w:val="20"/>
        </w:rPr>
        <w:t>de Cirugía Cardiovascular y Torácica</w:t>
      </w:r>
      <w:r w:rsidR="00190B94" w:rsidRPr="001D5E30">
        <w:rPr>
          <w:rFonts w:ascii="Montserrat" w:eastAsia="Montserrat Medium" w:hAnsi="Montserrat" w:cs="Montserrat Medium"/>
          <w:color w:val="000000"/>
          <w:sz w:val="20"/>
        </w:rPr>
        <w:t xml:space="preserve"> y/o quien designen por parte de la Unidad Médica</w:t>
      </w:r>
      <w:r w:rsidRPr="001D5E30">
        <w:rPr>
          <w:rFonts w:ascii="Montserrat" w:eastAsia="Montserrat Medium" w:hAnsi="Montserrat" w:cs="Montserrat Medium"/>
          <w:color w:val="000000"/>
          <w:sz w:val="20"/>
        </w:rPr>
        <w:t>. (comunicación vía telefónica, en su caso).</w:t>
      </w:r>
    </w:p>
    <w:p w14:paraId="00000649" w14:textId="77777777" w:rsidR="00AA66FD" w:rsidRPr="001D5E30" w:rsidRDefault="00C7154F">
      <w:pPr>
        <w:numPr>
          <w:ilvl w:val="0"/>
          <w:numId w:val="13"/>
        </w:numPr>
        <w:pBdr>
          <w:top w:val="nil"/>
          <w:left w:val="nil"/>
          <w:bottom w:val="nil"/>
          <w:right w:val="nil"/>
          <w:between w:val="nil"/>
        </w:pBdr>
        <w:tabs>
          <w:tab w:val="left" w:pos="709"/>
          <w:tab w:val="left" w:pos="851"/>
          <w:tab w:val="left" w:pos="993"/>
        </w:tabs>
        <w:ind w:right="100"/>
        <w:rPr>
          <w:rFonts w:ascii="Montserrat" w:eastAsia="Montserrat Medium" w:hAnsi="Montserrat" w:cs="Montserrat Medium"/>
          <w:color w:val="000000"/>
          <w:sz w:val="20"/>
        </w:rPr>
      </w:pPr>
      <w:r w:rsidRPr="001D5E30">
        <w:rPr>
          <w:rFonts w:ascii="Montserrat" w:eastAsia="Montserrat Medium" w:hAnsi="Montserrat" w:cs="Montserrat Medium"/>
          <w:color w:val="000000"/>
          <w:sz w:val="20"/>
        </w:rPr>
        <w:t xml:space="preserve">Deberá entregar y tener listos 30 (treinta) minutos antes de cada procedimiento, el equipo, los accesorios, los bienes de consumo e instrumental estériles, completos, requeridos y contratados para cada procedimiento. </w:t>
      </w:r>
    </w:p>
    <w:p w14:paraId="0000064D" w14:textId="77777777" w:rsidR="00AA66FD" w:rsidRPr="001D5E30" w:rsidRDefault="00AA66FD">
      <w:pPr>
        <w:pBdr>
          <w:top w:val="nil"/>
          <w:left w:val="nil"/>
          <w:bottom w:val="nil"/>
          <w:right w:val="nil"/>
          <w:between w:val="nil"/>
        </w:pBdr>
        <w:tabs>
          <w:tab w:val="left" w:pos="709"/>
          <w:tab w:val="left" w:pos="851"/>
          <w:tab w:val="left" w:pos="993"/>
        </w:tabs>
        <w:spacing w:line="276" w:lineRule="auto"/>
        <w:ind w:right="100"/>
        <w:jc w:val="both"/>
        <w:rPr>
          <w:rFonts w:ascii="Montserrat" w:eastAsia="Montserrat Medium" w:hAnsi="Montserrat" w:cs="Montserrat Medium"/>
          <w:b/>
          <w:color w:val="000000"/>
          <w:sz w:val="20"/>
        </w:rPr>
      </w:pPr>
    </w:p>
    <w:p w14:paraId="0000064E" w14:textId="77777777" w:rsidR="00AA66FD" w:rsidRPr="001D5E30" w:rsidRDefault="00C7154F">
      <w:pPr>
        <w:numPr>
          <w:ilvl w:val="0"/>
          <w:numId w:val="6"/>
        </w:numPr>
        <w:pBdr>
          <w:top w:val="nil"/>
          <w:left w:val="nil"/>
          <w:bottom w:val="nil"/>
          <w:right w:val="nil"/>
          <w:between w:val="nil"/>
        </w:pBdr>
        <w:tabs>
          <w:tab w:val="left" w:pos="709"/>
          <w:tab w:val="left" w:pos="851"/>
          <w:tab w:val="left" w:pos="993"/>
        </w:tabs>
        <w:spacing w:line="276" w:lineRule="auto"/>
        <w:ind w:right="100"/>
        <w:jc w:val="both"/>
        <w:rPr>
          <w:rFonts w:ascii="Montserrat" w:eastAsia="Montserrat Medium" w:hAnsi="Montserrat" w:cs="Montserrat Medium"/>
          <w:b/>
          <w:color w:val="000000"/>
          <w:sz w:val="20"/>
        </w:rPr>
      </w:pPr>
      <w:r w:rsidRPr="001D5E30">
        <w:rPr>
          <w:rFonts w:ascii="Montserrat" w:eastAsia="Montserrat Medium" w:hAnsi="Montserrat" w:cs="Montserrat Medium"/>
          <w:b/>
          <w:color w:val="000000"/>
          <w:sz w:val="20"/>
        </w:rPr>
        <w:t>Durante el procedimiento</w:t>
      </w:r>
    </w:p>
    <w:p w14:paraId="0000064F" w14:textId="77777777" w:rsidR="00AA66FD" w:rsidRPr="001D5E30" w:rsidRDefault="00AA66FD">
      <w:pPr>
        <w:pBdr>
          <w:top w:val="nil"/>
          <w:left w:val="nil"/>
          <w:bottom w:val="nil"/>
          <w:right w:val="nil"/>
          <w:between w:val="nil"/>
        </w:pBdr>
        <w:tabs>
          <w:tab w:val="left" w:pos="709"/>
          <w:tab w:val="left" w:pos="851"/>
          <w:tab w:val="left" w:pos="993"/>
        </w:tabs>
        <w:spacing w:line="276" w:lineRule="auto"/>
        <w:ind w:right="100"/>
        <w:jc w:val="both"/>
        <w:rPr>
          <w:rFonts w:ascii="Montserrat" w:eastAsia="Montserrat Medium" w:hAnsi="Montserrat" w:cs="Montserrat Medium"/>
          <w:color w:val="000000"/>
          <w:sz w:val="20"/>
        </w:rPr>
      </w:pPr>
    </w:p>
    <w:p w14:paraId="00000650" w14:textId="77777777" w:rsidR="00AA66FD" w:rsidRPr="001D5E30" w:rsidRDefault="00C7154F">
      <w:pPr>
        <w:numPr>
          <w:ilvl w:val="0"/>
          <w:numId w:val="9"/>
        </w:numPr>
        <w:pBdr>
          <w:top w:val="nil"/>
          <w:left w:val="nil"/>
          <w:bottom w:val="nil"/>
          <w:right w:val="nil"/>
          <w:between w:val="nil"/>
        </w:pBdr>
        <w:tabs>
          <w:tab w:val="left" w:pos="709"/>
          <w:tab w:val="left" w:pos="851"/>
          <w:tab w:val="left" w:pos="993"/>
        </w:tabs>
        <w:ind w:right="100"/>
        <w:rPr>
          <w:rFonts w:ascii="Montserrat" w:eastAsia="Montserrat Medium" w:hAnsi="Montserrat" w:cs="Montserrat Medium"/>
          <w:color w:val="000000"/>
          <w:sz w:val="20"/>
        </w:rPr>
      </w:pPr>
      <w:r w:rsidRPr="001D5E30">
        <w:rPr>
          <w:rFonts w:ascii="Montserrat" w:eastAsia="Montserrat Medium" w:hAnsi="Montserrat" w:cs="Montserrat Medium"/>
          <w:color w:val="000000"/>
          <w:sz w:val="20"/>
        </w:rPr>
        <w:t>Observación activa del óptimo funcionamiento de los equipos y los elementos descritos.</w:t>
      </w:r>
    </w:p>
    <w:p w14:paraId="00000651" w14:textId="77777777" w:rsidR="00AA66FD" w:rsidRPr="001D5E30" w:rsidRDefault="00C7154F">
      <w:pPr>
        <w:numPr>
          <w:ilvl w:val="0"/>
          <w:numId w:val="10"/>
        </w:numPr>
        <w:pBdr>
          <w:top w:val="nil"/>
          <w:left w:val="nil"/>
          <w:bottom w:val="nil"/>
          <w:right w:val="nil"/>
          <w:between w:val="nil"/>
        </w:pBdr>
        <w:tabs>
          <w:tab w:val="left" w:pos="709"/>
          <w:tab w:val="left" w:pos="851"/>
          <w:tab w:val="left" w:pos="993"/>
        </w:tabs>
        <w:ind w:right="100"/>
        <w:rPr>
          <w:rFonts w:ascii="Montserrat" w:eastAsia="Montserrat Medium" w:hAnsi="Montserrat" w:cs="Montserrat Medium"/>
          <w:color w:val="000000"/>
          <w:sz w:val="20"/>
        </w:rPr>
      </w:pPr>
      <w:r w:rsidRPr="001D5E30">
        <w:rPr>
          <w:rFonts w:ascii="Montserrat" w:eastAsia="Montserrat Medium" w:hAnsi="Montserrat" w:cs="Montserrat Medium"/>
          <w:color w:val="000000"/>
          <w:sz w:val="20"/>
        </w:rPr>
        <w:t>Asistencia técnica al médico con respecto a la provisión de insumos.</w:t>
      </w:r>
    </w:p>
    <w:p w14:paraId="00000652" w14:textId="77777777" w:rsidR="00AA66FD" w:rsidRPr="001D5E30" w:rsidRDefault="00AA66FD">
      <w:pPr>
        <w:pBdr>
          <w:top w:val="nil"/>
          <w:left w:val="nil"/>
          <w:bottom w:val="nil"/>
          <w:right w:val="nil"/>
          <w:between w:val="nil"/>
        </w:pBdr>
        <w:tabs>
          <w:tab w:val="left" w:pos="709"/>
          <w:tab w:val="left" w:pos="851"/>
          <w:tab w:val="left" w:pos="993"/>
        </w:tabs>
        <w:ind w:left="1428" w:right="100"/>
        <w:rPr>
          <w:rFonts w:ascii="Montserrat" w:eastAsia="Montserrat Medium" w:hAnsi="Montserrat" w:cs="Montserrat Medium"/>
          <w:color w:val="000000"/>
          <w:sz w:val="20"/>
        </w:rPr>
      </w:pPr>
    </w:p>
    <w:p w14:paraId="00000653" w14:textId="77777777" w:rsidR="00AA66FD" w:rsidRPr="001D5E30" w:rsidRDefault="00AA66FD">
      <w:pPr>
        <w:pBdr>
          <w:top w:val="nil"/>
          <w:left w:val="nil"/>
          <w:bottom w:val="nil"/>
          <w:right w:val="nil"/>
          <w:between w:val="nil"/>
        </w:pBdr>
        <w:tabs>
          <w:tab w:val="left" w:pos="709"/>
          <w:tab w:val="left" w:pos="851"/>
          <w:tab w:val="left" w:pos="993"/>
        </w:tabs>
        <w:ind w:left="708" w:right="100"/>
        <w:rPr>
          <w:rFonts w:ascii="Montserrat" w:eastAsia="Montserrat Medium" w:hAnsi="Montserrat" w:cs="Montserrat Medium"/>
          <w:color w:val="000000"/>
          <w:sz w:val="20"/>
        </w:rPr>
      </w:pPr>
    </w:p>
    <w:p w14:paraId="00000654" w14:textId="77777777" w:rsidR="00AA66FD" w:rsidRPr="001D5E30" w:rsidRDefault="00C7154F">
      <w:pPr>
        <w:numPr>
          <w:ilvl w:val="0"/>
          <w:numId w:val="6"/>
        </w:numPr>
        <w:pBdr>
          <w:top w:val="nil"/>
          <w:left w:val="nil"/>
          <w:bottom w:val="nil"/>
          <w:right w:val="nil"/>
          <w:between w:val="nil"/>
        </w:pBdr>
        <w:tabs>
          <w:tab w:val="left" w:pos="709"/>
          <w:tab w:val="left" w:pos="851"/>
          <w:tab w:val="left" w:pos="993"/>
        </w:tabs>
        <w:spacing w:line="276" w:lineRule="auto"/>
        <w:ind w:right="100"/>
        <w:jc w:val="both"/>
        <w:rPr>
          <w:rFonts w:ascii="Montserrat" w:eastAsia="Montserrat Medium" w:hAnsi="Montserrat" w:cs="Montserrat Medium"/>
          <w:b/>
          <w:color w:val="000000"/>
          <w:sz w:val="20"/>
        </w:rPr>
      </w:pPr>
      <w:r w:rsidRPr="001D5E30">
        <w:rPr>
          <w:rFonts w:ascii="Montserrat" w:eastAsia="Montserrat Medium" w:hAnsi="Montserrat" w:cs="Montserrat Medium"/>
          <w:b/>
          <w:color w:val="000000"/>
          <w:sz w:val="20"/>
        </w:rPr>
        <w:t>Posterior al procedimiento</w:t>
      </w:r>
    </w:p>
    <w:p w14:paraId="00000655" w14:textId="77777777" w:rsidR="00AA66FD" w:rsidRPr="001D5E30" w:rsidRDefault="00AA66FD">
      <w:pPr>
        <w:tabs>
          <w:tab w:val="left" w:pos="709"/>
          <w:tab w:val="left" w:pos="851"/>
          <w:tab w:val="left" w:pos="993"/>
        </w:tabs>
        <w:spacing w:line="276" w:lineRule="auto"/>
        <w:ind w:left="360" w:right="100"/>
        <w:jc w:val="both"/>
        <w:rPr>
          <w:rFonts w:ascii="Montserrat" w:eastAsia="Montserrat Medium" w:hAnsi="Montserrat" w:cs="Montserrat Medium"/>
          <w:b/>
          <w:sz w:val="20"/>
        </w:rPr>
      </w:pPr>
    </w:p>
    <w:p w14:paraId="00000656" w14:textId="77777777" w:rsidR="00AA66FD" w:rsidRPr="001D5E30" w:rsidRDefault="00C7154F">
      <w:pPr>
        <w:numPr>
          <w:ilvl w:val="0"/>
          <w:numId w:val="15"/>
        </w:numPr>
        <w:tabs>
          <w:tab w:val="left" w:pos="709"/>
          <w:tab w:val="left" w:pos="851"/>
          <w:tab w:val="left" w:pos="993"/>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Limpieza del set de instrumental y equipo. </w:t>
      </w:r>
    </w:p>
    <w:p w14:paraId="00000657" w14:textId="77777777" w:rsidR="00AA66FD" w:rsidRPr="001D5E30" w:rsidRDefault="00C7154F">
      <w:pPr>
        <w:numPr>
          <w:ilvl w:val="0"/>
          <w:numId w:val="15"/>
        </w:numPr>
        <w:tabs>
          <w:tab w:val="left" w:pos="709"/>
          <w:tab w:val="left" w:pos="851"/>
          <w:tab w:val="left" w:pos="993"/>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Entregar limpio y ensamblado el set de instrumental al área de Central de Esterilización en la Unidad Médica, quien será responsable de llevar a cabo el proceso de esterilización. </w:t>
      </w:r>
    </w:p>
    <w:p w14:paraId="00000658" w14:textId="77777777" w:rsidR="00AA66FD" w:rsidRPr="001D5E30" w:rsidRDefault="00C7154F">
      <w:pPr>
        <w:numPr>
          <w:ilvl w:val="0"/>
          <w:numId w:val="15"/>
        </w:numPr>
        <w:tabs>
          <w:tab w:val="left" w:pos="709"/>
          <w:tab w:val="left" w:pos="851"/>
          <w:tab w:val="left" w:pos="993"/>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Recolectará los desechos de sus consumibles que se generen durante el procedimiento y depositarlos en los contenedores señalados por el Organismo, acorde a su clasificación. El producto final de estos desechos debe de ser manejado por el personal del Organismo </w:t>
      </w:r>
      <w:proofErr w:type="gramStart"/>
      <w:r w:rsidRPr="001D5E30">
        <w:rPr>
          <w:rFonts w:ascii="Montserrat" w:eastAsia="Montserrat Medium" w:hAnsi="Montserrat" w:cs="Montserrat Medium"/>
          <w:sz w:val="20"/>
        </w:rPr>
        <w:t>de acuerdo a</w:t>
      </w:r>
      <w:proofErr w:type="gramEnd"/>
      <w:r w:rsidRPr="001D5E30">
        <w:rPr>
          <w:rFonts w:ascii="Montserrat" w:eastAsia="Montserrat Medium" w:hAnsi="Montserrat" w:cs="Montserrat Medium"/>
          <w:sz w:val="20"/>
        </w:rPr>
        <w:t xml:space="preserve"> la NOM 087-ECOL-SSA1-2002 Manejo de Residuos Peligrosos y Biológico Infecciosos. Los mecanismos de destrucción para aquellos bienes de consumo que así lo requieran serán los indicados por el fabricante.</w:t>
      </w:r>
    </w:p>
    <w:p w14:paraId="00000659" w14:textId="77777777" w:rsidR="00AA66FD" w:rsidRPr="001D5E30" w:rsidRDefault="00C7154F">
      <w:pPr>
        <w:numPr>
          <w:ilvl w:val="0"/>
          <w:numId w:val="15"/>
        </w:numPr>
        <w:tabs>
          <w:tab w:val="left" w:pos="709"/>
          <w:tab w:val="left" w:pos="851"/>
          <w:tab w:val="left" w:pos="993"/>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sz w:val="20"/>
        </w:rPr>
        <w:t>El Técnico designado por el licitante será el responsable del resguardo de equipos, accesorios y bienes de consumo.</w:t>
      </w:r>
    </w:p>
    <w:p w14:paraId="0000065A" w14:textId="77777777" w:rsidR="00AA66FD" w:rsidRPr="001D5E30" w:rsidRDefault="00AA66FD">
      <w:pPr>
        <w:tabs>
          <w:tab w:val="left" w:pos="709"/>
          <w:tab w:val="left" w:pos="851"/>
          <w:tab w:val="left" w:pos="993"/>
        </w:tabs>
        <w:spacing w:line="276" w:lineRule="auto"/>
        <w:ind w:right="100"/>
        <w:jc w:val="both"/>
        <w:rPr>
          <w:rFonts w:ascii="Montserrat" w:eastAsia="Montserrat Medium" w:hAnsi="Montserrat" w:cs="Montserrat Medium"/>
          <w:sz w:val="20"/>
        </w:rPr>
      </w:pPr>
    </w:p>
    <w:p w14:paraId="0000065B" w14:textId="77777777" w:rsidR="00AA66FD" w:rsidRPr="001D5E30" w:rsidRDefault="00C7154F">
      <w:pPr>
        <w:numPr>
          <w:ilvl w:val="0"/>
          <w:numId w:val="20"/>
        </w:numPr>
        <w:tabs>
          <w:tab w:val="left" w:pos="709"/>
          <w:tab w:val="left" w:pos="851"/>
          <w:tab w:val="left" w:pos="993"/>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sz w:val="20"/>
        </w:rPr>
        <w:t>Es obligación del Técnico entregar limpio, ensamblado y esterilizado el instrumental para los procedimientos según la programación quirúrgica.</w:t>
      </w:r>
    </w:p>
    <w:p w14:paraId="0000065C" w14:textId="77777777" w:rsidR="00AA66FD" w:rsidRPr="001D5E30" w:rsidRDefault="00AA66FD">
      <w:pPr>
        <w:tabs>
          <w:tab w:val="left" w:pos="709"/>
          <w:tab w:val="left" w:pos="851"/>
          <w:tab w:val="left" w:pos="993"/>
        </w:tabs>
        <w:spacing w:line="276" w:lineRule="auto"/>
        <w:ind w:right="100"/>
        <w:jc w:val="both"/>
        <w:rPr>
          <w:rFonts w:ascii="Montserrat" w:eastAsia="Montserrat Medium" w:hAnsi="Montserrat" w:cs="Montserrat Medium"/>
          <w:b/>
          <w:sz w:val="20"/>
        </w:rPr>
      </w:pPr>
    </w:p>
    <w:p w14:paraId="0000065D" w14:textId="77777777" w:rsidR="00AA66FD" w:rsidRPr="001D5E30" w:rsidRDefault="00C7154F">
      <w:pPr>
        <w:numPr>
          <w:ilvl w:val="0"/>
          <w:numId w:val="6"/>
        </w:numPr>
        <w:pBdr>
          <w:top w:val="nil"/>
          <w:left w:val="nil"/>
          <w:bottom w:val="nil"/>
          <w:right w:val="nil"/>
          <w:between w:val="nil"/>
        </w:pBdr>
        <w:tabs>
          <w:tab w:val="left" w:pos="709"/>
          <w:tab w:val="left" w:pos="851"/>
          <w:tab w:val="left" w:pos="993"/>
        </w:tabs>
        <w:spacing w:line="276" w:lineRule="auto"/>
        <w:ind w:right="100"/>
        <w:jc w:val="both"/>
        <w:rPr>
          <w:rFonts w:ascii="Montserrat" w:eastAsia="Montserrat Medium" w:hAnsi="Montserrat" w:cs="Montserrat Medium"/>
          <w:b/>
          <w:color w:val="000000"/>
          <w:sz w:val="20"/>
        </w:rPr>
      </w:pPr>
      <w:r w:rsidRPr="001D5E30">
        <w:rPr>
          <w:rFonts w:ascii="Montserrat" w:eastAsia="Montserrat Medium" w:hAnsi="Montserrat" w:cs="Montserrat Medium"/>
          <w:b/>
          <w:color w:val="000000"/>
          <w:sz w:val="20"/>
        </w:rPr>
        <w:t>En el caso de los endoscopios:</w:t>
      </w:r>
    </w:p>
    <w:p w14:paraId="0000065E" w14:textId="77777777" w:rsidR="00AA66FD" w:rsidRPr="001D5E30" w:rsidRDefault="00AA66FD">
      <w:pPr>
        <w:tabs>
          <w:tab w:val="left" w:pos="709"/>
          <w:tab w:val="left" w:pos="851"/>
          <w:tab w:val="left" w:pos="993"/>
        </w:tabs>
        <w:spacing w:line="276" w:lineRule="auto"/>
        <w:ind w:right="100"/>
        <w:jc w:val="both"/>
        <w:rPr>
          <w:rFonts w:ascii="Montserrat" w:eastAsia="Montserrat Medium" w:hAnsi="Montserrat" w:cs="Montserrat Medium"/>
          <w:b/>
          <w:sz w:val="20"/>
        </w:rPr>
      </w:pPr>
    </w:p>
    <w:p w14:paraId="0000065F" w14:textId="77777777" w:rsidR="00AA66FD" w:rsidRPr="001D5E30" w:rsidRDefault="00C7154F">
      <w:pPr>
        <w:numPr>
          <w:ilvl w:val="0"/>
          <w:numId w:val="22"/>
        </w:numPr>
        <w:tabs>
          <w:tab w:val="left" w:pos="709"/>
          <w:tab w:val="left" w:pos="851"/>
          <w:tab w:val="left" w:pos="993"/>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Lavado mecánico de los endoscopios con base en la guía del fabricante después de cada procedimiento llevado a cabo en el paciente, o el uso de equipo de lavadoras automáticas para el lavado de endoscopios, siendo decisión del licitante adjudicado la utilización de </w:t>
      </w:r>
      <w:proofErr w:type="gramStart"/>
      <w:r w:rsidRPr="001D5E30">
        <w:rPr>
          <w:rFonts w:ascii="Montserrat" w:eastAsia="Montserrat Medium" w:hAnsi="Montserrat" w:cs="Montserrat Medium"/>
          <w:sz w:val="20"/>
        </w:rPr>
        <w:t>los mismos</w:t>
      </w:r>
      <w:proofErr w:type="gramEnd"/>
      <w:r w:rsidRPr="001D5E30">
        <w:rPr>
          <w:rFonts w:ascii="Montserrat" w:eastAsia="Montserrat Medium" w:hAnsi="Montserrat" w:cs="Montserrat Medium"/>
          <w:sz w:val="20"/>
        </w:rPr>
        <w:t xml:space="preserve"> en forma automática o el lavado mecánico antes descrito. La utilización del lavado mecánico o el uso de lavadoras automáticas debe de apegarse a normatividad conforme a la NOM-045-SSA2-2005 Para la Vigilancia Epidemiológica, Prevención y Control de las Infecciones Nosocomiales.</w:t>
      </w:r>
    </w:p>
    <w:p w14:paraId="00000660" w14:textId="77777777" w:rsidR="00AA66FD" w:rsidRPr="001D5E30" w:rsidRDefault="00AA66FD">
      <w:pPr>
        <w:tabs>
          <w:tab w:val="left" w:pos="709"/>
          <w:tab w:val="left" w:pos="851"/>
          <w:tab w:val="left" w:pos="993"/>
        </w:tabs>
        <w:spacing w:line="276" w:lineRule="auto"/>
        <w:ind w:right="100"/>
        <w:jc w:val="both"/>
        <w:rPr>
          <w:rFonts w:ascii="Montserrat" w:eastAsia="Montserrat Medium" w:hAnsi="Montserrat" w:cs="Montserrat Medium"/>
          <w:sz w:val="20"/>
        </w:rPr>
      </w:pPr>
    </w:p>
    <w:p w14:paraId="00000661" w14:textId="2A035E1B" w:rsidR="00AA66FD" w:rsidRPr="001D5E30" w:rsidRDefault="00C7154F">
      <w:pPr>
        <w:numPr>
          <w:ilvl w:val="0"/>
          <w:numId w:val="22"/>
        </w:numPr>
        <w:tabs>
          <w:tab w:val="left" w:pos="709"/>
          <w:tab w:val="left" w:pos="851"/>
          <w:tab w:val="left" w:pos="993"/>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Todos los endoscopios utilizados, deberán ser sometidos a un proceso de desinfección de alto nivel (DAN) o de esterilización que garantice la asepsia de </w:t>
      </w:r>
      <w:proofErr w:type="gramStart"/>
      <w:r w:rsidRPr="001D5E30">
        <w:rPr>
          <w:rFonts w:ascii="Montserrat" w:eastAsia="Montserrat Medium" w:hAnsi="Montserrat" w:cs="Montserrat Medium"/>
          <w:sz w:val="20"/>
        </w:rPr>
        <w:t>los mismos</w:t>
      </w:r>
      <w:proofErr w:type="gramEnd"/>
      <w:r w:rsidRPr="001D5E30">
        <w:rPr>
          <w:rFonts w:ascii="Montserrat" w:eastAsia="Montserrat Medium" w:hAnsi="Montserrat" w:cs="Montserrat Medium"/>
          <w:sz w:val="20"/>
        </w:rPr>
        <w:t xml:space="preserve"> en apego al </w:t>
      </w:r>
      <w:r w:rsidR="00623742" w:rsidRPr="001D5E30">
        <w:rPr>
          <w:rFonts w:ascii="Montserrat" w:eastAsia="Montserrat Medium" w:hAnsi="Montserrat" w:cs="Montserrat Medium"/>
          <w:sz w:val="20"/>
        </w:rPr>
        <w:t xml:space="preserve">FORMATO </w:t>
      </w:r>
      <w:r w:rsidRPr="001D5E30">
        <w:rPr>
          <w:rFonts w:ascii="Montserrat" w:eastAsia="Montserrat Medium" w:hAnsi="Montserrat" w:cs="Montserrat Medium"/>
          <w:sz w:val="20"/>
        </w:rPr>
        <w:t>T25 “Manual de Desinfección de Alto Nivel (DAN)”, para evitar infecciones o contagios en los pacientes y personal de salud, conforme a la NOM-045-SSA2-2005 Para la Vigilancia Epidemiológica, Prevención y Control de las Infecciones Nosocomiales, numerales 6.23, 10.6.6.4 y 10.6.7.5.</w:t>
      </w:r>
    </w:p>
    <w:p w14:paraId="00000662" w14:textId="77777777" w:rsidR="00AA66FD" w:rsidRPr="001D5E30" w:rsidRDefault="00AA66FD">
      <w:pPr>
        <w:tabs>
          <w:tab w:val="left" w:pos="709"/>
          <w:tab w:val="left" w:pos="851"/>
          <w:tab w:val="left" w:pos="993"/>
        </w:tabs>
        <w:spacing w:line="276" w:lineRule="auto"/>
        <w:ind w:right="100"/>
        <w:jc w:val="both"/>
        <w:rPr>
          <w:rFonts w:ascii="Montserrat" w:eastAsia="Montserrat Medium" w:hAnsi="Montserrat" w:cs="Montserrat Medium"/>
          <w:sz w:val="20"/>
        </w:rPr>
      </w:pPr>
    </w:p>
    <w:p w14:paraId="00000663" w14:textId="77777777" w:rsidR="00AA66FD" w:rsidRPr="001D5E30" w:rsidRDefault="00C7154F">
      <w:pPr>
        <w:numPr>
          <w:ilvl w:val="0"/>
          <w:numId w:val="20"/>
        </w:numPr>
        <w:tabs>
          <w:tab w:val="left" w:pos="709"/>
          <w:tab w:val="left" w:pos="851"/>
          <w:tab w:val="left" w:pos="993"/>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sz w:val="20"/>
        </w:rPr>
        <w:t>El Técnico deberá apegarse a los lineamientos que marque el Comité de Infecciones de la unidad con base en la NOM-045-SSA2-2005 para el Control y Prevención de Infecciones Nosocomiales en los numerales 10.2, 10.6.1.1, 10.6.1.6, 10.6.6.1, 10.6.6.4, 10.6.6.5,10.6.7, 10.6.7.5, 10.6.1.6. Este proceso es susceptible de supervisión por parte del Organismo</w:t>
      </w:r>
    </w:p>
    <w:p w14:paraId="00000664" w14:textId="77777777" w:rsidR="00AA66FD" w:rsidRPr="001D5E30" w:rsidRDefault="00C7154F">
      <w:pPr>
        <w:numPr>
          <w:ilvl w:val="0"/>
          <w:numId w:val="20"/>
        </w:numPr>
        <w:tabs>
          <w:tab w:val="left" w:pos="709"/>
          <w:tab w:val="left" w:pos="851"/>
          <w:tab w:val="left" w:pos="993"/>
        </w:tabs>
        <w:spacing w:line="276" w:lineRule="auto"/>
        <w:ind w:right="100"/>
        <w:jc w:val="both"/>
        <w:rPr>
          <w:rFonts w:ascii="Montserrat" w:eastAsia="Montserrat Medium" w:hAnsi="Montserrat" w:cs="Montserrat Medium"/>
          <w:sz w:val="20"/>
        </w:rPr>
      </w:pPr>
      <w:r w:rsidRPr="001D5E30">
        <w:rPr>
          <w:rFonts w:ascii="Montserrat" w:eastAsia="Montserrat Medium" w:hAnsi="Montserrat" w:cs="Montserrat Medium"/>
          <w:sz w:val="20"/>
        </w:rPr>
        <w:t>, las cuales se llevarán a cabo hasta en dos ocasiones por mes, sin previo aviso.</w:t>
      </w:r>
    </w:p>
    <w:p w14:paraId="00000665" w14:textId="77777777" w:rsidR="00AA66FD" w:rsidRPr="001D5E30" w:rsidRDefault="00AA66FD">
      <w:pPr>
        <w:spacing w:line="276" w:lineRule="auto"/>
        <w:jc w:val="both"/>
        <w:rPr>
          <w:rFonts w:ascii="Montserrat" w:eastAsia="Montserrat Medium" w:hAnsi="Montserrat" w:cs="Montserrat Medium"/>
          <w:b/>
          <w:sz w:val="20"/>
        </w:rPr>
      </w:pPr>
    </w:p>
    <w:p w14:paraId="00000666" w14:textId="57CBCDC3" w:rsidR="00AA66FD" w:rsidRPr="001D5E30" w:rsidRDefault="00023EC5">
      <w:pPr>
        <w:spacing w:line="276" w:lineRule="auto"/>
        <w:jc w:val="both"/>
        <w:rPr>
          <w:rFonts w:ascii="Montserrat" w:eastAsia="Montserrat Medium" w:hAnsi="Montserrat" w:cs="Montserrat Medium"/>
          <w:b/>
          <w:sz w:val="20"/>
        </w:rPr>
      </w:pPr>
      <w:r w:rsidRPr="001D5E30">
        <w:rPr>
          <w:rFonts w:ascii="Montserrat" w:eastAsia="Montserrat Medium" w:hAnsi="Montserrat" w:cs="Montserrat Medium"/>
          <w:b/>
          <w:sz w:val="20"/>
        </w:rPr>
        <w:t xml:space="preserve">c.9.2 Actividades administrativas del técnico para los procedimientos </w:t>
      </w:r>
      <w:r w:rsidR="009E5126" w:rsidRPr="001D5E30">
        <w:rPr>
          <w:rFonts w:ascii="Montserrat" w:eastAsia="Montserrat Medium" w:hAnsi="Montserrat" w:cs="Montserrat Medium"/>
          <w:b/>
          <w:sz w:val="20"/>
        </w:rPr>
        <w:t>de Cirugía Cardiovascular y Torácica</w:t>
      </w:r>
      <w:r w:rsidRPr="001D5E30">
        <w:rPr>
          <w:rFonts w:ascii="Montserrat" w:eastAsia="Montserrat Medium" w:hAnsi="Montserrat" w:cs="Montserrat Medium"/>
          <w:b/>
          <w:sz w:val="20"/>
        </w:rPr>
        <w:t xml:space="preserve"> </w:t>
      </w:r>
    </w:p>
    <w:p w14:paraId="00000667" w14:textId="77777777" w:rsidR="00AA66FD" w:rsidRPr="001D5E30" w:rsidRDefault="00AA66FD">
      <w:pPr>
        <w:pBdr>
          <w:top w:val="nil"/>
          <w:left w:val="nil"/>
          <w:bottom w:val="nil"/>
          <w:right w:val="nil"/>
          <w:between w:val="nil"/>
        </w:pBdr>
        <w:spacing w:line="276" w:lineRule="auto"/>
        <w:ind w:left="349"/>
        <w:jc w:val="both"/>
        <w:rPr>
          <w:rFonts w:ascii="Montserrat" w:eastAsia="Montserrat Medium" w:hAnsi="Montserrat" w:cs="Montserrat Medium"/>
          <w:color w:val="000000"/>
          <w:sz w:val="20"/>
        </w:rPr>
      </w:pPr>
    </w:p>
    <w:p w14:paraId="00000668" w14:textId="77777777" w:rsidR="00AA66FD" w:rsidRPr="001D5E30" w:rsidRDefault="00C7154F">
      <w:pPr>
        <w:numPr>
          <w:ilvl w:val="5"/>
          <w:numId w:val="24"/>
        </w:numPr>
        <w:pBdr>
          <w:top w:val="nil"/>
          <w:left w:val="nil"/>
          <w:bottom w:val="nil"/>
          <w:right w:val="nil"/>
          <w:between w:val="nil"/>
        </w:pBdr>
        <w:spacing w:line="276" w:lineRule="auto"/>
        <w:ind w:left="1418" w:hanging="284"/>
        <w:jc w:val="both"/>
        <w:rPr>
          <w:rFonts w:ascii="Montserrat" w:eastAsia="Montserrat Medium" w:hAnsi="Montserrat" w:cs="Montserrat Medium"/>
          <w:color w:val="000000"/>
          <w:sz w:val="20"/>
        </w:rPr>
      </w:pPr>
      <w:r w:rsidRPr="001D5E30">
        <w:rPr>
          <w:rFonts w:ascii="Montserrat" w:eastAsia="Montserrat Medium" w:hAnsi="Montserrat" w:cs="Montserrat Medium"/>
          <w:color w:val="000000"/>
          <w:sz w:val="20"/>
        </w:rPr>
        <w:t>Elaborar carpeta técnica que contenga la cartera de servicios de la Unidad Médica.</w:t>
      </w:r>
    </w:p>
    <w:p w14:paraId="00000669" w14:textId="77777777" w:rsidR="00AA66FD" w:rsidRPr="001D5E30" w:rsidRDefault="00AA66FD">
      <w:pPr>
        <w:pBdr>
          <w:top w:val="nil"/>
          <w:left w:val="nil"/>
          <w:bottom w:val="nil"/>
          <w:right w:val="nil"/>
          <w:between w:val="nil"/>
        </w:pBdr>
        <w:spacing w:line="276" w:lineRule="auto"/>
        <w:ind w:left="708"/>
        <w:jc w:val="both"/>
        <w:rPr>
          <w:rFonts w:ascii="Montserrat" w:eastAsia="Montserrat Medium" w:hAnsi="Montserrat" w:cs="Montserrat Medium"/>
          <w:color w:val="000000"/>
          <w:sz w:val="20"/>
        </w:rPr>
      </w:pPr>
    </w:p>
    <w:p w14:paraId="0000066A" w14:textId="77777777" w:rsidR="00AA66FD" w:rsidRPr="001D5E30" w:rsidRDefault="00C7154F">
      <w:pPr>
        <w:numPr>
          <w:ilvl w:val="5"/>
          <w:numId w:val="24"/>
        </w:numPr>
        <w:pBdr>
          <w:top w:val="nil"/>
          <w:left w:val="nil"/>
          <w:bottom w:val="nil"/>
          <w:right w:val="nil"/>
          <w:between w:val="nil"/>
        </w:pBdr>
        <w:spacing w:line="276" w:lineRule="auto"/>
        <w:ind w:left="1418" w:hanging="284"/>
        <w:jc w:val="both"/>
        <w:rPr>
          <w:rFonts w:ascii="Montserrat" w:eastAsia="Montserrat Medium" w:hAnsi="Montserrat" w:cs="Montserrat Medium"/>
          <w:color w:val="000000"/>
          <w:sz w:val="20"/>
        </w:rPr>
      </w:pPr>
      <w:r w:rsidRPr="001D5E30">
        <w:rPr>
          <w:rFonts w:ascii="Montserrat" w:eastAsia="Montserrat Medium" w:hAnsi="Montserrat" w:cs="Montserrat Medium"/>
          <w:color w:val="000000"/>
          <w:sz w:val="20"/>
        </w:rPr>
        <w:t>Entregar y dar a conocer al personal médico: el equipo, el instrumental y los bienes de consumo contratados por procedimiento.</w:t>
      </w:r>
    </w:p>
    <w:p w14:paraId="0000066B" w14:textId="77777777" w:rsidR="00AA66FD" w:rsidRPr="001D5E30" w:rsidRDefault="00AA66FD">
      <w:pPr>
        <w:pBdr>
          <w:top w:val="nil"/>
          <w:left w:val="nil"/>
          <w:bottom w:val="nil"/>
          <w:right w:val="nil"/>
          <w:between w:val="nil"/>
        </w:pBdr>
        <w:spacing w:line="276" w:lineRule="auto"/>
        <w:ind w:left="708"/>
        <w:jc w:val="both"/>
        <w:rPr>
          <w:rFonts w:ascii="Montserrat" w:eastAsia="Montserrat Medium" w:hAnsi="Montserrat" w:cs="Montserrat Medium"/>
          <w:color w:val="000000"/>
          <w:sz w:val="20"/>
        </w:rPr>
      </w:pPr>
    </w:p>
    <w:p w14:paraId="0000066C" w14:textId="12C8893F" w:rsidR="00AA66FD" w:rsidRPr="001D5E30" w:rsidRDefault="00C7154F">
      <w:pPr>
        <w:numPr>
          <w:ilvl w:val="5"/>
          <w:numId w:val="24"/>
        </w:numPr>
        <w:pBdr>
          <w:top w:val="nil"/>
          <w:left w:val="nil"/>
          <w:bottom w:val="nil"/>
          <w:right w:val="nil"/>
          <w:between w:val="nil"/>
        </w:pBdr>
        <w:spacing w:line="276" w:lineRule="auto"/>
        <w:ind w:left="1418" w:hanging="284"/>
        <w:jc w:val="both"/>
        <w:rPr>
          <w:rFonts w:ascii="Montserrat" w:eastAsia="Montserrat Medium" w:hAnsi="Montserrat" w:cs="Montserrat Medium"/>
          <w:color w:val="000000"/>
          <w:sz w:val="20"/>
        </w:rPr>
      </w:pPr>
      <w:r w:rsidRPr="001D5E30">
        <w:rPr>
          <w:rFonts w:ascii="Montserrat" w:eastAsia="Montserrat Medium" w:hAnsi="Montserrat" w:cs="Montserrat Medium"/>
          <w:color w:val="000000"/>
          <w:sz w:val="20"/>
        </w:rPr>
        <w:t xml:space="preserve">El </w:t>
      </w:r>
      <w:proofErr w:type="gramStart"/>
      <w:r w:rsidR="00190B94" w:rsidRPr="001D5E30">
        <w:rPr>
          <w:rFonts w:ascii="Montserrat" w:eastAsia="Montserrat Medium" w:hAnsi="Montserrat" w:cs="Montserrat Medium"/>
          <w:color w:val="000000"/>
          <w:sz w:val="20"/>
        </w:rPr>
        <w:t>Jefe</w:t>
      </w:r>
      <w:proofErr w:type="gramEnd"/>
      <w:r w:rsidR="00190B94" w:rsidRPr="001D5E30">
        <w:rPr>
          <w:rFonts w:ascii="Montserrat" w:eastAsia="Montserrat Medium" w:hAnsi="Montserrat" w:cs="Montserrat Medium"/>
          <w:color w:val="000000"/>
          <w:sz w:val="20"/>
        </w:rPr>
        <w:t xml:space="preserve"> de Servicio </w:t>
      </w:r>
      <w:r w:rsidR="009E5126" w:rsidRPr="001D5E30">
        <w:rPr>
          <w:rFonts w:ascii="Montserrat" w:eastAsia="Montserrat Medium" w:hAnsi="Montserrat" w:cs="Montserrat Medium"/>
          <w:color w:val="000000"/>
          <w:sz w:val="20"/>
        </w:rPr>
        <w:t>de Cirugía Cardiovascular y Torácica</w:t>
      </w:r>
      <w:r w:rsidR="00190B94" w:rsidRPr="001D5E30">
        <w:rPr>
          <w:rFonts w:ascii="Montserrat" w:eastAsia="Montserrat Medium" w:hAnsi="Montserrat" w:cs="Montserrat Medium"/>
          <w:color w:val="000000"/>
          <w:sz w:val="20"/>
        </w:rPr>
        <w:t xml:space="preserve"> y/o quien designen por parte de la Unidad Médica,</w:t>
      </w:r>
      <w:r w:rsidRPr="001D5E30">
        <w:rPr>
          <w:rFonts w:ascii="Montserrat" w:eastAsia="Montserrat Medium" w:hAnsi="Montserrat" w:cs="Montserrat Medium"/>
          <w:color w:val="000000"/>
          <w:sz w:val="20"/>
        </w:rPr>
        <w:t xml:space="preserve"> permitirá el acceso al TÉCNICO asignado a la programación de procedimientos, para coadyuvar en la elaboración del plan de suministro y asegurar el abasto oportuno de los bienes de consumo requeridos.</w:t>
      </w:r>
    </w:p>
    <w:p w14:paraId="0000066D" w14:textId="77777777" w:rsidR="00AA66FD" w:rsidRPr="001D5E30" w:rsidRDefault="00AA66FD">
      <w:pPr>
        <w:pBdr>
          <w:top w:val="nil"/>
          <w:left w:val="nil"/>
          <w:bottom w:val="nil"/>
          <w:right w:val="nil"/>
          <w:between w:val="nil"/>
        </w:pBdr>
        <w:spacing w:line="276" w:lineRule="auto"/>
        <w:ind w:left="708"/>
        <w:jc w:val="both"/>
        <w:rPr>
          <w:rFonts w:ascii="Montserrat" w:eastAsia="Montserrat Medium" w:hAnsi="Montserrat" w:cs="Montserrat Medium"/>
          <w:color w:val="000000"/>
          <w:sz w:val="20"/>
        </w:rPr>
      </w:pPr>
    </w:p>
    <w:p w14:paraId="0000066E" w14:textId="3E476FC5" w:rsidR="00AA66FD" w:rsidRPr="001D5E30" w:rsidRDefault="00C7154F">
      <w:pPr>
        <w:numPr>
          <w:ilvl w:val="5"/>
          <w:numId w:val="24"/>
        </w:numPr>
        <w:pBdr>
          <w:top w:val="nil"/>
          <w:left w:val="nil"/>
          <w:bottom w:val="nil"/>
          <w:right w:val="nil"/>
          <w:between w:val="nil"/>
        </w:pBdr>
        <w:spacing w:line="276" w:lineRule="auto"/>
        <w:ind w:left="1418" w:hanging="284"/>
        <w:jc w:val="both"/>
        <w:rPr>
          <w:rFonts w:ascii="Montserrat" w:eastAsia="Montserrat Medium" w:hAnsi="Montserrat" w:cs="Montserrat Medium"/>
          <w:color w:val="000000"/>
          <w:sz w:val="20"/>
        </w:rPr>
      </w:pPr>
      <w:r w:rsidRPr="001D5E30">
        <w:rPr>
          <w:rFonts w:ascii="Montserrat" w:eastAsia="Montserrat Medium" w:hAnsi="Montserrat" w:cs="Montserrat Medium"/>
          <w:color w:val="000000"/>
          <w:sz w:val="20"/>
        </w:rPr>
        <w:t xml:space="preserve">Recabar al término de cada procedimiento; nombre, matrícula y firma autógrafa del médico, que realizó el procedimiento, avalando con ello, el tipo de procedimiento realizado y los bienes de consumo utilizados conforme al </w:t>
      </w:r>
      <w:r w:rsidR="00623742" w:rsidRPr="001D5E30">
        <w:rPr>
          <w:rFonts w:ascii="Montserrat" w:eastAsia="Montserrat Medium" w:hAnsi="Montserrat" w:cs="Montserrat Medium"/>
          <w:color w:val="000000"/>
          <w:sz w:val="20"/>
        </w:rPr>
        <w:t>FORMATO</w:t>
      </w:r>
      <w:r w:rsidRPr="001D5E30">
        <w:rPr>
          <w:rFonts w:ascii="Montserrat" w:eastAsia="Montserrat Medium" w:hAnsi="Montserrat" w:cs="Montserrat Medium"/>
          <w:b/>
          <w:color w:val="000000"/>
          <w:sz w:val="20"/>
        </w:rPr>
        <w:t xml:space="preserve"> T14 “Reporte individual de procedimientos y bienes de consumo complementarios”</w:t>
      </w:r>
      <w:r w:rsidRPr="001D5E30">
        <w:rPr>
          <w:rFonts w:ascii="Montserrat" w:eastAsia="Montserrat Medium" w:hAnsi="Montserrat" w:cs="Montserrat Medium"/>
          <w:color w:val="000000"/>
          <w:sz w:val="20"/>
        </w:rPr>
        <w:t xml:space="preserve">. </w:t>
      </w:r>
      <w:r w:rsidRPr="001D5E30">
        <w:rPr>
          <w:rFonts w:ascii="Montserrat" w:eastAsia="Montserrat Medium" w:hAnsi="Montserrat" w:cs="Montserrat Medium"/>
          <w:b/>
          <w:color w:val="000000"/>
          <w:sz w:val="20"/>
        </w:rPr>
        <w:t xml:space="preserve"> </w:t>
      </w:r>
      <w:r w:rsidRPr="001D5E30">
        <w:rPr>
          <w:rFonts w:ascii="Montserrat" w:eastAsia="Montserrat Medium" w:hAnsi="Montserrat" w:cs="Montserrat Medium"/>
          <w:color w:val="000000"/>
          <w:sz w:val="20"/>
        </w:rPr>
        <w:t xml:space="preserve">el cual deberá ser recabado al término de cada procedimiento realizado, con la autorización del </w:t>
      </w:r>
      <w:proofErr w:type="gramStart"/>
      <w:r w:rsidR="00190B94" w:rsidRPr="001D5E30">
        <w:rPr>
          <w:rFonts w:ascii="Montserrat" w:eastAsia="Montserrat Medium" w:hAnsi="Montserrat" w:cs="Montserrat Medium"/>
          <w:color w:val="000000"/>
          <w:sz w:val="20"/>
        </w:rPr>
        <w:t>Jefe</w:t>
      </w:r>
      <w:proofErr w:type="gramEnd"/>
      <w:r w:rsidR="00190B94" w:rsidRPr="001D5E30">
        <w:rPr>
          <w:rFonts w:ascii="Montserrat" w:eastAsia="Montserrat Medium" w:hAnsi="Montserrat" w:cs="Montserrat Medium"/>
          <w:color w:val="000000"/>
          <w:sz w:val="20"/>
        </w:rPr>
        <w:t xml:space="preserve"> de Servicio </w:t>
      </w:r>
      <w:r w:rsidR="009E5126" w:rsidRPr="001D5E30">
        <w:rPr>
          <w:rFonts w:ascii="Montserrat" w:eastAsia="Montserrat Medium" w:hAnsi="Montserrat" w:cs="Montserrat Medium"/>
          <w:color w:val="000000"/>
          <w:sz w:val="20"/>
        </w:rPr>
        <w:t>de Cirugía Cardiovascular y Torácica</w:t>
      </w:r>
      <w:r w:rsidR="00190B94" w:rsidRPr="001D5E30">
        <w:rPr>
          <w:rFonts w:ascii="Montserrat" w:eastAsia="Montserrat Medium" w:hAnsi="Montserrat" w:cs="Montserrat Medium"/>
          <w:color w:val="000000"/>
          <w:sz w:val="20"/>
        </w:rPr>
        <w:t xml:space="preserve"> y/o quien designen por parte </w:t>
      </w:r>
      <w:r w:rsidR="00190B94" w:rsidRPr="001D5E30">
        <w:rPr>
          <w:rFonts w:ascii="Montserrat" w:eastAsia="Montserrat Medium" w:hAnsi="Montserrat" w:cs="Montserrat Medium"/>
          <w:color w:val="000000"/>
          <w:sz w:val="20"/>
        </w:rPr>
        <w:lastRenderedPageBreak/>
        <w:t xml:space="preserve">de la Unidad Médica </w:t>
      </w:r>
      <w:r w:rsidRPr="001D5E30">
        <w:rPr>
          <w:rFonts w:ascii="Montserrat" w:eastAsia="Montserrat Medium" w:hAnsi="Montserrat" w:cs="Montserrat Medium"/>
          <w:color w:val="000000"/>
          <w:sz w:val="20"/>
        </w:rPr>
        <w:t>(Nombre, Matrícula y Firma autógrafa), para su facturación mensual.</w:t>
      </w:r>
    </w:p>
    <w:p w14:paraId="0000066F" w14:textId="77777777" w:rsidR="00AA66FD" w:rsidRPr="001D5E30" w:rsidRDefault="00AA66FD">
      <w:pPr>
        <w:pBdr>
          <w:top w:val="nil"/>
          <w:left w:val="nil"/>
          <w:bottom w:val="nil"/>
          <w:right w:val="nil"/>
          <w:between w:val="nil"/>
        </w:pBdr>
        <w:ind w:left="708"/>
        <w:rPr>
          <w:rFonts w:ascii="Montserrat" w:eastAsia="Montserrat Medium" w:hAnsi="Montserrat" w:cs="Montserrat Medium"/>
          <w:color w:val="000000"/>
          <w:sz w:val="20"/>
        </w:rPr>
      </w:pPr>
    </w:p>
    <w:p w14:paraId="00000670" w14:textId="1CE87AD7" w:rsidR="00AA66FD" w:rsidRPr="001D5E30" w:rsidRDefault="00C7154F">
      <w:pPr>
        <w:numPr>
          <w:ilvl w:val="5"/>
          <w:numId w:val="24"/>
        </w:numPr>
        <w:pBdr>
          <w:top w:val="nil"/>
          <w:left w:val="nil"/>
          <w:bottom w:val="nil"/>
          <w:right w:val="nil"/>
          <w:between w:val="nil"/>
        </w:pBdr>
        <w:spacing w:line="276" w:lineRule="auto"/>
        <w:ind w:left="1418" w:hanging="284"/>
        <w:jc w:val="both"/>
        <w:rPr>
          <w:rFonts w:ascii="Montserrat" w:eastAsia="Montserrat Medium" w:hAnsi="Montserrat" w:cs="Montserrat Medium"/>
          <w:color w:val="000000"/>
          <w:sz w:val="20"/>
        </w:rPr>
      </w:pPr>
      <w:r w:rsidRPr="001D5E30">
        <w:rPr>
          <w:rFonts w:ascii="Montserrat" w:eastAsia="Montserrat Medium" w:hAnsi="Montserrat" w:cs="Montserrat Medium"/>
          <w:color w:val="000000"/>
          <w:sz w:val="20"/>
        </w:rPr>
        <w:t xml:space="preserve">Registrar y complementar los procedimientos realizados y los bienes de consumo general utilizados durante los procedimientos </w:t>
      </w:r>
      <w:r w:rsidR="009E5126" w:rsidRPr="001D5E30">
        <w:rPr>
          <w:rFonts w:ascii="Montserrat" w:eastAsia="Montserrat Medium" w:hAnsi="Montserrat" w:cs="Montserrat Medium"/>
          <w:color w:val="000000"/>
          <w:sz w:val="20"/>
        </w:rPr>
        <w:t>de Cirugía Cardiovascular y Torácica</w:t>
      </w:r>
      <w:r w:rsidRPr="001D5E30">
        <w:rPr>
          <w:rFonts w:ascii="Montserrat" w:eastAsia="Montserrat Medium" w:hAnsi="Montserrat" w:cs="Montserrat Medium"/>
          <w:color w:val="000000"/>
          <w:sz w:val="20"/>
        </w:rPr>
        <w:t xml:space="preserve"> en el </w:t>
      </w:r>
      <w:r w:rsidR="00623742" w:rsidRPr="001D5E30">
        <w:rPr>
          <w:rFonts w:ascii="Montserrat" w:eastAsia="Montserrat Medium" w:hAnsi="Montserrat" w:cs="Montserrat Medium"/>
          <w:color w:val="000000"/>
          <w:sz w:val="20"/>
        </w:rPr>
        <w:t>FORMATO</w:t>
      </w:r>
      <w:r w:rsidRPr="001D5E30">
        <w:rPr>
          <w:rFonts w:ascii="Montserrat" w:eastAsia="Montserrat Medium" w:hAnsi="Montserrat" w:cs="Montserrat Medium"/>
          <w:b/>
          <w:color w:val="000000"/>
          <w:sz w:val="20"/>
        </w:rPr>
        <w:t xml:space="preserve"> T26</w:t>
      </w:r>
      <w:r w:rsidRPr="001D5E30">
        <w:rPr>
          <w:rFonts w:ascii="Montserrat" w:eastAsia="Montserrat Medium" w:hAnsi="Montserrat" w:cs="Montserrat Medium"/>
          <w:color w:val="000000"/>
          <w:sz w:val="20"/>
        </w:rPr>
        <w:t xml:space="preserve"> </w:t>
      </w:r>
      <w:r w:rsidRPr="001D5E30">
        <w:rPr>
          <w:rFonts w:ascii="Montserrat" w:eastAsia="Montserrat Medium" w:hAnsi="Montserrat" w:cs="Montserrat Medium"/>
          <w:b/>
          <w:color w:val="000000"/>
          <w:sz w:val="20"/>
        </w:rPr>
        <w:t>“Control de Productividad, Bienes Básicos y Bienes de Consumo Complementarios”</w:t>
      </w:r>
      <w:r w:rsidRPr="001D5E30">
        <w:rPr>
          <w:rFonts w:ascii="Montserrat" w:eastAsia="Montserrat Medium" w:hAnsi="Montserrat" w:cs="Montserrat Medium"/>
          <w:color w:val="000000"/>
          <w:sz w:val="20"/>
        </w:rPr>
        <w:t xml:space="preserve">, que se correlacionará con la información contenida en el </w:t>
      </w:r>
      <w:r w:rsidR="00623742" w:rsidRPr="001D5E30">
        <w:rPr>
          <w:rFonts w:ascii="Montserrat" w:eastAsia="Montserrat Medium" w:hAnsi="Montserrat" w:cs="Montserrat Medium"/>
          <w:color w:val="000000"/>
          <w:sz w:val="20"/>
        </w:rPr>
        <w:t>FORMATO</w:t>
      </w:r>
      <w:r w:rsidRPr="001D5E30">
        <w:rPr>
          <w:rFonts w:ascii="Montserrat" w:eastAsia="Montserrat Medium" w:hAnsi="Montserrat" w:cs="Montserrat Medium"/>
          <w:b/>
          <w:color w:val="000000"/>
          <w:sz w:val="20"/>
        </w:rPr>
        <w:t xml:space="preserve"> T14</w:t>
      </w:r>
      <w:r w:rsidRPr="001D5E30">
        <w:rPr>
          <w:rFonts w:ascii="Montserrat" w:eastAsia="Montserrat Medium" w:hAnsi="Montserrat" w:cs="Montserrat Medium"/>
          <w:color w:val="000000"/>
          <w:sz w:val="20"/>
        </w:rPr>
        <w:t xml:space="preserve"> </w:t>
      </w:r>
      <w:r w:rsidRPr="001D5E30">
        <w:rPr>
          <w:rFonts w:ascii="Montserrat" w:eastAsia="Montserrat Medium" w:hAnsi="Montserrat" w:cs="Montserrat Medium"/>
          <w:b/>
          <w:color w:val="000000"/>
          <w:sz w:val="20"/>
        </w:rPr>
        <w:t xml:space="preserve">“Reporte individual de procedimientos y bienes de consumo complementarios”. </w:t>
      </w:r>
      <w:r w:rsidRPr="001D5E30">
        <w:rPr>
          <w:rFonts w:ascii="Montserrat" w:eastAsia="Montserrat Medium" w:hAnsi="Montserrat" w:cs="Montserrat Medium"/>
          <w:color w:val="000000"/>
          <w:sz w:val="20"/>
        </w:rPr>
        <w:t xml:space="preserve">el cual deberá ser recabado al término de cada procedimiento realizado, debidamente firmado por el médico que realizó el procedimiento, con la autorización del </w:t>
      </w:r>
      <w:proofErr w:type="gramStart"/>
      <w:r w:rsidR="00190B94" w:rsidRPr="001D5E30">
        <w:rPr>
          <w:rFonts w:ascii="Montserrat" w:eastAsia="Montserrat Medium" w:hAnsi="Montserrat" w:cs="Montserrat Medium"/>
          <w:color w:val="000000"/>
          <w:sz w:val="20"/>
        </w:rPr>
        <w:t>Jefe</w:t>
      </w:r>
      <w:proofErr w:type="gramEnd"/>
      <w:r w:rsidR="00190B94" w:rsidRPr="001D5E30">
        <w:rPr>
          <w:rFonts w:ascii="Montserrat" w:eastAsia="Montserrat Medium" w:hAnsi="Montserrat" w:cs="Montserrat Medium"/>
          <w:color w:val="000000"/>
          <w:sz w:val="20"/>
        </w:rPr>
        <w:t xml:space="preserve"> de Servicio </w:t>
      </w:r>
      <w:r w:rsidR="009E5126" w:rsidRPr="001D5E30">
        <w:rPr>
          <w:rFonts w:ascii="Montserrat" w:eastAsia="Montserrat Medium" w:hAnsi="Montserrat" w:cs="Montserrat Medium"/>
          <w:color w:val="000000"/>
          <w:sz w:val="20"/>
        </w:rPr>
        <w:t>de Cirugía Cardiovascular y Torácica</w:t>
      </w:r>
      <w:r w:rsidR="00190B94" w:rsidRPr="001D5E30">
        <w:rPr>
          <w:rFonts w:ascii="Montserrat" w:eastAsia="Montserrat Medium" w:hAnsi="Montserrat" w:cs="Montserrat Medium"/>
          <w:color w:val="000000"/>
          <w:sz w:val="20"/>
        </w:rPr>
        <w:t xml:space="preserve"> y/o quien designen por parte de la Unidad Médica </w:t>
      </w:r>
      <w:r w:rsidRPr="001D5E30">
        <w:rPr>
          <w:rFonts w:ascii="Montserrat" w:eastAsia="Montserrat Medium" w:hAnsi="Montserrat" w:cs="Montserrat Medium"/>
          <w:color w:val="000000"/>
          <w:sz w:val="20"/>
        </w:rPr>
        <w:t xml:space="preserve">(Nombre, Matrícula y Firma autógrafa), para su facturación mensual, que servirán para seguimiento y control del gasto por la Coordinación de Hospitales de Alta Especialidad y Programas Especiales. </w:t>
      </w:r>
    </w:p>
    <w:p w14:paraId="00000671" w14:textId="77777777" w:rsidR="00AA66FD" w:rsidRPr="001D5E30" w:rsidRDefault="00AA66FD">
      <w:pPr>
        <w:pBdr>
          <w:top w:val="nil"/>
          <w:left w:val="nil"/>
          <w:bottom w:val="nil"/>
          <w:right w:val="nil"/>
          <w:between w:val="nil"/>
        </w:pBdr>
        <w:ind w:left="708"/>
        <w:rPr>
          <w:rFonts w:ascii="Montserrat" w:eastAsia="Montserrat Medium" w:hAnsi="Montserrat" w:cs="Montserrat Medium"/>
          <w:color w:val="000000"/>
          <w:sz w:val="20"/>
        </w:rPr>
      </w:pPr>
    </w:p>
    <w:p w14:paraId="00000672" w14:textId="77777777" w:rsidR="00AA66FD" w:rsidRPr="001D5E30" w:rsidRDefault="00C7154F">
      <w:pPr>
        <w:spacing w:line="276" w:lineRule="auto"/>
        <w:jc w:val="both"/>
        <w:rPr>
          <w:rFonts w:ascii="Montserrat" w:eastAsia="Montserrat Medium" w:hAnsi="Montserrat" w:cs="Montserrat Medium"/>
          <w:sz w:val="20"/>
        </w:rPr>
      </w:pPr>
      <w:r w:rsidRPr="001D5E30">
        <w:rPr>
          <w:rFonts w:ascii="Montserrat" w:eastAsia="Montserrat Medium" w:hAnsi="Montserrat" w:cs="Montserrat Medium"/>
          <w:sz w:val="20"/>
        </w:rPr>
        <w:t>Nota: El técnico designado por el licitante adjudicado a cada Unidad Médica, realizará exclusivamente actividades de ASISTENCIA TÉCNICA al personal de salud y NO DE TIPO ASISTENCIAL AL PACIENTE.</w:t>
      </w:r>
    </w:p>
    <w:p w14:paraId="00000673" w14:textId="77777777" w:rsidR="00AA66FD" w:rsidRPr="001D5E30" w:rsidRDefault="00AA66FD">
      <w:pPr>
        <w:spacing w:line="276" w:lineRule="auto"/>
        <w:jc w:val="both"/>
        <w:rPr>
          <w:rFonts w:ascii="Montserrat" w:eastAsia="Montserrat Medium" w:hAnsi="Montserrat" w:cs="Montserrat Medium"/>
          <w:sz w:val="20"/>
        </w:rPr>
      </w:pPr>
    </w:p>
    <w:p w14:paraId="00000674" w14:textId="1785607D" w:rsidR="00AA66FD" w:rsidRPr="001D5E30" w:rsidRDefault="00023EC5">
      <w:pPr>
        <w:spacing w:line="276" w:lineRule="auto"/>
        <w:jc w:val="both"/>
        <w:rPr>
          <w:rFonts w:ascii="Montserrat" w:eastAsia="Montserrat Medium" w:hAnsi="Montserrat" w:cs="Montserrat Medium"/>
          <w:b/>
          <w:sz w:val="20"/>
        </w:rPr>
      </w:pPr>
      <w:r w:rsidRPr="001D5E30">
        <w:rPr>
          <w:rFonts w:ascii="Montserrat" w:eastAsia="Montserrat Medium" w:hAnsi="Montserrat" w:cs="Montserrat Medium"/>
          <w:b/>
          <w:sz w:val="20"/>
        </w:rPr>
        <w:t xml:space="preserve">c.9.3 Apoyo a la operación </w:t>
      </w:r>
    </w:p>
    <w:p w14:paraId="00000675" w14:textId="77777777" w:rsidR="00AA66FD" w:rsidRPr="001D5E30" w:rsidRDefault="00AA66FD">
      <w:pPr>
        <w:spacing w:line="276" w:lineRule="auto"/>
        <w:jc w:val="both"/>
        <w:rPr>
          <w:rFonts w:ascii="Montserrat" w:eastAsia="Montserrat Medium" w:hAnsi="Montserrat" w:cs="Montserrat Medium"/>
          <w:b/>
          <w:sz w:val="20"/>
        </w:rPr>
      </w:pPr>
    </w:p>
    <w:p w14:paraId="00000676" w14:textId="77777777" w:rsidR="00AA66FD" w:rsidRPr="001D5E30" w:rsidRDefault="00C7154F">
      <w:pPr>
        <w:spacing w:line="276" w:lineRule="auto"/>
        <w:jc w:val="both"/>
        <w:rPr>
          <w:rFonts w:ascii="Montserrat" w:eastAsia="Montserrat Medium" w:hAnsi="Montserrat" w:cs="Montserrat Medium"/>
          <w:sz w:val="20"/>
        </w:rPr>
      </w:pPr>
      <w:r w:rsidRPr="001D5E30">
        <w:rPr>
          <w:rFonts w:ascii="Montserrat" w:eastAsia="Montserrat Medium" w:hAnsi="Montserrat" w:cs="Montserrat Medium"/>
          <w:sz w:val="20"/>
        </w:rPr>
        <w:t>Con el fin de hacer eficiente la prestación del Servicio Médico Integral y facilitar al Organismo su verificación durante la vigencia del contrato:</w:t>
      </w:r>
    </w:p>
    <w:p w14:paraId="00000677" w14:textId="77777777" w:rsidR="00AA66FD" w:rsidRPr="001D5E30" w:rsidRDefault="00AA66FD">
      <w:pPr>
        <w:spacing w:line="276" w:lineRule="auto"/>
        <w:ind w:left="1080"/>
        <w:jc w:val="both"/>
        <w:rPr>
          <w:rFonts w:ascii="Montserrat" w:eastAsia="Montserrat Medium" w:hAnsi="Montserrat" w:cs="Montserrat Medium"/>
          <w:sz w:val="20"/>
        </w:rPr>
      </w:pPr>
    </w:p>
    <w:p w14:paraId="00000678" w14:textId="77777777" w:rsidR="00AA66FD" w:rsidRPr="001D5E30" w:rsidRDefault="00C7154F">
      <w:pPr>
        <w:numPr>
          <w:ilvl w:val="0"/>
          <w:numId w:val="7"/>
        </w:numPr>
        <w:spacing w:line="276" w:lineRule="auto"/>
        <w:jc w:val="both"/>
        <w:rPr>
          <w:rFonts w:ascii="Montserrat" w:eastAsia="Montserrat Medium" w:hAnsi="Montserrat" w:cs="Montserrat Medium"/>
          <w:sz w:val="20"/>
        </w:rPr>
      </w:pPr>
      <w:r w:rsidRPr="001D5E30">
        <w:rPr>
          <w:rFonts w:ascii="Montserrat" w:eastAsia="Montserrat Medium" w:hAnsi="Montserrat" w:cs="Montserrat Medium"/>
          <w:sz w:val="20"/>
        </w:rPr>
        <w:t>El licitante adjudicado deberá permitir, en cualquier momento, al personal del Organismo el acceso para verificar las condiciones de la prestación del servicio.</w:t>
      </w:r>
    </w:p>
    <w:p w14:paraId="00000679" w14:textId="77777777" w:rsidR="00AA66FD" w:rsidRPr="001D5E30" w:rsidRDefault="00AA66FD">
      <w:pPr>
        <w:spacing w:line="276" w:lineRule="auto"/>
        <w:jc w:val="both"/>
        <w:rPr>
          <w:rFonts w:ascii="Montserrat" w:eastAsia="Montserrat Medium" w:hAnsi="Montserrat" w:cs="Montserrat Medium"/>
          <w:sz w:val="20"/>
        </w:rPr>
      </w:pPr>
    </w:p>
    <w:p w14:paraId="0000067A" w14:textId="03C76E14" w:rsidR="00AA66FD" w:rsidRPr="001D5E30" w:rsidRDefault="00C7154F">
      <w:pPr>
        <w:numPr>
          <w:ilvl w:val="0"/>
          <w:numId w:val="7"/>
        </w:numPr>
        <w:spacing w:line="276" w:lineRule="auto"/>
        <w:jc w:val="both"/>
        <w:rPr>
          <w:rFonts w:ascii="Montserrat" w:eastAsia="Montserrat Medium" w:hAnsi="Montserrat" w:cs="Montserrat Medium"/>
          <w:b/>
          <w:sz w:val="20"/>
        </w:rPr>
      </w:pPr>
      <w:r w:rsidRPr="001D5E30">
        <w:rPr>
          <w:rFonts w:ascii="Montserrat" w:eastAsia="Montserrat Medium" w:hAnsi="Montserrat" w:cs="Montserrat Medium"/>
          <w:sz w:val="20"/>
        </w:rPr>
        <w:t xml:space="preserve">El licitante adjudicado deberá proporcionar un número telefónico y correo electrónico al </w:t>
      </w:r>
      <w:r w:rsidR="00190B94" w:rsidRPr="001D5E30">
        <w:rPr>
          <w:rFonts w:ascii="Montserrat" w:eastAsia="Montserrat Medium" w:hAnsi="Montserrat" w:cs="Montserrat Medium"/>
          <w:sz w:val="20"/>
        </w:rPr>
        <w:t xml:space="preserve">Jefe de Servicio </w:t>
      </w:r>
      <w:r w:rsidR="009E5126" w:rsidRPr="001D5E30">
        <w:rPr>
          <w:rFonts w:ascii="Montserrat" w:eastAsia="Montserrat Medium" w:hAnsi="Montserrat" w:cs="Montserrat Medium"/>
          <w:sz w:val="20"/>
        </w:rPr>
        <w:t>de Cirugía Cardiovascular y Torácica</w:t>
      </w:r>
      <w:r w:rsidR="00190B94" w:rsidRPr="001D5E30">
        <w:rPr>
          <w:rFonts w:ascii="Montserrat" w:eastAsia="Montserrat Medium" w:hAnsi="Montserrat" w:cs="Montserrat Medium"/>
          <w:sz w:val="20"/>
        </w:rPr>
        <w:t xml:space="preserve"> y/o quien designen por parte de la Unidad Médica</w:t>
      </w:r>
      <w:r w:rsidRPr="001D5E30">
        <w:rPr>
          <w:rFonts w:ascii="Montserrat" w:eastAsia="Montserrat Medium" w:hAnsi="Montserrat" w:cs="Montserrat Medium"/>
          <w:sz w:val="20"/>
        </w:rPr>
        <w:t xml:space="preserve"> y Administrador del Contrato, en un plazo no mayor a los 10 días naturales, a partir de la emisión y notificación del fallo, una vez concluido el término de los 10 días, se realizará la penalización correspondiente, de acuerdo a lo señalado en los “Términos y Condiciones” por concepto de Penas Convencionales y/o Deducciones por atraso en la prestación de los servicios, a cada una de las Unidades Médicas del Organismo, al momento de formalizar el contrato para notificar las incidencias generadas en la prestación del servicio, con motivo de las fallas en el equipo médico, el instrumental y todo lo que compete para la prestación del servicio, así como de las deficiencias en la asistencia técnica, otorgando un número de folio para cada una de las incidencias reportadas y su seguimiento, mismo que deberá consignarse en el Reporte de Incidencias, </w:t>
      </w:r>
      <w:r w:rsidR="00623742" w:rsidRPr="001D5E30">
        <w:rPr>
          <w:rFonts w:ascii="Montserrat" w:eastAsia="Montserrat Medium" w:hAnsi="Montserrat" w:cs="Montserrat Medium"/>
          <w:sz w:val="20"/>
        </w:rPr>
        <w:t>FORMATO</w:t>
      </w:r>
      <w:r w:rsidRPr="001D5E30">
        <w:rPr>
          <w:rFonts w:ascii="Montserrat" w:eastAsia="Montserrat Medium" w:hAnsi="Montserrat" w:cs="Montserrat Medium"/>
          <w:b/>
          <w:sz w:val="20"/>
        </w:rPr>
        <w:t xml:space="preserve"> T18 Reporte de incidencias.</w:t>
      </w:r>
    </w:p>
    <w:p w14:paraId="0000067B" w14:textId="77777777" w:rsidR="00AA66FD" w:rsidRPr="001D5E30" w:rsidRDefault="00AA66FD">
      <w:pPr>
        <w:pBdr>
          <w:top w:val="nil"/>
          <w:left w:val="nil"/>
          <w:bottom w:val="nil"/>
          <w:right w:val="nil"/>
          <w:between w:val="nil"/>
        </w:pBdr>
        <w:spacing w:line="276" w:lineRule="auto"/>
        <w:ind w:left="708"/>
        <w:jc w:val="both"/>
        <w:rPr>
          <w:rFonts w:ascii="Montserrat" w:eastAsia="Montserrat Medium" w:hAnsi="Montserrat" w:cs="Montserrat Medium"/>
          <w:color w:val="000000"/>
          <w:sz w:val="20"/>
        </w:rPr>
      </w:pPr>
    </w:p>
    <w:p w14:paraId="0000067C" w14:textId="07F67B14" w:rsidR="00AA66FD" w:rsidRPr="001D5E30" w:rsidRDefault="00C7154F">
      <w:pPr>
        <w:numPr>
          <w:ilvl w:val="0"/>
          <w:numId w:val="7"/>
        </w:numPr>
        <w:spacing w:line="276" w:lineRule="auto"/>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En caso de existir cambios, en el número telefónico y correo electrónico, éstos serán notificados por escrito a la Unidad Médica que afecte el cambio, en un plazo dentro de las 24 (veinticuatro) horas, debiéndose recabar el acuse correspondiente por el </w:t>
      </w:r>
      <w:proofErr w:type="gramStart"/>
      <w:r w:rsidR="00190B94" w:rsidRPr="001D5E30">
        <w:rPr>
          <w:rFonts w:ascii="Montserrat" w:eastAsia="Montserrat Medium" w:hAnsi="Montserrat" w:cs="Montserrat Medium"/>
          <w:sz w:val="20"/>
        </w:rPr>
        <w:t>Jefe</w:t>
      </w:r>
      <w:proofErr w:type="gramEnd"/>
      <w:r w:rsidR="00190B94" w:rsidRPr="001D5E30">
        <w:rPr>
          <w:rFonts w:ascii="Montserrat" w:eastAsia="Montserrat Medium" w:hAnsi="Montserrat" w:cs="Montserrat Medium"/>
          <w:sz w:val="20"/>
        </w:rPr>
        <w:t xml:space="preserve"> de Servicio </w:t>
      </w:r>
      <w:r w:rsidR="009E5126" w:rsidRPr="001D5E30">
        <w:rPr>
          <w:rFonts w:ascii="Montserrat" w:eastAsia="Montserrat Medium" w:hAnsi="Montserrat" w:cs="Montserrat Medium"/>
          <w:sz w:val="20"/>
        </w:rPr>
        <w:t>de Cirugía Cardiovascular y Torácica</w:t>
      </w:r>
      <w:r w:rsidR="00190B94" w:rsidRPr="001D5E30">
        <w:rPr>
          <w:rFonts w:ascii="Montserrat" w:eastAsia="Montserrat Medium" w:hAnsi="Montserrat" w:cs="Montserrat Medium"/>
          <w:sz w:val="20"/>
        </w:rPr>
        <w:t xml:space="preserve"> y/o quien designen por parte de la Unidad </w:t>
      </w:r>
      <w:r w:rsidR="00190B94" w:rsidRPr="001D5E30">
        <w:rPr>
          <w:rFonts w:ascii="Montserrat" w:eastAsia="Montserrat Medium" w:hAnsi="Montserrat" w:cs="Montserrat Medium"/>
          <w:sz w:val="20"/>
        </w:rPr>
        <w:lastRenderedPageBreak/>
        <w:t>Médica</w:t>
      </w:r>
      <w:r w:rsidRPr="001D5E30">
        <w:rPr>
          <w:rFonts w:ascii="Montserrat" w:eastAsia="Montserrat Medium" w:hAnsi="Montserrat" w:cs="Montserrat Medium"/>
          <w:sz w:val="20"/>
        </w:rPr>
        <w:t>, ya sea electrónico o físico, remitiendo de inmediato copia del referido acuse al Administrador del Contrato.</w:t>
      </w:r>
    </w:p>
    <w:p w14:paraId="0000067D" w14:textId="77777777" w:rsidR="00AA66FD" w:rsidRPr="001D5E30" w:rsidRDefault="00AA66FD">
      <w:pPr>
        <w:spacing w:line="276" w:lineRule="auto"/>
        <w:ind w:left="1440"/>
        <w:jc w:val="both"/>
        <w:rPr>
          <w:rFonts w:ascii="Montserrat" w:eastAsia="Montserrat Medium" w:hAnsi="Montserrat" w:cs="Montserrat Medium"/>
          <w:sz w:val="20"/>
        </w:rPr>
      </w:pPr>
    </w:p>
    <w:p w14:paraId="0000067E" w14:textId="763B9FD5" w:rsidR="00AA66FD" w:rsidRPr="001D5E30" w:rsidRDefault="00023EC5">
      <w:pPr>
        <w:keepNext/>
        <w:keepLines/>
        <w:pBdr>
          <w:top w:val="nil"/>
          <w:left w:val="nil"/>
          <w:bottom w:val="nil"/>
          <w:right w:val="nil"/>
          <w:between w:val="nil"/>
        </w:pBdr>
        <w:tabs>
          <w:tab w:val="left" w:pos="0"/>
        </w:tabs>
        <w:spacing w:after="120" w:line="276" w:lineRule="auto"/>
        <w:ind w:right="-142"/>
        <w:jc w:val="both"/>
        <w:rPr>
          <w:rFonts w:ascii="Montserrat" w:eastAsia="Montserrat Medium" w:hAnsi="Montserrat" w:cs="Montserrat Medium"/>
          <w:color w:val="000000"/>
          <w:sz w:val="20"/>
        </w:rPr>
      </w:pPr>
      <w:r w:rsidRPr="001D5E30">
        <w:rPr>
          <w:rFonts w:ascii="Montserrat" w:eastAsia="Montserrat Medium" w:hAnsi="Montserrat" w:cs="Montserrat Medium"/>
          <w:b/>
          <w:color w:val="000000"/>
          <w:sz w:val="20"/>
        </w:rPr>
        <w:t>c.10. TRANSFERENCIA DEL CONOCIMIENTO.</w:t>
      </w:r>
    </w:p>
    <w:p w14:paraId="0000067F" w14:textId="77777777" w:rsidR="00AA66FD" w:rsidRPr="001D5E30" w:rsidRDefault="00C7154F">
      <w:pPr>
        <w:pBdr>
          <w:top w:val="nil"/>
          <w:left w:val="nil"/>
          <w:bottom w:val="nil"/>
          <w:right w:val="nil"/>
          <w:between w:val="nil"/>
        </w:pBdr>
        <w:spacing w:line="276" w:lineRule="auto"/>
        <w:ind w:right="49"/>
        <w:jc w:val="both"/>
        <w:rPr>
          <w:rFonts w:ascii="Montserrat" w:eastAsia="Montserrat Medium" w:hAnsi="Montserrat" w:cs="Montserrat Medium"/>
          <w:b/>
          <w:color w:val="000000"/>
          <w:sz w:val="20"/>
        </w:rPr>
      </w:pPr>
      <w:r w:rsidRPr="001D5E30">
        <w:rPr>
          <w:rFonts w:ascii="Montserrat" w:eastAsia="Montserrat Medium" w:hAnsi="Montserrat" w:cs="Montserrat Medium"/>
          <w:color w:val="000000"/>
          <w:sz w:val="20"/>
        </w:rPr>
        <w:t xml:space="preserve">Para el personal del Organismo, en el uso de los </w:t>
      </w:r>
      <w:r w:rsidRPr="001D5E30">
        <w:rPr>
          <w:rFonts w:ascii="Montserrat" w:eastAsia="Montserrat Medium" w:hAnsi="Montserrat" w:cs="Montserrat Medium"/>
          <w:b/>
          <w:color w:val="000000"/>
          <w:sz w:val="20"/>
        </w:rPr>
        <w:t>equipos médicos, instrumental y manejo de los insumos tecnológicos en general.</w:t>
      </w:r>
    </w:p>
    <w:p w14:paraId="00000680" w14:textId="77777777" w:rsidR="00AA66FD" w:rsidRPr="001D5E30" w:rsidRDefault="00AA66FD">
      <w:pPr>
        <w:pBdr>
          <w:top w:val="nil"/>
          <w:left w:val="nil"/>
          <w:bottom w:val="nil"/>
          <w:right w:val="nil"/>
          <w:between w:val="nil"/>
        </w:pBdr>
        <w:spacing w:line="276" w:lineRule="auto"/>
        <w:ind w:right="49"/>
        <w:jc w:val="both"/>
        <w:rPr>
          <w:rFonts w:ascii="Montserrat" w:eastAsia="Montserrat Medium" w:hAnsi="Montserrat" w:cs="Montserrat Medium"/>
          <w:color w:val="000000"/>
          <w:sz w:val="20"/>
        </w:rPr>
      </w:pPr>
    </w:p>
    <w:p w14:paraId="00000681" w14:textId="411BE917" w:rsidR="00AA66FD" w:rsidRPr="001D5E30" w:rsidRDefault="00C7154F">
      <w:pPr>
        <w:spacing w:line="276" w:lineRule="auto"/>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La transferencia de conocimiento consistente en el adiestramiento del personal para el uso de los equipos médicos, el instrumental y los bienes de consumo en general, que proporcione el licitante adjudicado, ya sea mediante su personal técnico que estará en sitio, será coordinada y supervisada por el </w:t>
      </w:r>
      <w:r w:rsidR="00D02FE2" w:rsidRPr="001D5E30">
        <w:rPr>
          <w:rFonts w:ascii="Montserrat" w:eastAsia="Montserrat Medium" w:hAnsi="Montserrat" w:cs="Montserrat Medium"/>
          <w:sz w:val="20"/>
        </w:rPr>
        <w:t xml:space="preserve">Jefe de Servicio </w:t>
      </w:r>
      <w:r w:rsidR="009E5126" w:rsidRPr="001D5E30">
        <w:rPr>
          <w:rFonts w:ascii="Montserrat" w:eastAsia="Montserrat Medium" w:hAnsi="Montserrat" w:cs="Montserrat Medium"/>
          <w:sz w:val="20"/>
        </w:rPr>
        <w:t>de Cirugía Cardiovascular y Torácica</w:t>
      </w:r>
      <w:r w:rsidR="00D02FE2" w:rsidRPr="001D5E30">
        <w:rPr>
          <w:rFonts w:ascii="Montserrat" w:eastAsia="Montserrat Medium" w:hAnsi="Montserrat" w:cs="Montserrat Medium"/>
          <w:sz w:val="20"/>
        </w:rPr>
        <w:t xml:space="preserve"> y/o quien designen por parte de la Unidad Médica</w:t>
      </w:r>
      <w:r w:rsidRPr="001D5E30">
        <w:rPr>
          <w:rFonts w:ascii="Montserrat" w:eastAsia="Montserrat Medium" w:hAnsi="Montserrat" w:cs="Montserrat Medium"/>
          <w:sz w:val="20"/>
        </w:rPr>
        <w:t xml:space="preserve"> que cuente con este servicio, quien  será el responsable de proporcionar la lista del personal médico que deberá presentarse para recibir la transferencia del conocimiento. Misma relación de personal que deberá entregarse al Licitante adjudicado y al administrador del contrato, en base a los plazos señalados. </w:t>
      </w:r>
    </w:p>
    <w:p w14:paraId="00000682" w14:textId="77777777" w:rsidR="00AA66FD" w:rsidRPr="001D5E30" w:rsidRDefault="00AA66FD">
      <w:pPr>
        <w:pBdr>
          <w:top w:val="nil"/>
          <w:left w:val="nil"/>
          <w:bottom w:val="nil"/>
          <w:right w:val="nil"/>
          <w:between w:val="nil"/>
        </w:pBdr>
        <w:spacing w:line="276" w:lineRule="auto"/>
        <w:ind w:right="49"/>
        <w:jc w:val="both"/>
        <w:rPr>
          <w:rFonts w:ascii="Montserrat" w:eastAsia="Montserrat Medium" w:hAnsi="Montserrat" w:cs="Montserrat Medium"/>
          <w:color w:val="000000"/>
          <w:sz w:val="20"/>
        </w:rPr>
      </w:pPr>
    </w:p>
    <w:p w14:paraId="00000683" w14:textId="58A41703" w:rsidR="00AA66FD" w:rsidRPr="001D5E30" w:rsidRDefault="00C7154F">
      <w:pPr>
        <w:spacing w:line="276" w:lineRule="auto"/>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El Administrador del Contrato, proporcionará al Licitante adjudicado, </w:t>
      </w:r>
      <w:r w:rsidR="008E40CB" w:rsidRPr="001D5E30">
        <w:rPr>
          <w:rFonts w:ascii="Montserrat" w:eastAsia="Montserrat Medium" w:hAnsi="Montserrat" w:cs="Montserrat Medium"/>
          <w:sz w:val="20"/>
        </w:rPr>
        <w:t>el día 15 (quince) días naturales posterior a la emisión y notificación del fallo</w:t>
      </w:r>
      <w:r w:rsidRPr="001D5E30">
        <w:rPr>
          <w:rFonts w:ascii="Montserrat" w:eastAsia="Montserrat Medium" w:hAnsi="Montserrat" w:cs="Montserrat Medium"/>
          <w:sz w:val="20"/>
        </w:rPr>
        <w:t xml:space="preserve">, la lista del personal que será capacitado, considerando que </w:t>
      </w:r>
      <w:r w:rsidRPr="001D5E30">
        <w:rPr>
          <w:rFonts w:ascii="Montserrat" w:eastAsia="Montserrat Medium" w:hAnsi="Montserrat" w:cs="Montserrat Medium"/>
          <w:b/>
          <w:sz w:val="20"/>
        </w:rPr>
        <w:t>se llevará a cabo en las instalaciones de las Unidades Médicas</w:t>
      </w:r>
      <w:r w:rsidRPr="001D5E30">
        <w:rPr>
          <w:rFonts w:ascii="Montserrat" w:eastAsia="Montserrat Medium" w:hAnsi="Montserrat" w:cs="Montserrat Medium"/>
          <w:sz w:val="20"/>
        </w:rPr>
        <w:t xml:space="preserve">, para que el licitante adjudicado, con base a esta información, proceda a elaborar el Programa de Transferencia del Conocimiento utilizando el contenido en el </w:t>
      </w:r>
      <w:r w:rsidR="00623742" w:rsidRPr="001D5E30">
        <w:rPr>
          <w:rFonts w:ascii="Montserrat" w:eastAsia="Montserrat Medium" w:hAnsi="Montserrat" w:cs="Montserrat Medium"/>
          <w:sz w:val="20"/>
        </w:rPr>
        <w:t>FORMATO</w:t>
      </w:r>
      <w:r w:rsidRPr="001D5E30">
        <w:rPr>
          <w:rFonts w:ascii="Montserrat" w:eastAsia="Montserrat Medium" w:hAnsi="Montserrat" w:cs="Montserrat Medium"/>
          <w:b/>
          <w:sz w:val="20"/>
        </w:rPr>
        <w:t xml:space="preserve"> T9 “Programa de Transferencia del Conocimiento”</w:t>
      </w:r>
      <w:r w:rsidRPr="001D5E30">
        <w:rPr>
          <w:rFonts w:ascii="Montserrat" w:eastAsia="Montserrat Medium" w:hAnsi="Montserrat" w:cs="Montserrat Medium"/>
          <w:sz w:val="20"/>
        </w:rPr>
        <w:t>.</w:t>
      </w:r>
    </w:p>
    <w:p w14:paraId="00000684" w14:textId="77777777" w:rsidR="00AA66FD" w:rsidRPr="001D5E30" w:rsidRDefault="00AA66FD">
      <w:pPr>
        <w:spacing w:line="276" w:lineRule="auto"/>
        <w:jc w:val="both"/>
        <w:rPr>
          <w:rFonts w:ascii="Montserrat" w:eastAsia="Montserrat Medium" w:hAnsi="Montserrat" w:cs="Montserrat Medium"/>
          <w:sz w:val="20"/>
        </w:rPr>
      </w:pPr>
    </w:p>
    <w:p w14:paraId="00000685" w14:textId="6BD97113" w:rsidR="00AA66FD" w:rsidRPr="001D5E30" w:rsidRDefault="00C7154F">
      <w:pPr>
        <w:spacing w:line="276" w:lineRule="auto"/>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El </w:t>
      </w:r>
      <w:r w:rsidRPr="001D5E30">
        <w:rPr>
          <w:rFonts w:ascii="Montserrat" w:eastAsia="Montserrat Medium" w:hAnsi="Montserrat" w:cs="Montserrat Medium"/>
          <w:b/>
          <w:sz w:val="20"/>
        </w:rPr>
        <w:t>programa de transferencia del conocimiento</w:t>
      </w:r>
      <w:r w:rsidRPr="001D5E30">
        <w:rPr>
          <w:rFonts w:ascii="Montserrat" w:eastAsia="Montserrat Medium" w:hAnsi="Montserrat" w:cs="Montserrat Medium"/>
          <w:sz w:val="20"/>
        </w:rPr>
        <w:t xml:space="preserve">, deberá considerar la transferencia de conocimiento previa, esto al inicio de los servicios y su seguimiento de manera continua durante la vigencia del contrato, para el uso y manejo de los equipos médicos, el instrumental, los accesorios y los bienes de consumo, el cual deberá ser autorizado por el </w:t>
      </w:r>
      <w:r w:rsidR="00D02FE2" w:rsidRPr="001D5E30">
        <w:rPr>
          <w:rFonts w:ascii="Montserrat" w:eastAsia="Montserrat Medium" w:hAnsi="Montserrat" w:cs="Montserrat Medium"/>
          <w:sz w:val="20"/>
        </w:rPr>
        <w:t xml:space="preserve">Jefe de Servicio </w:t>
      </w:r>
      <w:r w:rsidR="009E5126" w:rsidRPr="001D5E30">
        <w:rPr>
          <w:rFonts w:ascii="Montserrat" w:eastAsia="Montserrat Medium" w:hAnsi="Montserrat" w:cs="Montserrat Medium"/>
          <w:sz w:val="20"/>
        </w:rPr>
        <w:t>de Cirugía Cardiovascular y Torácica</w:t>
      </w:r>
      <w:r w:rsidR="00D02FE2" w:rsidRPr="001D5E30">
        <w:rPr>
          <w:rFonts w:ascii="Montserrat" w:eastAsia="Montserrat Medium" w:hAnsi="Montserrat" w:cs="Montserrat Medium"/>
          <w:sz w:val="20"/>
        </w:rPr>
        <w:t xml:space="preserve"> y/o quien designen por parte de la Unidad Médica</w:t>
      </w:r>
      <w:r w:rsidRPr="001D5E30">
        <w:rPr>
          <w:rFonts w:ascii="Montserrat" w:eastAsia="Montserrat Medium" w:hAnsi="Montserrat" w:cs="Montserrat Medium"/>
          <w:sz w:val="20"/>
        </w:rPr>
        <w:t>, con el Visto Bueno del Director de la Unidad Médica y avalado por el Administrador del Contrato.</w:t>
      </w:r>
    </w:p>
    <w:p w14:paraId="00000686" w14:textId="77777777" w:rsidR="00AA66FD" w:rsidRPr="001D5E30" w:rsidRDefault="00AA66FD">
      <w:pPr>
        <w:spacing w:line="276" w:lineRule="auto"/>
        <w:jc w:val="both"/>
        <w:rPr>
          <w:rFonts w:ascii="Montserrat" w:eastAsia="Montserrat Medium" w:hAnsi="Montserrat" w:cs="Montserrat Medium"/>
          <w:sz w:val="20"/>
        </w:rPr>
      </w:pPr>
    </w:p>
    <w:p w14:paraId="00000687" w14:textId="4CB70802" w:rsidR="00AA66FD" w:rsidRPr="001D5E30" w:rsidRDefault="00C7154F">
      <w:pPr>
        <w:spacing w:line="276" w:lineRule="auto"/>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Es preciso señalar que el Organismo, podrá ajustar la lista de participantes, con 5(cinco) días naturales de anticipación a la fecha de su realización y la fecha podrá modificarse con 15(quince) días naturales de anticipación, conforme a la notificación que por escrito realice el </w:t>
      </w:r>
      <w:proofErr w:type="gramStart"/>
      <w:r w:rsidR="00D02FE2" w:rsidRPr="001D5E30">
        <w:rPr>
          <w:rFonts w:ascii="Montserrat" w:eastAsia="Montserrat Medium" w:hAnsi="Montserrat" w:cs="Montserrat Medium"/>
          <w:sz w:val="20"/>
        </w:rPr>
        <w:t>Jefe</w:t>
      </w:r>
      <w:proofErr w:type="gramEnd"/>
      <w:r w:rsidR="00D02FE2" w:rsidRPr="001D5E30">
        <w:rPr>
          <w:rFonts w:ascii="Montserrat" w:eastAsia="Montserrat Medium" w:hAnsi="Montserrat" w:cs="Montserrat Medium"/>
          <w:sz w:val="20"/>
        </w:rPr>
        <w:t xml:space="preserve"> de Servicio </w:t>
      </w:r>
      <w:r w:rsidR="009E5126" w:rsidRPr="001D5E30">
        <w:rPr>
          <w:rFonts w:ascii="Montserrat" w:eastAsia="Montserrat Medium" w:hAnsi="Montserrat" w:cs="Montserrat Medium"/>
          <w:sz w:val="20"/>
        </w:rPr>
        <w:t>de Cirugía Cardiovascular y Torácica</w:t>
      </w:r>
      <w:r w:rsidR="00D02FE2" w:rsidRPr="001D5E30">
        <w:rPr>
          <w:rFonts w:ascii="Montserrat" w:eastAsia="Montserrat Medium" w:hAnsi="Montserrat" w:cs="Montserrat Medium"/>
          <w:sz w:val="20"/>
        </w:rPr>
        <w:t xml:space="preserve"> y/o quien designen por parte de la Unidad Médica</w:t>
      </w:r>
      <w:r w:rsidRPr="001D5E30">
        <w:rPr>
          <w:rFonts w:ascii="Montserrat" w:eastAsia="Montserrat Medium" w:hAnsi="Montserrat" w:cs="Montserrat Medium"/>
          <w:sz w:val="20"/>
        </w:rPr>
        <w:t>, a través del Administrador del Contrato al Licitante adjudicado.</w:t>
      </w:r>
    </w:p>
    <w:p w14:paraId="00000688" w14:textId="77777777" w:rsidR="00AA66FD" w:rsidRPr="001D5E30" w:rsidRDefault="00AA66FD">
      <w:pPr>
        <w:spacing w:line="276" w:lineRule="auto"/>
        <w:jc w:val="both"/>
        <w:rPr>
          <w:rFonts w:ascii="Montserrat" w:eastAsia="Montserrat Medium" w:hAnsi="Montserrat" w:cs="Montserrat Medium"/>
          <w:sz w:val="20"/>
        </w:rPr>
      </w:pPr>
    </w:p>
    <w:p w14:paraId="00000689" w14:textId="36084F69" w:rsidR="00AA66FD" w:rsidRPr="001D5E30" w:rsidRDefault="00C7154F">
      <w:pPr>
        <w:spacing w:line="276" w:lineRule="auto"/>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El control del Registro de </w:t>
      </w:r>
      <w:proofErr w:type="gramStart"/>
      <w:r w:rsidRPr="001D5E30">
        <w:rPr>
          <w:rFonts w:ascii="Montserrat" w:eastAsia="Montserrat Medium" w:hAnsi="Montserrat" w:cs="Montserrat Medium"/>
          <w:sz w:val="20"/>
        </w:rPr>
        <w:t>Asistencia,</w:t>
      </w:r>
      <w:proofErr w:type="gramEnd"/>
      <w:r w:rsidRPr="001D5E30">
        <w:rPr>
          <w:rFonts w:ascii="Montserrat" w:eastAsia="Montserrat Medium" w:hAnsi="Montserrat" w:cs="Montserrat Medium"/>
          <w:sz w:val="20"/>
        </w:rPr>
        <w:t xml:space="preserve"> se realizará mediante el formato contenido en el </w:t>
      </w:r>
      <w:r w:rsidR="00623742" w:rsidRPr="001D5E30">
        <w:rPr>
          <w:rFonts w:ascii="Montserrat" w:eastAsia="Montserrat Medium" w:hAnsi="Montserrat" w:cs="Montserrat Medium"/>
          <w:sz w:val="20"/>
        </w:rPr>
        <w:t>FORMATO</w:t>
      </w:r>
      <w:r w:rsidRPr="001D5E30">
        <w:rPr>
          <w:rFonts w:ascii="Montserrat" w:eastAsia="Montserrat Medium" w:hAnsi="Montserrat" w:cs="Montserrat Medium"/>
          <w:b/>
          <w:sz w:val="20"/>
        </w:rPr>
        <w:t xml:space="preserve"> T10 “Registro de asistencia a la transferencia del conocimiento”,</w:t>
      </w:r>
      <w:r w:rsidRPr="001D5E30">
        <w:rPr>
          <w:rFonts w:ascii="Montserrat" w:eastAsia="Montserrat Medium" w:hAnsi="Montserrat" w:cs="Montserrat Medium"/>
          <w:sz w:val="20"/>
        </w:rPr>
        <w:t xml:space="preserve"> mismo que será avalado por el </w:t>
      </w:r>
      <w:r w:rsidR="00FD5F1B" w:rsidRPr="001D5E30">
        <w:rPr>
          <w:rFonts w:ascii="Montserrat" w:eastAsia="Montserrat Medium" w:hAnsi="Montserrat" w:cs="Montserrat Medium"/>
          <w:sz w:val="20"/>
        </w:rPr>
        <w:t xml:space="preserve">Jefe de Servicio </w:t>
      </w:r>
      <w:r w:rsidR="009E5126" w:rsidRPr="001D5E30">
        <w:rPr>
          <w:rFonts w:ascii="Montserrat" w:eastAsia="Montserrat Medium" w:hAnsi="Montserrat" w:cs="Montserrat Medium"/>
          <w:sz w:val="20"/>
        </w:rPr>
        <w:t>de Cirugía Cardiovascular y Torácica</w:t>
      </w:r>
      <w:r w:rsidR="00FD5F1B" w:rsidRPr="001D5E30">
        <w:rPr>
          <w:rFonts w:ascii="Montserrat" w:eastAsia="Montserrat Medium" w:hAnsi="Montserrat" w:cs="Montserrat Medium"/>
          <w:sz w:val="20"/>
        </w:rPr>
        <w:t xml:space="preserve"> y/o quien designen por parte de la Unidad Médica</w:t>
      </w:r>
      <w:r w:rsidRPr="001D5E30">
        <w:rPr>
          <w:rFonts w:ascii="Montserrat" w:eastAsia="Montserrat Medium" w:hAnsi="Montserrat" w:cs="Montserrat Medium"/>
          <w:sz w:val="20"/>
        </w:rPr>
        <w:t xml:space="preserve"> o al término de cada evento programado, quién la entregará al Administrador del Contrato. </w:t>
      </w:r>
    </w:p>
    <w:p w14:paraId="0000068A" w14:textId="77777777" w:rsidR="00AA66FD" w:rsidRPr="001D5E30" w:rsidRDefault="00AA66FD">
      <w:pPr>
        <w:spacing w:line="276" w:lineRule="auto"/>
        <w:jc w:val="both"/>
        <w:rPr>
          <w:rFonts w:ascii="Montserrat" w:eastAsia="Montserrat Medium" w:hAnsi="Montserrat" w:cs="Montserrat Medium"/>
          <w:sz w:val="20"/>
        </w:rPr>
      </w:pPr>
    </w:p>
    <w:p w14:paraId="0000068B" w14:textId="77777777" w:rsidR="00AA66FD" w:rsidRPr="001D5E30" w:rsidRDefault="00C7154F">
      <w:pPr>
        <w:spacing w:line="276" w:lineRule="auto"/>
        <w:jc w:val="both"/>
        <w:rPr>
          <w:rFonts w:ascii="Montserrat" w:eastAsia="Montserrat Medium" w:hAnsi="Montserrat" w:cs="Montserrat Medium"/>
          <w:sz w:val="20"/>
        </w:rPr>
      </w:pPr>
      <w:r w:rsidRPr="001D5E30">
        <w:rPr>
          <w:rFonts w:ascii="Montserrat" w:eastAsia="Montserrat Medium" w:hAnsi="Montserrat" w:cs="Montserrat Medium"/>
          <w:sz w:val="20"/>
        </w:rPr>
        <w:t>Al término de la Transferencia del conocimiento, el licitante adjudicado extenderá constancia con las firmas del Organismo y por parte del Licitante adjudicado.</w:t>
      </w:r>
    </w:p>
    <w:p w14:paraId="0000068C" w14:textId="77777777" w:rsidR="00AA66FD" w:rsidRPr="001D5E30" w:rsidRDefault="00AA66FD">
      <w:pPr>
        <w:spacing w:line="276" w:lineRule="auto"/>
        <w:jc w:val="both"/>
        <w:rPr>
          <w:rFonts w:ascii="Montserrat" w:eastAsia="Montserrat Medium" w:hAnsi="Montserrat" w:cs="Montserrat Medium"/>
          <w:sz w:val="20"/>
        </w:rPr>
      </w:pPr>
    </w:p>
    <w:p w14:paraId="0000068D" w14:textId="77777777" w:rsidR="00AA66FD" w:rsidRPr="001D5E30" w:rsidRDefault="00C7154F">
      <w:pPr>
        <w:tabs>
          <w:tab w:val="left" w:pos="-284"/>
          <w:tab w:val="left" w:pos="720"/>
          <w:tab w:val="left" w:pos="1080"/>
          <w:tab w:val="left" w:pos="9498"/>
        </w:tabs>
        <w:spacing w:line="276" w:lineRule="auto"/>
        <w:ind w:right="51"/>
        <w:jc w:val="both"/>
        <w:rPr>
          <w:rFonts w:ascii="Montserrat" w:eastAsia="Montserrat Medium" w:hAnsi="Montserrat" w:cs="Montserrat Medium"/>
          <w:sz w:val="20"/>
        </w:rPr>
      </w:pPr>
      <w:r w:rsidRPr="001D5E30">
        <w:rPr>
          <w:rFonts w:ascii="Montserrat" w:eastAsia="Montserrat Medium" w:hAnsi="Montserrat" w:cs="Montserrat Medium"/>
          <w:sz w:val="20"/>
        </w:rPr>
        <w:lastRenderedPageBreak/>
        <w:t xml:space="preserve">Cabe señalar que la Transferencia de Conocimiento que se imparta de manera inicial, deberá proporcionarse una vez que ya se tengan listos para su operación todos los equipos, el instrumental y los bienes de consumo que podrán utilizarse para este ejercicio en la Unidad Médica. </w:t>
      </w:r>
    </w:p>
    <w:p w14:paraId="0000068E" w14:textId="77777777" w:rsidR="00AA66FD" w:rsidRPr="001D5E30" w:rsidRDefault="00AA66FD">
      <w:pPr>
        <w:tabs>
          <w:tab w:val="left" w:pos="-284"/>
          <w:tab w:val="left" w:pos="720"/>
          <w:tab w:val="left" w:pos="1080"/>
          <w:tab w:val="left" w:pos="9498"/>
        </w:tabs>
        <w:spacing w:line="276" w:lineRule="auto"/>
        <w:ind w:right="51"/>
        <w:jc w:val="both"/>
        <w:rPr>
          <w:rFonts w:ascii="Montserrat" w:eastAsia="Montserrat Medium" w:hAnsi="Montserrat" w:cs="Montserrat Medium"/>
          <w:b/>
          <w:sz w:val="20"/>
        </w:rPr>
      </w:pPr>
    </w:p>
    <w:p w14:paraId="0000068F" w14:textId="319D27F4" w:rsidR="00AA66FD" w:rsidRPr="001D5E30" w:rsidRDefault="00C7154F">
      <w:pPr>
        <w:tabs>
          <w:tab w:val="left" w:pos="-284"/>
          <w:tab w:val="left" w:pos="720"/>
          <w:tab w:val="left" w:pos="1080"/>
          <w:tab w:val="left" w:pos="9498"/>
        </w:tabs>
        <w:spacing w:line="276" w:lineRule="auto"/>
        <w:ind w:right="51"/>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En el caso de la Transferencia de Conocimiento que por causas de rotación del personal y por necesidades en la Unidad Médica, deba realizarse en forma continua para el manejo de los equipos médicos, el instrumental y los bienes de consumo o por causas de innovación tecnológica. Esta se deberá considerar por lo menos una vez cada tres meses (de ser necesario), hasta tener cubierto la totalidad del Personal Médico y el conocimiento en los equipos, instrumental y los bienes de consumo en la unidad médica. Quedando esta responsabilidad en el </w:t>
      </w:r>
      <w:proofErr w:type="gramStart"/>
      <w:r w:rsidR="00FD5F1B" w:rsidRPr="001D5E30">
        <w:rPr>
          <w:rFonts w:ascii="Montserrat" w:eastAsia="Montserrat Medium" w:hAnsi="Montserrat" w:cs="Montserrat Medium"/>
          <w:sz w:val="20"/>
        </w:rPr>
        <w:t>Jefe</w:t>
      </w:r>
      <w:proofErr w:type="gramEnd"/>
      <w:r w:rsidR="00FD5F1B" w:rsidRPr="001D5E30">
        <w:rPr>
          <w:rFonts w:ascii="Montserrat" w:eastAsia="Montserrat Medium" w:hAnsi="Montserrat" w:cs="Montserrat Medium"/>
          <w:sz w:val="20"/>
        </w:rPr>
        <w:t xml:space="preserve"> de Servicio </w:t>
      </w:r>
      <w:r w:rsidR="009E5126" w:rsidRPr="001D5E30">
        <w:rPr>
          <w:rFonts w:ascii="Montserrat" w:eastAsia="Montserrat Medium" w:hAnsi="Montserrat" w:cs="Montserrat Medium"/>
          <w:sz w:val="20"/>
        </w:rPr>
        <w:t>de Cirugía Cardiovascular y Torácica</w:t>
      </w:r>
      <w:r w:rsidR="00FD5F1B" w:rsidRPr="001D5E30">
        <w:rPr>
          <w:rFonts w:ascii="Montserrat" w:eastAsia="Montserrat Medium" w:hAnsi="Montserrat" w:cs="Montserrat Medium"/>
          <w:sz w:val="20"/>
        </w:rPr>
        <w:t xml:space="preserve"> y/o quien designen por parte de la Unidad Médica</w:t>
      </w:r>
      <w:r w:rsidRPr="001D5E30">
        <w:rPr>
          <w:rFonts w:ascii="Montserrat" w:eastAsia="Montserrat Medium" w:hAnsi="Montserrat" w:cs="Montserrat Medium"/>
          <w:sz w:val="20"/>
        </w:rPr>
        <w:t xml:space="preserve"> para solicitar la transferencia de conocimiento continuo de la Unidad Médica. </w:t>
      </w:r>
    </w:p>
    <w:p w14:paraId="00000690" w14:textId="77777777" w:rsidR="00AA66FD" w:rsidRPr="001D5E30" w:rsidRDefault="00AA66FD">
      <w:pPr>
        <w:spacing w:line="276" w:lineRule="auto"/>
        <w:jc w:val="both"/>
        <w:rPr>
          <w:rFonts w:ascii="Montserrat" w:eastAsia="Montserrat Medium" w:hAnsi="Montserrat" w:cs="Montserrat Medium"/>
          <w:sz w:val="20"/>
        </w:rPr>
      </w:pPr>
    </w:p>
    <w:p w14:paraId="00000691" w14:textId="412258AA" w:rsidR="00AA66FD" w:rsidRPr="001D5E30" w:rsidRDefault="00023EC5">
      <w:pPr>
        <w:keepNext/>
        <w:keepLines/>
        <w:pBdr>
          <w:top w:val="nil"/>
          <w:left w:val="nil"/>
          <w:bottom w:val="nil"/>
          <w:right w:val="nil"/>
          <w:between w:val="nil"/>
        </w:pBdr>
        <w:tabs>
          <w:tab w:val="left" w:pos="0"/>
        </w:tabs>
        <w:spacing w:after="120" w:line="276" w:lineRule="auto"/>
        <w:ind w:right="-142"/>
        <w:jc w:val="both"/>
        <w:rPr>
          <w:rFonts w:ascii="Montserrat" w:eastAsia="Montserrat Medium" w:hAnsi="Montserrat" w:cs="Montserrat Medium"/>
          <w:b/>
          <w:color w:val="000000"/>
          <w:sz w:val="20"/>
        </w:rPr>
      </w:pPr>
      <w:r w:rsidRPr="001D5E30">
        <w:rPr>
          <w:rFonts w:ascii="Montserrat" w:eastAsia="Montserrat Medium" w:hAnsi="Montserrat" w:cs="Montserrat Medium"/>
          <w:b/>
          <w:color w:val="000000"/>
          <w:sz w:val="20"/>
        </w:rPr>
        <w:t>c.11. REPORTE MENSUAL DE LA PRODUCTIVIDAD.</w:t>
      </w:r>
    </w:p>
    <w:p w14:paraId="00000692" w14:textId="5D1FE7E5" w:rsidR="00AA66FD" w:rsidRPr="001D5E30" w:rsidRDefault="00C7154F">
      <w:pPr>
        <w:pBdr>
          <w:top w:val="nil"/>
          <w:left w:val="nil"/>
          <w:bottom w:val="nil"/>
          <w:right w:val="nil"/>
          <w:between w:val="nil"/>
        </w:pBdr>
        <w:spacing w:line="276" w:lineRule="auto"/>
        <w:jc w:val="both"/>
        <w:rPr>
          <w:rFonts w:ascii="Montserrat" w:eastAsia="Montserrat Medium" w:hAnsi="Montserrat" w:cs="Montserrat Medium"/>
          <w:color w:val="000000"/>
          <w:sz w:val="20"/>
        </w:rPr>
      </w:pPr>
      <w:r w:rsidRPr="001D5E30">
        <w:rPr>
          <w:rFonts w:ascii="Montserrat" w:eastAsia="Montserrat Medium" w:hAnsi="Montserrat" w:cs="Montserrat Medium"/>
          <w:color w:val="000000"/>
          <w:sz w:val="20"/>
        </w:rPr>
        <w:t xml:space="preserve">El licitante adjudicado deberá generar un reporte en hoja de cálculo del programa Microsoft Office Excel del </w:t>
      </w:r>
      <w:r w:rsidR="00105F64" w:rsidRPr="001D5E30">
        <w:rPr>
          <w:rFonts w:ascii="Montserrat" w:eastAsia="Montserrat Medium" w:hAnsi="Montserrat" w:cs="Montserrat Medium"/>
          <w:color w:val="000000"/>
          <w:sz w:val="20"/>
        </w:rPr>
        <w:t>FORMATO</w:t>
      </w:r>
      <w:r w:rsidRPr="001D5E30">
        <w:rPr>
          <w:rFonts w:ascii="Montserrat" w:eastAsia="Montserrat Medium" w:hAnsi="Montserrat" w:cs="Montserrat Medium"/>
          <w:b/>
          <w:color w:val="000000"/>
          <w:sz w:val="20"/>
        </w:rPr>
        <w:t xml:space="preserve"> T26</w:t>
      </w:r>
      <w:r w:rsidRPr="001D5E30">
        <w:rPr>
          <w:rFonts w:ascii="Montserrat" w:eastAsia="Montserrat Medium" w:hAnsi="Montserrat" w:cs="Montserrat Medium"/>
          <w:color w:val="000000"/>
          <w:sz w:val="20"/>
        </w:rPr>
        <w:t xml:space="preserve"> </w:t>
      </w:r>
      <w:r w:rsidRPr="001D5E30">
        <w:rPr>
          <w:rFonts w:ascii="Montserrat" w:eastAsia="Montserrat Medium" w:hAnsi="Montserrat" w:cs="Montserrat Medium"/>
          <w:b/>
          <w:color w:val="000000"/>
          <w:sz w:val="20"/>
        </w:rPr>
        <w:t>“Control de Productividad, Bienes Básicos y Bienes de Consumo Complementarios”</w:t>
      </w:r>
      <w:r w:rsidRPr="001D5E30">
        <w:rPr>
          <w:rFonts w:ascii="Montserrat" w:eastAsia="Montserrat Medium" w:hAnsi="Montserrat" w:cs="Montserrat Medium"/>
          <w:color w:val="000000"/>
          <w:sz w:val="20"/>
        </w:rPr>
        <w:t xml:space="preserve">, contenido en “Formatos de SMI </w:t>
      </w:r>
      <w:r w:rsidR="004A659C" w:rsidRPr="001D5E30">
        <w:rPr>
          <w:rFonts w:ascii="Montserrat" w:eastAsia="Montserrat Medium" w:hAnsi="Montserrat" w:cs="Montserrat Medium"/>
          <w:color w:val="000000"/>
          <w:sz w:val="20"/>
        </w:rPr>
        <w:t>para Cirugía Cardiovascular y Torácica</w:t>
      </w:r>
      <w:r w:rsidRPr="001D5E30">
        <w:rPr>
          <w:rFonts w:ascii="Montserrat" w:eastAsia="Montserrat Medium" w:hAnsi="Montserrat" w:cs="Montserrat Medium"/>
          <w:color w:val="000000"/>
          <w:sz w:val="20"/>
        </w:rPr>
        <w:t>”, el cual deberá contener el registro de la productividad de los procedimientos realizados, los datos de identificación y vigencia de derechos de los pacientes, así mismo la información correspondiente a la prestación del propio servicio como: número de contrato, fecha del procedimiento realizado al paciente, precio unitario, importe total, importe con IVA, nombre y matrícula del médico que autorizó, etc.</w:t>
      </w:r>
    </w:p>
    <w:p w14:paraId="00000693" w14:textId="77777777" w:rsidR="00AA66FD" w:rsidRPr="001D5E30" w:rsidRDefault="00AA66FD">
      <w:pPr>
        <w:pBdr>
          <w:top w:val="nil"/>
          <w:left w:val="nil"/>
          <w:bottom w:val="nil"/>
          <w:right w:val="nil"/>
          <w:between w:val="nil"/>
        </w:pBdr>
        <w:spacing w:line="276" w:lineRule="auto"/>
        <w:jc w:val="both"/>
        <w:rPr>
          <w:rFonts w:ascii="Montserrat" w:eastAsia="Montserrat Medium" w:hAnsi="Montserrat" w:cs="Montserrat Medium"/>
          <w:color w:val="000000"/>
          <w:sz w:val="20"/>
        </w:rPr>
      </w:pPr>
    </w:p>
    <w:p w14:paraId="00000694" w14:textId="7CD80A91" w:rsidR="00AA66FD" w:rsidRPr="001D5E30" w:rsidRDefault="00C7154F">
      <w:pPr>
        <w:pBdr>
          <w:top w:val="nil"/>
          <w:left w:val="nil"/>
          <w:bottom w:val="nil"/>
          <w:right w:val="nil"/>
          <w:between w:val="nil"/>
        </w:pBdr>
        <w:spacing w:line="276" w:lineRule="auto"/>
        <w:jc w:val="both"/>
        <w:rPr>
          <w:rFonts w:ascii="Montserrat" w:eastAsia="Montserrat Medium" w:hAnsi="Montserrat" w:cs="Montserrat Medium"/>
          <w:color w:val="000000"/>
          <w:sz w:val="20"/>
        </w:rPr>
      </w:pPr>
      <w:r w:rsidRPr="001D5E30">
        <w:rPr>
          <w:rFonts w:ascii="Montserrat" w:eastAsia="Montserrat Medium" w:hAnsi="Montserrat" w:cs="Montserrat Medium"/>
          <w:color w:val="000000"/>
          <w:sz w:val="20"/>
        </w:rPr>
        <w:t xml:space="preserve">Se deberá entregar a la Unidad Médica; el </w:t>
      </w:r>
      <w:r w:rsidR="00623742" w:rsidRPr="001D5E30">
        <w:rPr>
          <w:rFonts w:ascii="Montserrat" w:eastAsia="Montserrat Medium" w:hAnsi="Montserrat" w:cs="Montserrat Medium"/>
          <w:color w:val="000000"/>
          <w:sz w:val="20"/>
        </w:rPr>
        <w:t>FORMATO</w:t>
      </w:r>
      <w:r w:rsidRPr="001D5E30">
        <w:rPr>
          <w:rFonts w:ascii="Montserrat" w:eastAsia="Montserrat Medium" w:hAnsi="Montserrat" w:cs="Montserrat Medium"/>
          <w:color w:val="000000"/>
          <w:sz w:val="20"/>
        </w:rPr>
        <w:t xml:space="preserve"> </w:t>
      </w:r>
      <w:r w:rsidRPr="001D5E30">
        <w:rPr>
          <w:rFonts w:ascii="Montserrat" w:eastAsia="Montserrat Medium" w:hAnsi="Montserrat" w:cs="Montserrat Medium"/>
          <w:b/>
          <w:color w:val="000000"/>
          <w:sz w:val="20"/>
        </w:rPr>
        <w:t>T26</w:t>
      </w:r>
      <w:r w:rsidRPr="001D5E30">
        <w:rPr>
          <w:rFonts w:ascii="Montserrat" w:eastAsia="Montserrat Medium" w:hAnsi="Montserrat" w:cs="Montserrat Medium"/>
          <w:color w:val="000000"/>
          <w:sz w:val="20"/>
        </w:rPr>
        <w:t xml:space="preserve"> </w:t>
      </w:r>
      <w:r w:rsidRPr="001D5E30">
        <w:rPr>
          <w:rFonts w:ascii="Montserrat" w:eastAsia="Montserrat Medium" w:hAnsi="Montserrat" w:cs="Montserrat Medium"/>
          <w:b/>
          <w:color w:val="000000"/>
          <w:sz w:val="20"/>
        </w:rPr>
        <w:t>“Control de Productividad, Bienes Básicos y Bienes de Consumo Complementarios”</w:t>
      </w:r>
      <w:r w:rsidRPr="001D5E30">
        <w:rPr>
          <w:rFonts w:ascii="Montserrat" w:eastAsia="Montserrat Medium" w:hAnsi="Montserrat" w:cs="Montserrat Medium"/>
          <w:color w:val="000000"/>
          <w:sz w:val="20"/>
        </w:rPr>
        <w:t xml:space="preserve">, el formato digital de hoja de cálculo del programa Microsoft Office Excel en físico y electrónico, de manera mensual durante los primeros 5 (cinco) días posteriores al cierre del mes calendario del servicio otorgado. </w:t>
      </w:r>
    </w:p>
    <w:p w14:paraId="00000695" w14:textId="77777777" w:rsidR="00AA66FD" w:rsidRPr="001D5E30" w:rsidRDefault="00AA66FD">
      <w:pPr>
        <w:pBdr>
          <w:top w:val="nil"/>
          <w:left w:val="nil"/>
          <w:bottom w:val="nil"/>
          <w:right w:val="nil"/>
          <w:between w:val="nil"/>
        </w:pBdr>
        <w:spacing w:line="276" w:lineRule="auto"/>
        <w:jc w:val="both"/>
        <w:rPr>
          <w:rFonts w:ascii="Montserrat" w:eastAsia="Montserrat Medium" w:hAnsi="Montserrat" w:cs="Montserrat Medium"/>
          <w:color w:val="000000"/>
          <w:sz w:val="20"/>
        </w:rPr>
      </w:pPr>
    </w:p>
    <w:p w14:paraId="00000696" w14:textId="77777777" w:rsidR="00AA66FD" w:rsidRPr="001D5E30" w:rsidRDefault="00C7154F">
      <w:pPr>
        <w:pBdr>
          <w:top w:val="nil"/>
          <w:left w:val="nil"/>
          <w:bottom w:val="nil"/>
          <w:right w:val="nil"/>
          <w:between w:val="nil"/>
        </w:pBdr>
        <w:spacing w:line="276" w:lineRule="auto"/>
        <w:jc w:val="both"/>
        <w:rPr>
          <w:rFonts w:ascii="Montserrat" w:eastAsia="Montserrat Medium" w:hAnsi="Montserrat" w:cs="Montserrat Medium"/>
          <w:color w:val="000000"/>
          <w:sz w:val="20"/>
        </w:rPr>
      </w:pPr>
      <w:r w:rsidRPr="001D5E30">
        <w:rPr>
          <w:rFonts w:ascii="Montserrat" w:eastAsia="Montserrat Medium" w:hAnsi="Montserrat" w:cs="Montserrat Medium"/>
          <w:color w:val="000000"/>
          <w:sz w:val="20"/>
        </w:rPr>
        <w:t>La información de los pacientes deberá ser consistente con los datos existentes en el Sistema ACCEDER, por lo que será responsabilidad de la Jefatura del Servicio Médico de Cirugía validar dicha información.</w:t>
      </w:r>
    </w:p>
    <w:p w14:paraId="00000697" w14:textId="77777777" w:rsidR="00AA66FD" w:rsidRPr="001D5E30" w:rsidRDefault="00AA66FD">
      <w:pPr>
        <w:pBdr>
          <w:top w:val="nil"/>
          <w:left w:val="nil"/>
          <w:bottom w:val="nil"/>
          <w:right w:val="nil"/>
          <w:between w:val="nil"/>
        </w:pBdr>
        <w:spacing w:line="276" w:lineRule="auto"/>
        <w:jc w:val="both"/>
        <w:rPr>
          <w:rFonts w:ascii="Montserrat" w:eastAsia="Montserrat Medium" w:hAnsi="Montserrat" w:cs="Montserrat Medium"/>
          <w:color w:val="000000"/>
          <w:sz w:val="20"/>
        </w:rPr>
      </w:pPr>
    </w:p>
    <w:p w14:paraId="00000698" w14:textId="77777777" w:rsidR="00AA66FD" w:rsidRPr="001D5E30" w:rsidRDefault="00C7154F">
      <w:pPr>
        <w:spacing w:line="276" w:lineRule="auto"/>
        <w:jc w:val="both"/>
        <w:rPr>
          <w:rFonts w:ascii="Montserrat" w:eastAsia="Montserrat Medium" w:hAnsi="Montserrat" w:cs="Montserrat Medium"/>
          <w:sz w:val="20"/>
        </w:rPr>
      </w:pPr>
      <w:r w:rsidRPr="001D5E30">
        <w:rPr>
          <w:rFonts w:ascii="Montserrat" w:eastAsia="Montserrat Medium" w:hAnsi="Montserrat" w:cs="Montserrat Medium"/>
          <w:sz w:val="20"/>
        </w:rPr>
        <w:t>El reporte deberá contener mínimamente la siguiente información:</w:t>
      </w:r>
    </w:p>
    <w:p w14:paraId="00000699" w14:textId="77777777" w:rsidR="00AA66FD" w:rsidRPr="001D5E30" w:rsidRDefault="00C7154F">
      <w:pPr>
        <w:numPr>
          <w:ilvl w:val="0"/>
          <w:numId w:val="17"/>
        </w:numPr>
        <w:spacing w:line="276" w:lineRule="auto"/>
        <w:ind w:left="720"/>
        <w:jc w:val="both"/>
        <w:rPr>
          <w:rFonts w:ascii="Montserrat" w:eastAsia="Montserrat Medium" w:hAnsi="Montserrat" w:cs="Montserrat Medium"/>
          <w:sz w:val="20"/>
        </w:rPr>
      </w:pPr>
      <w:r w:rsidRPr="001D5E30">
        <w:rPr>
          <w:rFonts w:ascii="Montserrat" w:eastAsia="Montserrat Medium" w:hAnsi="Montserrat" w:cs="Montserrat Medium"/>
          <w:sz w:val="20"/>
        </w:rPr>
        <w:t>Folio Servicio.</w:t>
      </w:r>
    </w:p>
    <w:p w14:paraId="0000069A" w14:textId="77777777" w:rsidR="00AA66FD" w:rsidRPr="001D5E30" w:rsidRDefault="00C7154F">
      <w:pPr>
        <w:numPr>
          <w:ilvl w:val="0"/>
          <w:numId w:val="17"/>
        </w:numPr>
        <w:spacing w:line="276" w:lineRule="auto"/>
        <w:ind w:left="720"/>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Clave Presupuestal de la Unidad Médica. </w:t>
      </w:r>
    </w:p>
    <w:p w14:paraId="0000069B" w14:textId="77777777" w:rsidR="00AA66FD" w:rsidRPr="001D5E30" w:rsidRDefault="00C7154F">
      <w:pPr>
        <w:numPr>
          <w:ilvl w:val="0"/>
          <w:numId w:val="17"/>
        </w:numPr>
        <w:spacing w:line="276" w:lineRule="auto"/>
        <w:ind w:left="720"/>
        <w:jc w:val="both"/>
        <w:rPr>
          <w:rFonts w:ascii="Montserrat" w:eastAsia="Montserrat Medium" w:hAnsi="Montserrat" w:cs="Montserrat Medium"/>
          <w:sz w:val="20"/>
        </w:rPr>
      </w:pPr>
      <w:r w:rsidRPr="001D5E30">
        <w:rPr>
          <w:rFonts w:ascii="Montserrat" w:eastAsia="Montserrat Medium" w:hAnsi="Montserrat" w:cs="Montserrat Medium"/>
          <w:sz w:val="20"/>
        </w:rPr>
        <w:t>Localidad.</w:t>
      </w:r>
    </w:p>
    <w:p w14:paraId="0000069C" w14:textId="77777777" w:rsidR="00AA66FD" w:rsidRPr="001D5E30" w:rsidRDefault="00C7154F">
      <w:pPr>
        <w:numPr>
          <w:ilvl w:val="0"/>
          <w:numId w:val="17"/>
        </w:numPr>
        <w:spacing w:line="276" w:lineRule="auto"/>
        <w:ind w:left="720"/>
        <w:jc w:val="both"/>
        <w:rPr>
          <w:rFonts w:ascii="Montserrat" w:eastAsia="Montserrat Medium" w:hAnsi="Montserrat" w:cs="Montserrat Medium"/>
          <w:sz w:val="20"/>
        </w:rPr>
      </w:pPr>
      <w:r w:rsidRPr="001D5E30">
        <w:rPr>
          <w:rFonts w:ascii="Montserrat" w:eastAsia="Montserrat Medium" w:hAnsi="Montserrat" w:cs="Montserrat Medium"/>
          <w:sz w:val="20"/>
        </w:rPr>
        <w:t>Fecha de Procedimiento (</w:t>
      </w:r>
      <w:proofErr w:type="spellStart"/>
      <w:r w:rsidRPr="001D5E30">
        <w:rPr>
          <w:rFonts w:ascii="Montserrat" w:eastAsia="Montserrat Medium" w:hAnsi="Montserrat" w:cs="Montserrat Medium"/>
          <w:sz w:val="20"/>
        </w:rPr>
        <w:t>dd</w:t>
      </w:r>
      <w:proofErr w:type="spellEnd"/>
      <w:r w:rsidRPr="001D5E30">
        <w:rPr>
          <w:rFonts w:ascii="Montserrat" w:eastAsia="Montserrat Medium" w:hAnsi="Montserrat" w:cs="Montserrat Medium"/>
          <w:sz w:val="20"/>
        </w:rPr>
        <w:t>/mm/</w:t>
      </w:r>
      <w:proofErr w:type="spellStart"/>
      <w:r w:rsidRPr="001D5E30">
        <w:rPr>
          <w:rFonts w:ascii="Montserrat" w:eastAsia="Montserrat Medium" w:hAnsi="Montserrat" w:cs="Montserrat Medium"/>
          <w:sz w:val="20"/>
        </w:rPr>
        <w:t>aaaa</w:t>
      </w:r>
      <w:proofErr w:type="spellEnd"/>
      <w:r w:rsidRPr="001D5E30">
        <w:rPr>
          <w:rFonts w:ascii="Montserrat" w:eastAsia="Montserrat Medium" w:hAnsi="Montserrat" w:cs="Montserrat Medium"/>
          <w:sz w:val="20"/>
        </w:rPr>
        <w:t>).</w:t>
      </w:r>
    </w:p>
    <w:p w14:paraId="0000069D" w14:textId="77777777" w:rsidR="00AA66FD" w:rsidRPr="001D5E30" w:rsidRDefault="00C7154F">
      <w:pPr>
        <w:numPr>
          <w:ilvl w:val="0"/>
          <w:numId w:val="17"/>
        </w:numPr>
        <w:spacing w:line="276" w:lineRule="auto"/>
        <w:ind w:left="720"/>
        <w:jc w:val="both"/>
        <w:rPr>
          <w:rFonts w:ascii="Montserrat" w:eastAsia="Montserrat Medium" w:hAnsi="Montserrat" w:cs="Montserrat Medium"/>
          <w:sz w:val="20"/>
        </w:rPr>
      </w:pPr>
      <w:r w:rsidRPr="001D5E30">
        <w:rPr>
          <w:rFonts w:ascii="Montserrat" w:eastAsia="Montserrat Medium" w:hAnsi="Montserrat" w:cs="Montserrat Medium"/>
          <w:sz w:val="20"/>
        </w:rPr>
        <w:t>Servicio Integral.</w:t>
      </w:r>
    </w:p>
    <w:p w14:paraId="0000069E" w14:textId="77777777" w:rsidR="00AA66FD" w:rsidRPr="001D5E30" w:rsidRDefault="00C7154F">
      <w:pPr>
        <w:numPr>
          <w:ilvl w:val="0"/>
          <w:numId w:val="17"/>
        </w:numPr>
        <w:spacing w:line="276" w:lineRule="auto"/>
        <w:ind w:left="720"/>
        <w:jc w:val="both"/>
        <w:rPr>
          <w:rFonts w:ascii="Montserrat" w:eastAsia="Montserrat Medium" w:hAnsi="Montserrat" w:cs="Montserrat Medium"/>
          <w:sz w:val="20"/>
        </w:rPr>
      </w:pPr>
      <w:r w:rsidRPr="001D5E30">
        <w:rPr>
          <w:rFonts w:ascii="Montserrat" w:eastAsia="Montserrat Medium" w:hAnsi="Montserrat" w:cs="Montserrat Medium"/>
          <w:sz w:val="20"/>
        </w:rPr>
        <w:t>Número de identificación del paciente.</w:t>
      </w:r>
    </w:p>
    <w:p w14:paraId="0000069F" w14:textId="77777777" w:rsidR="00AA66FD" w:rsidRPr="001D5E30" w:rsidRDefault="00C7154F">
      <w:pPr>
        <w:numPr>
          <w:ilvl w:val="0"/>
          <w:numId w:val="17"/>
        </w:numPr>
        <w:spacing w:line="276" w:lineRule="auto"/>
        <w:ind w:left="720"/>
        <w:jc w:val="both"/>
        <w:rPr>
          <w:rFonts w:ascii="Montserrat" w:eastAsia="Montserrat Medium" w:hAnsi="Montserrat" w:cs="Montserrat Medium"/>
          <w:sz w:val="20"/>
        </w:rPr>
      </w:pPr>
      <w:r w:rsidRPr="001D5E30">
        <w:rPr>
          <w:rFonts w:ascii="Montserrat" w:eastAsia="Montserrat Medium" w:hAnsi="Montserrat" w:cs="Montserrat Medium"/>
          <w:sz w:val="20"/>
        </w:rPr>
        <w:t>Agregado Médico (a ocho dígitos o posiciones).</w:t>
      </w:r>
    </w:p>
    <w:p w14:paraId="000006A0" w14:textId="77777777" w:rsidR="00AA66FD" w:rsidRPr="001D5E30" w:rsidRDefault="00C7154F">
      <w:pPr>
        <w:numPr>
          <w:ilvl w:val="0"/>
          <w:numId w:val="17"/>
        </w:numPr>
        <w:spacing w:line="276" w:lineRule="auto"/>
        <w:ind w:left="720"/>
        <w:jc w:val="both"/>
        <w:rPr>
          <w:rFonts w:ascii="Montserrat" w:eastAsia="Montserrat Medium" w:hAnsi="Montserrat" w:cs="Montserrat Medium"/>
          <w:sz w:val="20"/>
        </w:rPr>
      </w:pPr>
      <w:r w:rsidRPr="001D5E30">
        <w:rPr>
          <w:rFonts w:ascii="Montserrat" w:eastAsia="Montserrat Medium" w:hAnsi="Montserrat" w:cs="Montserrat Medium"/>
          <w:sz w:val="20"/>
        </w:rPr>
        <w:t>Nombre del paciente.</w:t>
      </w:r>
    </w:p>
    <w:p w14:paraId="000006A1" w14:textId="77777777" w:rsidR="00AA66FD" w:rsidRPr="001D5E30" w:rsidRDefault="00C7154F">
      <w:pPr>
        <w:numPr>
          <w:ilvl w:val="0"/>
          <w:numId w:val="17"/>
        </w:numPr>
        <w:spacing w:line="276" w:lineRule="auto"/>
        <w:ind w:left="720"/>
        <w:jc w:val="both"/>
        <w:rPr>
          <w:rFonts w:ascii="Montserrat" w:eastAsia="Montserrat Medium" w:hAnsi="Montserrat" w:cs="Montserrat Medium"/>
          <w:sz w:val="20"/>
        </w:rPr>
      </w:pPr>
      <w:r w:rsidRPr="001D5E30">
        <w:rPr>
          <w:rFonts w:ascii="Montserrat" w:eastAsia="Montserrat Medium" w:hAnsi="Montserrat" w:cs="Montserrat Medium"/>
          <w:sz w:val="20"/>
        </w:rPr>
        <w:t>Primer Apellido Paciente.</w:t>
      </w:r>
    </w:p>
    <w:p w14:paraId="000006A2" w14:textId="77777777" w:rsidR="00AA66FD" w:rsidRPr="001D5E30" w:rsidRDefault="00C7154F">
      <w:pPr>
        <w:numPr>
          <w:ilvl w:val="0"/>
          <w:numId w:val="17"/>
        </w:numPr>
        <w:spacing w:line="276" w:lineRule="auto"/>
        <w:ind w:left="720"/>
        <w:jc w:val="both"/>
        <w:rPr>
          <w:rFonts w:ascii="Montserrat" w:eastAsia="Montserrat Medium" w:hAnsi="Montserrat" w:cs="Montserrat Medium"/>
          <w:sz w:val="20"/>
        </w:rPr>
      </w:pPr>
      <w:r w:rsidRPr="001D5E30">
        <w:rPr>
          <w:rFonts w:ascii="Montserrat" w:eastAsia="Montserrat Medium" w:hAnsi="Montserrat" w:cs="Montserrat Medium"/>
          <w:sz w:val="20"/>
        </w:rPr>
        <w:t>Segundo Apellido Paciente.</w:t>
      </w:r>
    </w:p>
    <w:p w14:paraId="000006A3" w14:textId="77777777" w:rsidR="00AA66FD" w:rsidRPr="001D5E30" w:rsidRDefault="00C7154F">
      <w:pPr>
        <w:numPr>
          <w:ilvl w:val="0"/>
          <w:numId w:val="17"/>
        </w:numPr>
        <w:spacing w:line="276" w:lineRule="auto"/>
        <w:ind w:left="720"/>
        <w:jc w:val="both"/>
        <w:rPr>
          <w:rFonts w:ascii="Montserrat" w:eastAsia="Montserrat Medium" w:hAnsi="Montserrat" w:cs="Montserrat Medium"/>
          <w:sz w:val="20"/>
        </w:rPr>
      </w:pPr>
      <w:r w:rsidRPr="001D5E30">
        <w:rPr>
          <w:rFonts w:ascii="Montserrat" w:eastAsia="Montserrat Medium" w:hAnsi="Montserrat" w:cs="Montserrat Medium"/>
          <w:sz w:val="20"/>
        </w:rPr>
        <w:t>Fecha de Nacimiento del Paciente (</w:t>
      </w:r>
      <w:proofErr w:type="spellStart"/>
      <w:r w:rsidRPr="001D5E30">
        <w:rPr>
          <w:rFonts w:ascii="Montserrat" w:eastAsia="Montserrat Medium" w:hAnsi="Montserrat" w:cs="Montserrat Medium"/>
          <w:sz w:val="20"/>
        </w:rPr>
        <w:t>dd</w:t>
      </w:r>
      <w:proofErr w:type="spellEnd"/>
      <w:r w:rsidRPr="001D5E30">
        <w:rPr>
          <w:rFonts w:ascii="Montserrat" w:eastAsia="Montserrat Medium" w:hAnsi="Montserrat" w:cs="Montserrat Medium"/>
          <w:sz w:val="20"/>
        </w:rPr>
        <w:t>/mm/</w:t>
      </w:r>
      <w:proofErr w:type="spellStart"/>
      <w:r w:rsidRPr="001D5E30">
        <w:rPr>
          <w:rFonts w:ascii="Montserrat" w:eastAsia="Montserrat Medium" w:hAnsi="Montserrat" w:cs="Montserrat Medium"/>
          <w:sz w:val="20"/>
        </w:rPr>
        <w:t>aaaa</w:t>
      </w:r>
      <w:proofErr w:type="spellEnd"/>
      <w:r w:rsidRPr="001D5E30">
        <w:rPr>
          <w:rFonts w:ascii="Montserrat" w:eastAsia="Montserrat Medium" w:hAnsi="Montserrat" w:cs="Montserrat Medium"/>
          <w:sz w:val="20"/>
        </w:rPr>
        <w:t>).</w:t>
      </w:r>
    </w:p>
    <w:p w14:paraId="000006A4" w14:textId="77777777" w:rsidR="00AA66FD" w:rsidRPr="001D5E30" w:rsidRDefault="00C7154F">
      <w:pPr>
        <w:numPr>
          <w:ilvl w:val="0"/>
          <w:numId w:val="17"/>
        </w:numPr>
        <w:spacing w:line="276" w:lineRule="auto"/>
        <w:ind w:left="720"/>
        <w:jc w:val="both"/>
        <w:rPr>
          <w:rFonts w:ascii="Montserrat" w:eastAsia="Montserrat Medium" w:hAnsi="Montserrat" w:cs="Montserrat Medium"/>
          <w:sz w:val="20"/>
        </w:rPr>
      </w:pPr>
      <w:r w:rsidRPr="001D5E30">
        <w:rPr>
          <w:rFonts w:ascii="Montserrat" w:eastAsia="Montserrat Medium" w:hAnsi="Montserrat" w:cs="Montserrat Medium"/>
          <w:sz w:val="20"/>
        </w:rPr>
        <w:lastRenderedPageBreak/>
        <w:t>Sexo del Paciente.</w:t>
      </w:r>
    </w:p>
    <w:p w14:paraId="000006A5" w14:textId="77777777" w:rsidR="00AA66FD" w:rsidRPr="001D5E30" w:rsidRDefault="00C7154F">
      <w:pPr>
        <w:numPr>
          <w:ilvl w:val="0"/>
          <w:numId w:val="17"/>
        </w:numPr>
        <w:spacing w:line="276" w:lineRule="auto"/>
        <w:ind w:left="720"/>
        <w:jc w:val="both"/>
        <w:rPr>
          <w:rFonts w:ascii="Montserrat" w:eastAsia="Montserrat Medium" w:hAnsi="Montserrat" w:cs="Montserrat Medium"/>
          <w:sz w:val="20"/>
        </w:rPr>
      </w:pPr>
      <w:r w:rsidRPr="001D5E30">
        <w:rPr>
          <w:rFonts w:ascii="Montserrat" w:eastAsia="Montserrat Medium" w:hAnsi="Montserrat" w:cs="Montserrat Medium"/>
          <w:sz w:val="20"/>
        </w:rPr>
        <w:t>Nombre Médico Tratante.</w:t>
      </w:r>
    </w:p>
    <w:p w14:paraId="000006A6" w14:textId="77777777" w:rsidR="00AA66FD" w:rsidRPr="001D5E30" w:rsidRDefault="00C7154F">
      <w:pPr>
        <w:numPr>
          <w:ilvl w:val="0"/>
          <w:numId w:val="17"/>
        </w:numPr>
        <w:spacing w:line="276" w:lineRule="auto"/>
        <w:ind w:left="720"/>
        <w:jc w:val="both"/>
        <w:rPr>
          <w:rFonts w:ascii="Montserrat" w:eastAsia="Montserrat Medium" w:hAnsi="Montserrat" w:cs="Montserrat Medium"/>
          <w:sz w:val="20"/>
        </w:rPr>
      </w:pPr>
      <w:r w:rsidRPr="001D5E30">
        <w:rPr>
          <w:rFonts w:ascii="Montserrat" w:eastAsia="Montserrat Medium" w:hAnsi="Montserrat" w:cs="Montserrat Medium"/>
          <w:sz w:val="20"/>
        </w:rPr>
        <w:t>Primer Apellido Médico Tratante.</w:t>
      </w:r>
    </w:p>
    <w:p w14:paraId="000006A7" w14:textId="77777777" w:rsidR="00AA66FD" w:rsidRPr="001D5E30" w:rsidRDefault="00C7154F">
      <w:pPr>
        <w:numPr>
          <w:ilvl w:val="0"/>
          <w:numId w:val="17"/>
        </w:numPr>
        <w:spacing w:line="276" w:lineRule="auto"/>
        <w:ind w:left="720"/>
        <w:jc w:val="both"/>
        <w:rPr>
          <w:rFonts w:ascii="Montserrat" w:eastAsia="Montserrat Medium" w:hAnsi="Montserrat" w:cs="Montserrat Medium"/>
          <w:sz w:val="20"/>
        </w:rPr>
      </w:pPr>
      <w:r w:rsidRPr="001D5E30">
        <w:rPr>
          <w:rFonts w:ascii="Montserrat" w:eastAsia="Montserrat Medium" w:hAnsi="Montserrat" w:cs="Montserrat Medium"/>
          <w:sz w:val="20"/>
        </w:rPr>
        <w:t>Segundo Apellido Médico Tratante.</w:t>
      </w:r>
    </w:p>
    <w:p w14:paraId="000006A8" w14:textId="77777777" w:rsidR="00AA66FD" w:rsidRPr="001D5E30" w:rsidRDefault="00C7154F">
      <w:pPr>
        <w:numPr>
          <w:ilvl w:val="0"/>
          <w:numId w:val="17"/>
        </w:numPr>
        <w:spacing w:line="276" w:lineRule="auto"/>
        <w:ind w:left="720"/>
        <w:jc w:val="both"/>
        <w:rPr>
          <w:rFonts w:ascii="Montserrat" w:eastAsia="Montserrat Medium" w:hAnsi="Montserrat" w:cs="Montserrat Medium"/>
          <w:sz w:val="20"/>
        </w:rPr>
      </w:pPr>
      <w:r w:rsidRPr="001D5E30">
        <w:rPr>
          <w:rFonts w:ascii="Montserrat" w:eastAsia="Montserrat Medium" w:hAnsi="Montserrat" w:cs="Montserrat Medium"/>
          <w:sz w:val="20"/>
        </w:rPr>
        <w:t>Matricula Médico Tratante.</w:t>
      </w:r>
    </w:p>
    <w:p w14:paraId="000006A9" w14:textId="77777777" w:rsidR="00AA66FD" w:rsidRPr="001D5E30" w:rsidRDefault="00C7154F">
      <w:pPr>
        <w:numPr>
          <w:ilvl w:val="0"/>
          <w:numId w:val="17"/>
        </w:numPr>
        <w:spacing w:line="276" w:lineRule="auto"/>
        <w:ind w:left="720"/>
        <w:jc w:val="both"/>
        <w:rPr>
          <w:rFonts w:ascii="Montserrat" w:eastAsia="Montserrat Medium" w:hAnsi="Montserrat" w:cs="Montserrat Medium"/>
          <w:sz w:val="20"/>
        </w:rPr>
      </w:pPr>
      <w:r w:rsidRPr="001D5E30">
        <w:rPr>
          <w:rFonts w:ascii="Montserrat" w:eastAsia="Montserrat Medium" w:hAnsi="Montserrat" w:cs="Montserrat Medium"/>
          <w:sz w:val="20"/>
        </w:rPr>
        <w:t>CLVSI del Procedimiento.</w:t>
      </w:r>
    </w:p>
    <w:p w14:paraId="000006AA" w14:textId="77777777" w:rsidR="00AA66FD" w:rsidRPr="001D5E30" w:rsidRDefault="00C7154F">
      <w:pPr>
        <w:numPr>
          <w:ilvl w:val="0"/>
          <w:numId w:val="17"/>
        </w:numPr>
        <w:spacing w:line="276" w:lineRule="auto"/>
        <w:ind w:left="720"/>
        <w:jc w:val="both"/>
        <w:rPr>
          <w:rFonts w:ascii="Montserrat" w:eastAsia="Montserrat Medium" w:hAnsi="Montserrat" w:cs="Montserrat Medium"/>
          <w:sz w:val="20"/>
        </w:rPr>
      </w:pPr>
      <w:r w:rsidRPr="001D5E30">
        <w:rPr>
          <w:rFonts w:ascii="Montserrat" w:eastAsia="Montserrat Medium" w:hAnsi="Montserrat" w:cs="Montserrat Medium"/>
          <w:sz w:val="20"/>
        </w:rPr>
        <w:t>Tipo de procedimiento.</w:t>
      </w:r>
    </w:p>
    <w:p w14:paraId="000006AB" w14:textId="77777777" w:rsidR="00AA66FD" w:rsidRPr="001D5E30" w:rsidRDefault="00C7154F">
      <w:pPr>
        <w:numPr>
          <w:ilvl w:val="0"/>
          <w:numId w:val="17"/>
        </w:numPr>
        <w:spacing w:line="276" w:lineRule="auto"/>
        <w:ind w:left="720"/>
        <w:jc w:val="both"/>
        <w:rPr>
          <w:rFonts w:ascii="Montserrat" w:eastAsia="Montserrat Medium" w:hAnsi="Montserrat" w:cs="Montserrat Medium"/>
          <w:sz w:val="20"/>
        </w:rPr>
      </w:pPr>
      <w:r w:rsidRPr="001D5E30">
        <w:rPr>
          <w:rFonts w:ascii="Montserrat" w:eastAsia="Montserrat Medium" w:hAnsi="Montserrat" w:cs="Montserrat Medium"/>
          <w:sz w:val="20"/>
        </w:rPr>
        <w:t>Motivo reprogramación.</w:t>
      </w:r>
    </w:p>
    <w:p w14:paraId="000006AC" w14:textId="77777777" w:rsidR="00AA66FD" w:rsidRPr="001D5E30" w:rsidRDefault="00C7154F">
      <w:pPr>
        <w:numPr>
          <w:ilvl w:val="0"/>
          <w:numId w:val="17"/>
        </w:numPr>
        <w:spacing w:line="276" w:lineRule="auto"/>
        <w:ind w:left="720"/>
        <w:jc w:val="both"/>
        <w:rPr>
          <w:rFonts w:ascii="Montserrat" w:eastAsia="Montserrat Medium" w:hAnsi="Montserrat" w:cs="Montserrat Medium"/>
          <w:sz w:val="20"/>
        </w:rPr>
      </w:pPr>
      <w:r w:rsidRPr="001D5E30">
        <w:rPr>
          <w:rFonts w:ascii="Montserrat" w:eastAsia="Montserrat Medium" w:hAnsi="Montserrat" w:cs="Montserrat Medium"/>
          <w:sz w:val="20"/>
        </w:rPr>
        <w:t>Precio Unitario del Procedimiento.</w:t>
      </w:r>
    </w:p>
    <w:p w14:paraId="000006AD" w14:textId="77777777" w:rsidR="00AA66FD" w:rsidRPr="001D5E30" w:rsidRDefault="00C7154F">
      <w:pPr>
        <w:numPr>
          <w:ilvl w:val="0"/>
          <w:numId w:val="17"/>
        </w:numPr>
        <w:spacing w:line="276" w:lineRule="auto"/>
        <w:ind w:left="720"/>
        <w:jc w:val="both"/>
        <w:rPr>
          <w:rFonts w:ascii="Montserrat" w:eastAsia="Montserrat Medium" w:hAnsi="Montserrat" w:cs="Montserrat Medium"/>
          <w:sz w:val="20"/>
        </w:rPr>
      </w:pPr>
      <w:r w:rsidRPr="001D5E30">
        <w:rPr>
          <w:rFonts w:ascii="Montserrat" w:eastAsia="Montserrat Medium" w:hAnsi="Montserrat" w:cs="Montserrat Medium"/>
          <w:sz w:val="20"/>
        </w:rPr>
        <w:t>Por cada Bien de Consumo Requerido del Procedimiento.</w:t>
      </w:r>
    </w:p>
    <w:p w14:paraId="000006AE" w14:textId="77777777" w:rsidR="00AA66FD" w:rsidRPr="001D5E30" w:rsidRDefault="00C7154F">
      <w:pPr>
        <w:numPr>
          <w:ilvl w:val="1"/>
          <w:numId w:val="17"/>
        </w:numPr>
        <w:spacing w:line="276" w:lineRule="auto"/>
        <w:jc w:val="both"/>
        <w:rPr>
          <w:rFonts w:ascii="Montserrat" w:eastAsia="Montserrat Medium" w:hAnsi="Montserrat" w:cs="Montserrat Medium"/>
          <w:sz w:val="20"/>
        </w:rPr>
      </w:pPr>
      <w:r w:rsidRPr="001D5E30">
        <w:rPr>
          <w:rFonts w:ascii="Montserrat" w:eastAsia="Montserrat Medium" w:hAnsi="Montserrat" w:cs="Montserrat Medium"/>
          <w:sz w:val="20"/>
        </w:rPr>
        <w:t>CLVSI de Bien de Consumo Requerido del Procedimiento.</w:t>
      </w:r>
    </w:p>
    <w:p w14:paraId="000006AF" w14:textId="77777777" w:rsidR="00AA66FD" w:rsidRPr="001D5E30" w:rsidRDefault="00C7154F">
      <w:pPr>
        <w:numPr>
          <w:ilvl w:val="1"/>
          <w:numId w:val="17"/>
        </w:numPr>
        <w:spacing w:line="276" w:lineRule="auto"/>
        <w:jc w:val="both"/>
        <w:rPr>
          <w:rFonts w:ascii="Montserrat" w:eastAsia="Montserrat Medium" w:hAnsi="Montserrat" w:cs="Montserrat Medium"/>
          <w:sz w:val="20"/>
        </w:rPr>
      </w:pPr>
      <w:r w:rsidRPr="001D5E30">
        <w:rPr>
          <w:rFonts w:ascii="Montserrat" w:eastAsia="Montserrat Medium" w:hAnsi="Montserrat" w:cs="Montserrat Medium"/>
          <w:sz w:val="20"/>
        </w:rPr>
        <w:t>Lote de Bien de Consumo Requerido del Procedimiento.</w:t>
      </w:r>
    </w:p>
    <w:p w14:paraId="000006B0" w14:textId="77777777" w:rsidR="00AA66FD" w:rsidRPr="001D5E30" w:rsidRDefault="00C7154F">
      <w:pPr>
        <w:numPr>
          <w:ilvl w:val="1"/>
          <w:numId w:val="17"/>
        </w:numPr>
        <w:spacing w:line="276" w:lineRule="auto"/>
        <w:jc w:val="both"/>
        <w:rPr>
          <w:rFonts w:ascii="Montserrat" w:eastAsia="Montserrat Medium" w:hAnsi="Montserrat" w:cs="Montserrat Medium"/>
          <w:sz w:val="20"/>
        </w:rPr>
      </w:pPr>
      <w:r w:rsidRPr="001D5E30">
        <w:rPr>
          <w:rFonts w:ascii="Montserrat" w:eastAsia="Montserrat Medium" w:hAnsi="Montserrat" w:cs="Montserrat Medium"/>
          <w:sz w:val="20"/>
        </w:rPr>
        <w:t>Cantidad de Bien de Consumo Requerido del Procedimiento.</w:t>
      </w:r>
    </w:p>
    <w:p w14:paraId="000006B1" w14:textId="77777777" w:rsidR="00AA66FD" w:rsidRPr="001D5E30" w:rsidRDefault="00C7154F">
      <w:pPr>
        <w:numPr>
          <w:ilvl w:val="0"/>
          <w:numId w:val="17"/>
        </w:numPr>
        <w:spacing w:line="276" w:lineRule="auto"/>
        <w:ind w:left="720"/>
        <w:jc w:val="both"/>
        <w:rPr>
          <w:rFonts w:ascii="Montserrat" w:eastAsia="Montserrat Medium" w:hAnsi="Montserrat" w:cs="Montserrat Medium"/>
          <w:sz w:val="20"/>
        </w:rPr>
      </w:pPr>
      <w:r w:rsidRPr="001D5E30">
        <w:rPr>
          <w:rFonts w:ascii="Montserrat" w:eastAsia="Montserrat Medium" w:hAnsi="Montserrat" w:cs="Montserrat Medium"/>
          <w:sz w:val="20"/>
        </w:rPr>
        <w:t>Por cada Bien de Consumo Complementario.</w:t>
      </w:r>
    </w:p>
    <w:p w14:paraId="000006B2" w14:textId="77777777" w:rsidR="00AA66FD" w:rsidRPr="001D5E30" w:rsidRDefault="00C7154F">
      <w:pPr>
        <w:numPr>
          <w:ilvl w:val="1"/>
          <w:numId w:val="17"/>
        </w:numPr>
        <w:spacing w:line="276" w:lineRule="auto"/>
        <w:jc w:val="both"/>
        <w:rPr>
          <w:rFonts w:ascii="Montserrat" w:eastAsia="Montserrat Medium" w:hAnsi="Montserrat" w:cs="Montserrat Medium"/>
          <w:sz w:val="20"/>
        </w:rPr>
      </w:pPr>
      <w:r w:rsidRPr="001D5E30">
        <w:rPr>
          <w:rFonts w:ascii="Montserrat" w:eastAsia="Montserrat Medium" w:hAnsi="Montserrat" w:cs="Montserrat Medium"/>
          <w:sz w:val="20"/>
        </w:rPr>
        <w:t>CLVSI de Bien de Consumo Complementario.</w:t>
      </w:r>
    </w:p>
    <w:p w14:paraId="000006B3" w14:textId="77777777" w:rsidR="00AA66FD" w:rsidRPr="001D5E30" w:rsidRDefault="00C7154F">
      <w:pPr>
        <w:numPr>
          <w:ilvl w:val="1"/>
          <w:numId w:val="17"/>
        </w:numPr>
        <w:spacing w:line="276" w:lineRule="auto"/>
        <w:jc w:val="both"/>
        <w:rPr>
          <w:rFonts w:ascii="Montserrat" w:eastAsia="Montserrat Medium" w:hAnsi="Montserrat" w:cs="Montserrat Medium"/>
          <w:sz w:val="20"/>
        </w:rPr>
      </w:pPr>
      <w:r w:rsidRPr="001D5E30">
        <w:rPr>
          <w:rFonts w:ascii="Montserrat" w:eastAsia="Montserrat Medium" w:hAnsi="Montserrat" w:cs="Montserrat Medium"/>
          <w:sz w:val="20"/>
        </w:rPr>
        <w:t>Lote de Bien de Consumo Complementario.</w:t>
      </w:r>
    </w:p>
    <w:p w14:paraId="000006B4" w14:textId="77777777" w:rsidR="00AA66FD" w:rsidRPr="001D5E30" w:rsidRDefault="00C7154F">
      <w:pPr>
        <w:numPr>
          <w:ilvl w:val="1"/>
          <w:numId w:val="17"/>
        </w:numPr>
        <w:spacing w:line="276" w:lineRule="auto"/>
        <w:jc w:val="both"/>
        <w:rPr>
          <w:rFonts w:ascii="Montserrat" w:eastAsia="Montserrat Medium" w:hAnsi="Montserrat" w:cs="Montserrat Medium"/>
          <w:sz w:val="20"/>
        </w:rPr>
      </w:pPr>
      <w:r w:rsidRPr="001D5E30">
        <w:rPr>
          <w:rFonts w:ascii="Montserrat" w:eastAsia="Montserrat Medium" w:hAnsi="Montserrat" w:cs="Montserrat Medium"/>
          <w:sz w:val="20"/>
        </w:rPr>
        <w:t>Cantidad de Bien de Consumo Complementario.</w:t>
      </w:r>
    </w:p>
    <w:p w14:paraId="000006B5" w14:textId="77777777" w:rsidR="00AA66FD" w:rsidRPr="001D5E30" w:rsidRDefault="00C7154F">
      <w:pPr>
        <w:numPr>
          <w:ilvl w:val="1"/>
          <w:numId w:val="17"/>
        </w:numPr>
        <w:spacing w:line="276" w:lineRule="auto"/>
        <w:jc w:val="both"/>
        <w:rPr>
          <w:rFonts w:ascii="Montserrat" w:eastAsia="Montserrat Medium" w:hAnsi="Montserrat" w:cs="Montserrat Medium"/>
          <w:sz w:val="20"/>
        </w:rPr>
      </w:pPr>
      <w:r w:rsidRPr="001D5E30">
        <w:rPr>
          <w:rFonts w:ascii="Montserrat" w:eastAsia="Montserrat Medium" w:hAnsi="Montserrat" w:cs="Montserrat Medium"/>
          <w:sz w:val="20"/>
        </w:rPr>
        <w:t>Precio Unitario del Bien de Consumo Complementario.</w:t>
      </w:r>
    </w:p>
    <w:p w14:paraId="000006B6" w14:textId="77777777" w:rsidR="00AA66FD" w:rsidRPr="001D5E30" w:rsidRDefault="00C7154F">
      <w:pPr>
        <w:numPr>
          <w:ilvl w:val="0"/>
          <w:numId w:val="17"/>
        </w:numPr>
        <w:shd w:val="clear" w:color="auto" w:fill="FFFFFF"/>
        <w:spacing w:line="276" w:lineRule="auto"/>
        <w:ind w:left="720"/>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Incidencia. </w:t>
      </w:r>
    </w:p>
    <w:p w14:paraId="000006B7" w14:textId="77777777" w:rsidR="00AA66FD" w:rsidRPr="001D5E30" w:rsidRDefault="00C7154F">
      <w:pPr>
        <w:numPr>
          <w:ilvl w:val="1"/>
          <w:numId w:val="17"/>
        </w:numPr>
        <w:shd w:val="clear" w:color="auto" w:fill="FFFFFF"/>
        <w:spacing w:line="276" w:lineRule="auto"/>
        <w:jc w:val="both"/>
        <w:rPr>
          <w:rFonts w:ascii="Montserrat" w:eastAsia="Montserrat Medium" w:hAnsi="Montserrat" w:cs="Montserrat Medium"/>
          <w:sz w:val="20"/>
        </w:rPr>
      </w:pPr>
      <w:r w:rsidRPr="001D5E30">
        <w:rPr>
          <w:rFonts w:ascii="Montserrat" w:eastAsia="Montserrat Medium" w:hAnsi="Montserrat" w:cs="Montserrat Medium"/>
          <w:sz w:val="20"/>
        </w:rPr>
        <w:t>Fechas (</w:t>
      </w:r>
      <w:proofErr w:type="spellStart"/>
      <w:r w:rsidRPr="001D5E30">
        <w:rPr>
          <w:rFonts w:ascii="Montserrat" w:eastAsia="Montserrat Medium" w:hAnsi="Montserrat" w:cs="Montserrat Medium"/>
          <w:sz w:val="20"/>
        </w:rPr>
        <w:t>dd</w:t>
      </w:r>
      <w:proofErr w:type="spellEnd"/>
      <w:r w:rsidRPr="001D5E30">
        <w:rPr>
          <w:rFonts w:ascii="Montserrat" w:eastAsia="Montserrat Medium" w:hAnsi="Montserrat" w:cs="Montserrat Medium"/>
          <w:sz w:val="20"/>
        </w:rPr>
        <w:t>/mm/</w:t>
      </w:r>
      <w:proofErr w:type="spellStart"/>
      <w:r w:rsidRPr="001D5E30">
        <w:rPr>
          <w:rFonts w:ascii="Montserrat" w:eastAsia="Montserrat Medium" w:hAnsi="Montserrat" w:cs="Montserrat Medium"/>
          <w:sz w:val="20"/>
        </w:rPr>
        <w:t>aaaa</w:t>
      </w:r>
      <w:proofErr w:type="spellEnd"/>
      <w:r w:rsidRPr="001D5E30">
        <w:rPr>
          <w:rFonts w:ascii="Montserrat" w:eastAsia="Montserrat Medium" w:hAnsi="Montserrat" w:cs="Montserrat Medium"/>
          <w:sz w:val="20"/>
        </w:rPr>
        <w:t>).</w:t>
      </w:r>
    </w:p>
    <w:p w14:paraId="000006B8" w14:textId="77777777" w:rsidR="00AA66FD" w:rsidRPr="001D5E30" w:rsidRDefault="00C7154F">
      <w:pPr>
        <w:numPr>
          <w:ilvl w:val="1"/>
          <w:numId w:val="17"/>
        </w:numPr>
        <w:shd w:val="clear" w:color="auto" w:fill="FFFFFF"/>
        <w:spacing w:line="276" w:lineRule="auto"/>
        <w:jc w:val="both"/>
        <w:rPr>
          <w:rFonts w:ascii="Montserrat" w:eastAsia="Montserrat Medium" w:hAnsi="Montserrat" w:cs="Montserrat Medium"/>
          <w:sz w:val="20"/>
        </w:rPr>
      </w:pPr>
      <w:r w:rsidRPr="001D5E30">
        <w:rPr>
          <w:rFonts w:ascii="Montserrat" w:eastAsia="Montserrat Medium" w:hAnsi="Montserrat" w:cs="Montserrat Medium"/>
          <w:sz w:val="20"/>
        </w:rPr>
        <w:t>Breve descripción incidencia.</w:t>
      </w:r>
    </w:p>
    <w:p w14:paraId="000006BA" w14:textId="77777777" w:rsidR="00AA66FD" w:rsidRPr="001D5E30" w:rsidRDefault="00AA66FD">
      <w:pPr>
        <w:spacing w:line="276" w:lineRule="auto"/>
        <w:jc w:val="both"/>
        <w:rPr>
          <w:rFonts w:ascii="Montserrat" w:eastAsia="Montserrat Medium" w:hAnsi="Montserrat" w:cs="Montserrat Medium"/>
          <w:b/>
          <w:sz w:val="20"/>
        </w:rPr>
      </w:pPr>
    </w:p>
    <w:p w14:paraId="000006BB" w14:textId="77777777" w:rsidR="00AA66FD" w:rsidRPr="001D5E30" w:rsidRDefault="00C7154F">
      <w:pPr>
        <w:spacing w:line="276" w:lineRule="auto"/>
        <w:jc w:val="both"/>
        <w:rPr>
          <w:rFonts w:ascii="Montserrat" w:eastAsia="Montserrat Medium" w:hAnsi="Montserrat" w:cs="Montserrat Medium"/>
          <w:b/>
          <w:sz w:val="20"/>
        </w:rPr>
      </w:pPr>
      <w:r w:rsidRPr="001D5E30">
        <w:rPr>
          <w:rFonts w:ascii="Montserrat" w:eastAsia="Montserrat Medium" w:hAnsi="Montserrat" w:cs="Montserrat Medium"/>
          <w:b/>
          <w:sz w:val="20"/>
        </w:rPr>
        <w:t>Firma de Acuerdo de Confidencialidad.</w:t>
      </w:r>
    </w:p>
    <w:p w14:paraId="000006BC" w14:textId="77777777" w:rsidR="00AA66FD" w:rsidRPr="001D5E30" w:rsidRDefault="00AA66FD">
      <w:pPr>
        <w:pBdr>
          <w:top w:val="nil"/>
          <w:left w:val="nil"/>
          <w:bottom w:val="nil"/>
          <w:right w:val="nil"/>
          <w:between w:val="nil"/>
        </w:pBdr>
        <w:spacing w:line="276" w:lineRule="auto"/>
        <w:ind w:left="708"/>
        <w:jc w:val="both"/>
        <w:rPr>
          <w:rFonts w:ascii="Montserrat" w:eastAsia="Montserrat Medium" w:hAnsi="Montserrat" w:cs="Montserrat Medium"/>
          <w:color w:val="000000"/>
          <w:sz w:val="20"/>
        </w:rPr>
      </w:pPr>
    </w:p>
    <w:p w14:paraId="000006BD" w14:textId="5A0D24AE" w:rsidR="00AA66FD" w:rsidRPr="001D5E30" w:rsidRDefault="00C7154F">
      <w:pPr>
        <w:spacing w:line="276" w:lineRule="auto"/>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El licitante adjudicado del Servicio se compromete con el Organismo a firmar un acuerdo de confidencialidad, </w:t>
      </w:r>
      <w:r w:rsidR="00623742" w:rsidRPr="001D5E30">
        <w:rPr>
          <w:rFonts w:ascii="Montserrat" w:eastAsia="Montserrat Medium" w:hAnsi="Montserrat" w:cs="Montserrat Medium"/>
          <w:sz w:val="20"/>
        </w:rPr>
        <w:t>FORMATO</w:t>
      </w:r>
      <w:r w:rsidRPr="001D5E30">
        <w:rPr>
          <w:rFonts w:ascii="Montserrat" w:eastAsia="Montserrat Medium" w:hAnsi="Montserrat" w:cs="Montserrat Medium"/>
          <w:b/>
          <w:sz w:val="20"/>
        </w:rPr>
        <w:t xml:space="preserve"> T32 “Acuerdo de Confidencialidad”,</w:t>
      </w:r>
      <w:r w:rsidRPr="001D5E30">
        <w:rPr>
          <w:rFonts w:ascii="Montserrat" w:eastAsia="Montserrat Medium" w:hAnsi="Montserrat" w:cs="Montserrat Medium"/>
          <w:sz w:val="20"/>
        </w:rPr>
        <w:t xml:space="preserve"> en el cual se establece que en ningún momento y bajo ninguna circunstancia podrá hacer uso de la información puesta a su disposición o generada durante y posterior a la vigencia de este contrato para un fin distinto al establecido en su objeto y en el presente documento, sujetándose a las responsabilidades económicas, penales y de cualquier otra índole a instancia del Organismo, que deriven del incumplimiento de este acuerdo y formará parte del contrato.</w:t>
      </w:r>
    </w:p>
    <w:p w14:paraId="000006BE" w14:textId="77777777" w:rsidR="00AA66FD" w:rsidRPr="001D5E30" w:rsidRDefault="00AA66FD">
      <w:pPr>
        <w:pBdr>
          <w:top w:val="nil"/>
          <w:left w:val="nil"/>
          <w:bottom w:val="nil"/>
          <w:right w:val="nil"/>
          <w:between w:val="nil"/>
        </w:pBdr>
        <w:tabs>
          <w:tab w:val="left" w:pos="6237"/>
          <w:tab w:val="left" w:pos="15168"/>
        </w:tabs>
        <w:spacing w:line="276" w:lineRule="auto"/>
        <w:ind w:left="708" w:right="51"/>
        <w:jc w:val="both"/>
        <w:rPr>
          <w:rFonts w:ascii="Montserrat" w:eastAsia="Montserrat Medium" w:hAnsi="Montserrat" w:cs="Montserrat Medium"/>
          <w:color w:val="000000"/>
          <w:sz w:val="20"/>
        </w:rPr>
      </w:pPr>
    </w:p>
    <w:p w14:paraId="000006BF" w14:textId="411948B1" w:rsidR="00AA66FD" w:rsidRPr="001D5E30" w:rsidRDefault="00023EC5">
      <w:pPr>
        <w:keepNext/>
        <w:keepLines/>
        <w:pBdr>
          <w:top w:val="nil"/>
          <w:left w:val="nil"/>
          <w:bottom w:val="nil"/>
          <w:right w:val="nil"/>
          <w:between w:val="nil"/>
        </w:pBdr>
        <w:tabs>
          <w:tab w:val="left" w:pos="0"/>
        </w:tabs>
        <w:spacing w:after="120" w:line="276" w:lineRule="auto"/>
        <w:ind w:right="-142"/>
        <w:jc w:val="both"/>
        <w:rPr>
          <w:rFonts w:ascii="Montserrat" w:eastAsia="Montserrat Medium" w:hAnsi="Montserrat" w:cs="Montserrat Medium"/>
          <w:b/>
          <w:color w:val="000000"/>
          <w:sz w:val="20"/>
        </w:rPr>
      </w:pPr>
      <w:r w:rsidRPr="001D5E30">
        <w:rPr>
          <w:rFonts w:ascii="Montserrat" w:eastAsia="Montserrat Medium" w:hAnsi="Montserrat" w:cs="Montserrat Medium"/>
          <w:b/>
          <w:color w:val="000000"/>
          <w:sz w:val="20"/>
        </w:rPr>
        <w:t>c.12. BITÁCORA DE INCIDENCIAS.</w:t>
      </w:r>
    </w:p>
    <w:p w14:paraId="000006C4" w14:textId="64736790" w:rsidR="00AA66FD" w:rsidRPr="001D5E30" w:rsidRDefault="00C7154F" w:rsidP="009919CF">
      <w:pPr>
        <w:shd w:val="clear" w:color="auto" w:fill="FFFFFF"/>
        <w:spacing w:line="276" w:lineRule="auto"/>
        <w:jc w:val="both"/>
        <w:rPr>
          <w:rFonts w:ascii="Montserrat" w:eastAsia="Montserrat Medium" w:hAnsi="Montserrat" w:cs="Montserrat Medium"/>
          <w:sz w:val="20"/>
        </w:rPr>
      </w:pPr>
      <w:r w:rsidRPr="001D5E30">
        <w:rPr>
          <w:rFonts w:ascii="Montserrat" w:eastAsia="Montserrat Medium" w:hAnsi="Montserrat" w:cs="Montserrat Medium"/>
          <w:sz w:val="20"/>
        </w:rPr>
        <w:t xml:space="preserve">Los lunes de cada semana, antes de las 12:00 horas. El licitante adjudicado deberá reportar las incidencias presentadas por el </w:t>
      </w:r>
      <w:proofErr w:type="gramStart"/>
      <w:r w:rsidR="00654552" w:rsidRPr="001D5E30">
        <w:rPr>
          <w:rFonts w:ascii="Montserrat" w:eastAsia="Montserrat Medium" w:hAnsi="Montserrat" w:cs="Montserrat Medium"/>
          <w:sz w:val="20"/>
        </w:rPr>
        <w:t>Jefe</w:t>
      </w:r>
      <w:proofErr w:type="gramEnd"/>
      <w:r w:rsidR="00654552" w:rsidRPr="001D5E30">
        <w:rPr>
          <w:rFonts w:ascii="Montserrat" w:eastAsia="Montserrat Medium" w:hAnsi="Montserrat" w:cs="Montserrat Medium"/>
          <w:sz w:val="20"/>
        </w:rPr>
        <w:t xml:space="preserve"> de Servicio </w:t>
      </w:r>
      <w:r w:rsidR="009E5126" w:rsidRPr="001D5E30">
        <w:rPr>
          <w:rFonts w:ascii="Montserrat" w:eastAsia="Montserrat Medium" w:hAnsi="Montserrat" w:cs="Montserrat Medium"/>
          <w:sz w:val="20"/>
        </w:rPr>
        <w:t>de Cirugía Cardiovascular y Torácica</w:t>
      </w:r>
      <w:r w:rsidR="00654552" w:rsidRPr="001D5E30">
        <w:rPr>
          <w:rFonts w:ascii="Montserrat" w:eastAsia="Montserrat Medium" w:hAnsi="Montserrat" w:cs="Montserrat Medium"/>
          <w:sz w:val="20"/>
        </w:rPr>
        <w:t xml:space="preserve"> y/o quien designen por parte de la Unidad Médica</w:t>
      </w:r>
      <w:r w:rsidRPr="001D5E30">
        <w:rPr>
          <w:rFonts w:ascii="Montserrat" w:eastAsia="Montserrat Medium" w:hAnsi="Montserrat" w:cs="Montserrat Medium"/>
          <w:sz w:val="20"/>
        </w:rPr>
        <w:t xml:space="preserve">, de la semana previa inmediata, durante la vigencia del contrato conforme al </w:t>
      </w:r>
      <w:r w:rsidR="00623742" w:rsidRPr="001D5E30">
        <w:rPr>
          <w:rFonts w:ascii="Montserrat" w:eastAsia="Montserrat Medium" w:hAnsi="Montserrat" w:cs="Montserrat Medium"/>
          <w:sz w:val="20"/>
        </w:rPr>
        <w:t>FORMATO</w:t>
      </w:r>
      <w:r w:rsidRPr="001D5E30">
        <w:rPr>
          <w:rFonts w:ascii="Montserrat" w:eastAsia="Montserrat Medium" w:hAnsi="Montserrat" w:cs="Montserrat Medium"/>
          <w:b/>
          <w:sz w:val="20"/>
        </w:rPr>
        <w:t xml:space="preserve"> T18 “Reporte de incidencias”</w:t>
      </w:r>
      <w:r w:rsidRPr="001D5E30">
        <w:rPr>
          <w:rFonts w:ascii="Montserrat" w:eastAsia="Montserrat Medium" w:hAnsi="Montserrat" w:cs="Montserrat Medium"/>
          <w:sz w:val="20"/>
        </w:rPr>
        <w:t xml:space="preserve">, y a su vez enviarlo por correo electrónico al Administrador del Contrato. </w:t>
      </w:r>
    </w:p>
    <w:p w14:paraId="000006C5" w14:textId="77777777" w:rsidR="00AA66FD" w:rsidRPr="001D5E30" w:rsidRDefault="00AA66FD">
      <w:pPr>
        <w:spacing w:line="276" w:lineRule="auto"/>
        <w:jc w:val="both"/>
        <w:rPr>
          <w:rFonts w:ascii="Montserrat" w:eastAsia="Montserrat Medium" w:hAnsi="Montserrat" w:cs="Montserrat Medium"/>
          <w:sz w:val="14"/>
          <w:szCs w:val="14"/>
        </w:rPr>
      </w:pPr>
    </w:p>
    <w:p w14:paraId="237267F6" w14:textId="32A9F251" w:rsidR="009919CF" w:rsidRPr="001D5E30" w:rsidRDefault="006058DC" w:rsidP="006058DC">
      <w:pPr>
        <w:pStyle w:val="Ttulo1"/>
        <w:numPr>
          <w:ilvl w:val="0"/>
          <w:numId w:val="0"/>
        </w:numPr>
        <w:ind w:left="1015"/>
        <w:jc w:val="both"/>
        <w:rPr>
          <w:rFonts w:ascii="Montserrat" w:eastAsia="Montserrat" w:hAnsi="Montserrat"/>
          <w:sz w:val="20"/>
          <w:szCs w:val="24"/>
        </w:rPr>
      </w:pPr>
      <w:bookmarkStart w:id="36" w:name="_Toc176890965"/>
      <w:proofErr w:type="gramStart"/>
      <w:r w:rsidRPr="001D5E30">
        <w:rPr>
          <w:rFonts w:ascii="Montserrat" w:eastAsia="Montserrat" w:hAnsi="Montserrat"/>
          <w:sz w:val="20"/>
          <w:szCs w:val="24"/>
        </w:rPr>
        <w:lastRenderedPageBreak/>
        <w:t>d )</w:t>
      </w:r>
      <w:proofErr w:type="gramEnd"/>
      <w:r w:rsidRPr="001D5E30">
        <w:rPr>
          <w:rFonts w:ascii="Montserrat" w:eastAsia="Montserrat" w:hAnsi="Montserrat"/>
          <w:sz w:val="20"/>
          <w:szCs w:val="24"/>
        </w:rPr>
        <w:t xml:space="preserve"> </w:t>
      </w:r>
      <w:r w:rsidR="009919CF" w:rsidRPr="001D5E30">
        <w:rPr>
          <w:rFonts w:ascii="Montserrat" w:eastAsia="Montserrat" w:hAnsi="Montserrat"/>
          <w:sz w:val="20"/>
          <w:szCs w:val="24"/>
        </w:rPr>
        <w:t xml:space="preserve">Proceso de entrega de bienes, de instalación de equipos o toda actividad que se requiera realizar, previo al inicio del contrato que deberá realizar el proveedor adjudicado. </w:t>
      </w:r>
      <w:bookmarkEnd w:id="36"/>
    </w:p>
    <w:p w14:paraId="11D8C8B9" w14:textId="4E7951A0" w:rsidR="004A659C" w:rsidRPr="001D5E30" w:rsidRDefault="004A659C" w:rsidP="004A659C">
      <w:pPr>
        <w:keepNext/>
        <w:keepLines/>
        <w:suppressAutoHyphens w:val="0"/>
        <w:spacing w:before="480"/>
        <w:jc w:val="both"/>
        <w:outlineLvl w:val="0"/>
        <w:rPr>
          <w:rFonts w:ascii="Montserrat" w:eastAsia="Montserrat" w:hAnsi="Montserrat" w:cs="Montserrat"/>
          <w:sz w:val="20"/>
        </w:rPr>
      </w:pPr>
      <w:r w:rsidRPr="001D5E30">
        <w:rPr>
          <w:rFonts w:ascii="Montserrat" w:eastAsia="Montserrat" w:hAnsi="Montserrat" w:cs="Montserrat"/>
          <w:color w:val="000000" w:themeColor="text1"/>
          <w:sz w:val="22"/>
          <w:szCs w:val="22"/>
          <w:lang w:eastAsia="ja-JP"/>
        </w:rPr>
        <w:t xml:space="preserve">La instalación y puesta a punto de los equipos solicitados para la prestación del servicio objeto del </w:t>
      </w:r>
      <w:r w:rsidRPr="001D5E30">
        <w:rPr>
          <w:rFonts w:ascii="Montserrat" w:eastAsia="Montserrat" w:hAnsi="Montserrat" w:cs="Montserrat"/>
          <w:b/>
          <w:bCs/>
          <w:color w:val="000000" w:themeColor="text1"/>
          <w:sz w:val="22"/>
          <w:szCs w:val="22"/>
          <w:lang w:eastAsia="ja-JP"/>
        </w:rPr>
        <w:t xml:space="preserve">contrato, </w:t>
      </w:r>
      <w:r w:rsidRPr="001D5E30">
        <w:rPr>
          <w:rFonts w:ascii="Montserrat" w:eastAsia="Montserrat" w:hAnsi="Montserrat" w:cs="Montserrat"/>
          <w:sz w:val="20"/>
        </w:rPr>
        <w:t>debe realizarse dentro de los 30 (Treinta) días naturales, contados a partir de la emisión y notificación del fallo, en las Unidades Médicas y</w:t>
      </w:r>
      <w:r w:rsidRPr="001D5E30">
        <w:rPr>
          <w:rFonts w:ascii="Montserrat" w:eastAsia="Montserrat" w:hAnsi="Montserrat" w:cs="Montserrat"/>
          <w:color w:val="000000" w:themeColor="text1"/>
          <w:sz w:val="22"/>
          <w:szCs w:val="22"/>
          <w:lang w:eastAsia="ja-JP"/>
        </w:rPr>
        <w:t xml:space="preserve"> bajo la estricta responsabilidad del proveedor adjudicado, cuya supervisión estará a cargo del Supervisor por parte del proveedor, y del Administrador del Contrato, y cuya verificación de condiciones óptimas de operación del equipo, que se realizará en paralelo, estará a cargo del Jefe o Encargado de Ingeniería Biomédica o de Conservación y Mantenimiento, en conjunto con el Jefe de Servicio de Cirugía Cardiovascular y Torácica o similar, </w:t>
      </w:r>
      <w:r w:rsidRPr="001D5E30">
        <w:rPr>
          <w:rFonts w:ascii="Montserrat" w:eastAsia="Montserrat" w:hAnsi="Montserrat"/>
          <w:bCs/>
          <w:color w:val="000000"/>
        </w:rPr>
        <w:t>para lo cual como evidencia firmarán por ambos el FORMATO correspondiente.</w:t>
      </w:r>
    </w:p>
    <w:p w14:paraId="46C2C24B" w14:textId="77777777" w:rsidR="00807B5F" w:rsidRPr="001D5E30" w:rsidRDefault="00807B5F" w:rsidP="00807B5F">
      <w:pPr>
        <w:pStyle w:val="Moserrat1"/>
        <w:numPr>
          <w:ilvl w:val="0"/>
          <w:numId w:val="0"/>
        </w:numPr>
        <w:rPr>
          <w:rFonts w:ascii="Montserrat" w:eastAsia="Montserrat" w:hAnsi="Montserrat"/>
          <w:b w:val="0"/>
          <w:bCs/>
          <w:color w:val="000000"/>
        </w:rPr>
      </w:pPr>
    </w:p>
    <w:p w14:paraId="770B1BC2" w14:textId="10EB5B18" w:rsidR="009919CF" w:rsidRPr="001D5E30" w:rsidRDefault="006058DC" w:rsidP="006058DC">
      <w:pPr>
        <w:pStyle w:val="Ttulo1"/>
        <w:numPr>
          <w:ilvl w:val="0"/>
          <w:numId w:val="0"/>
        </w:numPr>
        <w:ind w:left="1015"/>
        <w:jc w:val="both"/>
        <w:rPr>
          <w:rFonts w:ascii="Montserrat" w:eastAsia="Montserrat" w:hAnsi="Montserrat"/>
          <w:sz w:val="20"/>
          <w:szCs w:val="24"/>
        </w:rPr>
      </w:pPr>
      <w:r w:rsidRPr="001D5E30">
        <w:rPr>
          <w:rFonts w:ascii="Montserrat" w:eastAsia="Montserrat" w:hAnsi="Montserrat"/>
          <w:sz w:val="20"/>
          <w:szCs w:val="24"/>
        </w:rPr>
        <w:t xml:space="preserve">e) </w:t>
      </w:r>
      <w:bookmarkStart w:id="37" w:name="_Toc176890966"/>
      <w:r w:rsidR="009919CF" w:rsidRPr="001D5E30">
        <w:rPr>
          <w:rFonts w:ascii="Montserrat" w:eastAsia="Montserrat" w:hAnsi="Montserrat"/>
          <w:sz w:val="20"/>
          <w:szCs w:val="24"/>
        </w:rPr>
        <w:t>Formatos anexos mediante los cuales se realizará la entrega-recepción, seguimiento, validación y aquellas funciones que se consideren necesarias para la correcta administración del servicio, arrendamiento o entrega de bienes.</w:t>
      </w:r>
      <w:bookmarkEnd w:id="37"/>
    </w:p>
    <w:p w14:paraId="1C4218BB" w14:textId="77777777" w:rsidR="009D5C18" w:rsidRPr="001D5E30" w:rsidRDefault="009D5C18" w:rsidP="009D5C18">
      <w:pPr>
        <w:pStyle w:val="Prrafodelista"/>
        <w:numPr>
          <w:ilvl w:val="0"/>
          <w:numId w:val="34"/>
        </w:numPr>
        <w:rPr>
          <w:rFonts w:ascii="Montserrat" w:eastAsia="Montserrat" w:hAnsi="Montserrat"/>
          <w:sz w:val="20"/>
          <w:szCs w:val="16"/>
        </w:rPr>
      </w:pPr>
      <w:r w:rsidRPr="001D5E30">
        <w:rPr>
          <w:rFonts w:ascii="Montserrat" w:eastAsia="Montserrat" w:hAnsi="Montserrat"/>
          <w:sz w:val="20"/>
          <w:szCs w:val="16"/>
        </w:rPr>
        <w:t>Formato T0 Programa de Trabajo.</w:t>
      </w:r>
      <w:r w:rsidRPr="001D5E30">
        <w:rPr>
          <w:rFonts w:ascii="Montserrat" w:eastAsia="Montserrat" w:hAnsi="Montserrat"/>
          <w:sz w:val="20"/>
          <w:szCs w:val="16"/>
        </w:rPr>
        <w:tab/>
        <w:t>2</w:t>
      </w:r>
    </w:p>
    <w:p w14:paraId="2EBB7BAD" w14:textId="77777777" w:rsidR="009D5C18" w:rsidRPr="001D5E30" w:rsidRDefault="009D5C18" w:rsidP="009D5C18">
      <w:pPr>
        <w:pStyle w:val="Prrafodelista"/>
        <w:numPr>
          <w:ilvl w:val="0"/>
          <w:numId w:val="34"/>
        </w:numPr>
        <w:rPr>
          <w:rFonts w:ascii="Montserrat" w:eastAsia="Montserrat" w:hAnsi="Montserrat"/>
          <w:sz w:val="20"/>
          <w:szCs w:val="16"/>
        </w:rPr>
      </w:pPr>
      <w:r w:rsidRPr="001D5E30">
        <w:rPr>
          <w:rFonts w:ascii="Montserrat" w:eastAsia="Montserrat" w:hAnsi="Montserrat"/>
          <w:sz w:val="20"/>
          <w:szCs w:val="16"/>
        </w:rPr>
        <w:t>Formato T5 Reporte de Mantenimiento Preventivo</w:t>
      </w:r>
      <w:r w:rsidRPr="001D5E30">
        <w:rPr>
          <w:rFonts w:ascii="Montserrat" w:eastAsia="Montserrat" w:hAnsi="Montserrat"/>
          <w:sz w:val="20"/>
          <w:szCs w:val="16"/>
        </w:rPr>
        <w:tab/>
        <w:t>5</w:t>
      </w:r>
    </w:p>
    <w:p w14:paraId="69846919" w14:textId="77777777" w:rsidR="009D5C18" w:rsidRPr="001D5E30" w:rsidRDefault="009D5C18" w:rsidP="009D5C18">
      <w:pPr>
        <w:pStyle w:val="Prrafodelista"/>
        <w:numPr>
          <w:ilvl w:val="0"/>
          <w:numId w:val="34"/>
        </w:numPr>
        <w:rPr>
          <w:rFonts w:ascii="Montserrat" w:eastAsia="Montserrat" w:hAnsi="Montserrat"/>
          <w:sz w:val="20"/>
          <w:szCs w:val="16"/>
        </w:rPr>
      </w:pPr>
      <w:r w:rsidRPr="001D5E30">
        <w:rPr>
          <w:rFonts w:ascii="Montserrat" w:eastAsia="Montserrat" w:hAnsi="Montserrat"/>
          <w:sz w:val="20"/>
          <w:szCs w:val="16"/>
        </w:rPr>
        <w:t>Formato T6 Reporte de Mantenimiento Correctivo</w:t>
      </w:r>
      <w:r w:rsidRPr="001D5E30">
        <w:rPr>
          <w:rFonts w:ascii="Montserrat" w:eastAsia="Montserrat" w:hAnsi="Montserrat"/>
          <w:sz w:val="20"/>
          <w:szCs w:val="16"/>
        </w:rPr>
        <w:tab/>
        <w:t>6</w:t>
      </w:r>
    </w:p>
    <w:p w14:paraId="17C0C857" w14:textId="77777777" w:rsidR="009D5C18" w:rsidRPr="001D5E30" w:rsidRDefault="009D5C18" w:rsidP="009D5C18">
      <w:pPr>
        <w:pStyle w:val="Prrafodelista"/>
        <w:numPr>
          <w:ilvl w:val="0"/>
          <w:numId w:val="34"/>
        </w:numPr>
        <w:rPr>
          <w:rFonts w:ascii="Montserrat" w:eastAsia="Montserrat" w:hAnsi="Montserrat"/>
          <w:sz w:val="20"/>
          <w:szCs w:val="16"/>
        </w:rPr>
      </w:pPr>
      <w:r w:rsidRPr="001D5E30">
        <w:rPr>
          <w:rFonts w:ascii="Montserrat" w:eastAsia="Montserrat" w:hAnsi="Montserrat"/>
          <w:sz w:val="20"/>
          <w:szCs w:val="16"/>
        </w:rPr>
        <w:t>Formato T7 Recepción de Equipos</w:t>
      </w:r>
      <w:r w:rsidRPr="001D5E30">
        <w:rPr>
          <w:rFonts w:ascii="Montserrat" w:eastAsia="Montserrat" w:hAnsi="Montserrat"/>
          <w:sz w:val="20"/>
          <w:szCs w:val="16"/>
        </w:rPr>
        <w:tab/>
        <w:t>7</w:t>
      </w:r>
    </w:p>
    <w:p w14:paraId="59D2666E" w14:textId="77777777" w:rsidR="009D5C18" w:rsidRPr="001D5E30" w:rsidRDefault="009D5C18" w:rsidP="009D5C18">
      <w:pPr>
        <w:pStyle w:val="Prrafodelista"/>
        <w:numPr>
          <w:ilvl w:val="0"/>
          <w:numId w:val="34"/>
        </w:numPr>
        <w:rPr>
          <w:rFonts w:ascii="Montserrat" w:eastAsia="Montserrat" w:hAnsi="Montserrat"/>
          <w:sz w:val="20"/>
          <w:szCs w:val="16"/>
        </w:rPr>
      </w:pPr>
      <w:r w:rsidRPr="001D5E30">
        <w:rPr>
          <w:rFonts w:ascii="Montserrat" w:eastAsia="Montserrat" w:hAnsi="Montserrat"/>
          <w:sz w:val="20"/>
          <w:szCs w:val="16"/>
        </w:rPr>
        <w:t>Formato T8 Relación de Sets de Instrumental Aceptados</w:t>
      </w:r>
      <w:r w:rsidRPr="001D5E30">
        <w:rPr>
          <w:rFonts w:ascii="Montserrat" w:eastAsia="Montserrat" w:hAnsi="Montserrat"/>
          <w:sz w:val="20"/>
          <w:szCs w:val="16"/>
        </w:rPr>
        <w:tab/>
        <w:t>8</w:t>
      </w:r>
    </w:p>
    <w:p w14:paraId="77B065F8" w14:textId="77777777" w:rsidR="009D5C18" w:rsidRPr="001D5E30" w:rsidRDefault="009D5C18" w:rsidP="009D5C18">
      <w:pPr>
        <w:pStyle w:val="Prrafodelista"/>
        <w:numPr>
          <w:ilvl w:val="0"/>
          <w:numId w:val="34"/>
        </w:numPr>
        <w:rPr>
          <w:rFonts w:ascii="Montserrat" w:eastAsia="Montserrat" w:hAnsi="Montserrat"/>
          <w:sz w:val="20"/>
          <w:szCs w:val="16"/>
        </w:rPr>
      </w:pPr>
      <w:r w:rsidRPr="001D5E30">
        <w:rPr>
          <w:rFonts w:ascii="Montserrat" w:eastAsia="Montserrat" w:hAnsi="Montserrat"/>
          <w:sz w:val="20"/>
          <w:szCs w:val="16"/>
        </w:rPr>
        <w:t>Formato T9 Programa de Transferencia del Conocimiento</w:t>
      </w:r>
      <w:r w:rsidRPr="001D5E30">
        <w:rPr>
          <w:rFonts w:ascii="Montserrat" w:eastAsia="Montserrat" w:hAnsi="Montserrat"/>
          <w:sz w:val="20"/>
          <w:szCs w:val="16"/>
        </w:rPr>
        <w:tab/>
        <w:t>9</w:t>
      </w:r>
    </w:p>
    <w:p w14:paraId="4544DD65" w14:textId="77777777" w:rsidR="009D5C18" w:rsidRPr="001D5E30" w:rsidRDefault="009D5C18" w:rsidP="009D5C18">
      <w:pPr>
        <w:pStyle w:val="Prrafodelista"/>
        <w:numPr>
          <w:ilvl w:val="0"/>
          <w:numId w:val="34"/>
        </w:numPr>
        <w:rPr>
          <w:rFonts w:ascii="Montserrat" w:eastAsia="Montserrat" w:hAnsi="Montserrat"/>
          <w:sz w:val="20"/>
          <w:szCs w:val="16"/>
        </w:rPr>
      </w:pPr>
      <w:r w:rsidRPr="001D5E30">
        <w:rPr>
          <w:rFonts w:ascii="Montserrat" w:eastAsia="Montserrat" w:hAnsi="Montserrat"/>
          <w:sz w:val="20"/>
          <w:szCs w:val="16"/>
        </w:rPr>
        <w:t>Formato T10 Registro de Asistencia a la Transferencia del Conocimiento</w:t>
      </w:r>
      <w:r w:rsidRPr="001D5E30">
        <w:rPr>
          <w:rFonts w:ascii="Montserrat" w:eastAsia="Montserrat" w:hAnsi="Montserrat"/>
          <w:sz w:val="20"/>
          <w:szCs w:val="16"/>
        </w:rPr>
        <w:tab/>
        <w:t>10</w:t>
      </w:r>
    </w:p>
    <w:p w14:paraId="7DEE40BB" w14:textId="77777777" w:rsidR="009D5C18" w:rsidRPr="001D5E30" w:rsidRDefault="009D5C18" w:rsidP="009D5C18">
      <w:pPr>
        <w:pStyle w:val="Prrafodelista"/>
        <w:numPr>
          <w:ilvl w:val="0"/>
          <w:numId w:val="34"/>
        </w:numPr>
        <w:rPr>
          <w:rFonts w:ascii="Montserrat" w:eastAsia="Montserrat" w:hAnsi="Montserrat"/>
          <w:sz w:val="20"/>
          <w:szCs w:val="16"/>
        </w:rPr>
      </w:pPr>
      <w:r w:rsidRPr="001D5E30">
        <w:rPr>
          <w:rFonts w:ascii="Montserrat" w:eastAsia="Montserrat" w:hAnsi="Montserrat"/>
          <w:sz w:val="20"/>
          <w:szCs w:val="16"/>
        </w:rPr>
        <w:t>Formato T13 Relación de Marcas de Bienes de Consumo Básicos y Complementarios</w:t>
      </w:r>
      <w:r w:rsidRPr="001D5E30">
        <w:rPr>
          <w:rFonts w:ascii="Montserrat" w:eastAsia="Montserrat" w:hAnsi="Montserrat"/>
          <w:sz w:val="20"/>
          <w:szCs w:val="16"/>
        </w:rPr>
        <w:tab/>
        <w:t>11</w:t>
      </w:r>
    </w:p>
    <w:p w14:paraId="38364C5B" w14:textId="77777777" w:rsidR="009D5C18" w:rsidRPr="001D5E30" w:rsidRDefault="009D5C18" w:rsidP="009D5C18">
      <w:pPr>
        <w:pStyle w:val="Prrafodelista"/>
        <w:numPr>
          <w:ilvl w:val="0"/>
          <w:numId w:val="34"/>
        </w:numPr>
        <w:rPr>
          <w:rFonts w:ascii="Montserrat" w:eastAsia="Montserrat" w:hAnsi="Montserrat"/>
          <w:sz w:val="20"/>
          <w:szCs w:val="16"/>
        </w:rPr>
      </w:pPr>
      <w:r w:rsidRPr="001D5E30">
        <w:rPr>
          <w:rFonts w:ascii="Montserrat" w:eastAsia="Montserrat" w:hAnsi="Montserrat"/>
          <w:sz w:val="20"/>
          <w:szCs w:val="16"/>
        </w:rPr>
        <w:t>Formato T14 Reporte Individual de Procedimientos y Bienes de Consumo Complementarios…</w:t>
      </w:r>
      <w:proofErr w:type="gramStart"/>
      <w:r w:rsidRPr="001D5E30">
        <w:rPr>
          <w:rFonts w:ascii="Montserrat" w:eastAsia="Montserrat" w:hAnsi="Montserrat"/>
          <w:sz w:val="20"/>
          <w:szCs w:val="16"/>
        </w:rPr>
        <w:t>…….</w:t>
      </w:r>
      <w:proofErr w:type="gramEnd"/>
      <w:r w:rsidRPr="001D5E30">
        <w:rPr>
          <w:rFonts w:ascii="Montserrat" w:eastAsia="Montserrat" w:hAnsi="Montserrat"/>
          <w:sz w:val="20"/>
          <w:szCs w:val="16"/>
        </w:rPr>
        <w:t>.1</w:t>
      </w:r>
    </w:p>
    <w:p w14:paraId="161C13CE" w14:textId="77777777" w:rsidR="009D5C18" w:rsidRPr="001D5E30" w:rsidRDefault="009D5C18" w:rsidP="009D5C18">
      <w:pPr>
        <w:pStyle w:val="Prrafodelista"/>
        <w:numPr>
          <w:ilvl w:val="0"/>
          <w:numId w:val="34"/>
        </w:numPr>
        <w:rPr>
          <w:rFonts w:ascii="Montserrat" w:eastAsia="Montserrat" w:hAnsi="Montserrat"/>
          <w:sz w:val="20"/>
          <w:szCs w:val="16"/>
        </w:rPr>
      </w:pPr>
      <w:r w:rsidRPr="001D5E30">
        <w:rPr>
          <w:rFonts w:ascii="Montserrat" w:eastAsia="Montserrat" w:hAnsi="Montserrat"/>
          <w:sz w:val="20"/>
          <w:szCs w:val="16"/>
        </w:rPr>
        <w:t>Formato T15 “Notificación de Pena Convencional Aplicable”</w:t>
      </w:r>
      <w:r w:rsidRPr="001D5E30">
        <w:rPr>
          <w:rFonts w:ascii="Montserrat" w:eastAsia="Montserrat" w:hAnsi="Montserrat"/>
          <w:sz w:val="20"/>
          <w:szCs w:val="16"/>
        </w:rPr>
        <w:tab/>
        <w:t>13</w:t>
      </w:r>
    </w:p>
    <w:p w14:paraId="4E308A05" w14:textId="77777777" w:rsidR="009D5C18" w:rsidRPr="001D5E30" w:rsidRDefault="009D5C18" w:rsidP="009D5C18">
      <w:pPr>
        <w:pStyle w:val="Prrafodelista"/>
        <w:numPr>
          <w:ilvl w:val="0"/>
          <w:numId w:val="34"/>
        </w:numPr>
        <w:rPr>
          <w:rFonts w:ascii="Montserrat" w:eastAsia="Montserrat" w:hAnsi="Montserrat"/>
          <w:sz w:val="20"/>
          <w:szCs w:val="16"/>
        </w:rPr>
      </w:pPr>
      <w:r w:rsidRPr="001D5E30">
        <w:rPr>
          <w:rFonts w:ascii="Montserrat" w:eastAsia="Montserrat" w:hAnsi="Montserrat"/>
          <w:sz w:val="20"/>
          <w:szCs w:val="16"/>
        </w:rPr>
        <w:t>Formato T16 “Notificación de Deductivas”</w:t>
      </w:r>
      <w:r w:rsidRPr="001D5E30">
        <w:rPr>
          <w:rFonts w:ascii="Montserrat" w:eastAsia="Montserrat" w:hAnsi="Montserrat"/>
          <w:sz w:val="20"/>
          <w:szCs w:val="16"/>
        </w:rPr>
        <w:tab/>
        <w:t>14</w:t>
      </w:r>
    </w:p>
    <w:p w14:paraId="372BC6E5" w14:textId="77777777" w:rsidR="009D5C18" w:rsidRPr="001D5E30" w:rsidRDefault="009D5C18" w:rsidP="009D5C18">
      <w:pPr>
        <w:pStyle w:val="Prrafodelista"/>
        <w:numPr>
          <w:ilvl w:val="0"/>
          <w:numId w:val="34"/>
        </w:numPr>
        <w:rPr>
          <w:rFonts w:ascii="Montserrat" w:eastAsia="Montserrat" w:hAnsi="Montserrat"/>
          <w:sz w:val="20"/>
          <w:szCs w:val="16"/>
        </w:rPr>
      </w:pPr>
      <w:r w:rsidRPr="001D5E30">
        <w:rPr>
          <w:rFonts w:ascii="Montserrat" w:eastAsia="Montserrat" w:hAnsi="Montserrat"/>
          <w:sz w:val="20"/>
          <w:szCs w:val="16"/>
        </w:rPr>
        <w:t xml:space="preserve">Formato T17 Designación de Contacto </w:t>
      </w:r>
      <w:proofErr w:type="gramStart"/>
      <w:r w:rsidRPr="001D5E30">
        <w:rPr>
          <w:rFonts w:ascii="Montserrat" w:eastAsia="Montserrat" w:hAnsi="Montserrat"/>
          <w:sz w:val="20"/>
          <w:szCs w:val="16"/>
        </w:rPr>
        <w:t>Responsable</w:t>
      </w:r>
      <w:proofErr w:type="gramEnd"/>
      <w:r w:rsidRPr="001D5E30">
        <w:rPr>
          <w:rFonts w:ascii="Montserrat" w:eastAsia="Montserrat" w:hAnsi="Montserrat"/>
          <w:sz w:val="20"/>
          <w:szCs w:val="16"/>
        </w:rPr>
        <w:tab/>
        <w:t>15</w:t>
      </w:r>
    </w:p>
    <w:p w14:paraId="257A1A4E" w14:textId="77777777" w:rsidR="009D5C18" w:rsidRPr="001D5E30" w:rsidRDefault="009D5C18" w:rsidP="009D5C18">
      <w:pPr>
        <w:pStyle w:val="Prrafodelista"/>
        <w:numPr>
          <w:ilvl w:val="0"/>
          <w:numId w:val="34"/>
        </w:numPr>
        <w:rPr>
          <w:rFonts w:ascii="Montserrat" w:eastAsia="Montserrat" w:hAnsi="Montserrat"/>
          <w:sz w:val="20"/>
          <w:szCs w:val="16"/>
        </w:rPr>
      </w:pPr>
      <w:r w:rsidRPr="001D5E30">
        <w:rPr>
          <w:rFonts w:ascii="Montserrat" w:eastAsia="Montserrat" w:hAnsi="Montserrat"/>
          <w:sz w:val="20"/>
          <w:szCs w:val="16"/>
        </w:rPr>
        <w:t>Formato T18 Reporte de Incidencias</w:t>
      </w:r>
      <w:r w:rsidRPr="001D5E30">
        <w:rPr>
          <w:rFonts w:ascii="Montserrat" w:eastAsia="Montserrat" w:hAnsi="Montserrat"/>
          <w:sz w:val="20"/>
          <w:szCs w:val="16"/>
        </w:rPr>
        <w:tab/>
        <w:t>16</w:t>
      </w:r>
    </w:p>
    <w:p w14:paraId="584FF761" w14:textId="77777777" w:rsidR="009D5C18" w:rsidRPr="001D5E30" w:rsidRDefault="009D5C18" w:rsidP="009D5C18">
      <w:pPr>
        <w:pStyle w:val="Prrafodelista"/>
        <w:numPr>
          <w:ilvl w:val="0"/>
          <w:numId w:val="34"/>
        </w:numPr>
        <w:rPr>
          <w:rFonts w:ascii="Montserrat" w:eastAsia="Montserrat" w:hAnsi="Montserrat"/>
          <w:sz w:val="20"/>
          <w:szCs w:val="16"/>
        </w:rPr>
      </w:pPr>
      <w:r w:rsidRPr="001D5E30">
        <w:rPr>
          <w:rFonts w:ascii="Montserrat" w:eastAsia="Montserrat" w:hAnsi="Montserrat"/>
          <w:sz w:val="20"/>
          <w:szCs w:val="16"/>
        </w:rPr>
        <w:t>Formato T19 Relación de Marcas y Modelo de Equipo Médico</w:t>
      </w:r>
      <w:r w:rsidRPr="001D5E30">
        <w:rPr>
          <w:rFonts w:ascii="Montserrat" w:eastAsia="Montserrat" w:hAnsi="Montserrat"/>
          <w:sz w:val="20"/>
          <w:szCs w:val="16"/>
        </w:rPr>
        <w:tab/>
        <w:t>17</w:t>
      </w:r>
    </w:p>
    <w:p w14:paraId="0ED2244D" w14:textId="77777777" w:rsidR="009D5C18" w:rsidRPr="001D5E30" w:rsidRDefault="009D5C18" w:rsidP="009D5C18">
      <w:pPr>
        <w:pStyle w:val="Prrafodelista"/>
        <w:numPr>
          <w:ilvl w:val="0"/>
          <w:numId w:val="34"/>
        </w:numPr>
        <w:rPr>
          <w:rFonts w:ascii="Montserrat" w:eastAsia="Montserrat" w:hAnsi="Montserrat"/>
          <w:sz w:val="20"/>
          <w:szCs w:val="16"/>
        </w:rPr>
      </w:pPr>
      <w:r w:rsidRPr="001D5E30">
        <w:rPr>
          <w:rFonts w:ascii="Montserrat" w:eastAsia="Montserrat" w:hAnsi="Montserrat"/>
          <w:sz w:val="20"/>
          <w:szCs w:val="16"/>
        </w:rPr>
        <w:t xml:space="preserve">Formato T20 Control Semanal de Dotación de Bienes de Consumo Básicos y </w:t>
      </w:r>
      <w:proofErr w:type="gramStart"/>
      <w:r w:rsidRPr="001D5E30">
        <w:rPr>
          <w:rFonts w:ascii="Montserrat" w:eastAsia="Montserrat" w:hAnsi="Montserrat"/>
          <w:sz w:val="20"/>
          <w:szCs w:val="16"/>
        </w:rPr>
        <w:t>Complementarios..</w:t>
      </w:r>
      <w:proofErr w:type="gramEnd"/>
      <w:r w:rsidRPr="001D5E30">
        <w:rPr>
          <w:rFonts w:ascii="Montserrat" w:eastAsia="Montserrat" w:hAnsi="Montserrat"/>
          <w:sz w:val="20"/>
          <w:szCs w:val="16"/>
        </w:rPr>
        <w:t xml:space="preserve"> ..</w:t>
      </w:r>
      <w:r w:rsidRPr="001D5E30">
        <w:rPr>
          <w:rFonts w:ascii="Montserrat" w:eastAsia="Montserrat" w:hAnsi="Montserrat"/>
          <w:sz w:val="20"/>
          <w:szCs w:val="16"/>
        </w:rPr>
        <w:tab/>
        <w:t>18</w:t>
      </w:r>
    </w:p>
    <w:p w14:paraId="2EC74C34" w14:textId="77777777" w:rsidR="009D5C18" w:rsidRPr="001D5E30" w:rsidRDefault="009D5C18" w:rsidP="009D5C18">
      <w:pPr>
        <w:pStyle w:val="Prrafodelista"/>
        <w:numPr>
          <w:ilvl w:val="0"/>
          <w:numId w:val="34"/>
        </w:numPr>
        <w:rPr>
          <w:rFonts w:ascii="Montserrat" w:eastAsia="Montserrat" w:hAnsi="Montserrat"/>
          <w:sz w:val="20"/>
          <w:szCs w:val="16"/>
        </w:rPr>
      </w:pPr>
      <w:r w:rsidRPr="001D5E30">
        <w:rPr>
          <w:rFonts w:ascii="Montserrat" w:eastAsia="Montserrat" w:hAnsi="Montserrat"/>
          <w:sz w:val="20"/>
          <w:szCs w:val="16"/>
        </w:rPr>
        <w:t>Formato T21 Propuesta para la Evaluación Técnico / Documental</w:t>
      </w:r>
      <w:r w:rsidRPr="001D5E30">
        <w:rPr>
          <w:rFonts w:ascii="Montserrat" w:eastAsia="Montserrat" w:hAnsi="Montserrat"/>
          <w:sz w:val="20"/>
          <w:szCs w:val="16"/>
        </w:rPr>
        <w:tab/>
        <w:t>19</w:t>
      </w:r>
    </w:p>
    <w:p w14:paraId="2EC34381" w14:textId="77777777" w:rsidR="009D5C18" w:rsidRPr="001D5E30" w:rsidRDefault="009D5C18" w:rsidP="009D5C18">
      <w:pPr>
        <w:pStyle w:val="Prrafodelista"/>
        <w:numPr>
          <w:ilvl w:val="0"/>
          <w:numId w:val="34"/>
        </w:numPr>
        <w:rPr>
          <w:rFonts w:ascii="Montserrat" w:eastAsia="Montserrat" w:hAnsi="Montserrat"/>
          <w:sz w:val="20"/>
          <w:szCs w:val="16"/>
        </w:rPr>
      </w:pPr>
      <w:r w:rsidRPr="001D5E30">
        <w:rPr>
          <w:rFonts w:ascii="Montserrat" w:eastAsia="Montserrat" w:hAnsi="Montserrat"/>
          <w:sz w:val="20"/>
          <w:szCs w:val="16"/>
        </w:rPr>
        <w:t>Formato T22 Relación de Documentos a Evaluar del Licitante</w:t>
      </w:r>
      <w:r w:rsidRPr="001D5E30">
        <w:rPr>
          <w:rFonts w:ascii="Montserrat" w:eastAsia="Montserrat" w:hAnsi="Montserrat"/>
          <w:sz w:val="20"/>
          <w:szCs w:val="16"/>
        </w:rPr>
        <w:tab/>
        <w:t>20</w:t>
      </w:r>
    </w:p>
    <w:p w14:paraId="140172D3" w14:textId="77777777" w:rsidR="009D5C18" w:rsidRPr="001D5E30" w:rsidRDefault="009D5C18" w:rsidP="009D5C18">
      <w:pPr>
        <w:pStyle w:val="Prrafodelista"/>
        <w:numPr>
          <w:ilvl w:val="0"/>
          <w:numId w:val="34"/>
        </w:numPr>
        <w:rPr>
          <w:rFonts w:ascii="Montserrat" w:eastAsia="Montserrat" w:hAnsi="Montserrat"/>
          <w:sz w:val="20"/>
          <w:szCs w:val="16"/>
        </w:rPr>
      </w:pPr>
      <w:r w:rsidRPr="001D5E30">
        <w:rPr>
          <w:rFonts w:ascii="Montserrat" w:eastAsia="Montserrat" w:hAnsi="Montserrat"/>
          <w:sz w:val="20"/>
          <w:szCs w:val="16"/>
        </w:rPr>
        <w:t>Formato T25 Manual de Desinfección de Alto Nivel (DAN)</w:t>
      </w:r>
      <w:r w:rsidRPr="001D5E30">
        <w:rPr>
          <w:rFonts w:ascii="Montserrat" w:eastAsia="Montserrat" w:hAnsi="Montserrat"/>
          <w:sz w:val="20"/>
          <w:szCs w:val="16"/>
        </w:rPr>
        <w:tab/>
        <w:t>21</w:t>
      </w:r>
    </w:p>
    <w:p w14:paraId="169EBCA8" w14:textId="77777777" w:rsidR="009D5C18" w:rsidRPr="001D5E30" w:rsidRDefault="009D5C18" w:rsidP="009D5C18">
      <w:pPr>
        <w:pStyle w:val="Prrafodelista"/>
        <w:numPr>
          <w:ilvl w:val="0"/>
          <w:numId w:val="34"/>
        </w:numPr>
        <w:rPr>
          <w:rFonts w:ascii="Montserrat" w:eastAsia="Montserrat" w:hAnsi="Montserrat"/>
          <w:sz w:val="20"/>
          <w:szCs w:val="16"/>
        </w:rPr>
      </w:pPr>
      <w:r w:rsidRPr="001D5E30">
        <w:rPr>
          <w:rFonts w:ascii="Montserrat" w:eastAsia="Montserrat" w:hAnsi="Montserrat"/>
          <w:sz w:val="20"/>
          <w:szCs w:val="16"/>
        </w:rPr>
        <w:t>Formato T26 “Control de Productividad, Bienes Básicos y Bienes de Consumo Complementarios de la CTSI”</w:t>
      </w:r>
      <w:r w:rsidRPr="001D5E30">
        <w:rPr>
          <w:rFonts w:ascii="Montserrat" w:eastAsia="Montserrat" w:hAnsi="Montserrat"/>
          <w:sz w:val="20"/>
          <w:szCs w:val="16"/>
        </w:rPr>
        <w:tab/>
        <w:t>22</w:t>
      </w:r>
    </w:p>
    <w:p w14:paraId="62B82EC1" w14:textId="77777777" w:rsidR="009D5C18" w:rsidRPr="001D5E30" w:rsidRDefault="009D5C18" w:rsidP="009D5C18">
      <w:pPr>
        <w:pStyle w:val="Prrafodelista"/>
        <w:numPr>
          <w:ilvl w:val="0"/>
          <w:numId w:val="34"/>
        </w:numPr>
        <w:rPr>
          <w:rFonts w:ascii="Montserrat" w:eastAsia="Montserrat" w:hAnsi="Montserrat"/>
          <w:sz w:val="20"/>
          <w:szCs w:val="16"/>
        </w:rPr>
      </w:pPr>
      <w:r w:rsidRPr="001D5E30">
        <w:rPr>
          <w:rFonts w:ascii="Montserrat" w:eastAsia="Montserrat" w:hAnsi="Montserrat"/>
          <w:sz w:val="20"/>
          <w:szCs w:val="16"/>
        </w:rPr>
        <w:t>Formato T27“Carta compromiso del Licitante participante en la Instalación de Equipo”</w:t>
      </w:r>
      <w:r w:rsidRPr="001D5E30">
        <w:rPr>
          <w:rFonts w:ascii="Montserrat" w:eastAsia="Montserrat" w:hAnsi="Montserrat"/>
          <w:sz w:val="20"/>
          <w:szCs w:val="16"/>
        </w:rPr>
        <w:tab/>
        <w:t>23</w:t>
      </w:r>
    </w:p>
    <w:p w14:paraId="4EE68505" w14:textId="77777777" w:rsidR="009D5C18" w:rsidRPr="001D5E30" w:rsidRDefault="009D5C18" w:rsidP="009D5C18">
      <w:pPr>
        <w:pStyle w:val="Prrafodelista"/>
        <w:numPr>
          <w:ilvl w:val="0"/>
          <w:numId w:val="34"/>
        </w:numPr>
        <w:rPr>
          <w:rFonts w:ascii="Montserrat" w:eastAsia="Montserrat" w:hAnsi="Montserrat"/>
          <w:sz w:val="20"/>
          <w:szCs w:val="16"/>
        </w:rPr>
      </w:pPr>
      <w:r w:rsidRPr="001D5E30">
        <w:rPr>
          <w:rFonts w:ascii="Montserrat" w:eastAsia="Montserrat" w:hAnsi="Montserrat"/>
          <w:sz w:val="20"/>
          <w:szCs w:val="16"/>
        </w:rPr>
        <w:t xml:space="preserve">Formato T30 “Carta Compromiso de Equipo </w:t>
      </w:r>
      <w:proofErr w:type="gramStart"/>
      <w:r w:rsidRPr="001D5E30">
        <w:rPr>
          <w:rFonts w:ascii="Montserrat" w:eastAsia="Montserrat" w:hAnsi="Montserrat"/>
          <w:sz w:val="20"/>
          <w:szCs w:val="16"/>
        </w:rPr>
        <w:t>Médico  que</w:t>
      </w:r>
      <w:proofErr w:type="gramEnd"/>
      <w:r w:rsidRPr="001D5E30">
        <w:rPr>
          <w:rFonts w:ascii="Montserrat" w:eastAsia="Montserrat" w:hAnsi="Montserrat"/>
          <w:sz w:val="20"/>
          <w:szCs w:val="16"/>
        </w:rPr>
        <w:t xml:space="preserve"> garantiza que los equipos se encuentran en </w:t>
      </w:r>
      <w:proofErr w:type="spellStart"/>
      <w:r w:rsidRPr="001D5E30">
        <w:rPr>
          <w:rFonts w:ascii="Montserrat" w:eastAsia="Montserrat" w:hAnsi="Montserrat"/>
          <w:sz w:val="20"/>
          <w:szCs w:val="16"/>
        </w:rPr>
        <w:t>condicones</w:t>
      </w:r>
      <w:proofErr w:type="spellEnd"/>
      <w:r w:rsidRPr="001D5E30">
        <w:rPr>
          <w:rFonts w:ascii="Montserrat" w:eastAsia="Montserrat" w:hAnsi="Montserrat"/>
          <w:sz w:val="20"/>
          <w:szCs w:val="16"/>
        </w:rPr>
        <w:t xml:space="preserve"> adecuadas para su funcionamiento y operación”</w:t>
      </w:r>
      <w:r w:rsidRPr="001D5E30">
        <w:rPr>
          <w:rFonts w:ascii="Montserrat" w:eastAsia="Montserrat" w:hAnsi="Montserrat"/>
          <w:sz w:val="20"/>
          <w:szCs w:val="16"/>
        </w:rPr>
        <w:tab/>
        <w:t>24</w:t>
      </w:r>
    </w:p>
    <w:p w14:paraId="7C89E1A9" w14:textId="77777777" w:rsidR="009D5C18" w:rsidRPr="001D5E30" w:rsidRDefault="009D5C18" w:rsidP="009D5C18">
      <w:pPr>
        <w:pStyle w:val="Prrafodelista"/>
        <w:numPr>
          <w:ilvl w:val="0"/>
          <w:numId w:val="34"/>
        </w:numPr>
        <w:rPr>
          <w:rFonts w:ascii="Montserrat" w:eastAsia="Montserrat" w:hAnsi="Montserrat"/>
          <w:sz w:val="20"/>
          <w:szCs w:val="16"/>
        </w:rPr>
      </w:pPr>
      <w:r w:rsidRPr="001D5E30">
        <w:rPr>
          <w:rFonts w:ascii="Montserrat" w:eastAsia="Montserrat" w:hAnsi="Montserrat"/>
          <w:sz w:val="20"/>
          <w:szCs w:val="16"/>
        </w:rPr>
        <w:t>Formato T31 Carta Relativo a la Obligación del Licitante Adjudicado, De Realizar los Trabajos de adecuación</w:t>
      </w:r>
      <w:r w:rsidRPr="001D5E30">
        <w:rPr>
          <w:rFonts w:ascii="Montserrat" w:eastAsia="Montserrat" w:hAnsi="Montserrat"/>
          <w:sz w:val="20"/>
          <w:szCs w:val="16"/>
        </w:rPr>
        <w:tab/>
        <w:t>25</w:t>
      </w:r>
    </w:p>
    <w:p w14:paraId="50A31039" w14:textId="77777777" w:rsidR="009D5C18" w:rsidRPr="001D5E30" w:rsidRDefault="009D5C18" w:rsidP="009D5C18">
      <w:pPr>
        <w:pStyle w:val="Prrafodelista"/>
        <w:numPr>
          <w:ilvl w:val="0"/>
          <w:numId w:val="34"/>
        </w:numPr>
        <w:rPr>
          <w:rFonts w:ascii="Montserrat" w:eastAsia="Montserrat" w:hAnsi="Montserrat"/>
          <w:sz w:val="20"/>
          <w:szCs w:val="16"/>
        </w:rPr>
      </w:pPr>
      <w:r w:rsidRPr="001D5E30">
        <w:rPr>
          <w:rFonts w:ascii="Montserrat" w:eastAsia="Montserrat" w:hAnsi="Montserrat"/>
          <w:sz w:val="20"/>
          <w:szCs w:val="16"/>
        </w:rPr>
        <w:t xml:space="preserve">Formato T32 Acuerdo de Confidencialidad </w:t>
      </w:r>
      <w:r w:rsidRPr="001D5E30">
        <w:rPr>
          <w:rFonts w:ascii="Montserrat" w:eastAsia="Montserrat" w:hAnsi="Montserrat"/>
          <w:sz w:val="20"/>
          <w:szCs w:val="16"/>
        </w:rPr>
        <w:tab/>
        <w:t>26</w:t>
      </w:r>
    </w:p>
    <w:p w14:paraId="1AB2300E" w14:textId="77777777" w:rsidR="009D5C18" w:rsidRPr="001D5E30" w:rsidRDefault="009D5C18" w:rsidP="009D5C18">
      <w:pPr>
        <w:pStyle w:val="Prrafodelista"/>
        <w:numPr>
          <w:ilvl w:val="0"/>
          <w:numId w:val="34"/>
        </w:numPr>
        <w:rPr>
          <w:rFonts w:ascii="Montserrat" w:eastAsia="Montserrat" w:hAnsi="Montserrat"/>
          <w:sz w:val="20"/>
          <w:szCs w:val="16"/>
        </w:rPr>
      </w:pPr>
      <w:r w:rsidRPr="001D5E30">
        <w:rPr>
          <w:rFonts w:ascii="Montserrat" w:eastAsia="Montserrat" w:hAnsi="Montserrat"/>
          <w:sz w:val="20"/>
          <w:szCs w:val="16"/>
        </w:rPr>
        <w:t xml:space="preserve">Formato T33 Relación del 20% del </w:t>
      </w:r>
      <w:proofErr w:type="gramStart"/>
      <w:r w:rsidRPr="001D5E30">
        <w:rPr>
          <w:rFonts w:ascii="Montserrat" w:eastAsia="Montserrat" w:hAnsi="Montserrat"/>
          <w:sz w:val="20"/>
          <w:szCs w:val="16"/>
        </w:rPr>
        <w:t>equipo  médico</w:t>
      </w:r>
      <w:proofErr w:type="gramEnd"/>
      <w:r w:rsidRPr="001D5E30">
        <w:rPr>
          <w:rFonts w:ascii="Montserrat" w:eastAsia="Montserrat" w:hAnsi="Montserrat"/>
          <w:sz w:val="20"/>
          <w:szCs w:val="16"/>
        </w:rPr>
        <w:t xml:space="preserve">, instrumental y bienes de consumo básico y complementarios, pendientes de entrega del Registro Sanitario </w:t>
      </w:r>
      <w:r w:rsidRPr="001D5E30">
        <w:rPr>
          <w:rFonts w:ascii="Montserrat" w:eastAsia="Montserrat" w:hAnsi="Montserrat"/>
          <w:sz w:val="20"/>
          <w:szCs w:val="16"/>
        </w:rPr>
        <w:tab/>
        <w:t>28</w:t>
      </w:r>
    </w:p>
    <w:p w14:paraId="3E9B31DC" w14:textId="43573A08" w:rsidR="009D5C18" w:rsidRPr="001D5E30" w:rsidRDefault="009D5C18" w:rsidP="009D5C18">
      <w:pPr>
        <w:pStyle w:val="Prrafodelista"/>
        <w:numPr>
          <w:ilvl w:val="0"/>
          <w:numId w:val="34"/>
        </w:numPr>
        <w:rPr>
          <w:rFonts w:ascii="Montserrat" w:eastAsia="Montserrat" w:hAnsi="Montserrat"/>
          <w:sz w:val="20"/>
          <w:szCs w:val="16"/>
        </w:rPr>
      </w:pPr>
      <w:r w:rsidRPr="001D5E30">
        <w:rPr>
          <w:rFonts w:ascii="Montserrat" w:eastAsia="Montserrat" w:hAnsi="Montserrat"/>
          <w:sz w:val="20"/>
          <w:szCs w:val="16"/>
        </w:rPr>
        <w:lastRenderedPageBreak/>
        <w:t xml:space="preserve">Formato T34 Relación del 20% de </w:t>
      </w:r>
      <w:proofErr w:type="gramStart"/>
      <w:r w:rsidRPr="001D5E30">
        <w:rPr>
          <w:rFonts w:ascii="Montserrat" w:eastAsia="Montserrat" w:hAnsi="Montserrat"/>
          <w:sz w:val="20"/>
          <w:szCs w:val="16"/>
        </w:rPr>
        <w:t>equipo  médico</w:t>
      </w:r>
      <w:proofErr w:type="gramEnd"/>
      <w:r w:rsidRPr="001D5E30">
        <w:rPr>
          <w:rFonts w:ascii="Montserrat" w:eastAsia="Montserrat" w:hAnsi="Montserrat"/>
          <w:sz w:val="20"/>
          <w:szCs w:val="16"/>
        </w:rPr>
        <w:t>, instrumental y bienes de consumo básico y complementarios, pendientes de Certificados de Calidad</w:t>
      </w:r>
    </w:p>
    <w:p w14:paraId="21840C34" w14:textId="6F013DD6" w:rsidR="009919CF" w:rsidRPr="001D5E30" w:rsidRDefault="006058DC" w:rsidP="006058DC">
      <w:pPr>
        <w:pStyle w:val="Ttulo1"/>
        <w:numPr>
          <w:ilvl w:val="0"/>
          <w:numId w:val="0"/>
        </w:numPr>
        <w:ind w:left="1015"/>
        <w:jc w:val="both"/>
        <w:rPr>
          <w:rFonts w:ascii="Montserrat" w:eastAsia="Calibri" w:hAnsi="Montserrat" w:cs="Calibri"/>
          <w:sz w:val="20"/>
          <w:szCs w:val="24"/>
          <w:lang w:val="es-MX" w:eastAsia="ja-JP"/>
        </w:rPr>
      </w:pPr>
      <w:r w:rsidRPr="001D5E30">
        <w:rPr>
          <w:rFonts w:ascii="Montserrat" w:hAnsi="Montserrat"/>
        </w:rPr>
        <w:t xml:space="preserve">g) </w:t>
      </w:r>
      <w:bookmarkStart w:id="38" w:name="_Toc176890967"/>
      <w:r w:rsidR="009919CF" w:rsidRPr="001D5E30">
        <w:rPr>
          <w:rFonts w:ascii="Montserrat" w:eastAsia="Montserrat" w:hAnsi="Montserrat"/>
          <w:sz w:val="20"/>
          <w:szCs w:val="24"/>
          <w:lang w:eastAsia="ja-JP"/>
        </w:rPr>
        <w:t xml:space="preserve">Generación de información. Estudios, formatos u otro, por parte del proveedor que pertenezcan a IMSS-Bienestar. </w:t>
      </w:r>
      <w:r w:rsidR="009919CF" w:rsidRPr="001D5E30">
        <w:rPr>
          <w:rFonts w:ascii="Montserrat" w:eastAsia="Calibri" w:hAnsi="Montserrat" w:cs="Calibri"/>
          <w:sz w:val="20"/>
          <w:szCs w:val="24"/>
          <w:lang w:val="es-MX" w:eastAsia="ja-JP"/>
        </w:rPr>
        <w:t xml:space="preserve"> </w:t>
      </w:r>
      <w:bookmarkEnd w:id="38"/>
    </w:p>
    <w:p w14:paraId="5C8EC399" w14:textId="77777777" w:rsidR="004A659C" w:rsidRPr="001D5E30" w:rsidRDefault="004A659C" w:rsidP="004A659C">
      <w:pPr>
        <w:rPr>
          <w:rFonts w:ascii="Montserrat" w:eastAsia="Montserrat" w:hAnsi="Montserrat"/>
          <w:lang w:val="es-MX" w:eastAsia="ja-JP"/>
        </w:rPr>
      </w:pPr>
    </w:p>
    <w:p w14:paraId="2CF84D62" w14:textId="5DF9B50C" w:rsidR="00023EC5" w:rsidRPr="001D5E30" w:rsidRDefault="004A659C" w:rsidP="00023EC5">
      <w:pPr>
        <w:pStyle w:val="Moserrat1"/>
        <w:numPr>
          <w:ilvl w:val="0"/>
          <w:numId w:val="0"/>
        </w:numPr>
        <w:rPr>
          <w:rFonts w:ascii="Montserrat" w:eastAsia="Montserrat" w:hAnsi="Montserrat" w:cs="Montserrat"/>
          <w:b w:val="0"/>
          <w:color w:val="000000"/>
          <w:lang w:eastAsia="ja-JP"/>
        </w:rPr>
      </w:pPr>
      <w:r w:rsidRPr="001D5E30">
        <w:rPr>
          <w:rFonts w:ascii="Montserrat" w:eastAsia="Montserrat" w:hAnsi="Montserrat" w:cs="Montserrat"/>
          <w:b w:val="0"/>
          <w:color w:val="000000"/>
          <w:lang w:eastAsia="ja-JP"/>
        </w:rPr>
        <w:t>Considerar lo correspondiente al acuerdo de confidencialidad con respecto a la información que se pueda llegar a generar.</w:t>
      </w:r>
    </w:p>
    <w:p w14:paraId="168094BF" w14:textId="7C0CC4EB" w:rsidR="009919CF" w:rsidRPr="001D5E30" w:rsidRDefault="006058DC" w:rsidP="006058DC">
      <w:pPr>
        <w:pStyle w:val="Ttulo1"/>
        <w:numPr>
          <w:ilvl w:val="0"/>
          <w:numId w:val="0"/>
        </w:numPr>
        <w:ind w:left="1015"/>
        <w:jc w:val="both"/>
        <w:rPr>
          <w:rFonts w:ascii="Montserrat" w:eastAsia="Montserrat" w:hAnsi="Montserrat"/>
          <w:sz w:val="20"/>
          <w:szCs w:val="24"/>
          <w:lang w:eastAsia="ja-JP"/>
        </w:rPr>
      </w:pPr>
      <w:bookmarkStart w:id="39" w:name="_Toc176890968"/>
      <w:r w:rsidRPr="001D5E30">
        <w:rPr>
          <w:rFonts w:ascii="Montserrat" w:eastAsia="Montserrat" w:hAnsi="Montserrat"/>
          <w:sz w:val="20"/>
          <w:szCs w:val="24"/>
          <w:lang w:eastAsia="ja-JP"/>
        </w:rPr>
        <w:t xml:space="preserve">h) </w:t>
      </w:r>
      <w:r w:rsidR="009919CF" w:rsidRPr="001D5E30">
        <w:rPr>
          <w:rFonts w:ascii="Montserrat" w:eastAsia="Montserrat" w:hAnsi="Montserrat"/>
          <w:sz w:val="20"/>
          <w:szCs w:val="24"/>
          <w:lang w:eastAsia="ja-JP"/>
        </w:rPr>
        <w:t>Pruebas. Método de evaluación, responsable de llevarlas a cabo, tiempo requerido para su realización, unidad de medida con la cual se determinará y resultado mínimo.</w:t>
      </w:r>
      <w:bookmarkEnd w:id="39"/>
      <w:r w:rsidR="009919CF" w:rsidRPr="001D5E30">
        <w:rPr>
          <w:rFonts w:ascii="Montserrat" w:eastAsia="Montserrat" w:hAnsi="Montserrat"/>
          <w:sz w:val="20"/>
          <w:szCs w:val="24"/>
          <w:lang w:eastAsia="ja-JP"/>
        </w:rPr>
        <w:t xml:space="preserve"> </w:t>
      </w:r>
    </w:p>
    <w:p w14:paraId="75DFBBCF" w14:textId="77777777" w:rsidR="009919CF" w:rsidRPr="001D5E30" w:rsidRDefault="009919CF" w:rsidP="009919CF">
      <w:pPr>
        <w:jc w:val="both"/>
        <w:rPr>
          <w:rFonts w:ascii="Montserrat" w:eastAsia="Montserrat" w:hAnsi="Montserrat"/>
          <w:sz w:val="20"/>
          <w:lang w:eastAsia="ja-JP"/>
        </w:rPr>
      </w:pPr>
    </w:p>
    <w:p w14:paraId="426D4469" w14:textId="192804F9" w:rsidR="009919CF" w:rsidRPr="001D5E30" w:rsidRDefault="009919CF" w:rsidP="009919CF">
      <w:pPr>
        <w:jc w:val="both"/>
        <w:rPr>
          <w:rFonts w:ascii="Montserrat" w:eastAsia="Calibri" w:hAnsi="Montserrat" w:cs="Calibri"/>
          <w:sz w:val="20"/>
          <w:lang w:val="es-MX" w:eastAsia="ja-JP"/>
        </w:rPr>
      </w:pPr>
      <w:r w:rsidRPr="001D5E30">
        <w:rPr>
          <w:rFonts w:ascii="Montserrat" w:eastAsia="Montserrat" w:hAnsi="Montserrat"/>
          <w:sz w:val="20"/>
          <w:lang w:eastAsia="ja-JP"/>
        </w:rPr>
        <w:t xml:space="preserve">Con fundamento en el Artículo 39 fracción VIII del “Reglamento de Ley de Adquisiciones, Arrendamientos y Servicios del Sector Público”, el Organismo se reserva el derecho de autentificar los documentos presentados en cualquier momento. Modificación de la especificación técnica de algún bien que no se encuentre regulado por el Compendio Nacional de Insumos para la Salud expedido por el Consejo de Salubridad General </w:t>
      </w:r>
      <w:r w:rsidRPr="001D5E30">
        <w:rPr>
          <w:rFonts w:ascii="Montserrat" w:eastAsia="Calibri" w:hAnsi="Montserrat" w:cs="Calibri"/>
          <w:sz w:val="20"/>
          <w:lang w:val="es-MX" w:eastAsia="ja-JP"/>
        </w:rPr>
        <w:t>No Aplica.</w:t>
      </w:r>
    </w:p>
    <w:p w14:paraId="66914C94" w14:textId="77777777" w:rsidR="00023EC5" w:rsidRPr="001D5E30" w:rsidRDefault="00023EC5" w:rsidP="009919CF">
      <w:pPr>
        <w:jc w:val="both"/>
        <w:rPr>
          <w:rFonts w:ascii="Montserrat" w:eastAsia="Montserrat" w:hAnsi="Montserrat"/>
          <w:sz w:val="20"/>
          <w:lang w:eastAsia="ja-JP"/>
        </w:rPr>
      </w:pPr>
    </w:p>
    <w:p w14:paraId="74E63B85" w14:textId="7B707ACB" w:rsidR="009919CF" w:rsidRPr="001D5E30" w:rsidRDefault="009919CF" w:rsidP="006058DC">
      <w:pPr>
        <w:pStyle w:val="Ttulo1"/>
        <w:jc w:val="both"/>
        <w:rPr>
          <w:rFonts w:ascii="Montserrat" w:eastAsia="Montserrat" w:hAnsi="Montserrat"/>
          <w:sz w:val="20"/>
          <w:szCs w:val="24"/>
          <w:lang w:val="es-ES_tradnl" w:eastAsia="ja-JP"/>
        </w:rPr>
      </w:pPr>
      <w:bookmarkStart w:id="40" w:name="_Toc176890969"/>
      <w:r w:rsidRPr="001D5E30">
        <w:rPr>
          <w:rFonts w:ascii="Montserrat" w:eastAsia="Montserrat" w:hAnsi="Montserrat"/>
          <w:sz w:val="20"/>
          <w:szCs w:val="24"/>
          <w:lang w:val="es-ES_tradnl" w:eastAsia="ja-JP"/>
        </w:rPr>
        <w:t>Normas.</w:t>
      </w:r>
      <w:bookmarkEnd w:id="40"/>
    </w:p>
    <w:p w14:paraId="3F86532E" w14:textId="77777777" w:rsidR="009919CF" w:rsidRPr="001D5E30" w:rsidRDefault="009919CF" w:rsidP="009919CF">
      <w:pPr>
        <w:suppressAutoHyphens w:val="0"/>
        <w:ind w:left="720" w:hanging="720"/>
        <w:jc w:val="both"/>
        <w:rPr>
          <w:rFonts w:ascii="Montserrat" w:eastAsia="Montserrat" w:hAnsi="Montserrat" w:cs="Montserrat"/>
          <w:sz w:val="20"/>
          <w:lang w:val="es-ES_tradnl" w:eastAsia="ja-JP"/>
        </w:rPr>
      </w:pPr>
    </w:p>
    <w:p w14:paraId="1F31DAEA" w14:textId="77777777" w:rsidR="009919CF" w:rsidRPr="001D5E30" w:rsidRDefault="009919CF" w:rsidP="009919CF">
      <w:pPr>
        <w:tabs>
          <w:tab w:val="center" w:pos="4252"/>
          <w:tab w:val="right" w:pos="9923"/>
          <w:tab w:val="left" w:pos="11340"/>
        </w:tabs>
        <w:suppressAutoHyphens w:val="0"/>
        <w:ind w:right="49"/>
        <w:jc w:val="both"/>
        <w:rPr>
          <w:rFonts w:ascii="Montserrat" w:eastAsia="Montserrat" w:hAnsi="Montserrat" w:cs="Montserrat"/>
          <w:sz w:val="20"/>
          <w:lang w:val="es-ES_tradnl" w:eastAsia="ja-JP"/>
        </w:rPr>
      </w:pPr>
      <w:r w:rsidRPr="001D5E30">
        <w:rPr>
          <w:rFonts w:ascii="Montserrat" w:eastAsia="Montserrat" w:hAnsi="Montserrat" w:cs="Montserrat"/>
          <w:sz w:val="20"/>
          <w:lang w:val="es-ES_tradnl" w:eastAsia="ja-JP"/>
        </w:rPr>
        <w:t>Los licitantes deberán acompañar a su propuesta técnica los documentos siguientes:</w:t>
      </w:r>
    </w:p>
    <w:p w14:paraId="56A7F642" w14:textId="77777777" w:rsidR="009919CF" w:rsidRPr="001D5E30" w:rsidRDefault="009919CF" w:rsidP="009919CF">
      <w:pPr>
        <w:tabs>
          <w:tab w:val="center" w:pos="4252"/>
          <w:tab w:val="right" w:pos="9923"/>
          <w:tab w:val="left" w:pos="11340"/>
        </w:tabs>
        <w:suppressAutoHyphens w:val="0"/>
        <w:ind w:left="720" w:right="49"/>
        <w:jc w:val="both"/>
        <w:rPr>
          <w:rFonts w:ascii="Montserrat" w:eastAsia="Montserrat" w:hAnsi="Montserrat" w:cs="Montserrat"/>
          <w:sz w:val="20"/>
          <w:lang w:val="es-ES_tradnl" w:eastAsia="ja-JP"/>
        </w:rPr>
      </w:pPr>
    </w:p>
    <w:p w14:paraId="049F251C" w14:textId="77777777" w:rsidR="009919CF" w:rsidRPr="001D5E30" w:rsidRDefault="009919CF" w:rsidP="009919CF">
      <w:pPr>
        <w:numPr>
          <w:ilvl w:val="0"/>
          <w:numId w:val="29"/>
        </w:numPr>
        <w:tabs>
          <w:tab w:val="center" w:pos="4252"/>
          <w:tab w:val="right" w:pos="9923"/>
          <w:tab w:val="left" w:pos="11340"/>
        </w:tabs>
        <w:suppressAutoHyphens w:val="0"/>
        <w:ind w:right="49"/>
        <w:contextualSpacing/>
        <w:jc w:val="both"/>
        <w:rPr>
          <w:rFonts w:ascii="Montserrat" w:eastAsia="Montserrat" w:hAnsi="Montserrat" w:cs="Montserrat"/>
          <w:sz w:val="20"/>
          <w:lang w:val="es-ES_tradnl" w:eastAsia="ja-JP"/>
        </w:rPr>
      </w:pPr>
      <w:r w:rsidRPr="001D5E30">
        <w:rPr>
          <w:rFonts w:ascii="Montserrat" w:eastAsia="Montserrat" w:hAnsi="Montserrat" w:cs="Montserrat"/>
          <w:sz w:val="20"/>
          <w:lang w:val="es-ES_tradnl" w:eastAsia="ja-JP"/>
        </w:rPr>
        <w:t xml:space="preserve">Copia simple que acredite el cumplimiento con la actividad normada por la Norma Oficial Mexicana, Norma Mexicana, Norma Internacional, Norma de Referencia o Especificación Técnica aplicable, expedido por un Organismo de Certificación acreditado por la EMA., El certificado deberá estar vigente durante la vigencia del contrato; por lo que, en caso contrario se deberá tramitar su renovación ante un Organismo de Certificación acreditado, debiendo enviar copia de éste al IMSS-BIENESTAR. </w:t>
      </w:r>
    </w:p>
    <w:p w14:paraId="685F628F" w14:textId="77777777" w:rsidR="009919CF" w:rsidRPr="001D5E30" w:rsidRDefault="009919CF" w:rsidP="009919CF">
      <w:pPr>
        <w:tabs>
          <w:tab w:val="center" w:pos="4252"/>
          <w:tab w:val="right" w:pos="9923"/>
          <w:tab w:val="left" w:pos="11340"/>
        </w:tabs>
        <w:suppressAutoHyphens w:val="0"/>
        <w:ind w:left="993" w:right="49"/>
        <w:jc w:val="both"/>
        <w:rPr>
          <w:rFonts w:ascii="Montserrat" w:eastAsia="Montserrat" w:hAnsi="Montserrat" w:cs="Montserrat"/>
          <w:sz w:val="20"/>
          <w:lang w:val="es-ES_tradnl" w:eastAsia="ja-JP"/>
        </w:rPr>
      </w:pPr>
    </w:p>
    <w:p w14:paraId="2E54FB6A" w14:textId="77777777" w:rsidR="009919CF" w:rsidRPr="001D5E30" w:rsidRDefault="009919CF" w:rsidP="009919CF">
      <w:pPr>
        <w:numPr>
          <w:ilvl w:val="0"/>
          <w:numId w:val="29"/>
        </w:numPr>
        <w:suppressAutoHyphens w:val="0"/>
        <w:contextualSpacing/>
        <w:jc w:val="both"/>
        <w:rPr>
          <w:rFonts w:ascii="Montserrat" w:eastAsia="Montserrat" w:hAnsi="Montserrat" w:cs="Montserrat"/>
          <w:sz w:val="20"/>
          <w:lang w:val="es-ES_tradnl" w:eastAsia="ja-JP"/>
        </w:rPr>
      </w:pPr>
      <w:r w:rsidRPr="001D5E30">
        <w:rPr>
          <w:rFonts w:ascii="Montserrat" w:eastAsia="Montserrat" w:hAnsi="Montserrat" w:cs="Montserrat"/>
          <w:sz w:val="20"/>
          <w:lang w:val="es-ES_tradnl" w:eastAsia="ja-JP"/>
        </w:rPr>
        <w:t>El licitante deberá presentar escrito libre, en papel membretado, con la firma del Representante Legal, en el que manifieste que la empresa y su personal se obligan, durante la prestación del servicio y una vez  adjudicado, a dar cumplimiento de las siguientes Normas Oficiales, que apliquen estrictamente a su actividad, así como favorecer el cumplimiento, por parte de la Unidad Médica, de aquellas Normas que, a través del servicio integral, se deban cumplir por parte de esta última, siendo estas:</w:t>
      </w:r>
    </w:p>
    <w:p w14:paraId="0D3DE7D4" w14:textId="77777777" w:rsidR="009919CF" w:rsidRPr="001D5E30" w:rsidRDefault="009919CF" w:rsidP="009919CF">
      <w:pPr>
        <w:suppressAutoHyphens w:val="0"/>
        <w:jc w:val="both"/>
        <w:rPr>
          <w:rFonts w:ascii="Montserrat" w:eastAsia="Montserrat" w:hAnsi="Montserrat" w:cs="Montserrat"/>
          <w:sz w:val="20"/>
          <w:lang w:val="es-ES_tradnl" w:eastAsia="ja-JP"/>
        </w:rPr>
      </w:pPr>
    </w:p>
    <w:p w14:paraId="1AF36D16" w14:textId="77777777" w:rsidR="009919CF" w:rsidRPr="001D5E30" w:rsidRDefault="009919CF" w:rsidP="009919CF">
      <w:pPr>
        <w:pStyle w:val="Prrafodelista"/>
        <w:numPr>
          <w:ilvl w:val="0"/>
          <w:numId w:val="28"/>
        </w:numPr>
        <w:ind w:right="49"/>
        <w:jc w:val="both"/>
        <w:rPr>
          <w:rFonts w:ascii="Montserrat" w:eastAsia="Montserrat" w:hAnsi="Montserrat" w:cs="Montserrat"/>
          <w:sz w:val="20"/>
          <w:lang w:val="es"/>
        </w:rPr>
      </w:pPr>
      <w:r w:rsidRPr="001D5E30">
        <w:rPr>
          <w:rFonts w:ascii="Montserrat" w:eastAsia="Montserrat" w:hAnsi="Montserrat" w:cs="Montserrat"/>
          <w:sz w:val="20"/>
          <w:lang w:val="es"/>
        </w:rPr>
        <w:t>NOM-137-SSA1, Etiquetado de Dispositivos Médicos</w:t>
      </w:r>
    </w:p>
    <w:p w14:paraId="07AC99E5" w14:textId="77777777" w:rsidR="009919CF" w:rsidRPr="001D5E30" w:rsidRDefault="009919CF" w:rsidP="009919CF">
      <w:pPr>
        <w:pStyle w:val="Prrafodelista"/>
        <w:numPr>
          <w:ilvl w:val="0"/>
          <w:numId w:val="28"/>
        </w:numPr>
        <w:ind w:right="49"/>
        <w:jc w:val="both"/>
        <w:rPr>
          <w:rFonts w:ascii="Montserrat" w:eastAsia="Montserrat" w:hAnsi="Montserrat" w:cs="Montserrat"/>
          <w:sz w:val="20"/>
          <w:lang w:val="es"/>
        </w:rPr>
      </w:pPr>
      <w:r w:rsidRPr="001D5E30">
        <w:rPr>
          <w:rFonts w:ascii="Montserrat" w:eastAsia="Montserrat" w:hAnsi="Montserrat" w:cs="Montserrat"/>
          <w:sz w:val="20"/>
          <w:lang w:val="es"/>
        </w:rPr>
        <w:t>NOM-241-SSA1-2021, Buenas prácticas de Fabricación de Dispositivos Médicos</w:t>
      </w:r>
    </w:p>
    <w:p w14:paraId="0398A2D0" w14:textId="77777777" w:rsidR="009919CF" w:rsidRPr="001D5E30" w:rsidRDefault="009919CF" w:rsidP="009919CF">
      <w:pPr>
        <w:pStyle w:val="Prrafodelista"/>
        <w:numPr>
          <w:ilvl w:val="0"/>
          <w:numId w:val="28"/>
        </w:numPr>
        <w:ind w:right="49"/>
        <w:jc w:val="both"/>
        <w:rPr>
          <w:rFonts w:ascii="Montserrat" w:eastAsia="Montserrat" w:hAnsi="Montserrat" w:cs="Montserrat"/>
          <w:sz w:val="20"/>
        </w:rPr>
      </w:pPr>
      <w:r w:rsidRPr="001D5E30">
        <w:rPr>
          <w:rFonts w:ascii="Montserrat" w:eastAsia="Montserrat" w:hAnsi="Montserrat" w:cs="Montserrat"/>
          <w:sz w:val="20"/>
          <w:lang w:val="es"/>
        </w:rPr>
        <w:t>NOM- 240-SSA1, Instalación y operación de la tecnovigilancia</w:t>
      </w:r>
      <w:r w:rsidRPr="001D5E30">
        <w:rPr>
          <w:rFonts w:ascii="Montserrat" w:eastAsia="Montserrat" w:hAnsi="Montserrat" w:cs="Montserrat"/>
          <w:sz w:val="20"/>
        </w:rPr>
        <w:t>.</w:t>
      </w:r>
    </w:p>
    <w:p w14:paraId="11AAB705" w14:textId="77777777" w:rsidR="009919CF" w:rsidRPr="001D5E30" w:rsidRDefault="009919CF" w:rsidP="009919CF">
      <w:pPr>
        <w:pStyle w:val="Prrafodelista"/>
        <w:numPr>
          <w:ilvl w:val="0"/>
          <w:numId w:val="28"/>
        </w:numPr>
        <w:ind w:right="49"/>
        <w:jc w:val="both"/>
        <w:rPr>
          <w:rFonts w:ascii="Montserrat" w:eastAsia="Montserrat" w:hAnsi="Montserrat" w:cs="Montserrat"/>
          <w:sz w:val="20"/>
        </w:rPr>
      </w:pPr>
      <w:r w:rsidRPr="001D5E30">
        <w:rPr>
          <w:rFonts w:ascii="Montserrat" w:eastAsia="Montserrat" w:hAnsi="Montserrat" w:cs="Montserrat"/>
          <w:sz w:val="20"/>
        </w:rPr>
        <w:t>NOM 220-SSA1-2016 Instalación y operación de la farmacovigilancia publicada en DOF con fecha del 19 de julio del 2017.</w:t>
      </w:r>
    </w:p>
    <w:p w14:paraId="5D3BE9CC" w14:textId="77777777" w:rsidR="009919CF" w:rsidRPr="001D5E30" w:rsidRDefault="009919CF" w:rsidP="009919CF">
      <w:pPr>
        <w:pStyle w:val="Prrafodelista"/>
        <w:numPr>
          <w:ilvl w:val="0"/>
          <w:numId w:val="28"/>
        </w:numPr>
        <w:ind w:right="49"/>
        <w:jc w:val="both"/>
        <w:rPr>
          <w:rFonts w:ascii="Montserrat" w:eastAsia="Montserrat" w:hAnsi="Montserrat" w:cs="Montserrat"/>
          <w:sz w:val="20"/>
        </w:rPr>
      </w:pPr>
      <w:r w:rsidRPr="001D5E30">
        <w:rPr>
          <w:rFonts w:ascii="Montserrat" w:eastAsia="Montserrat" w:hAnsi="Montserrat" w:cs="Montserrat"/>
          <w:sz w:val="20"/>
        </w:rPr>
        <w:t>NOM-026-SSA3-2018, para la “Práctica de la Cirugía Mayor Ambulatoria”</w:t>
      </w:r>
    </w:p>
    <w:p w14:paraId="5E850CAD" w14:textId="77777777" w:rsidR="009919CF" w:rsidRPr="001D5E30" w:rsidRDefault="009919CF" w:rsidP="009919CF">
      <w:pPr>
        <w:pStyle w:val="Prrafodelista"/>
        <w:numPr>
          <w:ilvl w:val="0"/>
          <w:numId w:val="28"/>
        </w:numPr>
        <w:ind w:right="49"/>
        <w:jc w:val="both"/>
        <w:rPr>
          <w:rFonts w:ascii="Montserrat" w:eastAsia="Montserrat" w:hAnsi="Montserrat" w:cs="Montserrat"/>
          <w:sz w:val="20"/>
        </w:rPr>
      </w:pPr>
      <w:r w:rsidRPr="001D5E30">
        <w:rPr>
          <w:rFonts w:ascii="Montserrat" w:eastAsia="Montserrat" w:hAnsi="Montserrat" w:cs="Montserrat"/>
          <w:sz w:val="20"/>
        </w:rPr>
        <w:t xml:space="preserve">Ley General de Salud en los Artículos aplicables. </w:t>
      </w:r>
    </w:p>
    <w:p w14:paraId="31443352" w14:textId="77777777" w:rsidR="009919CF" w:rsidRPr="001D5E30" w:rsidRDefault="009919CF" w:rsidP="009919CF">
      <w:pPr>
        <w:pStyle w:val="Prrafodelista"/>
        <w:numPr>
          <w:ilvl w:val="0"/>
          <w:numId w:val="28"/>
        </w:numPr>
        <w:ind w:right="49"/>
        <w:jc w:val="both"/>
        <w:rPr>
          <w:rFonts w:ascii="Montserrat" w:eastAsia="Montserrat" w:hAnsi="Montserrat" w:cs="Montserrat"/>
          <w:sz w:val="20"/>
        </w:rPr>
      </w:pPr>
      <w:r w:rsidRPr="001D5E30">
        <w:rPr>
          <w:rFonts w:ascii="Montserrat" w:eastAsia="Montserrat" w:hAnsi="Montserrat" w:cs="Montserrat"/>
          <w:sz w:val="20"/>
        </w:rPr>
        <w:t>Ley de Infraestructura de la Calidad.</w:t>
      </w:r>
    </w:p>
    <w:p w14:paraId="2071AEE7" w14:textId="77777777" w:rsidR="009919CF" w:rsidRPr="001D5E30" w:rsidRDefault="009919CF" w:rsidP="009919CF">
      <w:pPr>
        <w:pStyle w:val="Prrafodelista"/>
        <w:numPr>
          <w:ilvl w:val="0"/>
          <w:numId w:val="28"/>
        </w:numPr>
        <w:ind w:right="49"/>
        <w:jc w:val="both"/>
        <w:rPr>
          <w:rFonts w:ascii="Montserrat" w:eastAsia="Montserrat" w:hAnsi="Montserrat" w:cs="Montserrat"/>
          <w:sz w:val="20"/>
        </w:rPr>
      </w:pPr>
      <w:r w:rsidRPr="001D5E30">
        <w:rPr>
          <w:rFonts w:ascii="Montserrat" w:eastAsia="Montserrat" w:hAnsi="Montserrat" w:cs="Montserrat"/>
          <w:sz w:val="20"/>
        </w:rPr>
        <w:t>Farmacopea de los Estados Unidos Mexicanos.</w:t>
      </w:r>
    </w:p>
    <w:p w14:paraId="444F8CCA" w14:textId="77777777" w:rsidR="009919CF" w:rsidRPr="001D5E30" w:rsidRDefault="009919CF" w:rsidP="009919CF">
      <w:pPr>
        <w:pStyle w:val="Prrafodelista"/>
        <w:numPr>
          <w:ilvl w:val="0"/>
          <w:numId w:val="28"/>
        </w:numPr>
        <w:ind w:right="49"/>
        <w:jc w:val="both"/>
        <w:rPr>
          <w:rFonts w:ascii="Montserrat" w:eastAsia="Montserrat" w:hAnsi="Montserrat" w:cs="Montserrat"/>
          <w:sz w:val="20"/>
        </w:rPr>
      </w:pPr>
      <w:r w:rsidRPr="001D5E30">
        <w:rPr>
          <w:rFonts w:ascii="Montserrat" w:eastAsia="Montserrat" w:hAnsi="Montserrat" w:cs="Montserrat"/>
          <w:sz w:val="20"/>
        </w:rPr>
        <w:t>Compendio Nacional de Insumos para la Salud</w:t>
      </w:r>
    </w:p>
    <w:p w14:paraId="3AD8F60D" w14:textId="77777777" w:rsidR="009919CF" w:rsidRPr="001D5E30" w:rsidRDefault="009919CF" w:rsidP="009919CF">
      <w:pPr>
        <w:suppressAutoHyphens w:val="0"/>
        <w:ind w:left="720" w:right="49"/>
        <w:contextualSpacing/>
        <w:jc w:val="both"/>
        <w:rPr>
          <w:rFonts w:ascii="Montserrat" w:eastAsia="Montserrat" w:hAnsi="Montserrat" w:cs="Montserrat"/>
          <w:sz w:val="20"/>
          <w:highlight w:val="yellow"/>
          <w:lang w:val="es-ES_tradnl" w:eastAsia="ja-JP"/>
        </w:rPr>
      </w:pPr>
    </w:p>
    <w:p w14:paraId="3064344E" w14:textId="77777777" w:rsidR="009919CF" w:rsidRPr="001D5E30" w:rsidRDefault="009919CF" w:rsidP="009919CF">
      <w:pPr>
        <w:tabs>
          <w:tab w:val="center" w:pos="4252"/>
          <w:tab w:val="right" w:pos="9923"/>
          <w:tab w:val="left" w:pos="11340"/>
        </w:tabs>
        <w:suppressAutoHyphens w:val="0"/>
        <w:ind w:right="49"/>
        <w:jc w:val="both"/>
        <w:rPr>
          <w:rFonts w:ascii="Montserrat" w:eastAsia="Montserrat" w:hAnsi="Montserrat" w:cs="Montserrat"/>
          <w:sz w:val="20"/>
          <w:lang w:eastAsia="ja-JP"/>
        </w:rPr>
      </w:pPr>
    </w:p>
    <w:p w14:paraId="0F37572D" w14:textId="77777777" w:rsidR="009919CF" w:rsidRPr="001D5E30" w:rsidRDefault="009919CF" w:rsidP="009919CF">
      <w:pPr>
        <w:tabs>
          <w:tab w:val="center" w:pos="4252"/>
          <w:tab w:val="right" w:pos="9923"/>
          <w:tab w:val="left" w:pos="11340"/>
        </w:tabs>
        <w:suppressAutoHyphens w:val="0"/>
        <w:ind w:right="49"/>
        <w:jc w:val="both"/>
        <w:rPr>
          <w:rFonts w:ascii="Montserrat" w:eastAsia="Montserrat" w:hAnsi="Montserrat" w:cs="Montserrat"/>
          <w:sz w:val="20"/>
          <w:lang w:val="es-ES_tradnl" w:eastAsia="ja-JP"/>
        </w:rPr>
      </w:pPr>
      <w:r w:rsidRPr="001D5E30">
        <w:rPr>
          <w:rFonts w:ascii="Montserrat" w:eastAsia="Montserrat" w:hAnsi="Montserrat" w:cs="Montserrat"/>
          <w:sz w:val="20"/>
          <w:lang w:val="es-ES_tradnl" w:eastAsia="ja-JP"/>
        </w:rPr>
        <w:lastRenderedPageBreak/>
        <w:t xml:space="preserve">En el supuesto de que no existan organismos de certificación acreditados, los licitantes deberán presentar carta del fabricante de los bienes, suscrita por el Representante Legal, la cual deberá de ser bajo protesta de decir verdad, de que los bienes ofertados cumplen con las normas antes señaladas. </w:t>
      </w:r>
    </w:p>
    <w:p w14:paraId="1D8CB75D" w14:textId="77777777" w:rsidR="00023EC5" w:rsidRPr="001D5E30" w:rsidRDefault="00023EC5" w:rsidP="009919CF">
      <w:pPr>
        <w:tabs>
          <w:tab w:val="center" w:pos="4252"/>
          <w:tab w:val="right" w:pos="9923"/>
          <w:tab w:val="left" w:pos="11340"/>
        </w:tabs>
        <w:suppressAutoHyphens w:val="0"/>
        <w:ind w:right="49"/>
        <w:jc w:val="both"/>
        <w:rPr>
          <w:rFonts w:ascii="Montserrat" w:eastAsia="Montserrat" w:hAnsi="Montserrat" w:cs="Montserrat"/>
          <w:sz w:val="20"/>
          <w:lang w:val="es-ES_tradnl" w:eastAsia="ja-JP"/>
        </w:rPr>
      </w:pPr>
    </w:p>
    <w:p w14:paraId="59180DB9" w14:textId="5041C17B" w:rsidR="009919CF" w:rsidRPr="001D5E30" w:rsidRDefault="009919CF" w:rsidP="006058DC">
      <w:pPr>
        <w:pStyle w:val="Ttulo1"/>
        <w:numPr>
          <w:ilvl w:val="0"/>
          <w:numId w:val="33"/>
        </w:numPr>
        <w:jc w:val="both"/>
        <w:rPr>
          <w:rFonts w:ascii="Montserrat" w:eastAsia="Montserrat" w:hAnsi="Montserrat"/>
          <w:sz w:val="20"/>
          <w:szCs w:val="24"/>
          <w:lang w:eastAsia="ja-JP"/>
        </w:rPr>
      </w:pPr>
      <w:bookmarkStart w:id="41" w:name="_Toc176890970"/>
      <w:r w:rsidRPr="001D5E30">
        <w:rPr>
          <w:rFonts w:ascii="Montserrat" w:eastAsia="Montserrat" w:hAnsi="Montserrat"/>
          <w:sz w:val="20"/>
          <w:szCs w:val="24"/>
          <w:lang w:eastAsia="ja-JP"/>
        </w:rPr>
        <w:t>Administrador del Contrato.</w:t>
      </w:r>
      <w:bookmarkEnd w:id="41"/>
    </w:p>
    <w:p w14:paraId="0AD34AC7" w14:textId="77777777" w:rsidR="009919CF" w:rsidRPr="001D5E30" w:rsidRDefault="009919CF" w:rsidP="009919CF">
      <w:pPr>
        <w:suppressAutoHyphens w:val="0"/>
        <w:jc w:val="both"/>
        <w:rPr>
          <w:rFonts w:ascii="Montserrat" w:eastAsia="Montserrat" w:hAnsi="Montserrat" w:cs="Montserrat"/>
          <w:sz w:val="20"/>
          <w:lang w:eastAsia="ja-JP"/>
        </w:rPr>
      </w:pPr>
      <w:r w:rsidRPr="001D5E30">
        <w:rPr>
          <w:rFonts w:ascii="Montserrat" w:eastAsia="Montserrat" w:hAnsi="Montserrat" w:cs="Montserrat"/>
          <w:sz w:val="20"/>
          <w:lang w:eastAsia="ja-JP"/>
        </w:rPr>
        <w:t xml:space="preserve">Persona servidora pública de IMSS-BIENESTAR, adscrita al Área Requirente, con nivel jerárquico de cuando menos Titular de División, </w:t>
      </w:r>
      <w:proofErr w:type="gramStart"/>
      <w:r w:rsidRPr="001D5E30">
        <w:rPr>
          <w:rFonts w:ascii="Montserrat" w:eastAsia="Montserrat" w:hAnsi="Montserrat" w:cs="Montserrat"/>
          <w:sz w:val="20"/>
          <w:lang w:eastAsia="ja-JP"/>
        </w:rPr>
        <w:t>Jefe</w:t>
      </w:r>
      <w:proofErr w:type="gramEnd"/>
      <w:r w:rsidRPr="001D5E30">
        <w:rPr>
          <w:rFonts w:ascii="Montserrat" w:eastAsia="Montserrat" w:hAnsi="Montserrat" w:cs="Montserrat"/>
          <w:sz w:val="20"/>
          <w:lang w:eastAsia="ja-JP"/>
        </w:rPr>
        <w:t xml:space="preserve"> de Servicios o equivalente, conforme al numeral 5.3.16 de las POBALINES, quien fungirá como lo establecen los artículos 2 fracción III Bis y 84 del RLAASSP, así como el numeral 1. “Definiciones y Siglas”, del apartado 5.2 Comisión Consultiva Mixta de Abastecimiento, del ACUERDO por el que se expide el Manual Administrativo de Aplicación General en Materia de Adquisiciones, Arrendamientos y Servicios del Sector Público.</w:t>
      </w:r>
    </w:p>
    <w:p w14:paraId="08AC3515" w14:textId="77777777" w:rsidR="00023EC5" w:rsidRPr="001D5E30" w:rsidRDefault="00023EC5" w:rsidP="009919CF">
      <w:pPr>
        <w:suppressAutoHyphens w:val="0"/>
        <w:jc w:val="both"/>
        <w:rPr>
          <w:rFonts w:ascii="Montserrat" w:eastAsia="Montserrat" w:hAnsi="Montserrat" w:cs="Montserrat"/>
          <w:sz w:val="20"/>
          <w:lang w:eastAsia="ja-JP"/>
        </w:rPr>
      </w:pPr>
    </w:p>
    <w:p w14:paraId="66E85C3A" w14:textId="6CE058E3" w:rsidR="009919CF" w:rsidRPr="001D5E30" w:rsidRDefault="009919CF" w:rsidP="006058DC">
      <w:pPr>
        <w:pStyle w:val="Ttulo1"/>
        <w:numPr>
          <w:ilvl w:val="0"/>
          <w:numId w:val="32"/>
        </w:numPr>
        <w:jc w:val="both"/>
        <w:rPr>
          <w:rFonts w:ascii="Montserrat" w:eastAsia="Montserrat" w:hAnsi="Montserrat"/>
          <w:sz w:val="20"/>
          <w:szCs w:val="24"/>
          <w:lang w:eastAsia="ja-JP"/>
        </w:rPr>
      </w:pPr>
      <w:bookmarkStart w:id="42" w:name="_Toc176890971"/>
      <w:r w:rsidRPr="001D5E30">
        <w:rPr>
          <w:rFonts w:ascii="Montserrat" w:eastAsia="Montserrat" w:hAnsi="Montserrat"/>
          <w:sz w:val="20"/>
          <w:szCs w:val="24"/>
          <w:lang w:eastAsia="ja-JP"/>
        </w:rPr>
        <w:t>Tipo de Contrato.</w:t>
      </w:r>
      <w:bookmarkEnd w:id="42"/>
    </w:p>
    <w:p w14:paraId="000006C6" w14:textId="69479A1D" w:rsidR="00AA66FD" w:rsidRPr="001D5E30" w:rsidRDefault="009919CF" w:rsidP="009919CF">
      <w:pPr>
        <w:suppressAutoHyphens w:val="0"/>
        <w:jc w:val="both"/>
        <w:rPr>
          <w:rFonts w:ascii="Montserrat" w:eastAsia="Montserrat" w:hAnsi="Montserrat" w:cs="Montserrat"/>
          <w:sz w:val="20"/>
          <w:lang w:val="es-ES_tradnl" w:eastAsia="ja-JP"/>
        </w:rPr>
      </w:pPr>
      <w:r w:rsidRPr="001D5E30">
        <w:rPr>
          <w:rFonts w:ascii="Montserrat" w:eastAsia="Montserrat" w:hAnsi="Montserrat" w:cs="Montserrat"/>
          <w:sz w:val="20"/>
          <w:lang w:val="es-ES_tradnl" w:eastAsia="ja-JP"/>
        </w:rPr>
        <w:t>El contrato deberá ser abierto de acuerdo con lo establecido en el art 47 de la Ley de Adquisiciones, Arrendamientos y Servicios del Sector Público.</w:t>
      </w:r>
    </w:p>
    <w:p w14:paraId="000006CE" w14:textId="77777777" w:rsidR="00AA66FD" w:rsidRPr="001D5E30" w:rsidRDefault="00AA66FD">
      <w:pPr>
        <w:spacing w:line="276" w:lineRule="auto"/>
        <w:jc w:val="both"/>
        <w:rPr>
          <w:rFonts w:ascii="Montserrat" w:eastAsia="Montserrat Medium" w:hAnsi="Montserrat" w:cs="Montserrat Medium"/>
          <w:sz w:val="20"/>
        </w:rPr>
      </w:pPr>
    </w:p>
    <w:p w14:paraId="000006CF" w14:textId="77777777" w:rsidR="00AA66FD" w:rsidRPr="001D5E30" w:rsidRDefault="00C7154F">
      <w:pPr>
        <w:pBdr>
          <w:top w:val="nil"/>
          <w:left w:val="nil"/>
          <w:bottom w:val="nil"/>
          <w:right w:val="nil"/>
          <w:between w:val="nil"/>
        </w:pBdr>
        <w:tabs>
          <w:tab w:val="left" w:pos="284"/>
        </w:tabs>
        <w:jc w:val="both"/>
        <w:rPr>
          <w:rFonts w:ascii="Montserrat" w:eastAsia="Montserrat" w:hAnsi="Montserrat" w:cs="Montserrat"/>
          <w:b/>
          <w:color w:val="000000"/>
          <w:sz w:val="20"/>
        </w:rPr>
      </w:pPr>
      <w:r w:rsidRPr="001D5E30">
        <w:rPr>
          <w:rFonts w:ascii="Montserrat" w:eastAsia="Montserrat" w:hAnsi="Montserrat" w:cs="Montserrat"/>
          <w:b/>
          <w:color w:val="000000"/>
          <w:sz w:val="20"/>
        </w:rPr>
        <w:t xml:space="preserve">(EL LICITANTE HARÁ PROPIO EL ANEXO TÉCNICO, mediante su transcripción en papel membretado de la empresa y firmado por su representante legal, para su presentación como parte de su propuesta técnica) </w:t>
      </w:r>
    </w:p>
    <w:p w14:paraId="000006D0" w14:textId="77777777" w:rsidR="00AA66FD" w:rsidRPr="001D5E30" w:rsidRDefault="00AA66FD">
      <w:pPr>
        <w:pBdr>
          <w:top w:val="nil"/>
          <w:left w:val="nil"/>
          <w:bottom w:val="nil"/>
          <w:right w:val="nil"/>
          <w:between w:val="nil"/>
        </w:pBdr>
        <w:tabs>
          <w:tab w:val="left" w:pos="284"/>
        </w:tabs>
        <w:rPr>
          <w:rFonts w:ascii="Montserrat" w:eastAsia="Montserrat" w:hAnsi="Montserrat" w:cs="Montserrat"/>
          <w:color w:val="000000"/>
          <w:sz w:val="20"/>
        </w:rPr>
      </w:pPr>
    </w:p>
    <w:p w14:paraId="000006D1" w14:textId="77777777" w:rsidR="00AA66FD" w:rsidRPr="001D5E30" w:rsidRDefault="00AA66FD">
      <w:pPr>
        <w:pBdr>
          <w:top w:val="nil"/>
          <w:left w:val="nil"/>
          <w:bottom w:val="nil"/>
          <w:right w:val="nil"/>
          <w:between w:val="nil"/>
        </w:pBdr>
        <w:tabs>
          <w:tab w:val="left" w:pos="284"/>
        </w:tabs>
        <w:rPr>
          <w:rFonts w:ascii="Montserrat" w:eastAsia="Montserrat" w:hAnsi="Montserrat" w:cs="Montserrat"/>
          <w:color w:val="000000"/>
          <w:sz w:val="20"/>
        </w:rPr>
      </w:pPr>
    </w:p>
    <w:p w14:paraId="000006D2" w14:textId="03F850F4" w:rsidR="00AA66FD" w:rsidRPr="001D5E30" w:rsidRDefault="00CA1FE0">
      <w:pPr>
        <w:pBdr>
          <w:top w:val="nil"/>
          <w:left w:val="nil"/>
          <w:bottom w:val="nil"/>
          <w:right w:val="nil"/>
          <w:between w:val="nil"/>
        </w:pBdr>
        <w:tabs>
          <w:tab w:val="left" w:pos="284"/>
        </w:tabs>
        <w:jc w:val="center"/>
        <w:rPr>
          <w:rFonts w:ascii="Montserrat" w:eastAsia="Montserrat" w:hAnsi="Montserrat" w:cs="Montserrat"/>
          <w:color w:val="000000"/>
          <w:sz w:val="20"/>
        </w:rPr>
      </w:pPr>
      <w:r>
        <w:rPr>
          <w:rFonts w:ascii="Montserrat" w:eastAsia="Montserrat" w:hAnsi="Montserrat" w:cs="Montserrat"/>
          <w:color w:val="000000"/>
          <w:sz w:val="20"/>
        </w:rPr>
        <w:t>Ciudad de México, a 30 de septiembre de 2024</w:t>
      </w:r>
    </w:p>
    <w:p w14:paraId="000006D3" w14:textId="77777777" w:rsidR="00AA66FD" w:rsidRPr="001D5E30" w:rsidRDefault="00AA66FD">
      <w:pPr>
        <w:spacing w:after="200" w:line="276" w:lineRule="auto"/>
        <w:rPr>
          <w:rFonts w:ascii="Montserrat" w:eastAsia="Montserrat" w:hAnsi="Montserrat" w:cs="Montserrat"/>
          <w:sz w:val="20"/>
        </w:rPr>
      </w:pPr>
    </w:p>
    <w:tbl>
      <w:tblPr>
        <w:tblW w:w="4678" w:type="dxa"/>
        <w:jc w:val="center"/>
        <w:tblBorders>
          <w:top w:val="nil"/>
          <w:left w:val="nil"/>
          <w:bottom w:val="nil"/>
          <w:right w:val="nil"/>
          <w:insideH w:val="nil"/>
          <w:insideV w:val="nil"/>
        </w:tblBorders>
        <w:tblLayout w:type="fixed"/>
        <w:tblCellMar>
          <w:left w:w="115" w:type="dxa"/>
          <w:right w:w="115" w:type="dxa"/>
        </w:tblCellMar>
        <w:tblLook w:val="0400" w:firstRow="0" w:lastRow="0" w:firstColumn="0" w:lastColumn="0" w:noHBand="0" w:noVBand="1"/>
      </w:tblPr>
      <w:tblGrid>
        <w:gridCol w:w="4678"/>
      </w:tblGrid>
      <w:tr w:rsidR="00B87192" w:rsidRPr="000563E6" w14:paraId="4C9CA971" w14:textId="77777777" w:rsidTr="008F0236">
        <w:trPr>
          <w:jc w:val="center"/>
        </w:trPr>
        <w:tc>
          <w:tcPr>
            <w:tcW w:w="4678" w:type="dxa"/>
          </w:tcPr>
          <w:p w14:paraId="43DDA41E" w14:textId="77777777" w:rsidR="00B87192" w:rsidRPr="000563E6" w:rsidRDefault="00B87192" w:rsidP="008F0236">
            <w:pPr>
              <w:jc w:val="center"/>
              <w:rPr>
                <w:rFonts w:ascii="Montserrat" w:eastAsia="Montserrat" w:hAnsi="Montserrat" w:cs="Montserrat"/>
                <w:sz w:val="20"/>
              </w:rPr>
            </w:pPr>
            <w:r w:rsidRPr="000563E6">
              <w:rPr>
                <w:rFonts w:ascii="Montserrat" w:eastAsia="Montserrat" w:hAnsi="Montserrat" w:cs="Montserrat"/>
                <w:sz w:val="20"/>
              </w:rPr>
              <w:br w:type="page"/>
            </w:r>
          </w:p>
          <w:p w14:paraId="28EDFA00" w14:textId="77777777" w:rsidR="00B87192" w:rsidRPr="000563E6" w:rsidRDefault="00B87192" w:rsidP="008F0236">
            <w:pPr>
              <w:jc w:val="center"/>
              <w:rPr>
                <w:rFonts w:ascii="Montserrat" w:eastAsia="Montserrat" w:hAnsi="Montserrat" w:cs="Montserrat"/>
                <w:b/>
                <w:sz w:val="20"/>
              </w:rPr>
            </w:pPr>
            <w:r w:rsidRPr="000563E6">
              <w:rPr>
                <w:rFonts w:ascii="Montserrat" w:eastAsia="Montserrat" w:hAnsi="Montserrat" w:cs="Montserrat"/>
                <w:b/>
                <w:sz w:val="20"/>
              </w:rPr>
              <w:t>Área Requirente</w:t>
            </w:r>
          </w:p>
        </w:tc>
      </w:tr>
      <w:tr w:rsidR="00B87192" w:rsidRPr="000563E6" w14:paraId="7461C13E" w14:textId="77777777" w:rsidTr="008F0236">
        <w:trPr>
          <w:jc w:val="center"/>
        </w:trPr>
        <w:tc>
          <w:tcPr>
            <w:tcW w:w="4678" w:type="dxa"/>
          </w:tcPr>
          <w:p w14:paraId="311D2CEB" w14:textId="77777777" w:rsidR="00B87192" w:rsidRPr="000563E6" w:rsidRDefault="00B87192" w:rsidP="008F0236">
            <w:pPr>
              <w:jc w:val="center"/>
              <w:rPr>
                <w:rFonts w:ascii="Montserrat" w:eastAsia="Montserrat" w:hAnsi="Montserrat" w:cs="Montserrat"/>
                <w:sz w:val="20"/>
              </w:rPr>
            </w:pPr>
          </w:p>
          <w:p w14:paraId="4750F72E" w14:textId="77777777" w:rsidR="00B87192" w:rsidRPr="000563E6" w:rsidRDefault="00B87192" w:rsidP="008F0236">
            <w:pPr>
              <w:jc w:val="center"/>
              <w:rPr>
                <w:rFonts w:ascii="Montserrat" w:eastAsia="Montserrat" w:hAnsi="Montserrat" w:cs="Montserrat"/>
                <w:sz w:val="20"/>
              </w:rPr>
            </w:pPr>
          </w:p>
          <w:p w14:paraId="08278851" w14:textId="77777777" w:rsidR="00B87192" w:rsidRPr="000563E6" w:rsidRDefault="00B87192" w:rsidP="008F0236">
            <w:pPr>
              <w:jc w:val="center"/>
              <w:rPr>
                <w:rFonts w:ascii="Montserrat" w:eastAsia="Montserrat" w:hAnsi="Montserrat" w:cs="Montserrat"/>
                <w:sz w:val="20"/>
              </w:rPr>
            </w:pPr>
          </w:p>
          <w:p w14:paraId="6FA52E6A" w14:textId="77777777" w:rsidR="00B87192" w:rsidRPr="000563E6" w:rsidRDefault="00B87192" w:rsidP="008F0236">
            <w:pPr>
              <w:jc w:val="center"/>
              <w:rPr>
                <w:rFonts w:ascii="Montserrat" w:eastAsia="Montserrat" w:hAnsi="Montserrat" w:cs="Montserrat"/>
                <w:sz w:val="20"/>
              </w:rPr>
            </w:pPr>
          </w:p>
          <w:p w14:paraId="2EF2920B" w14:textId="77777777" w:rsidR="00B87192" w:rsidRPr="000563E6" w:rsidRDefault="00B87192" w:rsidP="008F0236">
            <w:pPr>
              <w:jc w:val="center"/>
              <w:rPr>
                <w:rFonts w:ascii="Montserrat" w:eastAsia="Montserrat" w:hAnsi="Montserrat" w:cs="Montserrat"/>
                <w:sz w:val="20"/>
              </w:rPr>
            </w:pPr>
          </w:p>
          <w:p w14:paraId="2AD97B73" w14:textId="77777777" w:rsidR="00B87192" w:rsidRPr="000563E6" w:rsidRDefault="00B87192" w:rsidP="008F0236">
            <w:pPr>
              <w:jc w:val="center"/>
              <w:rPr>
                <w:rFonts w:ascii="Montserrat" w:eastAsia="Montserrat" w:hAnsi="Montserrat" w:cs="Montserrat"/>
                <w:sz w:val="20"/>
              </w:rPr>
            </w:pPr>
          </w:p>
        </w:tc>
      </w:tr>
      <w:tr w:rsidR="00B87192" w:rsidRPr="000563E6" w14:paraId="4A41F5EC" w14:textId="77777777" w:rsidTr="008F0236">
        <w:trPr>
          <w:jc w:val="center"/>
        </w:trPr>
        <w:tc>
          <w:tcPr>
            <w:tcW w:w="4678" w:type="dxa"/>
            <w:tcBorders>
              <w:bottom w:val="single" w:sz="4" w:space="0" w:color="000000" w:themeColor="text1"/>
            </w:tcBorders>
            <w:vAlign w:val="center"/>
          </w:tcPr>
          <w:p w14:paraId="653F58E3" w14:textId="77777777" w:rsidR="00B87192" w:rsidRPr="000563E6" w:rsidRDefault="00B87192" w:rsidP="008F0236">
            <w:pPr>
              <w:jc w:val="center"/>
              <w:rPr>
                <w:rFonts w:ascii="Montserrat" w:eastAsia="Montserrat" w:hAnsi="Montserrat" w:cs="Montserrat"/>
                <w:b/>
                <w:sz w:val="20"/>
              </w:rPr>
            </w:pPr>
          </w:p>
        </w:tc>
      </w:tr>
      <w:tr w:rsidR="00B87192" w:rsidRPr="000563E6" w14:paraId="6B30AC3E" w14:textId="77777777" w:rsidTr="008F0236">
        <w:trPr>
          <w:jc w:val="center"/>
        </w:trPr>
        <w:tc>
          <w:tcPr>
            <w:tcW w:w="4678" w:type="dxa"/>
            <w:tcBorders>
              <w:top w:val="single" w:sz="4" w:space="0" w:color="000000" w:themeColor="text1"/>
            </w:tcBorders>
            <w:vAlign w:val="center"/>
          </w:tcPr>
          <w:p w14:paraId="5F84496E" w14:textId="77777777" w:rsidR="00B87192" w:rsidRPr="000563E6" w:rsidRDefault="00B87192" w:rsidP="008F0236">
            <w:pPr>
              <w:jc w:val="center"/>
              <w:rPr>
                <w:rFonts w:ascii="Montserrat" w:eastAsia="Montserrat" w:hAnsi="Montserrat" w:cs="Montserrat"/>
                <w:sz w:val="20"/>
              </w:rPr>
            </w:pPr>
            <w:r w:rsidRPr="000563E6">
              <w:rPr>
                <w:rFonts w:ascii="Montserrat" w:hAnsi="Montserrat"/>
                <w:sz w:val="20"/>
              </w:rPr>
              <w:t xml:space="preserve">Con fundamento a lo dispuesto en el artículo 17, fracción III, segundo párrafo del Estatuto Orgánico de los Servicios de Salud del Instituto Mexicano del Seguro Social para el Bienestar IMSS-BIENESTAR, así como al Oficio No. DG-0405/2024 firma la </w:t>
            </w:r>
            <w:r w:rsidRPr="000563E6">
              <w:rPr>
                <w:rFonts w:ascii="Montserrat" w:hAnsi="Montserrat"/>
                <w:b/>
                <w:bCs/>
                <w:sz w:val="20"/>
              </w:rPr>
              <w:t>Dra. María Cristina Upton Alvarado</w:t>
            </w:r>
            <w:r w:rsidRPr="000563E6">
              <w:rPr>
                <w:rFonts w:ascii="Montserrat" w:hAnsi="Montserrat"/>
                <w:sz w:val="20"/>
              </w:rPr>
              <w:t>, Encargada de Despacho de los asuntos inherentes a la Coordinación de Hospitales de Alta Especialidad y Programas Especiales.</w:t>
            </w:r>
          </w:p>
          <w:p w14:paraId="7101F3F9" w14:textId="77777777" w:rsidR="00B87192" w:rsidRPr="000563E6" w:rsidRDefault="00B87192" w:rsidP="008F0236">
            <w:pPr>
              <w:jc w:val="center"/>
              <w:rPr>
                <w:rFonts w:ascii="Montserrat" w:eastAsia="Montserrat" w:hAnsi="Montserrat" w:cs="Montserrat"/>
                <w:sz w:val="20"/>
              </w:rPr>
            </w:pPr>
          </w:p>
          <w:p w14:paraId="72F990B0" w14:textId="77777777" w:rsidR="00B87192" w:rsidRPr="000563E6" w:rsidRDefault="00B87192" w:rsidP="008F0236">
            <w:pPr>
              <w:jc w:val="center"/>
              <w:rPr>
                <w:rFonts w:ascii="Montserrat" w:eastAsia="Montserrat" w:hAnsi="Montserrat" w:cs="Montserrat"/>
                <w:sz w:val="20"/>
              </w:rPr>
            </w:pPr>
          </w:p>
        </w:tc>
      </w:tr>
    </w:tbl>
    <w:p w14:paraId="00000701" w14:textId="77777777" w:rsidR="00AA66FD" w:rsidRDefault="00AA66FD">
      <w:pPr>
        <w:rPr>
          <w:rFonts w:ascii="Montserrat" w:eastAsia="Montserrat" w:hAnsi="Montserrat" w:cs="Montserrat"/>
          <w:b/>
          <w:sz w:val="20"/>
        </w:rPr>
      </w:pPr>
    </w:p>
    <w:p w14:paraId="0BA63F18" w14:textId="77777777" w:rsidR="000563E6" w:rsidRDefault="000563E6">
      <w:pPr>
        <w:rPr>
          <w:rFonts w:ascii="Montserrat" w:eastAsia="Montserrat" w:hAnsi="Montserrat" w:cs="Montserrat"/>
          <w:b/>
          <w:sz w:val="20"/>
        </w:rPr>
      </w:pPr>
    </w:p>
    <w:p w14:paraId="3E8060C4" w14:textId="77777777" w:rsidR="000563E6" w:rsidRDefault="000563E6">
      <w:pPr>
        <w:rPr>
          <w:rFonts w:ascii="Montserrat" w:eastAsia="Montserrat" w:hAnsi="Montserrat" w:cs="Montserrat"/>
          <w:b/>
          <w:sz w:val="20"/>
        </w:rPr>
      </w:pPr>
    </w:p>
    <w:p w14:paraId="19C0E8BA" w14:textId="1F7D9E84" w:rsidR="000563E6" w:rsidRDefault="000563E6">
      <w:pPr>
        <w:rPr>
          <w:rFonts w:ascii="Montserrat" w:eastAsia="Montserrat" w:hAnsi="Montserrat" w:cs="Montserrat"/>
          <w:b/>
          <w:sz w:val="20"/>
        </w:rPr>
      </w:pPr>
    </w:p>
    <w:p w14:paraId="39133AD2" w14:textId="77777777" w:rsidR="000563E6" w:rsidRDefault="000563E6">
      <w:pPr>
        <w:rPr>
          <w:rFonts w:ascii="Montserrat" w:eastAsia="Montserrat" w:hAnsi="Montserrat" w:cs="Montserrat"/>
          <w:b/>
          <w:sz w:val="20"/>
        </w:rPr>
      </w:pPr>
    </w:p>
    <w:tbl>
      <w:tblPr>
        <w:tblW w:w="9356" w:type="dxa"/>
        <w:jc w:val="center"/>
        <w:tblBorders>
          <w:top w:val="nil"/>
          <w:left w:val="nil"/>
          <w:bottom w:val="nil"/>
          <w:right w:val="nil"/>
          <w:insideH w:val="nil"/>
          <w:insideV w:val="nil"/>
        </w:tblBorders>
        <w:tblLayout w:type="fixed"/>
        <w:tblCellMar>
          <w:left w:w="115" w:type="dxa"/>
          <w:right w:w="115" w:type="dxa"/>
        </w:tblCellMar>
        <w:tblLook w:val="0400" w:firstRow="0" w:lastRow="0" w:firstColumn="0" w:lastColumn="0" w:noHBand="0" w:noVBand="1"/>
      </w:tblPr>
      <w:tblGrid>
        <w:gridCol w:w="4678"/>
        <w:gridCol w:w="4678"/>
      </w:tblGrid>
      <w:tr w:rsidR="000563E6" w:rsidRPr="000563E6" w14:paraId="4910A3F6" w14:textId="77777777" w:rsidTr="008F0236">
        <w:trPr>
          <w:jc w:val="center"/>
        </w:trPr>
        <w:tc>
          <w:tcPr>
            <w:tcW w:w="9356" w:type="dxa"/>
            <w:gridSpan w:val="2"/>
          </w:tcPr>
          <w:p w14:paraId="24401274" w14:textId="738A6625" w:rsidR="000563E6" w:rsidRPr="000563E6" w:rsidRDefault="000563E6" w:rsidP="000563E6">
            <w:pPr>
              <w:jc w:val="center"/>
              <w:rPr>
                <w:rFonts w:ascii="Montserrat" w:eastAsia="Montserrat" w:hAnsi="Montserrat" w:cs="Montserrat"/>
                <w:sz w:val="20"/>
              </w:rPr>
            </w:pPr>
            <w:r w:rsidRPr="000563E6">
              <w:rPr>
                <w:rFonts w:ascii="Montserrat" w:eastAsia="Montserrat" w:hAnsi="Montserrat" w:cs="Montserrat"/>
                <w:sz w:val="20"/>
              </w:rPr>
              <w:br w:type="page"/>
            </w:r>
            <w:r w:rsidRPr="000563E6">
              <w:rPr>
                <w:rFonts w:ascii="Montserrat" w:eastAsia="Montserrat" w:hAnsi="Montserrat" w:cs="Montserrat"/>
                <w:b/>
                <w:sz w:val="20"/>
              </w:rPr>
              <w:t>Área Técnica</w:t>
            </w:r>
          </w:p>
        </w:tc>
      </w:tr>
      <w:tr w:rsidR="000563E6" w:rsidRPr="000563E6" w14:paraId="1072D746" w14:textId="77777777" w:rsidTr="008F0236">
        <w:trPr>
          <w:jc w:val="center"/>
        </w:trPr>
        <w:tc>
          <w:tcPr>
            <w:tcW w:w="4678" w:type="dxa"/>
          </w:tcPr>
          <w:p w14:paraId="1E6EFA92" w14:textId="77777777" w:rsidR="000563E6" w:rsidRPr="000563E6" w:rsidRDefault="000563E6" w:rsidP="008F0236">
            <w:pPr>
              <w:jc w:val="center"/>
              <w:rPr>
                <w:rFonts w:ascii="Montserrat" w:eastAsia="Montserrat" w:hAnsi="Montserrat" w:cs="Montserrat"/>
                <w:sz w:val="20"/>
              </w:rPr>
            </w:pPr>
          </w:p>
          <w:p w14:paraId="228F8397" w14:textId="77777777" w:rsidR="000563E6" w:rsidRPr="000563E6" w:rsidRDefault="000563E6" w:rsidP="008F0236">
            <w:pPr>
              <w:jc w:val="center"/>
              <w:rPr>
                <w:rFonts w:ascii="Montserrat" w:eastAsia="Montserrat" w:hAnsi="Montserrat" w:cs="Montserrat"/>
                <w:sz w:val="20"/>
              </w:rPr>
            </w:pPr>
          </w:p>
          <w:p w14:paraId="76B7F572" w14:textId="77777777" w:rsidR="000563E6" w:rsidRPr="000563E6" w:rsidRDefault="000563E6" w:rsidP="008F0236">
            <w:pPr>
              <w:jc w:val="center"/>
              <w:rPr>
                <w:rFonts w:ascii="Montserrat" w:eastAsia="Montserrat" w:hAnsi="Montserrat" w:cs="Montserrat"/>
                <w:sz w:val="20"/>
              </w:rPr>
            </w:pPr>
          </w:p>
          <w:p w14:paraId="0A4FFC18" w14:textId="77777777" w:rsidR="000563E6" w:rsidRPr="000563E6" w:rsidRDefault="000563E6" w:rsidP="008F0236">
            <w:pPr>
              <w:jc w:val="center"/>
              <w:rPr>
                <w:rFonts w:ascii="Montserrat" w:eastAsia="Montserrat" w:hAnsi="Montserrat" w:cs="Montserrat"/>
                <w:sz w:val="20"/>
              </w:rPr>
            </w:pPr>
          </w:p>
          <w:p w14:paraId="3986EAED" w14:textId="77777777" w:rsidR="000563E6" w:rsidRPr="000563E6" w:rsidRDefault="000563E6" w:rsidP="008F0236">
            <w:pPr>
              <w:jc w:val="center"/>
              <w:rPr>
                <w:rFonts w:ascii="Montserrat" w:eastAsia="Montserrat" w:hAnsi="Montserrat" w:cs="Montserrat"/>
                <w:sz w:val="20"/>
              </w:rPr>
            </w:pPr>
          </w:p>
          <w:p w14:paraId="07EF6782" w14:textId="77777777" w:rsidR="000563E6" w:rsidRPr="000563E6" w:rsidRDefault="000563E6" w:rsidP="008F0236">
            <w:pPr>
              <w:jc w:val="center"/>
              <w:rPr>
                <w:rFonts w:ascii="Montserrat" w:eastAsia="Montserrat" w:hAnsi="Montserrat" w:cs="Montserrat"/>
                <w:sz w:val="20"/>
              </w:rPr>
            </w:pPr>
          </w:p>
        </w:tc>
        <w:tc>
          <w:tcPr>
            <w:tcW w:w="4678" w:type="dxa"/>
          </w:tcPr>
          <w:p w14:paraId="06629ECD" w14:textId="77777777" w:rsidR="000563E6" w:rsidRPr="000563E6" w:rsidRDefault="000563E6" w:rsidP="008F0236">
            <w:pPr>
              <w:jc w:val="center"/>
              <w:rPr>
                <w:rFonts w:ascii="Montserrat" w:eastAsia="Montserrat" w:hAnsi="Montserrat" w:cs="Montserrat"/>
                <w:sz w:val="20"/>
              </w:rPr>
            </w:pPr>
          </w:p>
        </w:tc>
      </w:tr>
      <w:tr w:rsidR="000563E6" w:rsidRPr="000563E6" w14:paraId="35E46BBE" w14:textId="77777777" w:rsidTr="008F0236">
        <w:trPr>
          <w:jc w:val="center"/>
        </w:trPr>
        <w:tc>
          <w:tcPr>
            <w:tcW w:w="4678" w:type="dxa"/>
            <w:tcBorders>
              <w:bottom w:val="single" w:sz="4" w:space="0" w:color="000000" w:themeColor="text1"/>
            </w:tcBorders>
            <w:vAlign w:val="center"/>
          </w:tcPr>
          <w:p w14:paraId="20B93FC5" w14:textId="77777777" w:rsidR="000563E6" w:rsidRPr="000563E6" w:rsidRDefault="000563E6" w:rsidP="008F0236">
            <w:pPr>
              <w:jc w:val="center"/>
              <w:rPr>
                <w:rFonts w:ascii="Montserrat" w:eastAsia="Montserrat" w:hAnsi="Montserrat" w:cs="Montserrat"/>
                <w:b/>
                <w:sz w:val="20"/>
              </w:rPr>
            </w:pPr>
          </w:p>
        </w:tc>
        <w:tc>
          <w:tcPr>
            <w:tcW w:w="4678" w:type="dxa"/>
            <w:tcBorders>
              <w:bottom w:val="single" w:sz="4" w:space="0" w:color="000000" w:themeColor="text1"/>
            </w:tcBorders>
          </w:tcPr>
          <w:p w14:paraId="7DD029E7" w14:textId="77777777" w:rsidR="000563E6" w:rsidRPr="000563E6" w:rsidRDefault="000563E6" w:rsidP="008F0236">
            <w:pPr>
              <w:jc w:val="center"/>
              <w:rPr>
                <w:rFonts w:ascii="Montserrat" w:eastAsia="Montserrat" w:hAnsi="Montserrat" w:cs="Montserrat"/>
                <w:b/>
                <w:sz w:val="20"/>
              </w:rPr>
            </w:pPr>
          </w:p>
        </w:tc>
      </w:tr>
      <w:tr w:rsidR="000563E6" w:rsidRPr="000563E6" w14:paraId="33E418FD" w14:textId="77777777" w:rsidTr="008F0236">
        <w:trPr>
          <w:jc w:val="center"/>
        </w:trPr>
        <w:tc>
          <w:tcPr>
            <w:tcW w:w="4678" w:type="dxa"/>
            <w:tcBorders>
              <w:top w:val="single" w:sz="4" w:space="0" w:color="000000" w:themeColor="text1"/>
            </w:tcBorders>
            <w:vAlign w:val="center"/>
          </w:tcPr>
          <w:p w14:paraId="1706365C" w14:textId="77777777" w:rsidR="000563E6" w:rsidRPr="000563E6" w:rsidRDefault="000563E6" w:rsidP="008F0236">
            <w:pPr>
              <w:jc w:val="center"/>
              <w:rPr>
                <w:rFonts w:ascii="Montserrat" w:eastAsia="Montserrat" w:hAnsi="Montserrat" w:cs="Montserrat"/>
                <w:sz w:val="20"/>
              </w:rPr>
            </w:pPr>
            <w:r w:rsidRPr="000563E6">
              <w:rPr>
                <w:rFonts w:ascii="Montserrat" w:hAnsi="Montserrat"/>
                <w:sz w:val="20"/>
              </w:rPr>
              <w:t xml:space="preserve">Con fundamento a lo dispuesto en el artículo 17, fracción III, segundo párrafo del Estatuto Orgánico de los Servicios de Salud del Instituto Mexicano del Seguro Social para el Bienestar IMSS-BIENESTAR, así como al Oficio No. DG-0405/2024 firma la </w:t>
            </w:r>
            <w:r w:rsidRPr="000563E6">
              <w:rPr>
                <w:rFonts w:ascii="Montserrat" w:hAnsi="Montserrat"/>
                <w:b/>
                <w:bCs/>
                <w:sz w:val="20"/>
              </w:rPr>
              <w:t>Dra. María Cristina Upton Alvarado</w:t>
            </w:r>
            <w:r w:rsidRPr="000563E6">
              <w:rPr>
                <w:rFonts w:ascii="Montserrat" w:hAnsi="Montserrat"/>
                <w:sz w:val="20"/>
              </w:rPr>
              <w:t>, Encargada de Despacho de los asuntos inherentes a la Coordinación de Hospitales de Alta Especialidad y Programas Especiales.</w:t>
            </w:r>
          </w:p>
          <w:p w14:paraId="64603532" w14:textId="77777777" w:rsidR="000563E6" w:rsidRPr="000563E6" w:rsidRDefault="000563E6" w:rsidP="008F0236">
            <w:pPr>
              <w:jc w:val="center"/>
              <w:rPr>
                <w:rFonts w:ascii="Montserrat" w:eastAsia="Montserrat" w:hAnsi="Montserrat" w:cs="Montserrat"/>
                <w:sz w:val="20"/>
              </w:rPr>
            </w:pPr>
          </w:p>
          <w:p w14:paraId="59E5ADD5" w14:textId="77777777" w:rsidR="000563E6" w:rsidRPr="000563E6" w:rsidRDefault="000563E6" w:rsidP="008F0236">
            <w:pPr>
              <w:jc w:val="center"/>
              <w:rPr>
                <w:rFonts w:ascii="Montserrat" w:eastAsia="Montserrat" w:hAnsi="Montserrat" w:cs="Montserrat"/>
                <w:sz w:val="20"/>
              </w:rPr>
            </w:pPr>
          </w:p>
        </w:tc>
        <w:tc>
          <w:tcPr>
            <w:tcW w:w="4678" w:type="dxa"/>
            <w:tcBorders>
              <w:top w:val="single" w:sz="4" w:space="0" w:color="000000" w:themeColor="text1"/>
            </w:tcBorders>
          </w:tcPr>
          <w:p w14:paraId="5B4AA915" w14:textId="77777777" w:rsidR="000563E6" w:rsidRPr="000563E6" w:rsidRDefault="000563E6" w:rsidP="008F0236">
            <w:pPr>
              <w:jc w:val="center"/>
              <w:rPr>
                <w:rFonts w:ascii="Montserrat" w:eastAsia="Montserrat" w:hAnsi="Montserrat" w:cs="Montserrat"/>
                <w:b/>
                <w:sz w:val="20"/>
              </w:rPr>
            </w:pPr>
            <w:r w:rsidRPr="000563E6">
              <w:rPr>
                <w:rFonts w:ascii="Montserrat" w:eastAsia="Montserrat" w:hAnsi="Montserrat" w:cs="Montserrat"/>
                <w:b/>
                <w:sz w:val="20"/>
              </w:rPr>
              <w:t>Dr. Rafael Rodríguez Cabrera</w:t>
            </w:r>
          </w:p>
          <w:p w14:paraId="5A456943" w14:textId="77777777" w:rsidR="000563E6" w:rsidRPr="000563E6" w:rsidRDefault="000563E6" w:rsidP="008F0236">
            <w:pPr>
              <w:jc w:val="center"/>
              <w:rPr>
                <w:rFonts w:ascii="Montserrat" w:hAnsi="Montserrat"/>
                <w:sz w:val="20"/>
              </w:rPr>
            </w:pPr>
            <w:r w:rsidRPr="000563E6">
              <w:rPr>
                <w:rFonts w:ascii="Montserrat" w:eastAsia="Montserrat" w:hAnsi="Montserrat" w:cs="Montserrat"/>
                <w:b/>
                <w:sz w:val="20"/>
              </w:rPr>
              <w:t>Coordinador de Unidades de Segundo Nivel</w:t>
            </w:r>
          </w:p>
        </w:tc>
      </w:tr>
    </w:tbl>
    <w:p w14:paraId="624D5252" w14:textId="77777777" w:rsidR="000563E6" w:rsidRPr="001D5E30" w:rsidRDefault="000563E6">
      <w:pPr>
        <w:rPr>
          <w:rFonts w:ascii="Montserrat" w:eastAsia="Montserrat" w:hAnsi="Montserrat" w:cs="Montserrat"/>
          <w:b/>
          <w:sz w:val="20"/>
        </w:rPr>
      </w:pPr>
    </w:p>
    <w:sectPr w:rsidR="000563E6" w:rsidRPr="001D5E30">
      <w:headerReference w:type="default" r:id="rId18"/>
      <w:footerReference w:type="default" r:id="rId19"/>
      <w:headerReference w:type="first" r:id="rId20"/>
      <w:pgSz w:w="12240" w:h="15840"/>
      <w:pgMar w:top="1868" w:right="1043" w:bottom="1440" w:left="1077" w:header="851" w:footer="709"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948E261" w14:textId="77777777" w:rsidR="001627A5" w:rsidRDefault="001627A5">
      <w:r>
        <w:separator/>
      </w:r>
    </w:p>
  </w:endnote>
  <w:endnote w:type="continuationSeparator" w:id="0">
    <w:p w14:paraId="59417709" w14:textId="77777777" w:rsidR="001627A5" w:rsidRDefault="001627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1" w:fontKey="{F3B7B543-AD8F-4FB6-B13F-BDAC700D699F}"/>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2" w:fontKey="{D6C68162-0558-407E-845A-90BC67EE16BF}"/>
    <w:embedBold r:id="rId3" w:fontKey="{B26D4332-EB0A-434F-B4BF-2837100E51CC}"/>
  </w:font>
  <w:font w:name="Arial Unicode MS">
    <w:panose1 w:val="020B0604020202020204"/>
    <w:charset w:val="80"/>
    <w:family w:val="swiss"/>
    <w:pitch w:val="variable"/>
    <w:sig w:usb0="F7FFAFFF" w:usb1="E9DFFFFF" w:usb2="0000003F" w:usb3="00000000" w:csb0="003F01FF" w:csb1="00000000"/>
  </w:font>
  <w:font w:name="CG Palacio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embedRegular r:id="rId4" w:fontKey="{273B9536-AD55-4BF4-98E1-DBB9CDBCA19B}"/>
  </w:font>
  <w:font w:name="Calibri">
    <w:panose1 w:val="020F0502020204030204"/>
    <w:charset w:val="00"/>
    <w:family w:val="swiss"/>
    <w:pitch w:val="variable"/>
    <w:sig w:usb0="E4002EFF" w:usb1="C200247B" w:usb2="00000009" w:usb3="00000000" w:csb0="000001FF" w:csb1="00000000"/>
    <w:embedRegular r:id="rId5" w:fontKey="{C7C96387-4950-4600-AC20-FDD24FDB1DED}"/>
    <w:embedBold r:id="rId6" w:fontKey="{4EA6CD19-1257-4865-B6A6-A81805CC6F8A}"/>
  </w:font>
  <w:font w:name="Cambria">
    <w:panose1 w:val="02040503050406030204"/>
    <w:charset w:val="00"/>
    <w:family w:val="roman"/>
    <w:pitch w:val="variable"/>
    <w:sig w:usb0="E00006FF" w:usb1="420024FF" w:usb2="02000000" w:usb3="00000000" w:csb0="0000019F" w:csb1="00000000"/>
    <w:embedRegular r:id="rId7" w:fontKey="{9DCAE5E3-AB43-4E2D-A9A3-740FAA242960}"/>
    <w:embedBold r:id="rId8" w:fontKey="{F434D39A-5E22-4E07-A0E7-E69F83B097A6}"/>
  </w:font>
  <w:font w:name="MS Gothic">
    <w:altName w:val="ＭＳ ゴシック"/>
    <w:panose1 w:val="020B0609070205080204"/>
    <w:charset w:val="80"/>
    <w:family w:val="modern"/>
    <w:pitch w:val="fixed"/>
    <w:sig w:usb0="E00002FF" w:usb1="6AC7FDFB" w:usb2="08000012" w:usb3="00000000" w:csb0="0002009F" w:csb1="00000000"/>
  </w:font>
  <w:font w:name="Montserrat Medium">
    <w:panose1 w:val="00000600000000000000"/>
    <w:charset w:val="00"/>
    <w:family w:val="auto"/>
    <w:pitch w:val="variable"/>
    <w:sig w:usb0="2000020F" w:usb1="00000003" w:usb2="00000000" w:usb3="00000000" w:csb0="00000197" w:csb1="00000000"/>
    <w:embedRegular r:id="rId9" w:fontKey="{A7009D73-C5AA-4266-9A5A-5E20AE6CE2F8}"/>
    <w:embedBold r:id="rId10" w:fontKey="{D09E2FFC-935C-4F80-9AB8-E98FDED06F5E}"/>
    <w:embedItalic r:id="rId11" w:fontKey="{F29594FA-FDA2-4C0B-8B30-989C0E02C88C}"/>
  </w:font>
  <w:font w:name="Montserrat">
    <w:panose1 w:val="00000500000000000000"/>
    <w:charset w:val="00"/>
    <w:family w:val="auto"/>
    <w:pitch w:val="variable"/>
    <w:sig w:usb0="2000020F" w:usb1="00000003" w:usb2="00000000" w:usb3="00000000" w:csb0="00000197" w:csb1="00000000"/>
    <w:embedRegular r:id="rId12" w:fontKey="{BEC4778D-4384-4717-A54A-DBD5E8094A69}"/>
    <w:embedBold r:id="rId13" w:fontKey="{DDA4BEB9-BE36-4441-A9DF-1EE3C06A33F5}"/>
    <w:embedItalic r:id="rId14" w:fontKey="{27FB04CD-97BB-433F-A522-C9E5702BC243}"/>
  </w:font>
  <w:font w:name="Segoe UI">
    <w:panose1 w:val="020B0502040204020203"/>
    <w:charset w:val="00"/>
    <w:family w:val="swiss"/>
    <w:pitch w:val="variable"/>
    <w:sig w:usb0="E4002EFF" w:usb1="C000E47F" w:usb2="00000009" w:usb3="00000000" w:csb0="000001FF" w:csb1="00000000"/>
    <w:embedRegular r:id="rId15" w:fontKey="{1C07D077-E796-48FA-AEDF-23ABBD9DCE54}"/>
  </w:font>
  <w:font w:name="Arial Black">
    <w:panose1 w:val="020B0A04020102020204"/>
    <w:charset w:val="00"/>
    <w:family w:val="swiss"/>
    <w:pitch w:val="variable"/>
    <w:sig w:usb0="A00002AF" w:usb1="400078FB" w:usb2="00000000" w:usb3="00000000" w:csb0="0000009F" w:csb1="00000000"/>
    <w:embedRegular r:id="rId16" w:fontKey="{96CAC77E-8C21-4507-8A35-5BB436EF2FDB}"/>
    <w:embedBold r:id="rId17" w:fontKey="{42B8C19E-27AE-4A13-BDD5-47A8EC72BDD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707" w14:textId="0AB0F1BB" w:rsidR="00AA66FD" w:rsidRDefault="00C7154F">
    <w:pPr>
      <w:pBdr>
        <w:top w:val="nil"/>
        <w:left w:val="nil"/>
        <w:bottom w:val="nil"/>
        <w:right w:val="nil"/>
        <w:between w:val="nil"/>
      </w:pBdr>
      <w:tabs>
        <w:tab w:val="center" w:pos="4252"/>
        <w:tab w:val="right" w:pos="8504"/>
      </w:tabs>
      <w:jc w:val="right"/>
      <w:rPr>
        <w:rFonts w:ascii="Montserrat" w:eastAsia="Montserrat" w:hAnsi="Montserrat" w:cs="Montserrat"/>
        <w:color w:val="000000"/>
        <w:sz w:val="18"/>
        <w:szCs w:val="18"/>
      </w:rPr>
    </w:pPr>
    <w:r>
      <w:rPr>
        <w:rFonts w:ascii="Montserrat" w:eastAsia="Montserrat" w:hAnsi="Montserrat" w:cs="Montserrat"/>
        <w:color w:val="000000"/>
        <w:sz w:val="18"/>
        <w:szCs w:val="18"/>
      </w:rPr>
      <w:fldChar w:fldCharType="begin"/>
    </w:r>
    <w:r>
      <w:rPr>
        <w:rFonts w:ascii="Montserrat" w:eastAsia="Montserrat" w:hAnsi="Montserrat" w:cs="Montserrat"/>
        <w:color w:val="000000"/>
        <w:sz w:val="18"/>
        <w:szCs w:val="18"/>
      </w:rPr>
      <w:instrText>PAGE</w:instrText>
    </w:r>
    <w:r>
      <w:rPr>
        <w:rFonts w:ascii="Montserrat" w:eastAsia="Montserrat" w:hAnsi="Montserrat" w:cs="Montserrat"/>
        <w:color w:val="000000"/>
        <w:sz w:val="18"/>
        <w:szCs w:val="18"/>
      </w:rPr>
      <w:fldChar w:fldCharType="separate"/>
    </w:r>
    <w:r w:rsidR="00E40E52">
      <w:rPr>
        <w:rFonts w:ascii="Montserrat" w:eastAsia="Montserrat" w:hAnsi="Montserrat" w:cs="Montserrat"/>
        <w:noProof/>
        <w:color w:val="000000"/>
        <w:sz w:val="18"/>
        <w:szCs w:val="18"/>
      </w:rPr>
      <w:t>1</w:t>
    </w:r>
    <w:r>
      <w:rPr>
        <w:rFonts w:ascii="Montserrat" w:eastAsia="Montserrat" w:hAnsi="Montserrat" w:cs="Montserrat"/>
        <w:color w:val="000000"/>
        <w:sz w:val="18"/>
        <w:szCs w:val="18"/>
      </w:rPr>
      <w:fldChar w:fldCharType="end"/>
    </w:r>
  </w:p>
  <w:p w14:paraId="00000708" w14:textId="77777777" w:rsidR="00AA66FD" w:rsidRDefault="00AA66FD">
    <w:pPr>
      <w:pBdr>
        <w:top w:val="nil"/>
        <w:left w:val="nil"/>
        <w:bottom w:val="nil"/>
        <w:right w:val="nil"/>
        <w:between w:val="nil"/>
      </w:pBdr>
      <w:tabs>
        <w:tab w:val="center" w:pos="4252"/>
        <w:tab w:val="right" w:pos="8504"/>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E800FF7" w14:textId="77777777" w:rsidR="001627A5" w:rsidRDefault="001627A5">
      <w:r>
        <w:separator/>
      </w:r>
    </w:p>
  </w:footnote>
  <w:footnote w:type="continuationSeparator" w:id="0">
    <w:p w14:paraId="7BB0A7A3" w14:textId="77777777" w:rsidR="001627A5" w:rsidRDefault="001627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703" w14:textId="124482A8" w:rsidR="00AA66FD" w:rsidRDefault="00C7154F" w:rsidP="00BF3922">
    <w:pPr>
      <w:pBdr>
        <w:top w:val="nil"/>
        <w:left w:val="nil"/>
        <w:bottom w:val="nil"/>
        <w:right w:val="nil"/>
        <w:between w:val="nil"/>
      </w:pBdr>
      <w:tabs>
        <w:tab w:val="center" w:pos="4419"/>
        <w:tab w:val="right" w:pos="8838"/>
      </w:tabs>
      <w:jc w:val="center"/>
      <w:rPr>
        <w:rFonts w:ascii="Montserrat" w:eastAsia="Montserrat" w:hAnsi="Montserrat" w:cs="Montserrat"/>
        <w:b/>
        <w:sz w:val="18"/>
        <w:szCs w:val="18"/>
      </w:rPr>
    </w:pPr>
    <w:r>
      <w:rPr>
        <w:rFonts w:ascii="Montserrat" w:eastAsia="Montserrat" w:hAnsi="Montserrat" w:cs="Montserrat"/>
        <w:color w:val="000000"/>
        <w:sz w:val="16"/>
        <w:szCs w:val="16"/>
      </w:rPr>
      <w:t xml:space="preserve">“SERVICIO MÉDICO INTEGRAL </w:t>
    </w:r>
    <w:r w:rsidR="00BF3922">
      <w:rPr>
        <w:rFonts w:ascii="Montserrat" w:eastAsia="Montserrat" w:hAnsi="Montserrat" w:cs="Montserrat"/>
        <w:color w:val="000000"/>
        <w:sz w:val="16"/>
        <w:szCs w:val="16"/>
      </w:rPr>
      <w:t>PARA CIRUGIA CARDIOVASCULAR Y TORACICA</w:t>
    </w:r>
    <w:r>
      <w:rPr>
        <w:noProof/>
      </w:rPr>
      <w:drawing>
        <wp:anchor distT="0" distB="0" distL="114300" distR="114300" simplePos="0" relativeHeight="251658240" behindDoc="0" locked="0" layoutInCell="1" hidden="0" allowOverlap="1" wp14:anchorId="53FCA61A" wp14:editId="1E7D0558">
          <wp:simplePos x="0" y="0"/>
          <wp:positionH relativeFrom="column">
            <wp:posOffset>-395603</wp:posOffset>
          </wp:positionH>
          <wp:positionV relativeFrom="paragraph">
            <wp:posOffset>-168537</wp:posOffset>
          </wp:positionV>
          <wp:extent cx="3639820" cy="619760"/>
          <wp:effectExtent l="0" t="0" r="0" b="0"/>
          <wp:wrapSquare wrapText="bothSides" distT="0" distB="0" distL="114300" distR="114300"/>
          <wp:docPr id="1726871921" name="image1.jpg" descr="Imagen que contiene Text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jpg" descr="Imagen que contiene Texto&#10;&#10;Descripción generada automáticamente"/>
                  <pic:cNvPicPr preferRelativeResize="0"/>
                </pic:nvPicPr>
                <pic:blipFill>
                  <a:blip r:embed="rId1"/>
                  <a:srcRect/>
                  <a:stretch>
                    <a:fillRect/>
                  </a:stretch>
                </pic:blipFill>
                <pic:spPr>
                  <a:xfrm>
                    <a:off x="0" y="0"/>
                    <a:ext cx="3639820" cy="619760"/>
                  </a:xfrm>
                  <a:prstGeom prst="rect">
                    <a:avLst/>
                  </a:prstGeom>
                  <a:ln/>
                </pic:spPr>
              </pic:pic>
            </a:graphicData>
          </a:graphic>
        </wp:anchor>
      </w:drawing>
    </w:r>
    <w:r w:rsidR="00BF3922">
      <w:rPr>
        <w:rFonts w:ascii="Montserrat" w:eastAsia="Montserrat" w:hAnsi="Montserrat" w:cs="Montserrat"/>
        <w:color w:val="000000"/>
        <w:sz w:val="16"/>
        <w:szCs w:val="16"/>
      </w:rPr>
      <w:t>”</w:t>
    </w:r>
  </w:p>
  <w:p w14:paraId="00000704" w14:textId="77777777" w:rsidR="00AA66FD" w:rsidRDefault="00AA66FD">
    <w:pPr>
      <w:pBdr>
        <w:top w:val="nil"/>
        <w:left w:val="nil"/>
        <w:bottom w:val="nil"/>
        <w:right w:val="nil"/>
        <w:between w:val="nil"/>
      </w:pBdr>
      <w:tabs>
        <w:tab w:val="center" w:pos="4419"/>
        <w:tab w:val="right" w:pos="8838"/>
      </w:tabs>
      <w:rPr>
        <w:rFonts w:ascii="Arial" w:eastAsia="Arial" w:hAnsi="Arial" w:cs="Arial"/>
        <w:color w:val="000000"/>
        <w:sz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705" w14:textId="77777777" w:rsidR="00AA66FD" w:rsidRDefault="00C7154F">
    <w:pPr>
      <w:pBdr>
        <w:top w:val="nil"/>
        <w:left w:val="nil"/>
        <w:bottom w:val="nil"/>
        <w:right w:val="nil"/>
        <w:between w:val="nil"/>
      </w:pBdr>
      <w:tabs>
        <w:tab w:val="center" w:pos="4419"/>
        <w:tab w:val="right" w:pos="8838"/>
      </w:tabs>
      <w:jc w:val="center"/>
      <w:rPr>
        <w:rFonts w:ascii="Arial Black" w:eastAsia="Arial Black" w:hAnsi="Arial Black" w:cs="Arial Black"/>
        <w:b/>
        <w:color w:val="000000"/>
        <w:sz w:val="20"/>
      </w:rPr>
    </w:pPr>
    <w:r>
      <w:rPr>
        <w:noProof/>
      </w:rPr>
      <w:drawing>
        <wp:anchor distT="0" distB="0" distL="114300" distR="114300" simplePos="0" relativeHeight="251659264" behindDoc="0" locked="0" layoutInCell="1" hidden="0" allowOverlap="1" wp14:anchorId="3D42C8E7" wp14:editId="462207C8">
          <wp:simplePos x="0" y="0"/>
          <wp:positionH relativeFrom="column">
            <wp:posOffset>3</wp:posOffset>
          </wp:positionH>
          <wp:positionV relativeFrom="paragraph">
            <wp:posOffset>-221198</wp:posOffset>
          </wp:positionV>
          <wp:extent cx="3640127" cy="619964"/>
          <wp:effectExtent l="0" t="0" r="0" b="0"/>
          <wp:wrapSquare wrapText="bothSides" distT="0" distB="0" distL="114300" distR="114300"/>
          <wp:docPr id="1726871920" name="image1.jpg" descr="Imagen que contiene Text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jpg" descr="Imagen que contiene Texto&#10;&#10;Descripción generada automáticamente"/>
                  <pic:cNvPicPr preferRelativeResize="0"/>
                </pic:nvPicPr>
                <pic:blipFill>
                  <a:blip r:embed="rId1"/>
                  <a:srcRect/>
                  <a:stretch>
                    <a:fillRect/>
                  </a:stretch>
                </pic:blipFill>
                <pic:spPr>
                  <a:xfrm>
                    <a:off x="0" y="0"/>
                    <a:ext cx="3640127" cy="619964"/>
                  </a:xfrm>
                  <a:prstGeom prst="rect">
                    <a:avLst/>
                  </a:prstGeom>
                  <a:ln/>
                </pic:spPr>
              </pic:pic>
            </a:graphicData>
          </a:graphic>
        </wp:anchor>
      </w:drawing>
    </w:r>
  </w:p>
  <w:p w14:paraId="00000706" w14:textId="77777777" w:rsidR="00AA66FD" w:rsidRDefault="00AA66FD">
    <w:pPr>
      <w:pBdr>
        <w:top w:val="nil"/>
        <w:left w:val="nil"/>
        <w:bottom w:val="nil"/>
        <w:right w:val="nil"/>
        <w:between w:val="nil"/>
      </w:pBdr>
      <w:tabs>
        <w:tab w:val="center" w:pos="4419"/>
        <w:tab w:val="right" w:pos="8838"/>
      </w:tabs>
      <w:rPr>
        <w:rFonts w:ascii="Arial" w:eastAsia="Arial" w:hAnsi="Arial" w:cs="Arial"/>
        <w:color w:val="000000"/>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32781A"/>
    <w:multiLevelType w:val="multilevel"/>
    <w:tmpl w:val="BF3277C8"/>
    <w:lvl w:ilvl="0">
      <w:start w:val="1"/>
      <w:numFmt w:val="lowerLetter"/>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Letter"/>
      <w:lvlText w:val="%6)"/>
      <w:lvlJc w:val="left"/>
      <w:pPr>
        <w:ind w:left="4848" w:hanging="360"/>
      </w:pPr>
    </w:lvl>
    <w:lvl w:ilvl="6">
      <w:start w:val="14"/>
      <w:numFmt w:val="decimal"/>
      <w:lvlText w:val="%7"/>
      <w:lvlJc w:val="left"/>
      <w:pPr>
        <w:ind w:left="5388" w:hanging="360"/>
      </w:pPr>
      <w:rPr>
        <w:b/>
      </w:r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1" w15:restartNumberingAfterBreak="0">
    <w:nsid w:val="013C0661"/>
    <w:multiLevelType w:val="multilevel"/>
    <w:tmpl w:val="B48E5BC2"/>
    <w:lvl w:ilvl="0">
      <w:start w:val="3"/>
      <w:numFmt w:val="lowerLetter"/>
      <w:pStyle w:val="Moserrat1"/>
      <w:lvlText w:val="%1)"/>
      <w:lvlJc w:val="left"/>
      <w:pPr>
        <w:ind w:left="1211"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52935AB"/>
    <w:multiLevelType w:val="multilevel"/>
    <w:tmpl w:val="53B0FE5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54318D7"/>
    <w:multiLevelType w:val="multilevel"/>
    <w:tmpl w:val="5628AC1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5937BD8"/>
    <w:multiLevelType w:val="multilevel"/>
    <w:tmpl w:val="B86CAE6E"/>
    <w:lvl w:ilvl="0">
      <w:start w:val="1"/>
      <w:numFmt w:val="decimal"/>
      <w:lvlText w:val="%1)"/>
      <w:lvlJc w:val="left"/>
      <w:pPr>
        <w:ind w:left="502"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903777C"/>
    <w:multiLevelType w:val="hybridMultilevel"/>
    <w:tmpl w:val="51D02F6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0F4F7F97"/>
    <w:multiLevelType w:val="hybridMultilevel"/>
    <w:tmpl w:val="FE0CA7B8"/>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15:restartNumberingAfterBreak="0">
    <w:nsid w:val="107E7101"/>
    <w:multiLevelType w:val="hybridMultilevel"/>
    <w:tmpl w:val="406CBDC8"/>
    <w:lvl w:ilvl="0" w:tplc="96F4968E">
      <w:start w:val="1"/>
      <w:numFmt w:val="lowerLetter"/>
      <w:lvlText w:val="%1)"/>
      <w:lvlJc w:val="left"/>
      <w:pPr>
        <w:ind w:left="1015" w:hanging="360"/>
      </w:pPr>
      <w:rPr>
        <w:rFonts w:hint="default"/>
      </w:rPr>
    </w:lvl>
    <w:lvl w:ilvl="1" w:tplc="080A0019" w:tentative="1">
      <w:start w:val="1"/>
      <w:numFmt w:val="lowerLetter"/>
      <w:lvlText w:val="%2."/>
      <w:lvlJc w:val="left"/>
      <w:pPr>
        <w:ind w:left="1735" w:hanging="360"/>
      </w:pPr>
    </w:lvl>
    <w:lvl w:ilvl="2" w:tplc="080A001B" w:tentative="1">
      <w:start w:val="1"/>
      <w:numFmt w:val="lowerRoman"/>
      <w:lvlText w:val="%3."/>
      <w:lvlJc w:val="right"/>
      <w:pPr>
        <w:ind w:left="2455" w:hanging="180"/>
      </w:pPr>
    </w:lvl>
    <w:lvl w:ilvl="3" w:tplc="080A000F" w:tentative="1">
      <w:start w:val="1"/>
      <w:numFmt w:val="decimal"/>
      <w:lvlText w:val="%4."/>
      <w:lvlJc w:val="left"/>
      <w:pPr>
        <w:ind w:left="3175" w:hanging="360"/>
      </w:pPr>
    </w:lvl>
    <w:lvl w:ilvl="4" w:tplc="080A0019" w:tentative="1">
      <w:start w:val="1"/>
      <w:numFmt w:val="lowerLetter"/>
      <w:lvlText w:val="%5."/>
      <w:lvlJc w:val="left"/>
      <w:pPr>
        <w:ind w:left="3895" w:hanging="360"/>
      </w:pPr>
    </w:lvl>
    <w:lvl w:ilvl="5" w:tplc="080A001B" w:tentative="1">
      <w:start w:val="1"/>
      <w:numFmt w:val="lowerRoman"/>
      <w:lvlText w:val="%6."/>
      <w:lvlJc w:val="right"/>
      <w:pPr>
        <w:ind w:left="4615" w:hanging="180"/>
      </w:pPr>
    </w:lvl>
    <w:lvl w:ilvl="6" w:tplc="080A000F" w:tentative="1">
      <w:start w:val="1"/>
      <w:numFmt w:val="decimal"/>
      <w:lvlText w:val="%7."/>
      <w:lvlJc w:val="left"/>
      <w:pPr>
        <w:ind w:left="5335" w:hanging="360"/>
      </w:pPr>
    </w:lvl>
    <w:lvl w:ilvl="7" w:tplc="080A0019" w:tentative="1">
      <w:start w:val="1"/>
      <w:numFmt w:val="lowerLetter"/>
      <w:lvlText w:val="%8."/>
      <w:lvlJc w:val="left"/>
      <w:pPr>
        <w:ind w:left="6055" w:hanging="360"/>
      </w:pPr>
    </w:lvl>
    <w:lvl w:ilvl="8" w:tplc="080A001B" w:tentative="1">
      <w:start w:val="1"/>
      <w:numFmt w:val="lowerRoman"/>
      <w:lvlText w:val="%9."/>
      <w:lvlJc w:val="right"/>
      <w:pPr>
        <w:ind w:left="6775" w:hanging="180"/>
      </w:pPr>
    </w:lvl>
  </w:abstractNum>
  <w:abstractNum w:abstractNumId="8" w15:restartNumberingAfterBreak="0">
    <w:nsid w:val="112911E6"/>
    <w:multiLevelType w:val="multilevel"/>
    <w:tmpl w:val="D5F6D406"/>
    <w:lvl w:ilvl="0">
      <w:start w:val="1"/>
      <w:numFmt w:val="bullet"/>
      <w:lvlText w:val="●"/>
      <w:lvlJc w:val="left"/>
      <w:pPr>
        <w:ind w:left="1428" w:hanging="360"/>
      </w:pPr>
      <w:rPr>
        <w:rFonts w:ascii="Noto Sans Symbols" w:eastAsia="Noto Sans Symbols" w:hAnsi="Noto Sans Symbols" w:cs="Noto Sans Symbols"/>
      </w:rPr>
    </w:lvl>
    <w:lvl w:ilvl="1">
      <w:start w:val="1"/>
      <w:numFmt w:val="bullet"/>
      <w:lvlText w:val="o"/>
      <w:lvlJc w:val="left"/>
      <w:pPr>
        <w:ind w:left="2148" w:hanging="360"/>
      </w:pPr>
      <w:rPr>
        <w:rFonts w:ascii="Courier New" w:eastAsia="Courier New" w:hAnsi="Courier New" w:cs="Courier New"/>
      </w:rPr>
    </w:lvl>
    <w:lvl w:ilvl="2">
      <w:start w:val="1"/>
      <w:numFmt w:val="bullet"/>
      <w:lvlText w:val="▪"/>
      <w:lvlJc w:val="left"/>
      <w:pPr>
        <w:ind w:left="2868" w:hanging="360"/>
      </w:pPr>
      <w:rPr>
        <w:rFonts w:ascii="Noto Sans Symbols" w:eastAsia="Noto Sans Symbols" w:hAnsi="Noto Sans Symbols" w:cs="Noto Sans Symbols"/>
      </w:rPr>
    </w:lvl>
    <w:lvl w:ilvl="3">
      <w:start w:val="1"/>
      <w:numFmt w:val="bullet"/>
      <w:lvlText w:val="●"/>
      <w:lvlJc w:val="left"/>
      <w:pPr>
        <w:ind w:left="3588" w:hanging="360"/>
      </w:pPr>
      <w:rPr>
        <w:rFonts w:ascii="Noto Sans Symbols" w:eastAsia="Noto Sans Symbols" w:hAnsi="Noto Sans Symbols" w:cs="Noto Sans Symbols"/>
      </w:rPr>
    </w:lvl>
    <w:lvl w:ilvl="4">
      <w:start w:val="1"/>
      <w:numFmt w:val="bullet"/>
      <w:lvlText w:val="o"/>
      <w:lvlJc w:val="left"/>
      <w:pPr>
        <w:ind w:left="4308" w:hanging="360"/>
      </w:pPr>
      <w:rPr>
        <w:rFonts w:ascii="Courier New" w:eastAsia="Courier New" w:hAnsi="Courier New" w:cs="Courier New"/>
      </w:rPr>
    </w:lvl>
    <w:lvl w:ilvl="5">
      <w:start w:val="1"/>
      <w:numFmt w:val="bullet"/>
      <w:lvlText w:val="▪"/>
      <w:lvlJc w:val="left"/>
      <w:pPr>
        <w:ind w:left="5028" w:hanging="360"/>
      </w:pPr>
      <w:rPr>
        <w:rFonts w:ascii="Noto Sans Symbols" w:eastAsia="Noto Sans Symbols" w:hAnsi="Noto Sans Symbols" w:cs="Noto Sans Symbols"/>
      </w:rPr>
    </w:lvl>
    <w:lvl w:ilvl="6">
      <w:start w:val="1"/>
      <w:numFmt w:val="bullet"/>
      <w:lvlText w:val="●"/>
      <w:lvlJc w:val="left"/>
      <w:pPr>
        <w:ind w:left="5748" w:hanging="360"/>
      </w:pPr>
      <w:rPr>
        <w:rFonts w:ascii="Noto Sans Symbols" w:eastAsia="Noto Sans Symbols" w:hAnsi="Noto Sans Symbols" w:cs="Noto Sans Symbols"/>
      </w:rPr>
    </w:lvl>
    <w:lvl w:ilvl="7">
      <w:start w:val="1"/>
      <w:numFmt w:val="bullet"/>
      <w:lvlText w:val="o"/>
      <w:lvlJc w:val="left"/>
      <w:pPr>
        <w:ind w:left="6468" w:hanging="360"/>
      </w:pPr>
      <w:rPr>
        <w:rFonts w:ascii="Courier New" w:eastAsia="Courier New" w:hAnsi="Courier New" w:cs="Courier New"/>
      </w:rPr>
    </w:lvl>
    <w:lvl w:ilvl="8">
      <w:start w:val="1"/>
      <w:numFmt w:val="bullet"/>
      <w:lvlText w:val="▪"/>
      <w:lvlJc w:val="left"/>
      <w:pPr>
        <w:ind w:left="7188" w:hanging="360"/>
      </w:pPr>
      <w:rPr>
        <w:rFonts w:ascii="Noto Sans Symbols" w:eastAsia="Noto Sans Symbols" w:hAnsi="Noto Sans Symbols" w:cs="Noto Sans Symbols"/>
      </w:rPr>
    </w:lvl>
  </w:abstractNum>
  <w:abstractNum w:abstractNumId="9" w15:restartNumberingAfterBreak="0">
    <w:nsid w:val="1C5D4AC9"/>
    <w:multiLevelType w:val="multilevel"/>
    <w:tmpl w:val="73FAA29E"/>
    <w:lvl w:ilvl="0">
      <w:start w:val="3"/>
      <w:numFmt w:val="lowerLetter"/>
      <w:lvlText w:val="%1)"/>
      <w:lvlJc w:val="left"/>
      <w:pPr>
        <w:ind w:left="1211"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F2D2988"/>
    <w:multiLevelType w:val="multilevel"/>
    <w:tmpl w:val="EC204C48"/>
    <w:lvl w:ilvl="0">
      <w:start w:val="1"/>
      <w:numFmt w:val="upperRoman"/>
      <w:lvlText w:val="%1."/>
      <w:lvlJc w:val="right"/>
      <w:pPr>
        <w:ind w:left="928" w:hanging="360"/>
      </w:pPr>
      <w:rPr>
        <w:rFonts w:hint="default"/>
        <w:b/>
      </w:rPr>
    </w:lvl>
    <w:lvl w:ilvl="1">
      <w:start w:val="1"/>
      <w:numFmt w:val="decimal"/>
      <w:lvlText w:val="%1.%2."/>
      <w:lvlJc w:val="left"/>
      <w:pPr>
        <w:ind w:left="1430" w:hanging="720"/>
      </w:pPr>
      <w:rPr>
        <w:rFonts w:hint="default"/>
        <w:b/>
      </w:rPr>
    </w:lvl>
    <w:lvl w:ilvl="2">
      <w:start w:val="1"/>
      <w:numFmt w:val="decimal"/>
      <w:lvlText w:val="%1.%2.%3."/>
      <w:lvlJc w:val="left"/>
      <w:pPr>
        <w:ind w:left="1146"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40928A7"/>
    <w:multiLevelType w:val="multilevel"/>
    <w:tmpl w:val="6DCA3786"/>
    <w:lvl w:ilvl="0">
      <w:start w:val="1"/>
      <w:numFmt w:val="upperRoman"/>
      <w:lvlText w:val="%1."/>
      <w:lvlJc w:val="right"/>
      <w:pPr>
        <w:ind w:left="1440" w:hanging="360"/>
      </w:pPr>
      <w:rPr>
        <w:b w:val="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2" w15:restartNumberingAfterBreak="0">
    <w:nsid w:val="26860DAD"/>
    <w:multiLevelType w:val="multilevel"/>
    <w:tmpl w:val="EA069C5E"/>
    <w:lvl w:ilvl="0">
      <w:start w:val="2"/>
      <w:numFmt w:val="lowerLetter"/>
      <w:lvlText w:val="%1)"/>
      <w:lvlJc w:val="left"/>
      <w:pPr>
        <w:ind w:left="502" w:hanging="360"/>
      </w:pPr>
      <w:rPr>
        <w:rFonts w:hint="default"/>
        <w:b/>
        <w:bCs w:val="0"/>
        <w:color w:val="auto"/>
      </w:rPr>
    </w:lvl>
    <w:lvl w:ilvl="1">
      <w:start w:val="1"/>
      <w:numFmt w:val="decimal"/>
      <w:lvlText w:val="%1.%2."/>
      <w:lvlJc w:val="left"/>
      <w:pPr>
        <w:ind w:left="1004"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654" w:hanging="1080"/>
      </w:pPr>
      <w:rPr>
        <w:rFonts w:hint="default"/>
      </w:rPr>
    </w:lvl>
    <w:lvl w:ilvl="4">
      <w:start w:val="1"/>
      <w:numFmt w:val="decimal"/>
      <w:lvlText w:val="%1.%2.%3.%4.%5."/>
      <w:lvlJc w:val="left"/>
      <w:pPr>
        <w:ind w:left="654" w:hanging="1080"/>
      </w:pPr>
      <w:rPr>
        <w:rFonts w:hint="default"/>
      </w:rPr>
    </w:lvl>
    <w:lvl w:ilvl="5">
      <w:start w:val="1"/>
      <w:numFmt w:val="decimal"/>
      <w:lvlText w:val="%1.%2.%3.%4.%5.%6."/>
      <w:lvlJc w:val="left"/>
      <w:pPr>
        <w:ind w:left="1014" w:hanging="1440"/>
      </w:pPr>
      <w:rPr>
        <w:rFonts w:hint="default"/>
      </w:rPr>
    </w:lvl>
    <w:lvl w:ilvl="6">
      <w:start w:val="1"/>
      <w:numFmt w:val="decimal"/>
      <w:lvlText w:val="%1.%2.%3.%4.%5.%6.%7."/>
      <w:lvlJc w:val="left"/>
      <w:pPr>
        <w:ind w:left="1014" w:hanging="1440"/>
      </w:pPr>
      <w:rPr>
        <w:rFonts w:hint="default"/>
      </w:rPr>
    </w:lvl>
    <w:lvl w:ilvl="7">
      <w:start w:val="1"/>
      <w:numFmt w:val="decimal"/>
      <w:lvlText w:val="%1.%2.%3.%4.%5.%6.%7.%8."/>
      <w:lvlJc w:val="left"/>
      <w:pPr>
        <w:ind w:left="1374" w:hanging="1800"/>
      </w:pPr>
      <w:rPr>
        <w:rFonts w:hint="default"/>
      </w:rPr>
    </w:lvl>
    <w:lvl w:ilvl="8">
      <w:start w:val="1"/>
      <w:numFmt w:val="decimal"/>
      <w:lvlText w:val="%1.%2.%3.%4.%5.%6.%7.%8.%9."/>
      <w:lvlJc w:val="left"/>
      <w:pPr>
        <w:ind w:left="1374" w:hanging="1800"/>
      </w:pPr>
      <w:rPr>
        <w:rFonts w:hint="default"/>
      </w:rPr>
    </w:lvl>
  </w:abstractNum>
  <w:abstractNum w:abstractNumId="13" w15:restartNumberingAfterBreak="0">
    <w:nsid w:val="30E74019"/>
    <w:multiLevelType w:val="hybridMultilevel"/>
    <w:tmpl w:val="5F78DCC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15:restartNumberingAfterBreak="0">
    <w:nsid w:val="318F0035"/>
    <w:multiLevelType w:val="multilevel"/>
    <w:tmpl w:val="6270EB12"/>
    <w:lvl w:ilvl="0">
      <w:start w:val="3"/>
      <w:numFmt w:val="lowerLetter"/>
      <w:lvlText w:val="%1)"/>
      <w:lvlJc w:val="left"/>
      <w:pPr>
        <w:ind w:left="1211"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C140287"/>
    <w:multiLevelType w:val="hybridMultilevel"/>
    <w:tmpl w:val="467EB762"/>
    <w:lvl w:ilvl="0" w:tplc="6BA63AC6">
      <w:start w:val="1"/>
      <w:numFmt w:val="lowerRoman"/>
      <w:lvlText w:val="%1)"/>
      <w:lvlJc w:val="left"/>
      <w:pPr>
        <w:ind w:left="1735" w:hanging="720"/>
      </w:pPr>
      <w:rPr>
        <w:rFonts w:hint="default"/>
      </w:rPr>
    </w:lvl>
    <w:lvl w:ilvl="1" w:tplc="080A0019" w:tentative="1">
      <w:start w:val="1"/>
      <w:numFmt w:val="lowerLetter"/>
      <w:lvlText w:val="%2."/>
      <w:lvlJc w:val="left"/>
      <w:pPr>
        <w:ind w:left="2095" w:hanging="360"/>
      </w:pPr>
    </w:lvl>
    <w:lvl w:ilvl="2" w:tplc="080A001B" w:tentative="1">
      <w:start w:val="1"/>
      <w:numFmt w:val="lowerRoman"/>
      <w:lvlText w:val="%3."/>
      <w:lvlJc w:val="right"/>
      <w:pPr>
        <w:ind w:left="2815" w:hanging="180"/>
      </w:pPr>
    </w:lvl>
    <w:lvl w:ilvl="3" w:tplc="080A000F" w:tentative="1">
      <w:start w:val="1"/>
      <w:numFmt w:val="decimal"/>
      <w:lvlText w:val="%4."/>
      <w:lvlJc w:val="left"/>
      <w:pPr>
        <w:ind w:left="3535" w:hanging="360"/>
      </w:pPr>
    </w:lvl>
    <w:lvl w:ilvl="4" w:tplc="080A0019" w:tentative="1">
      <w:start w:val="1"/>
      <w:numFmt w:val="lowerLetter"/>
      <w:lvlText w:val="%5."/>
      <w:lvlJc w:val="left"/>
      <w:pPr>
        <w:ind w:left="4255" w:hanging="360"/>
      </w:pPr>
    </w:lvl>
    <w:lvl w:ilvl="5" w:tplc="080A001B" w:tentative="1">
      <w:start w:val="1"/>
      <w:numFmt w:val="lowerRoman"/>
      <w:lvlText w:val="%6."/>
      <w:lvlJc w:val="right"/>
      <w:pPr>
        <w:ind w:left="4975" w:hanging="180"/>
      </w:pPr>
    </w:lvl>
    <w:lvl w:ilvl="6" w:tplc="080A000F" w:tentative="1">
      <w:start w:val="1"/>
      <w:numFmt w:val="decimal"/>
      <w:lvlText w:val="%7."/>
      <w:lvlJc w:val="left"/>
      <w:pPr>
        <w:ind w:left="5695" w:hanging="360"/>
      </w:pPr>
    </w:lvl>
    <w:lvl w:ilvl="7" w:tplc="080A0019" w:tentative="1">
      <w:start w:val="1"/>
      <w:numFmt w:val="lowerLetter"/>
      <w:lvlText w:val="%8."/>
      <w:lvlJc w:val="left"/>
      <w:pPr>
        <w:ind w:left="6415" w:hanging="360"/>
      </w:pPr>
    </w:lvl>
    <w:lvl w:ilvl="8" w:tplc="080A001B" w:tentative="1">
      <w:start w:val="1"/>
      <w:numFmt w:val="lowerRoman"/>
      <w:lvlText w:val="%9."/>
      <w:lvlJc w:val="right"/>
      <w:pPr>
        <w:ind w:left="7135" w:hanging="180"/>
      </w:pPr>
    </w:lvl>
  </w:abstractNum>
  <w:abstractNum w:abstractNumId="16" w15:restartNumberingAfterBreak="0">
    <w:nsid w:val="3CED0C32"/>
    <w:multiLevelType w:val="multilevel"/>
    <w:tmpl w:val="302C5ABE"/>
    <w:lvl w:ilvl="0">
      <w:start w:val="1"/>
      <w:numFmt w:val="bullet"/>
      <w:lvlText w:val="⮚"/>
      <w:lvlJc w:val="left"/>
      <w:pPr>
        <w:ind w:left="1428" w:hanging="360"/>
      </w:pPr>
      <w:rPr>
        <w:rFonts w:ascii="Noto Sans Symbols" w:eastAsia="Noto Sans Symbols" w:hAnsi="Noto Sans Symbols" w:cs="Noto Sans Symbols"/>
      </w:rPr>
    </w:lvl>
    <w:lvl w:ilvl="1">
      <w:start w:val="1"/>
      <w:numFmt w:val="bullet"/>
      <w:lvlText w:val="o"/>
      <w:lvlJc w:val="left"/>
      <w:pPr>
        <w:ind w:left="2148" w:hanging="360"/>
      </w:pPr>
      <w:rPr>
        <w:rFonts w:ascii="Courier New" w:eastAsia="Courier New" w:hAnsi="Courier New" w:cs="Courier New"/>
      </w:rPr>
    </w:lvl>
    <w:lvl w:ilvl="2">
      <w:start w:val="1"/>
      <w:numFmt w:val="bullet"/>
      <w:lvlText w:val="▪"/>
      <w:lvlJc w:val="left"/>
      <w:pPr>
        <w:ind w:left="2868" w:hanging="360"/>
      </w:pPr>
      <w:rPr>
        <w:rFonts w:ascii="Noto Sans Symbols" w:eastAsia="Noto Sans Symbols" w:hAnsi="Noto Sans Symbols" w:cs="Noto Sans Symbols"/>
      </w:rPr>
    </w:lvl>
    <w:lvl w:ilvl="3">
      <w:start w:val="1"/>
      <w:numFmt w:val="bullet"/>
      <w:lvlText w:val="●"/>
      <w:lvlJc w:val="left"/>
      <w:pPr>
        <w:ind w:left="3588" w:hanging="360"/>
      </w:pPr>
      <w:rPr>
        <w:rFonts w:ascii="Noto Sans Symbols" w:eastAsia="Noto Sans Symbols" w:hAnsi="Noto Sans Symbols" w:cs="Noto Sans Symbols"/>
      </w:rPr>
    </w:lvl>
    <w:lvl w:ilvl="4">
      <w:start w:val="1"/>
      <w:numFmt w:val="bullet"/>
      <w:lvlText w:val="o"/>
      <w:lvlJc w:val="left"/>
      <w:pPr>
        <w:ind w:left="4308" w:hanging="360"/>
      </w:pPr>
      <w:rPr>
        <w:rFonts w:ascii="Courier New" w:eastAsia="Courier New" w:hAnsi="Courier New" w:cs="Courier New"/>
      </w:rPr>
    </w:lvl>
    <w:lvl w:ilvl="5">
      <w:start w:val="1"/>
      <w:numFmt w:val="bullet"/>
      <w:lvlText w:val="▪"/>
      <w:lvlJc w:val="left"/>
      <w:pPr>
        <w:ind w:left="5028" w:hanging="360"/>
      </w:pPr>
      <w:rPr>
        <w:rFonts w:ascii="Noto Sans Symbols" w:eastAsia="Noto Sans Symbols" w:hAnsi="Noto Sans Symbols" w:cs="Noto Sans Symbols"/>
      </w:rPr>
    </w:lvl>
    <w:lvl w:ilvl="6">
      <w:start w:val="1"/>
      <w:numFmt w:val="bullet"/>
      <w:lvlText w:val="●"/>
      <w:lvlJc w:val="left"/>
      <w:pPr>
        <w:ind w:left="5748" w:hanging="360"/>
      </w:pPr>
      <w:rPr>
        <w:rFonts w:ascii="Noto Sans Symbols" w:eastAsia="Noto Sans Symbols" w:hAnsi="Noto Sans Symbols" w:cs="Noto Sans Symbols"/>
      </w:rPr>
    </w:lvl>
    <w:lvl w:ilvl="7">
      <w:start w:val="1"/>
      <w:numFmt w:val="bullet"/>
      <w:lvlText w:val="o"/>
      <w:lvlJc w:val="left"/>
      <w:pPr>
        <w:ind w:left="6468" w:hanging="360"/>
      </w:pPr>
      <w:rPr>
        <w:rFonts w:ascii="Courier New" w:eastAsia="Courier New" w:hAnsi="Courier New" w:cs="Courier New"/>
      </w:rPr>
    </w:lvl>
    <w:lvl w:ilvl="8">
      <w:start w:val="1"/>
      <w:numFmt w:val="bullet"/>
      <w:lvlText w:val="▪"/>
      <w:lvlJc w:val="left"/>
      <w:pPr>
        <w:ind w:left="7188" w:hanging="360"/>
      </w:pPr>
      <w:rPr>
        <w:rFonts w:ascii="Noto Sans Symbols" w:eastAsia="Noto Sans Symbols" w:hAnsi="Noto Sans Symbols" w:cs="Noto Sans Symbols"/>
      </w:rPr>
    </w:lvl>
  </w:abstractNum>
  <w:abstractNum w:abstractNumId="17" w15:restartNumberingAfterBreak="0">
    <w:nsid w:val="3D0223E3"/>
    <w:multiLevelType w:val="hybridMultilevel"/>
    <w:tmpl w:val="CECAC73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15:restartNumberingAfterBreak="0">
    <w:nsid w:val="41017C0A"/>
    <w:multiLevelType w:val="multilevel"/>
    <w:tmpl w:val="9E5499A6"/>
    <w:lvl w:ilvl="0">
      <w:start w:val="1"/>
      <w:numFmt w:val="decimal"/>
      <w:lvlText w:val="%1."/>
      <w:lvlJc w:val="left"/>
      <w:pPr>
        <w:ind w:left="360" w:hanging="360"/>
      </w:pPr>
    </w:lvl>
    <w:lvl w:ilvl="1">
      <w:start w:val="1"/>
      <w:numFmt w:val="lowerLetter"/>
      <w:lvlText w:val="%2."/>
      <w:lvlJc w:val="left"/>
      <w:pPr>
        <w:ind w:left="786"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9" w15:restartNumberingAfterBreak="0">
    <w:nsid w:val="43C819E3"/>
    <w:multiLevelType w:val="multilevel"/>
    <w:tmpl w:val="849E148E"/>
    <w:lvl w:ilvl="0">
      <w:start w:val="1"/>
      <w:numFmt w:val="lowerLetter"/>
      <w:lvlText w:val="%1)"/>
      <w:lvlJc w:val="left"/>
      <w:pPr>
        <w:ind w:left="1406" w:hanging="555"/>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4AB4197B"/>
    <w:multiLevelType w:val="multilevel"/>
    <w:tmpl w:val="6ECABA62"/>
    <w:lvl w:ilvl="0">
      <w:start w:val="3"/>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DD820C0"/>
    <w:multiLevelType w:val="multilevel"/>
    <w:tmpl w:val="27122614"/>
    <w:lvl w:ilvl="0">
      <w:start w:val="1"/>
      <w:numFmt w:val="decimal"/>
      <w:pStyle w:val="Ttulo1"/>
      <w:lvlText w:val="%1."/>
      <w:lvlJc w:val="left"/>
      <w:pPr>
        <w:ind w:left="1015" w:hanging="360"/>
      </w:pPr>
      <w:rPr>
        <w:b/>
      </w:rPr>
    </w:lvl>
    <w:lvl w:ilvl="1">
      <w:start w:val="1"/>
      <w:numFmt w:val="lowerLetter"/>
      <w:pStyle w:val="Ttulo2"/>
      <w:lvlText w:val="%2."/>
      <w:lvlJc w:val="left"/>
      <w:pPr>
        <w:ind w:left="1735" w:hanging="360"/>
      </w:pPr>
    </w:lvl>
    <w:lvl w:ilvl="2">
      <w:start w:val="1"/>
      <w:numFmt w:val="lowerRoman"/>
      <w:pStyle w:val="Ttulo3"/>
      <w:lvlText w:val="%3."/>
      <w:lvlJc w:val="right"/>
      <w:pPr>
        <w:ind w:left="2455" w:hanging="180"/>
      </w:pPr>
    </w:lvl>
    <w:lvl w:ilvl="3">
      <w:start w:val="1"/>
      <w:numFmt w:val="decimal"/>
      <w:pStyle w:val="Ttulo4"/>
      <w:lvlText w:val="%4."/>
      <w:lvlJc w:val="left"/>
      <w:pPr>
        <w:ind w:left="3175" w:hanging="360"/>
      </w:pPr>
    </w:lvl>
    <w:lvl w:ilvl="4">
      <w:start w:val="1"/>
      <w:numFmt w:val="lowerLetter"/>
      <w:pStyle w:val="Ttulo5"/>
      <w:lvlText w:val="%5."/>
      <w:lvlJc w:val="left"/>
      <w:pPr>
        <w:ind w:left="3895" w:hanging="360"/>
      </w:pPr>
    </w:lvl>
    <w:lvl w:ilvl="5">
      <w:start w:val="1"/>
      <w:numFmt w:val="lowerRoman"/>
      <w:pStyle w:val="Ttulo6"/>
      <w:lvlText w:val="%6."/>
      <w:lvlJc w:val="right"/>
      <w:pPr>
        <w:ind w:left="4615" w:hanging="180"/>
      </w:pPr>
    </w:lvl>
    <w:lvl w:ilvl="6">
      <w:start w:val="1"/>
      <w:numFmt w:val="decimal"/>
      <w:pStyle w:val="Ttulo7"/>
      <w:lvlText w:val="%7."/>
      <w:lvlJc w:val="left"/>
      <w:pPr>
        <w:ind w:left="5335" w:hanging="360"/>
      </w:pPr>
    </w:lvl>
    <w:lvl w:ilvl="7">
      <w:start w:val="1"/>
      <w:numFmt w:val="lowerLetter"/>
      <w:pStyle w:val="Ttulo8"/>
      <w:lvlText w:val="%8."/>
      <w:lvlJc w:val="left"/>
      <w:pPr>
        <w:ind w:left="6055" w:hanging="360"/>
      </w:pPr>
    </w:lvl>
    <w:lvl w:ilvl="8">
      <w:start w:val="1"/>
      <w:numFmt w:val="lowerRoman"/>
      <w:pStyle w:val="Ttulo9"/>
      <w:lvlText w:val="%9."/>
      <w:lvlJc w:val="right"/>
      <w:pPr>
        <w:ind w:left="6775" w:hanging="180"/>
      </w:pPr>
    </w:lvl>
  </w:abstractNum>
  <w:abstractNum w:abstractNumId="22" w15:restartNumberingAfterBreak="0">
    <w:nsid w:val="4FDB466F"/>
    <w:multiLevelType w:val="multilevel"/>
    <w:tmpl w:val="C02CEA0C"/>
    <w:lvl w:ilvl="0">
      <w:start w:val="1"/>
      <w:numFmt w:val="lowerLetter"/>
      <w:lvlText w:val="%1)"/>
      <w:lvlJc w:val="left"/>
      <w:pPr>
        <w:ind w:left="1406" w:hanging="555"/>
      </w:pPr>
    </w:lvl>
    <w:lvl w:ilvl="1">
      <w:start w:val="1"/>
      <w:numFmt w:val="lowerLetter"/>
      <w:lvlText w:val="%2."/>
      <w:lvlJc w:val="left"/>
      <w:pPr>
        <w:ind w:left="1931" w:hanging="360"/>
      </w:pPr>
    </w:lvl>
    <w:lvl w:ilvl="2">
      <w:start w:val="1"/>
      <w:numFmt w:val="lowerRoman"/>
      <w:lvlText w:val="%3."/>
      <w:lvlJc w:val="right"/>
      <w:pPr>
        <w:ind w:left="2651" w:hanging="180"/>
      </w:pPr>
    </w:lvl>
    <w:lvl w:ilvl="3">
      <w:start w:val="1"/>
      <w:numFmt w:val="decimal"/>
      <w:lvlText w:val="%4."/>
      <w:lvlJc w:val="left"/>
      <w:pPr>
        <w:ind w:left="3371" w:hanging="360"/>
      </w:pPr>
    </w:lvl>
    <w:lvl w:ilvl="4">
      <w:start w:val="1"/>
      <w:numFmt w:val="lowerLetter"/>
      <w:lvlText w:val="%5."/>
      <w:lvlJc w:val="left"/>
      <w:pPr>
        <w:ind w:left="4091" w:hanging="360"/>
      </w:pPr>
    </w:lvl>
    <w:lvl w:ilvl="5">
      <w:start w:val="1"/>
      <w:numFmt w:val="lowerRoman"/>
      <w:lvlText w:val="%6."/>
      <w:lvlJc w:val="right"/>
      <w:pPr>
        <w:ind w:left="4811" w:hanging="180"/>
      </w:pPr>
    </w:lvl>
    <w:lvl w:ilvl="6">
      <w:start w:val="1"/>
      <w:numFmt w:val="decimal"/>
      <w:lvlText w:val="%7."/>
      <w:lvlJc w:val="left"/>
      <w:pPr>
        <w:ind w:left="5531" w:hanging="360"/>
      </w:pPr>
    </w:lvl>
    <w:lvl w:ilvl="7">
      <w:start w:val="1"/>
      <w:numFmt w:val="lowerLetter"/>
      <w:lvlText w:val="%8."/>
      <w:lvlJc w:val="left"/>
      <w:pPr>
        <w:ind w:left="6251" w:hanging="360"/>
      </w:pPr>
    </w:lvl>
    <w:lvl w:ilvl="8">
      <w:start w:val="1"/>
      <w:numFmt w:val="lowerRoman"/>
      <w:lvlText w:val="%9."/>
      <w:lvlJc w:val="right"/>
      <w:pPr>
        <w:ind w:left="6971" w:hanging="180"/>
      </w:pPr>
    </w:lvl>
  </w:abstractNum>
  <w:abstractNum w:abstractNumId="23" w15:restartNumberingAfterBreak="0">
    <w:nsid w:val="500054AA"/>
    <w:multiLevelType w:val="multilevel"/>
    <w:tmpl w:val="69C2A308"/>
    <w:lvl w:ilvl="0">
      <w:start w:val="1"/>
      <w:numFmt w:val="bullet"/>
      <w:lvlText w:val="●"/>
      <w:lvlJc w:val="left"/>
      <w:pPr>
        <w:ind w:left="1428" w:hanging="360"/>
      </w:pPr>
      <w:rPr>
        <w:rFonts w:ascii="Noto Sans Symbols" w:eastAsia="Noto Sans Symbols" w:hAnsi="Noto Sans Symbols" w:cs="Noto Sans Symbols"/>
      </w:rPr>
    </w:lvl>
    <w:lvl w:ilvl="1">
      <w:start w:val="1"/>
      <w:numFmt w:val="bullet"/>
      <w:lvlText w:val="o"/>
      <w:lvlJc w:val="left"/>
      <w:pPr>
        <w:ind w:left="2148" w:hanging="360"/>
      </w:pPr>
      <w:rPr>
        <w:rFonts w:ascii="Courier New" w:eastAsia="Courier New" w:hAnsi="Courier New" w:cs="Courier New"/>
      </w:rPr>
    </w:lvl>
    <w:lvl w:ilvl="2">
      <w:start w:val="1"/>
      <w:numFmt w:val="bullet"/>
      <w:lvlText w:val="▪"/>
      <w:lvlJc w:val="left"/>
      <w:pPr>
        <w:ind w:left="2868" w:hanging="360"/>
      </w:pPr>
      <w:rPr>
        <w:rFonts w:ascii="Noto Sans Symbols" w:eastAsia="Noto Sans Symbols" w:hAnsi="Noto Sans Symbols" w:cs="Noto Sans Symbols"/>
      </w:rPr>
    </w:lvl>
    <w:lvl w:ilvl="3">
      <w:start w:val="1"/>
      <w:numFmt w:val="bullet"/>
      <w:lvlText w:val="●"/>
      <w:lvlJc w:val="left"/>
      <w:pPr>
        <w:ind w:left="3588" w:hanging="360"/>
      </w:pPr>
      <w:rPr>
        <w:rFonts w:ascii="Noto Sans Symbols" w:eastAsia="Noto Sans Symbols" w:hAnsi="Noto Sans Symbols" w:cs="Noto Sans Symbols"/>
      </w:rPr>
    </w:lvl>
    <w:lvl w:ilvl="4">
      <w:start w:val="1"/>
      <w:numFmt w:val="bullet"/>
      <w:lvlText w:val="o"/>
      <w:lvlJc w:val="left"/>
      <w:pPr>
        <w:ind w:left="4308" w:hanging="360"/>
      </w:pPr>
      <w:rPr>
        <w:rFonts w:ascii="Courier New" w:eastAsia="Courier New" w:hAnsi="Courier New" w:cs="Courier New"/>
      </w:rPr>
    </w:lvl>
    <w:lvl w:ilvl="5">
      <w:start w:val="1"/>
      <w:numFmt w:val="bullet"/>
      <w:lvlText w:val="▪"/>
      <w:lvlJc w:val="left"/>
      <w:pPr>
        <w:ind w:left="5028" w:hanging="360"/>
      </w:pPr>
      <w:rPr>
        <w:rFonts w:ascii="Noto Sans Symbols" w:eastAsia="Noto Sans Symbols" w:hAnsi="Noto Sans Symbols" w:cs="Noto Sans Symbols"/>
      </w:rPr>
    </w:lvl>
    <w:lvl w:ilvl="6">
      <w:start w:val="1"/>
      <w:numFmt w:val="bullet"/>
      <w:lvlText w:val="●"/>
      <w:lvlJc w:val="left"/>
      <w:pPr>
        <w:ind w:left="5748" w:hanging="360"/>
      </w:pPr>
      <w:rPr>
        <w:rFonts w:ascii="Noto Sans Symbols" w:eastAsia="Noto Sans Symbols" w:hAnsi="Noto Sans Symbols" w:cs="Noto Sans Symbols"/>
      </w:rPr>
    </w:lvl>
    <w:lvl w:ilvl="7">
      <w:start w:val="1"/>
      <w:numFmt w:val="bullet"/>
      <w:lvlText w:val="o"/>
      <w:lvlJc w:val="left"/>
      <w:pPr>
        <w:ind w:left="6468" w:hanging="360"/>
      </w:pPr>
      <w:rPr>
        <w:rFonts w:ascii="Courier New" w:eastAsia="Courier New" w:hAnsi="Courier New" w:cs="Courier New"/>
      </w:rPr>
    </w:lvl>
    <w:lvl w:ilvl="8">
      <w:start w:val="1"/>
      <w:numFmt w:val="bullet"/>
      <w:lvlText w:val="▪"/>
      <w:lvlJc w:val="left"/>
      <w:pPr>
        <w:ind w:left="7188" w:hanging="360"/>
      </w:pPr>
      <w:rPr>
        <w:rFonts w:ascii="Noto Sans Symbols" w:eastAsia="Noto Sans Symbols" w:hAnsi="Noto Sans Symbols" w:cs="Noto Sans Symbols"/>
      </w:rPr>
    </w:lvl>
  </w:abstractNum>
  <w:abstractNum w:abstractNumId="24" w15:restartNumberingAfterBreak="0">
    <w:nsid w:val="56B760A5"/>
    <w:multiLevelType w:val="multilevel"/>
    <w:tmpl w:val="D30AE24C"/>
    <w:lvl w:ilvl="0">
      <w:start w:val="1"/>
      <w:numFmt w:val="bullet"/>
      <w:pStyle w:val="TtuloE1"/>
      <w:lvlText w:val="●"/>
      <w:lvlJc w:val="left"/>
      <w:pPr>
        <w:ind w:left="1428" w:hanging="360"/>
      </w:pPr>
      <w:rPr>
        <w:rFonts w:ascii="Noto Sans Symbols" w:eastAsia="Noto Sans Symbols" w:hAnsi="Noto Sans Symbols" w:cs="Noto Sans Symbols"/>
      </w:rPr>
    </w:lvl>
    <w:lvl w:ilvl="1">
      <w:start w:val="1"/>
      <w:numFmt w:val="bullet"/>
      <w:lvlText w:val="o"/>
      <w:lvlJc w:val="left"/>
      <w:pPr>
        <w:ind w:left="2148" w:hanging="360"/>
      </w:pPr>
      <w:rPr>
        <w:rFonts w:ascii="Courier New" w:eastAsia="Courier New" w:hAnsi="Courier New" w:cs="Courier New"/>
      </w:rPr>
    </w:lvl>
    <w:lvl w:ilvl="2">
      <w:start w:val="1"/>
      <w:numFmt w:val="bullet"/>
      <w:lvlText w:val="▪"/>
      <w:lvlJc w:val="left"/>
      <w:pPr>
        <w:ind w:left="2868" w:hanging="360"/>
      </w:pPr>
      <w:rPr>
        <w:rFonts w:ascii="Noto Sans Symbols" w:eastAsia="Noto Sans Symbols" w:hAnsi="Noto Sans Symbols" w:cs="Noto Sans Symbols"/>
      </w:rPr>
    </w:lvl>
    <w:lvl w:ilvl="3">
      <w:start w:val="1"/>
      <w:numFmt w:val="bullet"/>
      <w:lvlText w:val="●"/>
      <w:lvlJc w:val="left"/>
      <w:pPr>
        <w:ind w:left="3588" w:hanging="360"/>
      </w:pPr>
      <w:rPr>
        <w:rFonts w:ascii="Noto Sans Symbols" w:eastAsia="Noto Sans Symbols" w:hAnsi="Noto Sans Symbols" w:cs="Noto Sans Symbols"/>
      </w:rPr>
    </w:lvl>
    <w:lvl w:ilvl="4">
      <w:start w:val="1"/>
      <w:numFmt w:val="bullet"/>
      <w:lvlText w:val="o"/>
      <w:lvlJc w:val="left"/>
      <w:pPr>
        <w:ind w:left="4308" w:hanging="360"/>
      </w:pPr>
      <w:rPr>
        <w:rFonts w:ascii="Courier New" w:eastAsia="Courier New" w:hAnsi="Courier New" w:cs="Courier New"/>
      </w:rPr>
    </w:lvl>
    <w:lvl w:ilvl="5">
      <w:start w:val="1"/>
      <w:numFmt w:val="bullet"/>
      <w:lvlText w:val="▪"/>
      <w:lvlJc w:val="left"/>
      <w:pPr>
        <w:ind w:left="5028" w:hanging="360"/>
      </w:pPr>
      <w:rPr>
        <w:rFonts w:ascii="Noto Sans Symbols" w:eastAsia="Noto Sans Symbols" w:hAnsi="Noto Sans Symbols" w:cs="Noto Sans Symbols"/>
      </w:rPr>
    </w:lvl>
    <w:lvl w:ilvl="6">
      <w:start w:val="1"/>
      <w:numFmt w:val="bullet"/>
      <w:lvlText w:val="●"/>
      <w:lvlJc w:val="left"/>
      <w:pPr>
        <w:ind w:left="5748" w:hanging="360"/>
      </w:pPr>
      <w:rPr>
        <w:rFonts w:ascii="Noto Sans Symbols" w:eastAsia="Noto Sans Symbols" w:hAnsi="Noto Sans Symbols" w:cs="Noto Sans Symbols"/>
      </w:rPr>
    </w:lvl>
    <w:lvl w:ilvl="7">
      <w:start w:val="1"/>
      <w:numFmt w:val="bullet"/>
      <w:lvlText w:val="o"/>
      <w:lvlJc w:val="left"/>
      <w:pPr>
        <w:ind w:left="6468" w:hanging="360"/>
      </w:pPr>
      <w:rPr>
        <w:rFonts w:ascii="Courier New" w:eastAsia="Courier New" w:hAnsi="Courier New" w:cs="Courier New"/>
      </w:rPr>
    </w:lvl>
    <w:lvl w:ilvl="8">
      <w:start w:val="1"/>
      <w:numFmt w:val="bullet"/>
      <w:lvlText w:val="▪"/>
      <w:lvlJc w:val="left"/>
      <w:pPr>
        <w:ind w:left="7188" w:hanging="360"/>
      </w:pPr>
      <w:rPr>
        <w:rFonts w:ascii="Noto Sans Symbols" w:eastAsia="Noto Sans Symbols" w:hAnsi="Noto Sans Symbols" w:cs="Noto Sans Symbols"/>
      </w:rPr>
    </w:lvl>
  </w:abstractNum>
  <w:abstractNum w:abstractNumId="25" w15:restartNumberingAfterBreak="0">
    <w:nsid w:val="56E13BB1"/>
    <w:multiLevelType w:val="multilevel"/>
    <w:tmpl w:val="59C8D7E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7E416CA"/>
    <w:multiLevelType w:val="multilevel"/>
    <w:tmpl w:val="0CCC2C24"/>
    <w:lvl w:ilvl="0">
      <w:start w:val="1"/>
      <w:numFmt w:val="bullet"/>
      <w:lvlText w:val="●"/>
      <w:lvlJc w:val="left"/>
      <w:pPr>
        <w:ind w:left="1428" w:hanging="360"/>
      </w:pPr>
      <w:rPr>
        <w:rFonts w:ascii="Noto Sans Symbols" w:eastAsia="Noto Sans Symbols" w:hAnsi="Noto Sans Symbols" w:cs="Noto Sans Symbols"/>
      </w:rPr>
    </w:lvl>
    <w:lvl w:ilvl="1">
      <w:start w:val="1"/>
      <w:numFmt w:val="bullet"/>
      <w:lvlText w:val="o"/>
      <w:lvlJc w:val="left"/>
      <w:pPr>
        <w:ind w:left="2148" w:hanging="360"/>
      </w:pPr>
      <w:rPr>
        <w:rFonts w:ascii="Courier New" w:eastAsia="Courier New" w:hAnsi="Courier New" w:cs="Courier New"/>
      </w:rPr>
    </w:lvl>
    <w:lvl w:ilvl="2">
      <w:start w:val="1"/>
      <w:numFmt w:val="bullet"/>
      <w:lvlText w:val="▪"/>
      <w:lvlJc w:val="left"/>
      <w:pPr>
        <w:ind w:left="2868" w:hanging="360"/>
      </w:pPr>
      <w:rPr>
        <w:rFonts w:ascii="Noto Sans Symbols" w:eastAsia="Noto Sans Symbols" w:hAnsi="Noto Sans Symbols" w:cs="Noto Sans Symbols"/>
      </w:rPr>
    </w:lvl>
    <w:lvl w:ilvl="3">
      <w:start w:val="1"/>
      <w:numFmt w:val="bullet"/>
      <w:lvlText w:val="●"/>
      <w:lvlJc w:val="left"/>
      <w:pPr>
        <w:ind w:left="3588" w:hanging="360"/>
      </w:pPr>
      <w:rPr>
        <w:rFonts w:ascii="Noto Sans Symbols" w:eastAsia="Noto Sans Symbols" w:hAnsi="Noto Sans Symbols" w:cs="Noto Sans Symbols"/>
      </w:rPr>
    </w:lvl>
    <w:lvl w:ilvl="4">
      <w:start w:val="1"/>
      <w:numFmt w:val="bullet"/>
      <w:lvlText w:val="o"/>
      <w:lvlJc w:val="left"/>
      <w:pPr>
        <w:ind w:left="4308" w:hanging="360"/>
      </w:pPr>
      <w:rPr>
        <w:rFonts w:ascii="Courier New" w:eastAsia="Courier New" w:hAnsi="Courier New" w:cs="Courier New"/>
      </w:rPr>
    </w:lvl>
    <w:lvl w:ilvl="5">
      <w:start w:val="1"/>
      <w:numFmt w:val="bullet"/>
      <w:lvlText w:val="▪"/>
      <w:lvlJc w:val="left"/>
      <w:pPr>
        <w:ind w:left="5028" w:hanging="360"/>
      </w:pPr>
      <w:rPr>
        <w:rFonts w:ascii="Noto Sans Symbols" w:eastAsia="Noto Sans Symbols" w:hAnsi="Noto Sans Symbols" w:cs="Noto Sans Symbols"/>
      </w:rPr>
    </w:lvl>
    <w:lvl w:ilvl="6">
      <w:start w:val="1"/>
      <w:numFmt w:val="bullet"/>
      <w:lvlText w:val="●"/>
      <w:lvlJc w:val="left"/>
      <w:pPr>
        <w:ind w:left="5748" w:hanging="360"/>
      </w:pPr>
      <w:rPr>
        <w:rFonts w:ascii="Noto Sans Symbols" w:eastAsia="Noto Sans Symbols" w:hAnsi="Noto Sans Symbols" w:cs="Noto Sans Symbols"/>
      </w:rPr>
    </w:lvl>
    <w:lvl w:ilvl="7">
      <w:start w:val="1"/>
      <w:numFmt w:val="bullet"/>
      <w:lvlText w:val="o"/>
      <w:lvlJc w:val="left"/>
      <w:pPr>
        <w:ind w:left="6468" w:hanging="360"/>
      </w:pPr>
      <w:rPr>
        <w:rFonts w:ascii="Courier New" w:eastAsia="Courier New" w:hAnsi="Courier New" w:cs="Courier New"/>
      </w:rPr>
    </w:lvl>
    <w:lvl w:ilvl="8">
      <w:start w:val="1"/>
      <w:numFmt w:val="bullet"/>
      <w:lvlText w:val="▪"/>
      <w:lvlJc w:val="left"/>
      <w:pPr>
        <w:ind w:left="7188" w:hanging="360"/>
      </w:pPr>
      <w:rPr>
        <w:rFonts w:ascii="Noto Sans Symbols" w:eastAsia="Noto Sans Symbols" w:hAnsi="Noto Sans Symbols" w:cs="Noto Sans Symbols"/>
      </w:rPr>
    </w:lvl>
  </w:abstractNum>
  <w:abstractNum w:abstractNumId="27" w15:restartNumberingAfterBreak="0">
    <w:nsid w:val="5FB56036"/>
    <w:multiLevelType w:val="multilevel"/>
    <w:tmpl w:val="A8C4DDB4"/>
    <w:lvl w:ilvl="0">
      <w:start w:val="1"/>
      <w:numFmt w:val="bullet"/>
      <w:lvlText w:val="⮚"/>
      <w:lvlJc w:val="left"/>
      <w:pPr>
        <w:ind w:left="1428" w:hanging="360"/>
      </w:pPr>
      <w:rPr>
        <w:rFonts w:ascii="Noto Sans Symbols" w:eastAsia="Noto Sans Symbols" w:hAnsi="Noto Sans Symbols" w:cs="Noto Sans Symbols"/>
      </w:rPr>
    </w:lvl>
    <w:lvl w:ilvl="1">
      <w:start w:val="1"/>
      <w:numFmt w:val="bullet"/>
      <w:lvlText w:val="o"/>
      <w:lvlJc w:val="left"/>
      <w:pPr>
        <w:ind w:left="2148" w:hanging="360"/>
      </w:pPr>
      <w:rPr>
        <w:rFonts w:ascii="Courier New" w:eastAsia="Courier New" w:hAnsi="Courier New" w:cs="Courier New"/>
      </w:rPr>
    </w:lvl>
    <w:lvl w:ilvl="2">
      <w:start w:val="1"/>
      <w:numFmt w:val="bullet"/>
      <w:lvlText w:val="▪"/>
      <w:lvlJc w:val="left"/>
      <w:pPr>
        <w:ind w:left="2868" w:hanging="360"/>
      </w:pPr>
      <w:rPr>
        <w:rFonts w:ascii="Noto Sans Symbols" w:eastAsia="Noto Sans Symbols" w:hAnsi="Noto Sans Symbols" w:cs="Noto Sans Symbols"/>
      </w:rPr>
    </w:lvl>
    <w:lvl w:ilvl="3">
      <w:start w:val="1"/>
      <w:numFmt w:val="bullet"/>
      <w:lvlText w:val="●"/>
      <w:lvlJc w:val="left"/>
      <w:pPr>
        <w:ind w:left="3588" w:hanging="360"/>
      </w:pPr>
      <w:rPr>
        <w:rFonts w:ascii="Noto Sans Symbols" w:eastAsia="Noto Sans Symbols" w:hAnsi="Noto Sans Symbols" w:cs="Noto Sans Symbols"/>
      </w:rPr>
    </w:lvl>
    <w:lvl w:ilvl="4">
      <w:start w:val="1"/>
      <w:numFmt w:val="bullet"/>
      <w:lvlText w:val="o"/>
      <w:lvlJc w:val="left"/>
      <w:pPr>
        <w:ind w:left="4308" w:hanging="360"/>
      </w:pPr>
      <w:rPr>
        <w:rFonts w:ascii="Courier New" w:eastAsia="Courier New" w:hAnsi="Courier New" w:cs="Courier New"/>
      </w:rPr>
    </w:lvl>
    <w:lvl w:ilvl="5">
      <w:start w:val="1"/>
      <w:numFmt w:val="bullet"/>
      <w:lvlText w:val="▪"/>
      <w:lvlJc w:val="left"/>
      <w:pPr>
        <w:ind w:left="5028" w:hanging="360"/>
      </w:pPr>
      <w:rPr>
        <w:rFonts w:ascii="Noto Sans Symbols" w:eastAsia="Noto Sans Symbols" w:hAnsi="Noto Sans Symbols" w:cs="Noto Sans Symbols"/>
      </w:rPr>
    </w:lvl>
    <w:lvl w:ilvl="6">
      <w:start w:val="1"/>
      <w:numFmt w:val="bullet"/>
      <w:lvlText w:val="●"/>
      <w:lvlJc w:val="left"/>
      <w:pPr>
        <w:ind w:left="5748" w:hanging="360"/>
      </w:pPr>
      <w:rPr>
        <w:rFonts w:ascii="Noto Sans Symbols" w:eastAsia="Noto Sans Symbols" w:hAnsi="Noto Sans Symbols" w:cs="Noto Sans Symbols"/>
      </w:rPr>
    </w:lvl>
    <w:lvl w:ilvl="7">
      <w:start w:val="1"/>
      <w:numFmt w:val="bullet"/>
      <w:lvlText w:val="o"/>
      <w:lvlJc w:val="left"/>
      <w:pPr>
        <w:ind w:left="6468" w:hanging="360"/>
      </w:pPr>
      <w:rPr>
        <w:rFonts w:ascii="Courier New" w:eastAsia="Courier New" w:hAnsi="Courier New" w:cs="Courier New"/>
      </w:rPr>
    </w:lvl>
    <w:lvl w:ilvl="8">
      <w:start w:val="1"/>
      <w:numFmt w:val="bullet"/>
      <w:lvlText w:val="▪"/>
      <w:lvlJc w:val="left"/>
      <w:pPr>
        <w:ind w:left="7188" w:hanging="360"/>
      </w:pPr>
      <w:rPr>
        <w:rFonts w:ascii="Noto Sans Symbols" w:eastAsia="Noto Sans Symbols" w:hAnsi="Noto Sans Symbols" w:cs="Noto Sans Symbols"/>
      </w:rPr>
    </w:lvl>
  </w:abstractNum>
  <w:abstractNum w:abstractNumId="28" w15:restartNumberingAfterBreak="0">
    <w:nsid w:val="5FD417A0"/>
    <w:multiLevelType w:val="multilevel"/>
    <w:tmpl w:val="3586D31C"/>
    <w:lvl w:ilvl="0">
      <w:start w:val="1"/>
      <w:numFmt w:val="lowerLetter"/>
      <w:lvlText w:val="%1)"/>
      <w:lvlJc w:val="left"/>
      <w:pPr>
        <w:ind w:left="1406" w:hanging="555"/>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60404A08"/>
    <w:multiLevelType w:val="multilevel"/>
    <w:tmpl w:val="94540644"/>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68F95ACC"/>
    <w:multiLevelType w:val="multilevel"/>
    <w:tmpl w:val="747EAA20"/>
    <w:lvl w:ilvl="0">
      <w:start w:val="1"/>
      <w:numFmt w:val="lowerLetter"/>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6B4B63EB"/>
    <w:multiLevelType w:val="hybridMultilevel"/>
    <w:tmpl w:val="ACEC74CE"/>
    <w:lvl w:ilvl="0" w:tplc="3F52B852">
      <w:start w:val="10"/>
      <w:numFmt w:val="lowerLetter"/>
      <w:lvlText w:val="%1)"/>
      <w:lvlJc w:val="left"/>
      <w:pPr>
        <w:ind w:left="1375" w:hanging="360"/>
      </w:pPr>
      <w:rPr>
        <w:rFonts w:hint="default"/>
      </w:rPr>
    </w:lvl>
    <w:lvl w:ilvl="1" w:tplc="080A0019" w:tentative="1">
      <w:start w:val="1"/>
      <w:numFmt w:val="lowerLetter"/>
      <w:lvlText w:val="%2."/>
      <w:lvlJc w:val="left"/>
      <w:pPr>
        <w:ind w:left="2095" w:hanging="360"/>
      </w:pPr>
    </w:lvl>
    <w:lvl w:ilvl="2" w:tplc="080A001B" w:tentative="1">
      <w:start w:val="1"/>
      <w:numFmt w:val="lowerRoman"/>
      <w:lvlText w:val="%3."/>
      <w:lvlJc w:val="right"/>
      <w:pPr>
        <w:ind w:left="2815" w:hanging="180"/>
      </w:pPr>
    </w:lvl>
    <w:lvl w:ilvl="3" w:tplc="080A000F" w:tentative="1">
      <w:start w:val="1"/>
      <w:numFmt w:val="decimal"/>
      <w:lvlText w:val="%4."/>
      <w:lvlJc w:val="left"/>
      <w:pPr>
        <w:ind w:left="3535" w:hanging="360"/>
      </w:pPr>
    </w:lvl>
    <w:lvl w:ilvl="4" w:tplc="080A0019" w:tentative="1">
      <w:start w:val="1"/>
      <w:numFmt w:val="lowerLetter"/>
      <w:lvlText w:val="%5."/>
      <w:lvlJc w:val="left"/>
      <w:pPr>
        <w:ind w:left="4255" w:hanging="360"/>
      </w:pPr>
    </w:lvl>
    <w:lvl w:ilvl="5" w:tplc="080A001B" w:tentative="1">
      <w:start w:val="1"/>
      <w:numFmt w:val="lowerRoman"/>
      <w:lvlText w:val="%6."/>
      <w:lvlJc w:val="right"/>
      <w:pPr>
        <w:ind w:left="4975" w:hanging="180"/>
      </w:pPr>
    </w:lvl>
    <w:lvl w:ilvl="6" w:tplc="080A000F" w:tentative="1">
      <w:start w:val="1"/>
      <w:numFmt w:val="decimal"/>
      <w:lvlText w:val="%7."/>
      <w:lvlJc w:val="left"/>
      <w:pPr>
        <w:ind w:left="5695" w:hanging="360"/>
      </w:pPr>
    </w:lvl>
    <w:lvl w:ilvl="7" w:tplc="080A0019" w:tentative="1">
      <w:start w:val="1"/>
      <w:numFmt w:val="lowerLetter"/>
      <w:lvlText w:val="%8."/>
      <w:lvlJc w:val="left"/>
      <w:pPr>
        <w:ind w:left="6415" w:hanging="360"/>
      </w:pPr>
    </w:lvl>
    <w:lvl w:ilvl="8" w:tplc="080A001B" w:tentative="1">
      <w:start w:val="1"/>
      <w:numFmt w:val="lowerRoman"/>
      <w:lvlText w:val="%9."/>
      <w:lvlJc w:val="right"/>
      <w:pPr>
        <w:ind w:left="7135" w:hanging="180"/>
      </w:pPr>
    </w:lvl>
  </w:abstractNum>
  <w:abstractNum w:abstractNumId="32" w15:restartNumberingAfterBreak="0">
    <w:nsid w:val="75190B79"/>
    <w:multiLevelType w:val="multilevel"/>
    <w:tmpl w:val="2EBA123C"/>
    <w:lvl w:ilvl="0">
      <w:start w:val="1"/>
      <w:numFmt w:val="lowerLetter"/>
      <w:lvlText w:val="%1)"/>
      <w:lvlJc w:val="left"/>
      <w:pPr>
        <w:ind w:left="360" w:hanging="360"/>
      </w:pPr>
    </w:lvl>
    <w:lvl w:ilvl="1">
      <w:start w:val="1"/>
      <w:numFmt w:val="lowerLetter"/>
      <w:lvlText w:val="%2."/>
      <w:lvlJc w:val="left"/>
      <w:pPr>
        <w:ind w:left="786"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3" w15:restartNumberingAfterBreak="0">
    <w:nsid w:val="7615514F"/>
    <w:multiLevelType w:val="multilevel"/>
    <w:tmpl w:val="1ABAB8D0"/>
    <w:lvl w:ilvl="0">
      <w:start w:val="7"/>
      <w:numFmt w:val="decimal"/>
      <w:pStyle w:val="Listaconvietas"/>
      <w:lvlText w:val="%1"/>
      <w:lvlJc w:val="left"/>
      <w:pPr>
        <w:ind w:left="360" w:hanging="360"/>
      </w:pPr>
    </w:lvl>
    <w:lvl w:ilvl="1">
      <w:start w:val="2"/>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4" w15:restartNumberingAfterBreak="0">
    <w:nsid w:val="78D002D2"/>
    <w:multiLevelType w:val="multilevel"/>
    <w:tmpl w:val="E7A691B6"/>
    <w:lvl w:ilvl="0">
      <w:start w:val="1"/>
      <w:numFmt w:val="bullet"/>
      <w:lvlText w:val="●"/>
      <w:lvlJc w:val="left"/>
      <w:pPr>
        <w:ind w:left="1428" w:hanging="360"/>
      </w:pPr>
      <w:rPr>
        <w:rFonts w:ascii="Noto Sans Symbols" w:eastAsia="Noto Sans Symbols" w:hAnsi="Noto Sans Symbols" w:cs="Noto Sans Symbols"/>
      </w:rPr>
    </w:lvl>
    <w:lvl w:ilvl="1">
      <w:start w:val="1"/>
      <w:numFmt w:val="bullet"/>
      <w:lvlText w:val="o"/>
      <w:lvlJc w:val="left"/>
      <w:pPr>
        <w:ind w:left="2148" w:hanging="360"/>
      </w:pPr>
      <w:rPr>
        <w:rFonts w:ascii="Courier New" w:eastAsia="Courier New" w:hAnsi="Courier New" w:cs="Courier New"/>
      </w:rPr>
    </w:lvl>
    <w:lvl w:ilvl="2">
      <w:start w:val="1"/>
      <w:numFmt w:val="bullet"/>
      <w:lvlText w:val="▪"/>
      <w:lvlJc w:val="left"/>
      <w:pPr>
        <w:ind w:left="2868" w:hanging="360"/>
      </w:pPr>
      <w:rPr>
        <w:rFonts w:ascii="Noto Sans Symbols" w:eastAsia="Noto Sans Symbols" w:hAnsi="Noto Sans Symbols" w:cs="Noto Sans Symbols"/>
      </w:rPr>
    </w:lvl>
    <w:lvl w:ilvl="3">
      <w:start w:val="1"/>
      <w:numFmt w:val="bullet"/>
      <w:lvlText w:val="●"/>
      <w:lvlJc w:val="left"/>
      <w:pPr>
        <w:ind w:left="3588" w:hanging="360"/>
      </w:pPr>
      <w:rPr>
        <w:rFonts w:ascii="Noto Sans Symbols" w:eastAsia="Noto Sans Symbols" w:hAnsi="Noto Sans Symbols" w:cs="Noto Sans Symbols"/>
      </w:rPr>
    </w:lvl>
    <w:lvl w:ilvl="4">
      <w:start w:val="1"/>
      <w:numFmt w:val="bullet"/>
      <w:lvlText w:val="o"/>
      <w:lvlJc w:val="left"/>
      <w:pPr>
        <w:ind w:left="4308" w:hanging="360"/>
      </w:pPr>
      <w:rPr>
        <w:rFonts w:ascii="Courier New" w:eastAsia="Courier New" w:hAnsi="Courier New" w:cs="Courier New"/>
      </w:rPr>
    </w:lvl>
    <w:lvl w:ilvl="5">
      <w:start w:val="1"/>
      <w:numFmt w:val="bullet"/>
      <w:lvlText w:val="▪"/>
      <w:lvlJc w:val="left"/>
      <w:pPr>
        <w:ind w:left="5028" w:hanging="360"/>
      </w:pPr>
      <w:rPr>
        <w:rFonts w:ascii="Noto Sans Symbols" w:eastAsia="Noto Sans Symbols" w:hAnsi="Noto Sans Symbols" w:cs="Noto Sans Symbols"/>
      </w:rPr>
    </w:lvl>
    <w:lvl w:ilvl="6">
      <w:start w:val="1"/>
      <w:numFmt w:val="bullet"/>
      <w:lvlText w:val="●"/>
      <w:lvlJc w:val="left"/>
      <w:pPr>
        <w:ind w:left="5748" w:hanging="360"/>
      </w:pPr>
      <w:rPr>
        <w:rFonts w:ascii="Noto Sans Symbols" w:eastAsia="Noto Sans Symbols" w:hAnsi="Noto Sans Symbols" w:cs="Noto Sans Symbols"/>
      </w:rPr>
    </w:lvl>
    <w:lvl w:ilvl="7">
      <w:start w:val="1"/>
      <w:numFmt w:val="bullet"/>
      <w:lvlText w:val="o"/>
      <w:lvlJc w:val="left"/>
      <w:pPr>
        <w:ind w:left="6468" w:hanging="360"/>
      </w:pPr>
      <w:rPr>
        <w:rFonts w:ascii="Courier New" w:eastAsia="Courier New" w:hAnsi="Courier New" w:cs="Courier New"/>
      </w:rPr>
    </w:lvl>
    <w:lvl w:ilvl="8">
      <w:start w:val="1"/>
      <w:numFmt w:val="bullet"/>
      <w:lvlText w:val="▪"/>
      <w:lvlJc w:val="left"/>
      <w:pPr>
        <w:ind w:left="7188" w:hanging="360"/>
      </w:pPr>
      <w:rPr>
        <w:rFonts w:ascii="Noto Sans Symbols" w:eastAsia="Noto Sans Symbols" w:hAnsi="Noto Sans Symbols" w:cs="Noto Sans Symbols"/>
      </w:rPr>
    </w:lvl>
  </w:abstractNum>
  <w:num w:numId="1" w16cid:durableId="2142535171">
    <w:abstractNumId w:val="21"/>
  </w:num>
  <w:num w:numId="2" w16cid:durableId="1670911985">
    <w:abstractNumId w:val="33"/>
  </w:num>
  <w:num w:numId="3" w16cid:durableId="1169910244">
    <w:abstractNumId w:val="19"/>
  </w:num>
  <w:num w:numId="4" w16cid:durableId="1340426824">
    <w:abstractNumId w:val="24"/>
  </w:num>
  <w:num w:numId="5" w16cid:durableId="1872958885">
    <w:abstractNumId w:val="3"/>
  </w:num>
  <w:num w:numId="6" w16cid:durableId="1297297150">
    <w:abstractNumId w:val="25"/>
  </w:num>
  <w:num w:numId="7" w16cid:durableId="1574924993">
    <w:abstractNumId w:val="11"/>
  </w:num>
  <w:num w:numId="8" w16cid:durableId="808673047">
    <w:abstractNumId w:val="1"/>
  </w:num>
  <w:num w:numId="9" w16cid:durableId="1326128046">
    <w:abstractNumId w:val="34"/>
  </w:num>
  <w:num w:numId="10" w16cid:durableId="254441588">
    <w:abstractNumId w:val="23"/>
  </w:num>
  <w:num w:numId="11" w16cid:durableId="1183010645">
    <w:abstractNumId w:val="20"/>
  </w:num>
  <w:num w:numId="12" w16cid:durableId="1112632432">
    <w:abstractNumId w:val="22"/>
  </w:num>
  <w:num w:numId="13" w16cid:durableId="16199896">
    <w:abstractNumId w:val="26"/>
  </w:num>
  <w:num w:numId="14" w16cid:durableId="1492597060">
    <w:abstractNumId w:val="2"/>
  </w:num>
  <w:num w:numId="15" w16cid:durableId="1290670081">
    <w:abstractNumId w:val="8"/>
  </w:num>
  <w:num w:numId="16" w16cid:durableId="1337801259">
    <w:abstractNumId w:val="9"/>
  </w:num>
  <w:num w:numId="17" w16cid:durableId="386883314">
    <w:abstractNumId w:val="4"/>
  </w:num>
  <w:num w:numId="18" w16cid:durableId="474836234">
    <w:abstractNumId w:val="18"/>
  </w:num>
  <w:num w:numId="19" w16cid:durableId="346106160">
    <w:abstractNumId w:val="29"/>
  </w:num>
  <w:num w:numId="20" w16cid:durableId="290942416">
    <w:abstractNumId w:val="16"/>
  </w:num>
  <w:num w:numId="21" w16cid:durableId="1496191620">
    <w:abstractNumId w:val="28"/>
  </w:num>
  <w:num w:numId="22" w16cid:durableId="986082895">
    <w:abstractNumId w:val="27"/>
  </w:num>
  <w:num w:numId="23" w16cid:durableId="405958106">
    <w:abstractNumId w:val="14"/>
  </w:num>
  <w:num w:numId="24" w16cid:durableId="1749035073">
    <w:abstractNumId w:val="0"/>
  </w:num>
  <w:num w:numId="25" w16cid:durableId="1551380756">
    <w:abstractNumId w:val="32"/>
  </w:num>
  <w:num w:numId="26" w16cid:durableId="185676480">
    <w:abstractNumId w:val="30"/>
  </w:num>
  <w:num w:numId="27" w16cid:durableId="320236029">
    <w:abstractNumId w:val="12"/>
  </w:num>
  <w:num w:numId="28" w16cid:durableId="1718161052">
    <w:abstractNumId w:val="17"/>
  </w:num>
  <w:num w:numId="29" w16cid:durableId="1472207296">
    <w:abstractNumId w:val="6"/>
  </w:num>
  <w:num w:numId="30" w16cid:durableId="146015024">
    <w:abstractNumId w:val="10"/>
  </w:num>
  <w:num w:numId="31" w16cid:durableId="1946769345">
    <w:abstractNumId w:val="7"/>
  </w:num>
  <w:num w:numId="32" w16cid:durableId="658967342">
    <w:abstractNumId w:val="31"/>
  </w:num>
  <w:num w:numId="33" w16cid:durableId="339624575">
    <w:abstractNumId w:val="15"/>
  </w:num>
  <w:num w:numId="34" w16cid:durableId="770900401">
    <w:abstractNumId w:val="5"/>
  </w:num>
  <w:num w:numId="35" w16cid:durableId="68552093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6FD"/>
    <w:rsid w:val="000053C1"/>
    <w:rsid w:val="00023EC5"/>
    <w:rsid w:val="00027298"/>
    <w:rsid w:val="000378E9"/>
    <w:rsid w:val="00052D54"/>
    <w:rsid w:val="000563E6"/>
    <w:rsid w:val="000A6F8B"/>
    <w:rsid w:val="000C344F"/>
    <w:rsid w:val="000C7D01"/>
    <w:rsid w:val="000E3395"/>
    <w:rsid w:val="000E4716"/>
    <w:rsid w:val="000F300E"/>
    <w:rsid w:val="00101F04"/>
    <w:rsid w:val="00105F64"/>
    <w:rsid w:val="00107827"/>
    <w:rsid w:val="00123CCF"/>
    <w:rsid w:val="00135085"/>
    <w:rsid w:val="00147C04"/>
    <w:rsid w:val="001627A5"/>
    <w:rsid w:val="00164196"/>
    <w:rsid w:val="00183DBB"/>
    <w:rsid w:val="00190183"/>
    <w:rsid w:val="00190B94"/>
    <w:rsid w:val="001B780D"/>
    <w:rsid w:val="001D51FD"/>
    <w:rsid w:val="001D5E30"/>
    <w:rsid w:val="001E3ADA"/>
    <w:rsid w:val="001F1F96"/>
    <w:rsid w:val="001F2E49"/>
    <w:rsid w:val="001F47CE"/>
    <w:rsid w:val="00201F2F"/>
    <w:rsid w:val="002058D7"/>
    <w:rsid w:val="002171CE"/>
    <w:rsid w:val="00221F36"/>
    <w:rsid w:val="00235A21"/>
    <w:rsid w:val="0024539D"/>
    <w:rsid w:val="00245CAE"/>
    <w:rsid w:val="00251092"/>
    <w:rsid w:val="00255AA2"/>
    <w:rsid w:val="002564BF"/>
    <w:rsid w:val="002571CC"/>
    <w:rsid w:val="0028058D"/>
    <w:rsid w:val="002915A3"/>
    <w:rsid w:val="00297106"/>
    <w:rsid w:val="002A37F5"/>
    <w:rsid w:val="002B7D1F"/>
    <w:rsid w:val="002C21D3"/>
    <w:rsid w:val="002C3636"/>
    <w:rsid w:val="00306610"/>
    <w:rsid w:val="003209BB"/>
    <w:rsid w:val="0033621D"/>
    <w:rsid w:val="00337C46"/>
    <w:rsid w:val="00366EC1"/>
    <w:rsid w:val="00370E97"/>
    <w:rsid w:val="003721B3"/>
    <w:rsid w:val="00391076"/>
    <w:rsid w:val="003914B2"/>
    <w:rsid w:val="00394DAB"/>
    <w:rsid w:val="003A4C00"/>
    <w:rsid w:val="003B414F"/>
    <w:rsid w:val="003C138F"/>
    <w:rsid w:val="003C56F3"/>
    <w:rsid w:val="003F3A59"/>
    <w:rsid w:val="003F494D"/>
    <w:rsid w:val="004141CA"/>
    <w:rsid w:val="004315FD"/>
    <w:rsid w:val="00433759"/>
    <w:rsid w:val="00436E6C"/>
    <w:rsid w:val="004371D7"/>
    <w:rsid w:val="004415CD"/>
    <w:rsid w:val="00443DA8"/>
    <w:rsid w:val="004641BD"/>
    <w:rsid w:val="00476E17"/>
    <w:rsid w:val="004A659C"/>
    <w:rsid w:val="004B21EE"/>
    <w:rsid w:val="004B433A"/>
    <w:rsid w:val="004C3376"/>
    <w:rsid w:val="004C4935"/>
    <w:rsid w:val="004D1595"/>
    <w:rsid w:val="004E3A38"/>
    <w:rsid w:val="004E7380"/>
    <w:rsid w:val="00502C0F"/>
    <w:rsid w:val="005134D3"/>
    <w:rsid w:val="005405F0"/>
    <w:rsid w:val="00544877"/>
    <w:rsid w:val="00550260"/>
    <w:rsid w:val="00555645"/>
    <w:rsid w:val="00556A57"/>
    <w:rsid w:val="00587DE4"/>
    <w:rsid w:val="005A3491"/>
    <w:rsid w:val="005A6798"/>
    <w:rsid w:val="005E4108"/>
    <w:rsid w:val="005F4732"/>
    <w:rsid w:val="005F6A4E"/>
    <w:rsid w:val="0060473E"/>
    <w:rsid w:val="006058DC"/>
    <w:rsid w:val="006062C1"/>
    <w:rsid w:val="00607C95"/>
    <w:rsid w:val="00623742"/>
    <w:rsid w:val="00637996"/>
    <w:rsid w:val="006379E4"/>
    <w:rsid w:val="006462BB"/>
    <w:rsid w:val="00654552"/>
    <w:rsid w:val="00674B19"/>
    <w:rsid w:val="006A27E8"/>
    <w:rsid w:val="006A31B5"/>
    <w:rsid w:val="006A4CC3"/>
    <w:rsid w:val="006B08F9"/>
    <w:rsid w:val="006B5B8D"/>
    <w:rsid w:val="006B7EC2"/>
    <w:rsid w:val="006C5404"/>
    <w:rsid w:val="006D000D"/>
    <w:rsid w:val="006D0C9B"/>
    <w:rsid w:val="006D2379"/>
    <w:rsid w:val="006D3473"/>
    <w:rsid w:val="006E214F"/>
    <w:rsid w:val="00701954"/>
    <w:rsid w:val="00704448"/>
    <w:rsid w:val="007370EB"/>
    <w:rsid w:val="0074034E"/>
    <w:rsid w:val="00750595"/>
    <w:rsid w:val="00765387"/>
    <w:rsid w:val="00765F66"/>
    <w:rsid w:val="00770669"/>
    <w:rsid w:val="007773F5"/>
    <w:rsid w:val="00785F54"/>
    <w:rsid w:val="007A7273"/>
    <w:rsid w:val="007A78C4"/>
    <w:rsid w:val="007C3634"/>
    <w:rsid w:val="007C447C"/>
    <w:rsid w:val="007D01A9"/>
    <w:rsid w:val="007D568D"/>
    <w:rsid w:val="007F6DDE"/>
    <w:rsid w:val="00806EDC"/>
    <w:rsid w:val="00807B5F"/>
    <w:rsid w:val="00814B17"/>
    <w:rsid w:val="00882333"/>
    <w:rsid w:val="00894B99"/>
    <w:rsid w:val="008A29C2"/>
    <w:rsid w:val="008A508A"/>
    <w:rsid w:val="008A5F20"/>
    <w:rsid w:val="008B2207"/>
    <w:rsid w:val="008C1831"/>
    <w:rsid w:val="008C22C0"/>
    <w:rsid w:val="008E40CB"/>
    <w:rsid w:val="008E62EA"/>
    <w:rsid w:val="008E6CA2"/>
    <w:rsid w:val="008F5C05"/>
    <w:rsid w:val="009044D4"/>
    <w:rsid w:val="00904901"/>
    <w:rsid w:val="00905188"/>
    <w:rsid w:val="00916521"/>
    <w:rsid w:val="00921D93"/>
    <w:rsid w:val="00922CA3"/>
    <w:rsid w:val="00923B8D"/>
    <w:rsid w:val="009277EC"/>
    <w:rsid w:val="009401BD"/>
    <w:rsid w:val="009405AA"/>
    <w:rsid w:val="00941060"/>
    <w:rsid w:val="009413DE"/>
    <w:rsid w:val="0094163D"/>
    <w:rsid w:val="009421C8"/>
    <w:rsid w:val="00950DB1"/>
    <w:rsid w:val="00971538"/>
    <w:rsid w:val="009845E9"/>
    <w:rsid w:val="009919CF"/>
    <w:rsid w:val="009B5518"/>
    <w:rsid w:val="009D0B3B"/>
    <w:rsid w:val="009D571E"/>
    <w:rsid w:val="009D5C18"/>
    <w:rsid w:val="009D7794"/>
    <w:rsid w:val="009E18FA"/>
    <w:rsid w:val="009E4E79"/>
    <w:rsid w:val="009E5126"/>
    <w:rsid w:val="009E558E"/>
    <w:rsid w:val="009F33C2"/>
    <w:rsid w:val="009F7045"/>
    <w:rsid w:val="009F7172"/>
    <w:rsid w:val="00A06013"/>
    <w:rsid w:val="00A334B0"/>
    <w:rsid w:val="00A428D6"/>
    <w:rsid w:val="00A64C98"/>
    <w:rsid w:val="00A90E34"/>
    <w:rsid w:val="00AA4198"/>
    <w:rsid w:val="00AA66FD"/>
    <w:rsid w:val="00AA6DF3"/>
    <w:rsid w:val="00AA7A83"/>
    <w:rsid w:val="00AC5054"/>
    <w:rsid w:val="00AC663C"/>
    <w:rsid w:val="00AF66B8"/>
    <w:rsid w:val="00B021E1"/>
    <w:rsid w:val="00B23E6B"/>
    <w:rsid w:val="00B41150"/>
    <w:rsid w:val="00B422BD"/>
    <w:rsid w:val="00B519D6"/>
    <w:rsid w:val="00B5272A"/>
    <w:rsid w:val="00B62C43"/>
    <w:rsid w:val="00B63015"/>
    <w:rsid w:val="00B63FFC"/>
    <w:rsid w:val="00B87192"/>
    <w:rsid w:val="00B96C02"/>
    <w:rsid w:val="00BD18BC"/>
    <w:rsid w:val="00BD1C05"/>
    <w:rsid w:val="00BF3510"/>
    <w:rsid w:val="00BF3922"/>
    <w:rsid w:val="00BF6A8D"/>
    <w:rsid w:val="00C1407C"/>
    <w:rsid w:val="00C14C2C"/>
    <w:rsid w:val="00C33419"/>
    <w:rsid w:val="00C3704D"/>
    <w:rsid w:val="00C37C4F"/>
    <w:rsid w:val="00C55B28"/>
    <w:rsid w:val="00C5774F"/>
    <w:rsid w:val="00C67E75"/>
    <w:rsid w:val="00C7154F"/>
    <w:rsid w:val="00C87978"/>
    <w:rsid w:val="00CA1FE0"/>
    <w:rsid w:val="00CB13D9"/>
    <w:rsid w:val="00CD4016"/>
    <w:rsid w:val="00CD5691"/>
    <w:rsid w:val="00D009E1"/>
    <w:rsid w:val="00D02FE2"/>
    <w:rsid w:val="00D10312"/>
    <w:rsid w:val="00D17A7E"/>
    <w:rsid w:val="00D304F9"/>
    <w:rsid w:val="00D3102C"/>
    <w:rsid w:val="00D40912"/>
    <w:rsid w:val="00D410D6"/>
    <w:rsid w:val="00D426DC"/>
    <w:rsid w:val="00D75DD9"/>
    <w:rsid w:val="00D91C18"/>
    <w:rsid w:val="00D93B41"/>
    <w:rsid w:val="00D94BC1"/>
    <w:rsid w:val="00DB7277"/>
    <w:rsid w:val="00DD318E"/>
    <w:rsid w:val="00DD60DB"/>
    <w:rsid w:val="00DE4571"/>
    <w:rsid w:val="00DE776F"/>
    <w:rsid w:val="00DF1DB9"/>
    <w:rsid w:val="00DF2D1B"/>
    <w:rsid w:val="00E01AEC"/>
    <w:rsid w:val="00E2073C"/>
    <w:rsid w:val="00E3161B"/>
    <w:rsid w:val="00E369DF"/>
    <w:rsid w:val="00E40E52"/>
    <w:rsid w:val="00E476E0"/>
    <w:rsid w:val="00E51A98"/>
    <w:rsid w:val="00E5267E"/>
    <w:rsid w:val="00E53E38"/>
    <w:rsid w:val="00E552B5"/>
    <w:rsid w:val="00E55D25"/>
    <w:rsid w:val="00E62BB1"/>
    <w:rsid w:val="00E71B4F"/>
    <w:rsid w:val="00E76C43"/>
    <w:rsid w:val="00E93656"/>
    <w:rsid w:val="00F12822"/>
    <w:rsid w:val="00F138DD"/>
    <w:rsid w:val="00F41584"/>
    <w:rsid w:val="00F565CF"/>
    <w:rsid w:val="00F656A2"/>
    <w:rsid w:val="00F657BA"/>
    <w:rsid w:val="00F65800"/>
    <w:rsid w:val="00F76F72"/>
    <w:rsid w:val="00F809AE"/>
    <w:rsid w:val="00F9020A"/>
    <w:rsid w:val="00F94457"/>
    <w:rsid w:val="00FA71AB"/>
    <w:rsid w:val="00FB6152"/>
    <w:rsid w:val="00FB7F45"/>
    <w:rsid w:val="00FC203C"/>
    <w:rsid w:val="00FC5252"/>
    <w:rsid w:val="00FD5F1B"/>
    <w:rsid w:val="00FF72F4"/>
    <w:rsid w:val="10EA9A26"/>
    <w:rsid w:val="23E34850"/>
    <w:rsid w:val="2B69B3F0"/>
    <w:rsid w:val="468CAA25"/>
    <w:rsid w:val="48B74751"/>
    <w:rsid w:val="616D6914"/>
    <w:rsid w:val="64574723"/>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C42019"/>
  <w15:docId w15:val="{6B18DF7D-B434-4876-8A75-E806A6F61E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63D64"/>
    <w:pPr>
      <w:suppressAutoHyphens/>
    </w:pPr>
    <w:rPr>
      <w:szCs w:val="20"/>
      <w:lang w:eastAsia="ar-SA"/>
    </w:rPr>
  </w:style>
  <w:style w:type="paragraph" w:styleId="Ttulo1">
    <w:name w:val="heading 1"/>
    <w:basedOn w:val="Normal"/>
    <w:next w:val="Normal"/>
    <w:link w:val="Ttulo1Car"/>
    <w:uiPriority w:val="9"/>
    <w:qFormat/>
    <w:rsid w:val="00C63D64"/>
    <w:pPr>
      <w:keepNext/>
      <w:numPr>
        <w:numId w:val="1"/>
      </w:numPr>
      <w:spacing w:before="240" w:after="60"/>
      <w:outlineLvl w:val="0"/>
    </w:pPr>
    <w:rPr>
      <w:rFonts w:ascii="Arial" w:hAnsi="Arial" w:cs="Arial"/>
      <w:b/>
      <w:bCs/>
      <w:kern w:val="1"/>
      <w:szCs w:val="32"/>
    </w:rPr>
  </w:style>
  <w:style w:type="paragraph" w:styleId="Ttulo2">
    <w:name w:val="heading 2"/>
    <w:aliases w:val="h2"/>
    <w:basedOn w:val="Normal"/>
    <w:next w:val="Normal"/>
    <w:link w:val="Ttulo2Car"/>
    <w:uiPriority w:val="9"/>
    <w:unhideWhenUsed/>
    <w:qFormat/>
    <w:rsid w:val="00C63D64"/>
    <w:pPr>
      <w:keepNext/>
      <w:numPr>
        <w:ilvl w:val="1"/>
        <w:numId w:val="1"/>
      </w:numPr>
      <w:tabs>
        <w:tab w:val="left" w:pos="0"/>
      </w:tabs>
      <w:spacing w:before="240" w:after="60"/>
      <w:outlineLvl w:val="1"/>
    </w:pPr>
    <w:rPr>
      <w:rFonts w:ascii="Arial" w:hAnsi="Arial" w:cs="Arial"/>
      <w:b/>
      <w:i/>
      <w:sz w:val="28"/>
    </w:rPr>
  </w:style>
  <w:style w:type="paragraph" w:styleId="Ttulo3">
    <w:name w:val="heading 3"/>
    <w:basedOn w:val="Normal"/>
    <w:next w:val="Normal"/>
    <w:link w:val="Ttulo3Car"/>
    <w:uiPriority w:val="9"/>
    <w:unhideWhenUsed/>
    <w:qFormat/>
    <w:rsid w:val="00C63D64"/>
    <w:pPr>
      <w:keepNext/>
      <w:numPr>
        <w:ilvl w:val="2"/>
        <w:numId w:val="1"/>
      </w:numPr>
      <w:spacing w:before="240" w:after="60"/>
      <w:outlineLvl w:val="2"/>
    </w:pPr>
    <w:rPr>
      <w:rFonts w:ascii="Arial" w:hAnsi="Arial" w:cs="Arial"/>
      <w:b/>
      <w:bCs/>
      <w:szCs w:val="26"/>
    </w:rPr>
  </w:style>
  <w:style w:type="paragraph" w:styleId="Ttulo4">
    <w:name w:val="heading 4"/>
    <w:basedOn w:val="Normal"/>
    <w:next w:val="Normal"/>
    <w:link w:val="Ttulo4Car"/>
    <w:uiPriority w:val="9"/>
    <w:unhideWhenUsed/>
    <w:qFormat/>
    <w:rsid w:val="00C63D64"/>
    <w:pPr>
      <w:keepNext/>
      <w:numPr>
        <w:ilvl w:val="3"/>
        <w:numId w:val="1"/>
      </w:numPr>
      <w:spacing w:before="240" w:after="60"/>
      <w:outlineLvl w:val="3"/>
    </w:pPr>
    <w:rPr>
      <w:rFonts w:ascii="Arial" w:hAnsi="Arial"/>
      <w:b/>
      <w:bCs/>
      <w:szCs w:val="28"/>
    </w:rPr>
  </w:style>
  <w:style w:type="paragraph" w:styleId="Ttulo5">
    <w:name w:val="heading 5"/>
    <w:basedOn w:val="Normal"/>
    <w:next w:val="Normal"/>
    <w:link w:val="Ttulo5Car"/>
    <w:uiPriority w:val="9"/>
    <w:unhideWhenUsed/>
    <w:qFormat/>
    <w:rsid w:val="00C63D64"/>
    <w:pPr>
      <w:numPr>
        <w:ilvl w:val="4"/>
        <w:numId w:val="1"/>
      </w:numPr>
      <w:spacing w:before="240" w:after="60"/>
      <w:outlineLvl w:val="4"/>
    </w:pPr>
    <w:rPr>
      <w:b/>
      <w:bCs/>
      <w:i/>
      <w:iCs/>
      <w:sz w:val="26"/>
      <w:szCs w:val="26"/>
    </w:rPr>
  </w:style>
  <w:style w:type="paragraph" w:styleId="Ttulo6">
    <w:name w:val="heading 6"/>
    <w:basedOn w:val="Normal"/>
    <w:next w:val="Normal"/>
    <w:link w:val="Ttulo6Car"/>
    <w:uiPriority w:val="9"/>
    <w:unhideWhenUsed/>
    <w:qFormat/>
    <w:rsid w:val="00C63D64"/>
    <w:pPr>
      <w:numPr>
        <w:ilvl w:val="5"/>
        <w:numId w:val="1"/>
      </w:numPr>
      <w:spacing w:before="240" w:after="60"/>
      <w:outlineLvl w:val="5"/>
    </w:pPr>
    <w:rPr>
      <w:b/>
      <w:bCs/>
      <w:sz w:val="22"/>
      <w:szCs w:val="22"/>
    </w:rPr>
  </w:style>
  <w:style w:type="paragraph" w:styleId="Ttulo7">
    <w:name w:val="heading 7"/>
    <w:basedOn w:val="Normal"/>
    <w:next w:val="Normal"/>
    <w:link w:val="Ttulo7Car"/>
    <w:uiPriority w:val="99"/>
    <w:qFormat/>
    <w:rsid w:val="00C63D64"/>
    <w:pPr>
      <w:numPr>
        <w:ilvl w:val="6"/>
        <w:numId w:val="1"/>
      </w:numPr>
      <w:spacing w:before="240" w:after="60"/>
      <w:outlineLvl w:val="6"/>
    </w:pPr>
    <w:rPr>
      <w:szCs w:val="24"/>
    </w:rPr>
  </w:style>
  <w:style w:type="paragraph" w:styleId="Ttulo8">
    <w:name w:val="heading 8"/>
    <w:basedOn w:val="Normal"/>
    <w:next w:val="Normal"/>
    <w:link w:val="Ttulo8Car"/>
    <w:uiPriority w:val="99"/>
    <w:qFormat/>
    <w:rsid w:val="00C63D64"/>
    <w:pPr>
      <w:numPr>
        <w:ilvl w:val="7"/>
        <w:numId w:val="1"/>
      </w:numPr>
      <w:tabs>
        <w:tab w:val="left" w:pos="0"/>
      </w:tabs>
      <w:spacing w:before="240" w:after="60"/>
      <w:outlineLvl w:val="7"/>
    </w:pPr>
    <w:rPr>
      <w:rFonts w:ascii="Arial" w:hAnsi="Arial" w:cs="Arial"/>
      <w:i/>
      <w:sz w:val="20"/>
      <w:lang w:val="es-ES_tradnl"/>
    </w:rPr>
  </w:style>
  <w:style w:type="paragraph" w:styleId="Ttulo9">
    <w:name w:val="heading 9"/>
    <w:basedOn w:val="Normal"/>
    <w:next w:val="Normal"/>
    <w:link w:val="Ttulo9Car"/>
    <w:uiPriority w:val="99"/>
    <w:qFormat/>
    <w:rsid w:val="00C63D64"/>
    <w:pPr>
      <w:numPr>
        <w:ilvl w:val="8"/>
        <w:numId w:val="1"/>
      </w:numPr>
      <w:spacing w:before="240" w:after="60"/>
      <w:outlineLvl w:val="8"/>
    </w:pPr>
    <w:rPr>
      <w:rFonts w:ascii="Arial" w:hAnsi="Arial" w:cs="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NormalTable0">
    <w:name w:val="Normal Table0"/>
    <w:tblPr>
      <w:tblCellMar>
        <w:top w:w="0" w:type="dxa"/>
        <w:left w:w="0" w:type="dxa"/>
        <w:bottom w:w="0" w:type="dxa"/>
        <w:right w:w="0" w:type="dxa"/>
      </w:tblCellMar>
    </w:tblPr>
  </w:style>
  <w:style w:type="paragraph" w:styleId="Ttulo">
    <w:name w:val="Title"/>
    <w:basedOn w:val="Normal"/>
    <w:next w:val="Subttulo"/>
    <w:link w:val="TtuloCar"/>
    <w:uiPriority w:val="10"/>
    <w:qFormat/>
    <w:rsid w:val="00C63D64"/>
    <w:pPr>
      <w:jc w:val="center"/>
    </w:pPr>
    <w:rPr>
      <w:b/>
      <w:sz w:val="28"/>
    </w:rPr>
  </w:style>
  <w:style w:type="table" w:customStyle="1" w:styleId="TableNormal">
    <w:name w:val="Table Normal"/>
    <w:tblPr>
      <w:tblCellMar>
        <w:top w:w="0" w:type="dxa"/>
        <w:left w:w="0" w:type="dxa"/>
        <w:bottom w:w="0" w:type="dxa"/>
        <w:right w:w="0" w:type="dxa"/>
      </w:tblCellMar>
    </w:tblPr>
  </w:style>
  <w:style w:type="character" w:customStyle="1" w:styleId="Ttulo1Car">
    <w:name w:val="Título 1 Car"/>
    <w:basedOn w:val="Fuentedeprrafopredeter"/>
    <w:link w:val="Ttulo1"/>
    <w:uiPriority w:val="9"/>
    <w:rsid w:val="00C63D64"/>
    <w:rPr>
      <w:rFonts w:ascii="Arial" w:eastAsia="Times New Roman" w:hAnsi="Arial" w:cs="Arial"/>
      <w:b/>
      <w:bCs/>
      <w:kern w:val="1"/>
      <w:sz w:val="24"/>
      <w:szCs w:val="32"/>
      <w:lang w:val="es-ES" w:eastAsia="ar-SA"/>
    </w:rPr>
  </w:style>
  <w:style w:type="character" w:customStyle="1" w:styleId="Ttulo2Car">
    <w:name w:val="Título 2 Car"/>
    <w:aliases w:val="h2 Car"/>
    <w:basedOn w:val="Fuentedeprrafopredeter"/>
    <w:link w:val="Ttulo2"/>
    <w:uiPriority w:val="9"/>
    <w:rsid w:val="00C63D64"/>
    <w:rPr>
      <w:rFonts w:ascii="Arial" w:eastAsia="Times New Roman" w:hAnsi="Arial" w:cs="Arial"/>
      <w:b/>
      <w:i/>
      <w:sz w:val="28"/>
      <w:szCs w:val="20"/>
      <w:lang w:val="es-ES" w:eastAsia="ar-SA"/>
    </w:rPr>
  </w:style>
  <w:style w:type="character" w:customStyle="1" w:styleId="Ttulo3Car">
    <w:name w:val="Título 3 Car"/>
    <w:basedOn w:val="Fuentedeprrafopredeter"/>
    <w:link w:val="Ttulo3"/>
    <w:uiPriority w:val="9"/>
    <w:rsid w:val="00C63D64"/>
    <w:rPr>
      <w:rFonts w:ascii="Arial" w:eastAsia="Times New Roman" w:hAnsi="Arial" w:cs="Arial"/>
      <w:b/>
      <w:bCs/>
      <w:sz w:val="24"/>
      <w:szCs w:val="26"/>
      <w:lang w:val="es-ES" w:eastAsia="ar-SA"/>
    </w:rPr>
  </w:style>
  <w:style w:type="character" w:customStyle="1" w:styleId="Ttulo4Car">
    <w:name w:val="Título 4 Car"/>
    <w:basedOn w:val="Fuentedeprrafopredeter"/>
    <w:link w:val="Ttulo4"/>
    <w:uiPriority w:val="9"/>
    <w:rsid w:val="00C63D64"/>
    <w:rPr>
      <w:rFonts w:ascii="Arial" w:eastAsia="Times New Roman" w:hAnsi="Arial" w:cs="Times New Roman"/>
      <w:b/>
      <w:bCs/>
      <w:sz w:val="24"/>
      <w:szCs w:val="28"/>
      <w:lang w:val="es-ES" w:eastAsia="ar-SA"/>
    </w:rPr>
  </w:style>
  <w:style w:type="character" w:customStyle="1" w:styleId="Ttulo5Car">
    <w:name w:val="Título 5 Car"/>
    <w:basedOn w:val="Fuentedeprrafopredeter"/>
    <w:link w:val="Ttulo5"/>
    <w:uiPriority w:val="9"/>
    <w:rsid w:val="00C63D64"/>
    <w:rPr>
      <w:rFonts w:ascii="Times New Roman" w:eastAsia="Times New Roman" w:hAnsi="Times New Roman" w:cs="Times New Roman"/>
      <w:b/>
      <w:bCs/>
      <w:i/>
      <w:iCs/>
      <w:sz w:val="26"/>
      <w:szCs w:val="26"/>
      <w:lang w:val="es-ES" w:eastAsia="ar-SA"/>
    </w:rPr>
  </w:style>
  <w:style w:type="character" w:customStyle="1" w:styleId="Ttulo6Car">
    <w:name w:val="Título 6 Car"/>
    <w:basedOn w:val="Fuentedeprrafopredeter"/>
    <w:link w:val="Ttulo6"/>
    <w:uiPriority w:val="9"/>
    <w:rsid w:val="00C63D64"/>
    <w:rPr>
      <w:rFonts w:ascii="Times New Roman" w:eastAsia="Times New Roman" w:hAnsi="Times New Roman" w:cs="Times New Roman"/>
      <w:b/>
      <w:bCs/>
      <w:lang w:val="es-ES" w:eastAsia="ar-SA"/>
    </w:rPr>
  </w:style>
  <w:style w:type="character" w:customStyle="1" w:styleId="Ttulo7Car">
    <w:name w:val="Título 7 Car"/>
    <w:basedOn w:val="Fuentedeprrafopredeter"/>
    <w:link w:val="Ttulo7"/>
    <w:uiPriority w:val="99"/>
    <w:rsid w:val="00C63D64"/>
    <w:rPr>
      <w:rFonts w:ascii="Times New Roman" w:eastAsia="Times New Roman" w:hAnsi="Times New Roman" w:cs="Times New Roman"/>
      <w:sz w:val="24"/>
      <w:szCs w:val="24"/>
      <w:lang w:val="es-ES" w:eastAsia="ar-SA"/>
    </w:rPr>
  </w:style>
  <w:style w:type="character" w:customStyle="1" w:styleId="Ttulo8Car">
    <w:name w:val="Título 8 Car"/>
    <w:basedOn w:val="Fuentedeprrafopredeter"/>
    <w:link w:val="Ttulo8"/>
    <w:uiPriority w:val="99"/>
    <w:rsid w:val="00C63D64"/>
    <w:rPr>
      <w:rFonts w:ascii="Arial" w:eastAsia="Times New Roman" w:hAnsi="Arial" w:cs="Arial"/>
      <w:i/>
      <w:sz w:val="20"/>
      <w:szCs w:val="20"/>
      <w:lang w:val="es-ES_tradnl" w:eastAsia="ar-SA"/>
    </w:rPr>
  </w:style>
  <w:style w:type="character" w:customStyle="1" w:styleId="Ttulo9Car">
    <w:name w:val="Título 9 Car"/>
    <w:basedOn w:val="Fuentedeprrafopredeter"/>
    <w:link w:val="Ttulo9"/>
    <w:uiPriority w:val="99"/>
    <w:rsid w:val="00C63D64"/>
    <w:rPr>
      <w:rFonts w:ascii="Arial" w:eastAsia="Times New Roman" w:hAnsi="Arial" w:cs="Arial"/>
      <w:lang w:val="es-ES" w:eastAsia="ar-SA"/>
    </w:rPr>
  </w:style>
  <w:style w:type="character" w:customStyle="1" w:styleId="WW8Num2z0">
    <w:name w:val="WW8Num2z0"/>
    <w:rsid w:val="00C63D64"/>
    <w:rPr>
      <w:rFonts w:ascii="Arial" w:hAnsi="Arial"/>
      <w:b/>
      <w:i w:val="0"/>
      <w:sz w:val="24"/>
      <w:szCs w:val="24"/>
    </w:rPr>
  </w:style>
  <w:style w:type="character" w:customStyle="1" w:styleId="WW8Num3z1">
    <w:name w:val="WW8Num3z1"/>
    <w:rsid w:val="00C63D64"/>
    <w:rPr>
      <w:b w:val="0"/>
    </w:rPr>
  </w:style>
  <w:style w:type="character" w:customStyle="1" w:styleId="WW8Num5z0">
    <w:name w:val="WW8Num5z0"/>
    <w:rsid w:val="00C63D64"/>
    <w:rPr>
      <w:rFonts w:ascii="Symbol" w:hAnsi="Symbol"/>
    </w:rPr>
  </w:style>
  <w:style w:type="character" w:customStyle="1" w:styleId="WW8Num6z0">
    <w:name w:val="WW8Num6z0"/>
    <w:rsid w:val="00C63D64"/>
    <w:rPr>
      <w:rFonts w:ascii="Symbol" w:hAnsi="Symbol"/>
    </w:rPr>
  </w:style>
  <w:style w:type="character" w:customStyle="1" w:styleId="WW8Num7z0">
    <w:name w:val="WW8Num7z0"/>
    <w:rsid w:val="00C63D64"/>
    <w:rPr>
      <w:b/>
    </w:rPr>
  </w:style>
  <w:style w:type="character" w:customStyle="1" w:styleId="WW8Num8z0">
    <w:name w:val="WW8Num8z0"/>
    <w:rsid w:val="00C63D64"/>
    <w:rPr>
      <w:rFonts w:ascii="Wingdings" w:hAnsi="Wingdings"/>
    </w:rPr>
  </w:style>
  <w:style w:type="character" w:customStyle="1" w:styleId="WW8Num9z0">
    <w:name w:val="WW8Num9z0"/>
    <w:rsid w:val="00C63D64"/>
    <w:rPr>
      <w:b/>
    </w:rPr>
  </w:style>
  <w:style w:type="character" w:customStyle="1" w:styleId="WW8Num10z0">
    <w:name w:val="WW8Num10z0"/>
    <w:rsid w:val="00C63D64"/>
    <w:rPr>
      <w:rFonts w:ascii="Symbol" w:hAnsi="Symbol"/>
    </w:rPr>
  </w:style>
  <w:style w:type="character" w:customStyle="1" w:styleId="WW8Num12z0">
    <w:name w:val="WW8Num12z0"/>
    <w:rsid w:val="00C63D64"/>
    <w:rPr>
      <w:rFonts w:ascii="Symbol" w:hAnsi="Symbol"/>
    </w:rPr>
  </w:style>
  <w:style w:type="character" w:customStyle="1" w:styleId="WW8Num13z0">
    <w:name w:val="WW8Num13z0"/>
    <w:rsid w:val="00C63D64"/>
    <w:rPr>
      <w:rFonts w:ascii="Symbol" w:hAnsi="Symbol"/>
    </w:rPr>
  </w:style>
  <w:style w:type="character" w:customStyle="1" w:styleId="WW8Num14z0">
    <w:name w:val="WW8Num14z0"/>
    <w:rsid w:val="00C63D64"/>
    <w:rPr>
      <w:b w:val="0"/>
      <w:i w:val="0"/>
    </w:rPr>
  </w:style>
  <w:style w:type="character" w:customStyle="1" w:styleId="WW8Num15z0">
    <w:name w:val="WW8Num15z0"/>
    <w:rsid w:val="00C63D64"/>
    <w:rPr>
      <w:rFonts w:ascii="Symbol" w:hAnsi="Symbol"/>
    </w:rPr>
  </w:style>
  <w:style w:type="character" w:customStyle="1" w:styleId="WW8Num16z0">
    <w:name w:val="WW8Num16z0"/>
    <w:rsid w:val="00C63D64"/>
    <w:rPr>
      <w:b w:val="0"/>
    </w:rPr>
  </w:style>
  <w:style w:type="character" w:customStyle="1" w:styleId="WW8Num17z0">
    <w:name w:val="WW8Num17z0"/>
    <w:rsid w:val="00C63D64"/>
    <w:rPr>
      <w:rFonts w:ascii="Symbol" w:hAnsi="Symbol"/>
    </w:rPr>
  </w:style>
  <w:style w:type="character" w:customStyle="1" w:styleId="WW8Num18z0">
    <w:name w:val="WW8Num18z0"/>
    <w:rsid w:val="00C63D64"/>
    <w:rPr>
      <w:rFonts w:ascii="Symbol" w:hAnsi="Symbol"/>
    </w:rPr>
  </w:style>
  <w:style w:type="character" w:customStyle="1" w:styleId="WW8Num20z0">
    <w:name w:val="WW8Num20z0"/>
    <w:rsid w:val="00C63D64"/>
    <w:rPr>
      <w:rFonts w:ascii="Symbol" w:hAnsi="Symbol"/>
    </w:rPr>
  </w:style>
  <w:style w:type="character" w:customStyle="1" w:styleId="WW8Num21z0">
    <w:name w:val="WW8Num21z0"/>
    <w:rsid w:val="00C63D64"/>
    <w:rPr>
      <w:rFonts w:ascii="Wingdings" w:hAnsi="Wingdings"/>
    </w:rPr>
  </w:style>
  <w:style w:type="character" w:customStyle="1" w:styleId="WW8Num22z0">
    <w:name w:val="WW8Num22z0"/>
    <w:rsid w:val="00C63D64"/>
    <w:rPr>
      <w:b/>
    </w:rPr>
  </w:style>
  <w:style w:type="character" w:customStyle="1" w:styleId="WW8Num24z0">
    <w:name w:val="WW8Num24z0"/>
    <w:rsid w:val="00C63D64"/>
    <w:rPr>
      <w:rFonts w:ascii="Symbol" w:hAnsi="Symbol"/>
    </w:rPr>
  </w:style>
  <w:style w:type="character" w:customStyle="1" w:styleId="WW8Num25z0">
    <w:name w:val="WW8Num25z0"/>
    <w:rsid w:val="00C63D64"/>
    <w:rPr>
      <w:rFonts w:ascii="Wingdings" w:hAnsi="Wingdings"/>
    </w:rPr>
  </w:style>
  <w:style w:type="character" w:customStyle="1" w:styleId="Absatz-Standardschriftart">
    <w:name w:val="Absatz-Standardschriftart"/>
    <w:rsid w:val="00C63D64"/>
  </w:style>
  <w:style w:type="character" w:customStyle="1" w:styleId="WW8Num1z0">
    <w:name w:val="WW8Num1z0"/>
    <w:rsid w:val="00C63D64"/>
    <w:rPr>
      <w:rFonts w:ascii="Arial" w:hAnsi="Arial"/>
      <w:b/>
      <w:i w:val="0"/>
      <w:sz w:val="24"/>
      <w:szCs w:val="24"/>
    </w:rPr>
  </w:style>
  <w:style w:type="character" w:customStyle="1" w:styleId="WW8Num2z1">
    <w:name w:val="WW8Num2z1"/>
    <w:rsid w:val="00C63D64"/>
    <w:rPr>
      <w:b w:val="0"/>
    </w:rPr>
  </w:style>
  <w:style w:type="character" w:customStyle="1" w:styleId="WW8Num4z0">
    <w:name w:val="WW8Num4z0"/>
    <w:rsid w:val="00C63D64"/>
    <w:rPr>
      <w:b w:val="0"/>
    </w:rPr>
  </w:style>
  <w:style w:type="character" w:customStyle="1" w:styleId="WW8Num4z1">
    <w:name w:val="WW8Num4z1"/>
    <w:rsid w:val="00C63D64"/>
    <w:rPr>
      <w:rFonts w:ascii="Courier New" w:hAnsi="Courier New" w:cs="Courier New"/>
    </w:rPr>
  </w:style>
  <w:style w:type="character" w:customStyle="1" w:styleId="WW8Num4z2">
    <w:name w:val="WW8Num4z2"/>
    <w:rsid w:val="00C63D64"/>
    <w:rPr>
      <w:rFonts w:ascii="Wingdings" w:hAnsi="Wingdings"/>
    </w:rPr>
  </w:style>
  <w:style w:type="character" w:customStyle="1" w:styleId="WW8Num4z3">
    <w:name w:val="WW8Num4z3"/>
    <w:rsid w:val="00C63D64"/>
    <w:rPr>
      <w:rFonts w:ascii="Symbol" w:hAnsi="Symbol"/>
    </w:rPr>
  </w:style>
  <w:style w:type="character" w:customStyle="1" w:styleId="WW8Num5z1">
    <w:name w:val="WW8Num5z1"/>
    <w:rsid w:val="00C63D64"/>
    <w:rPr>
      <w:rFonts w:ascii="Courier New" w:hAnsi="Courier New" w:cs="Courier New"/>
    </w:rPr>
  </w:style>
  <w:style w:type="character" w:customStyle="1" w:styleId="WW8Num5z2">
    <w:name w:val="WW8Num5z2"/>
    <w:rsid w:val="00C63D64"/>
    <w:rPr>
      <w:rFonts w:ascii="Wingdings" w:hAnsi="Wingdings"/>
    </w:rPr>
  </w:style>
  <w:style w:type="character" w:customStyle="1" w:styleId="WW8Num6z1">
    <w:name w:val="WW8Num6z1"/>
    <w:rsid w:val="00C63D64"/>
    <w:rPr>
      <w:rFonts w:ascii="Courier New" w:hAnsi="Courier New" w:cs="Courier New"/>
    </w:rPr>
  </w:style>
  <w:style w:type="character" w:customStyle="1" w:styleId="WW8Num6z2">
    <w:name w:val="WW8Num6z2"/>
    <w:rsid w:val="00C63D64"/>
    <w:rPr>
      <w:rFonts w:ascii="Wingdings" w:hAnsi="Wingdings"/>
    </w:rPr>
  </w:style>
  <w:style w:type="character" w:customStyle="1" w:styleId="WW8Num8z1">
    <w:name w:val="WW8Num8z1"/>
    <w:rsid w:val="00C63D64"/>
    <w:rPr>
      <w:rFonts w:ascii="Courier New" w:hAnsi="Courier New" w:cs="Courier New"/>
    </w:rPr>
  </w:style>
  <w:style w:type="character" w:customStyle="1" w:styleId="WW8Num8z3">
    <w:name w:val="WW8Num8z3"/>
    <w:rsid w:val="00C63D64"/>
    <w:rPr>
      <w:rFonts w:ascii="Symbol" w:hAnsi="Symbol"/>
    </w:rPr>
  </w:style>
  <w:style w:type="character" w:customStyle="1" w:styleId="WW8Num10z1">
    <w:name w:val="WW8Num10z1"/>
    <w:rsid w:val="00C63D64"/>
    <w:rPr>
      <w:rFonts w:ascii="Courier New" w:hAnsi="Courier New" w:cs="Courier New"/>
    </w:rPr>
  </w:style>
  <w:style w:type="character" w:customStyle="1" w:styleId="WW8Num10z2">
    <w:name w:val="WW8Num10z2"/>
    <w:rsid w:val="00C63D64"/>
    <w:rPr>
      <w:rFonts w:ascii="Wingdings" w:hAnsi="Wingdings"/>
    </w:rPr>
  </w:style>
  <w:style w:type="character" w:customStyle="1" w:styleId="WW8Num11z0">
    <w:name w:val="WW8Num11z0"/>
    <w:rsid w:val="00C63D64"/>
    <w:rPr>
      <w:b/>
    </w:rPr>
  </w:style>
  <w:style w:type="character" w:customStyle="1" w:styleId="WW8Num12z1">
    <w:name w:val="WW8Num12z1"/>
    <w:rsid w:val="00C63D64"/>
    <w:rPr>
      <w:rFonts w:ascii="Courier New" w:hAnsi="Courier New" w:cs="Courier New"/>
    </w:rPr>
  </w:style>
  <w:style w:type="character" w:customStyle="1" w:styleId="WW8Num12z2">
    <w:name w:val="WW8Num12z2"/>
    <w:rsid w:val="00C63D64"/>
    <w:rPr>
      <w:rFonts w:ascii="Wingdings" w:hAnsi="Wingdings"/>
    </w:rPr>
  </w:style>
  <w:style w:type="character" w:customStyle="1" w:styleId="WW8Num15z1">
    <w:name w:val="WW8Num15z1"/>
    <w:rsid w:val="00C63D64"/>
    <w:rPr>
      <w:rFonts w:ascii="Courier New" w:hAnsi="Courier New" w:cs="Courier New"/>
    </w:rPr>
  </w:style>
  <w:style w:type="character" w:customStyle="1" w:styleId="WW8Num15z2">
    <w:name w:val="WW8Num15z2"/>
    <w:rsid w:val="00C63D64"/>
    <w:rPr>
      <w:rFonts w:ascii="Wingdings" w:hAnsi="Wingdings"/>
    </w:rPr>
  </w:style>
  <w:style w:type="character" w:customStyle="1" w:styleId="WW8Num17z1">
    <w:name w:val="WW8Num17z1"/>
    <w:rsid w:val="00C63D64"/>
    <w:rPr>
      <w:rFonts w:ascii="Courier New" w:hAnsi="Courier New" w:cs="Courier New"/>
    </w:rPr>
  </w:style>
  <w:style w:type="character" w:customStyle="1" w:styleId="WW8Num17z2">
    <w:name w:val="WW8Num17z2"/>
    <w:rsid w:val="00C63D64"/>
    <w:rPr>
      <w:rFonts w:ascii="Wingdings" w:hAnsi="Wingdings"/>
    </w:rPr>
  </w:style>
  <w:style w:type="character" w:customStyle="1" w:styleId="WW8Num18z1">
    <w:name w:val="WW8Num18z1"/>
    <w:rsid w:val="00C63D64"/>
    <w:rPr>
      <w:rFonts w:ascii="Courier New" w:hAnsi="Courier New" w:cs="Courier New"/>
    </w:rPr>
  </w:style>
  <w:style w:type="character" w:customStyle="1" w:styleId="WW8Num18z2">
    <w:name w:val="WW8Num18z2"/>
    <w:rsid w:val="00C63D64"/>
    <w:rPr>
      <w:rFonts w:ascii="Wingdings" w:hAnsi="Wingdings"/>
    </w:rPr>
  </w:style>
  <w:style w:type="character" w:customStyle="1" w:styleId="WW8Num19z0">
    <w:name w:val="WW8Num19z0"/>
    <w:rsid w:val="00C63D64"/>
    <w:rPr>
      <w:rFonts w:ascii="Symbol" w:hAnsi="Symbol"/>
    </w:rPr>
  </w:style>
  <w:style w:type="character" w:customStyle="1" w:styleId="WW8Num19z1">
    <w:name w:val="WW8Num19z1"/>
    <w:rsid w:val="00C63D64"/>
    <w:rPr>
      <w:rFonts w:ascii="Courier New" w:hAnsi="Courier New" w:cs="Courier New"/>
    </w:rPr>
  </w:style>
  <w:style w:type="character" w:customStyle="1" w:styleId="WW8Num19z2">
    <w:name w:val="WW8Num19z2"/>
    <w:rsid w:val="00C63D64"/>
    <w:rPr>
      <w:rFonts w:ascii="Wingdings" w:hAnsi="Wingdings"/>
    </w:rPr>
  </w:style>
  <w:style w:type="character" w:customStyle="1" w:styleId="WW8Num20z1">
    <w:name w:val="WW8Num20z1"/>
    <w:rsid w:val="00C63D64"/>
    <w:rPr>
      <w:rFonts w:ascii="Courier New" w:hAnsi="Courier New" w:cs="Courier New"/>
    </w:rPr>
  </w:style>
  <w:style w:type="character" w:customStyle="1" w:styleId="WW8Num20z2">
    <w:name w:val="WW8Num20z2"/>
    <w:rsid w:val="00C63D64"/>
    <w:rPr>
      <w:rFonts w:ascii="Wingdings" w:hAnsi="Wingdings"/>
    </w:rPr>
  </w:style>
  <w:style w:type="character" w:customStyle="1" w:styleId="WW8Num23z1">
    <w:name w:val="WW8Num23z1"/>
    <w:rsid w:val="00C63D64"/>
    <w:rPr>
      <w:b/>
    </w:rPr>
  </w:style>
  <w:style w:type="character" w:customStyle="1" w:styleId="WW8Num24z1">
    <w:name w:val="WW8Num24z1"/>
    <w:rsid w:val="00C63D64"/>
    <w:rPr>
      <w:rFonts w:ascii="Courier New" w:hAnsi="Courier New" w:cs="Courier New"/>
    </w:rPr>
  </w:style>
  <w:style w:type="character" w:customStyle="1" w:styleId="WW8Num24z2">
    <w:name w:val="WW8Num24z2"/>
    <w:rsid w:val="00C63D64"/>
    <w:rPr>
      <w:rFonts w:ascii="Wingdings" w:hAnsi="Wingdings"/>
    </w:rPr>
  </w:style>
  <w:style w:type="character" w:customStyle="1" w:styleId="WW8Num25z1">
    <w:name w:val="WW8Num25z1"/>
    <w:rsid w:val="00C63D64"/>
    <w:rPr>
      <w:rFonts w:ascii="Courier New" w:hAnsi="Courier New" w:cs="Courier New"/>
    </w:rPr>
  </w:style>
  <w:style w:type="character" w:customStyle="1" w:styleId="WW8Num25z3">
    <w:name w:val="WW8Num25z3"/>
    <w:rsid w:val="00C63D64"/>
    <w:rPr>
      <w:rFonts w:ascii="Symbol" w:hAnsi="Symbol"/>
    </w:rPr>
  </w:style>
  <w:style w:type="character" w:customStyle="1" w:styleId="WW8Num26z0">
    <w:name w:val="WW8Num26z0"/>
    <w:rsid w:val="00C63D64"/>
    <w:rPr>
      <w:rFonts w:ascii="Symbol" w:hAnsi="Symbol"/>
    </w:rPr>
  </w:style>
  <w:style w:type="character" w:customStyle="1" w:styleId="WW8Num26z1">
    <w:name w:val="WW8Num26z1"/>
    <w:rsid w:val="00C63D64"/>
    <w:rPr>
      <w:rFonts w:ascii="Courier New" w:hAnsi="Courier New" w:cs="Courier New"/>
    </w:rPr>
  </w:style>
  <w:style w:type="character" w:customStyle="1" w:styleId="WW8Num26z2">
    <w:name w:val="WW8Num26z2"/>
    <w:rsid w:val="00C63D64"/>
    <w:rPr>
      <w:rFonts w:ascii="Wingdings" w:hAnsi="Wingdings"/>
    </w:rPr>
  </w:style>
  <w:style w:type="character" w:customStyle="1" w:styleId="WW8Num28z0">
    <w:name w:val="WW8Num28z0"/>
    <w:rsid w:val="00C63D64"/>
    <w:rPr>
      <w:b/>
    </w:rPr>
  </w:style>
  <w:style w:type="character" w:customStyle="1" w:styleId="WW8Num29z0">
    <w:name w:val="WW8Num29z0"/>
    <w:rsid w:val="00C63D64"/>
    <w:rPr>
      <w:b/>
    </w:rPr>
  </w:style>
  <w:style w:type="character" w:customStyle="1" w:styleId="Fuentedeprrafopredeter1">
    <w:name w:val="Fuente de párrafo predeter.1"/>
    <w:rsid w:val="00C63D64"/>
  </w:style>
  <w:style w:type="character" w:styleId="Hipervnculo">
    <w:name w:val="Hyperlink"/>
    <w:aliases w:val="Hipervínculo1,Hipervínculo11,Hipervínculo12,Hipervínculo13,Hipervínculo14,Hipervínculo15"/>
    <w:uiPriority w:val="99"/>
    <w:rsid w:val="00C63D64"/>
    <w:rPr>
      <w:color w:val="0000FF"/>
      <w:u w:val="single"/>
    </w:rPr>
  </w:style>
  <w:style w:type="character" w:customStyle="1" w:styleId="DeltaViewInsertion">
    <w:name w:val="DeltaView Insertion"/>
    <w:rsid w:val="00C63D64"/>
    <w:rPr>
      <w:color w:val="0000FF"/>
      <w:spacing w:val="0"/>
      <w:u w:val="double"/>
    </w:rPr>
  </w:style>
  <w:style w:type="character" w:styleId="Nmerodepgina">
    <w:name w:val="page number"/>
    <w:basedOn w:val="Fuentedeprrafopredeter1"/>
    <w:uiPriority w:val="99"/>
    <w:rsid w:val="00C63D64"/>
  </w:style>
  <w:style w:type="character" w:styleId="Textoennegrita">
    <w:name w:val="Strong"/>
    <w:qFormat/>
    <w:rsid w:val="00C63D64"/>
    <w:rPr>
      <w:b/>
      <w:bCs/>
    </w:rPr>
  </w:style>
  <w:style w:type="character" w:customStyle="1" w:styleId="Carcterdenumeracin">
    <w:name w:val="Carácter de numeración"/>
    <w:rsid w:val="00C63D64"/>
  </w:style>
  <w:style w:type="paragraph" w:customStyle="1" w:styleId="Encabezado3">
    <w:name w:val="Encabezado3"/>
    <w:basedOn w:val="Normal"/>
    <w:next w:val="Textoindependiente"/>
    <w:uiPriority w:val="99"/>
    <w:rsid w:val="00C63D64"/>
    <w:pPr>
      <w:keepNext/>
      <w:spacing w:before="240" w:after="120"/>
    </w:pPr>
    <w:rPr>
      <w:rFonts w:ascii="Arial" w:eastAsia="MS Mincho" w:hAnsi="Arial" w:cs="Tahoma"/>
      <w:sz w:val="28"/>
      <w:szCs w:val="28"/>
    </w:rPr>
  </w:style>
  <w:style w:type="paragraph" w:styleId="Textoindependiente">
    <w:name w:val="Body Text"/>
    <w:basedOn w:val="Normal"/>
    <w:link w:val="TextoindependienteCar"/>
    <w:uiPriority w:val="99"/>
    <w:rsid w:val="00C63D64"/>
    <w:pPr>
      <w:spacing w:after="120"/>
    </w:pPr>
  </w:style>
  <w:style w:type="character" w:customStyle="1" w:styleId="TextoindependienteCar">
    <w:name w:val="Texto independiente Car"/>
    <w:basedOn w:val="Fuentedeprrafopredeter"/>
    <w:link w:val="Textoindependiente"/>
    <w:uiPriority w:val="99"/>
    <w:rsid w:val="00C63D64"/>
    <w:rPr>
      <w:rFonts w:ascii="Times New Roman" w:eastAsia="Times New Roman" w:hAnsi="Times New Roman" w:cs="Times New Roman"/>
      <w:sz w:val="24"/>
      <w:szCs w:val="20"/>
      <w:lang w:val="es-ES" w:eastAsia="ar-SA"/>
    </w:rPr>
  </w:style>
  <w:style w:type="paragraph" w:styleId="Lista">
    <w:name w:val="List"/>
    <w:basedOn w:val="Textoindependiente"/>
    <w:uiPriority w:val="99"/>
    <w:rsid w:val="00C63D64"/>
    <w:rPr>
      <w:rFonts w:cs="Tahoma"/>
    </w:rPr>
  </w:style>
  <w:style w:type="paragraph" w:customStyle="1" w:styleId="Etiqueta">
    <w:name w:val="Etiqueta"/>
    <w:basedOn w:val="Normal"/>
    <w:uiPriority w:val="99"/>
    <w:rsid w:val="00C63D64"/>
    <w:pPr>
      <w:suppressLineNumbers/>
      <w:spacing w:before="120" w:after="120"/>
    </w:pPr>
    <w:rPr>
      <w:i/>
    </w:rPr>
  </w:style>
  <w:style w:type="paragraph" w:customStyle="1" w:styleId="ndice">
    <w:name w:val="Índice"/>
    <w:basedOn w:val="Normal"/>
    <w:uiPriority w:val="99"/>
    <w:rsid w:val="00C63D64"/>
    <w:pPr>
      <w:suppressLineNumbers/>
    </w:pPr>
  </w:style>
  <w:style w:type="paragraph" w:styleId="Piedepgina">
    <w:name w:val="footer"/>
    <w:basedOn w:val="Normal"/>
    <w:link w:val="PiedepginaCar"/>
    <w:uiPriority w:val="99"/>
    <w:rsid w:val="00C63D64"/>
    <w:pPr>
      <w:tabs>
        <w:tab w:val="center" w:pos="4252"/>
        <w:tab w:val="right" w:pos="8504"/>
      </w:tabs>
    </w:pPr>
  </w:style>
  <w:style w:type="character" w:customStyle="1" w:styleId="PiedepginaCar">
    <w:name w:val="Pie de página Car"/>
    <w:basedOn w:val="Fuentedeprrafopredeter"/>
    <w:link w:val="Piedepgina"/>
    <w:uiPriority w:val="99"/>
    <w:rsid w:val="00C63D64"/>
    <w:rPr>
      <w:rFonts w:ascii="Times New Roman" w:eastAsia="Times New Roman" w:hAnsi="Times New Roman" w:cs="Times New Roman"/>
      <w:sz w:val="24"/>
      <w:szCs w:val="20"/>
      <w:lang w:val="es-ES" w:eastAsia="ar-SA"/>
    </w:rPr>
  </w:style>
  <w:style w:type="paragraph" w:styleId="Encabezado">
    <w:name w:val="header"/>
    <w:basedOn w:val="Normal"/>
    <w:link w:val="EncabezadoCar"/>
    <w:uiPriority w:val="99"/>
    <w:rsid w:val="00C63D64"/>
    <w:pPr>
      <w:tabs>
        <w:tab w:val="center" w:pos="4419"/>
        <w:tab w:val="right" w:pos="8838"/>
      </w:tabs>
    </w:pPr>
    <w:rPr>
      <w:rFonts w:ascii="Arial" w:hAnsi="Arial" w:cs="Arial"/>
      <w:sz w:val="20"/>
      <w:lang w:val="es-ES_tradnl"/>
    </w:rPr>
  </w:style>
  <w:style w:type="character" w:customStyle="1" w:styleId="EncabezadoCar">
    <w:name w:val="Encabezado Car"/>
    <w:basedOn w:val="Fuentedeprrafopredeter"/>
    <w:link w:val="Encabezado"/>
    <w:uiPriority w:val="99"/>
    <w:rsid w:val="00C63D64"/>
    <w:rPr>
      <w:rFonts w:ascii="Arial" w:eastAsia="Times New Roman" w:hAnsi="Arial" w:cs="Arial"/>
      <w:sz w:val="20"/>
      <w:szCs w:val="20"/>
      <w:lang w:val="es-ES_tradnl" w:eastAsia="ar-SA"/>
    </w:rPr>
  </w:style>
  <w:style w:type="paragraph" w:customStyle="1" w:styleId="Encabezado2">
    <w:name w:val="Encabezado2"/>
    <w:basedOn w:val="Normal"/>
    <w:next w:val="Textonormal"/>
    <w:uiPriority w:val="99"/>
    <w:rsid w:val="00C63D64"/>
    <w:pPr>
      <w:keepNext/>
      <w:spacing w:before="240" w:after="120"/>
    </w:pPr>
    <w:rPr>
      <w:rFonts w:ascii="Arial" w:hAnsi="Arial" w:cs="Arial"/>
      <w:sz w:val="28"/>
    </w:rPr>
  </w:style>
  <w:style w:type="paragraph" w:customStyle="1" w:styleId="Textonormal">
    <w:name w:val="Texto normal"/>
    <w:basedOn w:val="Normal"/>
    <w:uiPriority w:val="99"/>
    <w:rsid w:val="00C63D64"/>
    <w:pPr>
      <w:spacing w:after="120"/>
    </w:pPr>
  </w:style>
  <w:style w:type="paragraph" w:customStyle="1" w:styleId="Lista21">
    <w:name w:val="Lista 21"/>
    <w:basedOn w:val="Textonormal"/>
    <w:uiPriority w:val="99"/>
    <w:rsid w:val="00C63D64"/>
  </w:style>
  <w:style w:type="paragraph" w:customStyle="1" w:styleId="Encabezado1">
    <w:name w:val="Encabezado1"/>
    <w:basedOn w:val="Normal"/>
    <w:next w:val="Textonormal"/>
    <w:uiPriority w:val="99"/>
    <w:rsid w:val="00C63D64"/>
    <w:pPr>
      <w:keepNext/>
      <w:spacing w:before="240" w:after="120"/>
    </w:pPr>
    <w:rPr>
      <w:rFonts w:ascii="Arial" w:hAnsi="Arial" w:cs="Arial"/>
      <w:sz w:val="28"/>
    </w:rPr>
  </w:style>
  <w:style w:type="character" w:customStyle="1" w:styleId="TtuloCar">
    <w:name w:val="Título Car"/>
    <w:basedOn w:val="Fuentedeprrafopredeter"/>
    <w:link w:val="Ttulo"/>
    <w:uiPriority w:val="99"/>
    <w:rsid w:val="00C63D64"/>
    <w:rPr>
      <w:rFonts w:ascii="Times New Roman" w:eastAsia="Times New Roman" w:hAnsi="Times New Roman" w:cs="Times New Roman"/>
      <w:b/>
      <w:sz w:val="28"/>
      <w:szCs w:val="20"/>
      <w:lang w:val="es-ES" w:eastAsia="ar-SA"/>
    </w:rPr>
  </w:style>
  <w:style w:type="paragraph" w:styleId="Subttulo">
    <w:name w:val="Subtitle"/>
    <w:basedOn w:val="Normal"/>
    <w:next w:val="Normal"/>
    <w:link w:val="SubttuloCar"/>
    <w:uiPriority w:val="11"/>
    <w:qFormat/>
    <w:pPr>
      <w:keepNext/>
      <w:spacing w:before="240" w:after="120"/>
      <w:jc w:val="center"/>
    </w:pPr>
    <w:rPr>
      <w:rFonts w:ascii="Arial" w:eastAsia="Arial" w:hAnsi="Arial" w:cs="Arial"/>
      <w:i/>
      <w:sz w:val="28"/>
      <w:szCs w:val="28"/>
    </w:rPr>
  </w:style>
  <w:style w:type="character" w:customStyle="1" w:styleId="SubttuloCar">
    <w:name w:val="Subtítulo Car"/>
    <w:basedOn w:val="Fuentedeprrafopredeter"/>
    <w:link w:val="Subttulo"/>
    <w:uiPriority w:val="99"/>
    <w:rsid w:val="00C63D64"/>
    <w:rPr>
      <w:rFonts w:ascii="Arial" w:eastAsia="Times New Roman" w:hAnsi="Arial" w:cs="Arial"/>
      <w:i/>
      <w:sz w:val="28"/>
      <w:szCs w:val="20"/>
      <w:lang w:val="es-ES" w:eastAsia="ar-SA"/>
    </w:rPr>
  </w:style>
  <w:style w:type="paragraph" w:customStyle="1" w:styleId="Textodeglobo1">
    <w:name w:val="Texto de globo1"/>
    <w:basedOn w:val="Normal"/>
    <w:uiPriority w:val="99"/>
    <w:rsid w:val="00C63D64"/>
    <w:rPr>
      <w:rFonts w:ascii="Tahoma" w:hAnsi="Tahoma" w:cs="Tahoma"/>
      <w:sz w:val="16"/>
    </w:rPr>
  </w:style>
  <w:style w:type="paragraph" w:customStyle="1" w:styleId="Contenidodelatabla">
    <w:name w:val="Contenido de la tabla"/>
    <w:basedOn w:val="Normal"/>
    <w:uiPriority w:val="99"/>
    <w:rsid w:val="00C63D64"/>
    <w:pPr>
      <w:suppressLineNumbers/>
    </w:pPr>
  </w:style>
  <w:style w:type="paragraph" w:customStyle="1" w:styleId="Encabezadodelatabla">
    <w:name w:val="Encabezado de la tabla"/>
    <w:basedOn w:val="Contenidodelatabla"/>
    <w:uiPriority w:val="99"/>
    <w:rsid w:val="00C63D64"/>
    <w:pPr>
      <w:jc w:val="center"/>
    </w:pPr>
    <w:rPr>
      <w:b/>
    </w:rPr>
  </w:style>
  <w:style w:type="paragraph" w:customStyle="1" w:styleId="Sangra3detindependiente1">
    <w:name w:val="Sangría 3 de t. independiente1"/>
    <w:basedOn w:val="Normal"/>
    <w:uiPriority w:val="99"/>
    <w:rsid w:val="00C63D64"/>
    <w:pPr>
      <w:autoSpaceDE w:val="0"/>
      <w:ind w:left="284" w:hanging="284"/>
      <w:jc w:val="both"/>
    </w:pPr>
    <w:rPr>
      <w:rFonts w:ascii="Arial" w:hAnsi="Arial" w:cs="Arial"/>
      <w:sz w:val="20"/>
      <w:lang w:val="es-ES_tradnl"/>
    </w:rPr>
  </w:style>
  <w:style w:type="paragraph" w:styleId="Sangradetextonormal">
    <w:name w:val="Body Text Indent"/>
    <w:basedOn w:val="Normal"/>
    <w:link w:val="SangradetextonormalCar1"/>
    <w:uiPriority w:val="99"/>
    <w:rsid w:val="00C63D64"/>
    <w:pPr>
      <w:spacing w:after="120"/>
      <w:ind w:left="283"/>
    </w:pPr>
  </w:style>
  <w:style w:type="character" w:customStyle="1" w:styleId="SangradetextonormalCar">
    <w:name w:val="Sangría de texto normal Car"/>
    <w:basedOn w:val="Fuentedeprrafopredeter"/>
    <w:uiPriority w:val="99"/>
    <w:semiHidden/>
    <w:rsid w:val="00C63D64"/>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uiPriority w:val="99"/>
    <w:rsid w:val="00C63D64"/>
    <w:pPr>
      <w:overflowPunct w:val="0"/>
      <w:autoSpaceDE w:val="0"/>
      <w:spacing w:before="100"/>
      <w:ind w:left="1985"/>
      <w:jc w:val="both"/>
      <w:textAlignment w:val="baseline"/>
    </w:pPr>
    <w:rPr>
      <w:rFonts w:ascii="Arial" w:hAnsi="Arial"/>
      <w:sz w:val="22"/>
    </w:rPr>
  </w:style>
  <w:style w:type="paragraph" w:customStyle="1" w:styleId="TextoCar">
    <w:name w:val="Texto Car"/>
    <w:basedOn w:val="Normal"/>
    <w:uiPriority w:val="99"/>
    <w:rsid w:val="00C63D64"/>
    <w:pPr>
      <w:spacing w:after="101" w:line="216" w:lineRule="exact"/>
      <w:ind w:firstLine="288"/>
      <w:jc w:val="both"/>
    </w:pPr>
    <w:rPr>
      <w:rFonts w:ascii="Arial" w:hAnsi="Arial"/>
      <w:sz w:val="18"/>
      <w:lang w:val="es-MX"/>
    </w:rPr>
  </w:style>
  <w:style w:type="paragraph" w:customStyle="1" w:styleId="ROMANOS">
    <w:name w:val="ROMANOS"/>
    <w:basedOn w:val="Normal"/>
    <w:uiPriority w:val="99"/>
    <w:rsid w:val="00C63D64"/>
    <w:pPr>
      <w:tabs>
        <w:tab w:val="left" w:pos="2160"/>
      </w:tabs>
      <w:autoSpaceDE w:val="0"/>
      <w:spacing w:after="101" w:line="216" w:lineRule="atLeast"/>
      <w:ind w:left="720" w:hanging="432"/>
      <w:jc w:val="both"/>
    </w:pPr>
    <w:rPr>
      <w:rFonts w:ascii="Arial" w:hAnsi="Arial"/>
      <w:sz w:val="18"/>
      <w:lang w:val="es-ES_tradnl"/>
    </w:rPr>
  </w:style>
  <w:style w:type="paragraph" w:customStyle="1" w:styleId="Sangra2detindependiente11">
    <w:name w:val="Sangría 2 de t. independiente11"/>
    <w:basedOn w:val="Normal"/>
    <w:uiPriority w:val="99"/>
    <w:rsid w:val="00C63D64"/>
    <w:pPr>
      <w:spacing w:after="120" w:line="480" w:lineRule="auto"/>
      <w:ind w:left="283"/>
    </w:pPr>
    <w:rPr>
      <w:szCs w:val="24"/>
    </w:rPr>
  </w:style>
  <w:style w:type="paragraph" w:customStyle="1" w:styleId="Textoindependiente21">
    <w:name w:val="Texto independiente 21"/>
    <w:basedOn w:val="Normal"/>
    <w:uiPriority w:val="99"/>
    <w:rsid w:val="00C63D64"/>
    <w:pPr>
      <w:widowControl w:val="0"/>
      <w:overflowPunct w:val="0"/>
      <w:autoSpaceDE w:val="0"/>
      <w:jc w:val="both"/>
      <w:textAlignment w:val="baseline"/>
    </w:pPr>
    <w:rPr>
      <w:rFonts w:ascii="Arial" w:hAnsi="Arial"/>
      <w:sz w:val="20"/>
    </w:rPr>
  </w:style>
  <w:style w:type="paragraph" w:customStyle="1" w:styleId="Textoindependiente211">
    <w:name w:val="Texto independiente 211"/>
    <w:basedOn w:val="Normal"/>
    <w:uiPriority w:val="99"/>
    <w:rsid w:val="00C63D64"/>
    <w:pPr>
      <w:spacing w:after="120" w:line="480" w:lineRule="auto"/>
    </w:pPr>
  </w:style>
  <w:style w:type="paragraph" w:customStyle="1" w:styleId="Textoindependiente31">
    <w:name w:val="Texto independiente 31"/>
    <w:basedOn w:val="Normal"/>
    <w:uiPriority w:val="99"/>
    <w:rsid w:val="00C63D64"/>
    <w:pPr>
      <w:autoSpaceDE w:val="0"/>
      <w:jc w:val="both"/>
    </w:pPr>
    <w:rPr>
      <w:rFonts w:ascii="Arial" w:hAnsi="Arial" w:cs="Arial"/>
      <w:sz w:val="20"/>
      <w:lang w:val="es-ES_tradnl"/>
    </w:rPr>
  </w:style>
  <w:style w:type="paragraph" w:customStyle="1" w:styleId="ACUERDO">
    <w:name w:val="ACUERDO"/>
    <w:basedOn w:val="Normal"/>
    <w:uiPriority w:val="99"/>
    <w:rsid w:val="00C63D64"/>
    <w:pPr>
      <w:widowControl w:val="0"/>
      <w:jc w:val="both"/>
    </w:pPr>
    <w:rPr>
      <w:rFonts w:ascii="Arial" w:hAnsi="Arial"/>
      <w:b/>
      <w:sz w:val="28"/>
      <w:lang w:val="en-US"/>
    </w:rPr>
  </w:style>
  <w:style w:type="paragraph" w:customStyle="1" w:styleId="Textoindependiente32">
    <w:name w:val="Texto independiente 32"/>
    <w:basedOn w:val="Normal"/>
    <w:uiPriority w:val="99"/>
    <w:rsid w:val="00C63D64"/>
    <w:pPr>
      <w:overflowPunct w:val="0"/>
      <w:autoSpaceDE w:val="0"/>
      <w:jc w:val="both"/>
      <w:textAlignment w:val="baseline"/>
    </w:pPr>
  </w:style>
  <w:style w:type="paragraph" w:styleId="NormalWeb">
    <w:name w:val="Normal (Web)"/>
    <w:basedOn w:val="Normal"/>
    <w:uiPriority w:val="99"/>
    <w:rsid w:val="00C63D64"/>
    <w:pPr>
      <w:spacing w:before="100" w:after="100"/>
    </w:pPr>
    <w:rPr>
      <w:rFonts w:ascii="Arial Unicode MS" w:eastAsia="Arial Unicode MS" w:hAnsi="Arial Unicode MS" w:cs="Arial Unicode MS"/>
      <w:szCs w:val="24"/>
    </w:rPr>
  </w:style>
  <w:style w:type="paragraph" w:customStyle="1" w:styleId="xl25">
    <w:name w:val="xl25"/>
    <w:basedOn w:val="Normal"/>
    <w:uiPriority w:val="99"/>
    <w:rsid w:val="00C63D64"/>
    <w:pPr>
      <w:pBdr>
        <w:left w:val="single" w:sz="4" w:space="0" w:color="000000"/>
        <w:bottom w:val="single" w:sz="4" w:space="0" w:color="000000"/>
        <w:right w:val="single" w:sz="4" w:space="0" w:color="000000"/>
      </w:pBdr>
      <w:spacing w:before="100" w:after="100"/>
      <w:jc w:val="center"/>
      <w:textAlignment w:val="center"/>
    </w:pPr>
    <w:rPr>
      <w:rFonts w:ascii="Arial" w:eastAsia="Arial Unicode MS" w:hAnsi="Arial" w:cs="Arial"/>
      <w:sz w:val="14"/>
      <w:szCs w:val="14"/>
    </w:rPr>
  </w:style>
  <w:style w:type="paragraph" w:customStyle="1" w:styleId="xl26">
    <w:name w:val="xl26"/>
    <w:basedOn w:val="Normal"/>
    <w:uiPriority w:val="99"/>
    <w:rsid w:val="00C63D64"/>
    <w:pPr>
      <w:pBdr>
        <w:left w:val="single" w:sz="4" w:space="0" w:color="000000"/>
        <w:right w:val="single" w:sz="4" w:space="0" w:color="000000"/>
      </w:pBdr>
      <w:spacing w:before="100" w:after="100"/>
      <w:textAlignment w:val="center"/>
    </w:pPr>
    <w:rPr>
      <w:rFonts w:ascii="Arial" w:eastAsia="Arial Unicode MS" w:hAnsi="Arial" w:cs="Arial"/>
      <w:sz w:val="14"/>
      <w:szCs w:val="14"/>
    </w:rPr>
  </w:style>
  <w:style w:type="paragraph" w:customStyle="1" w:styleId="xl27">
    <w:name w:val="xl27"/>
    <w:basedOn w:val="Normal"/>
    <w:uiPriority w:val="99"/>
    <w:rsid w:val="00C63D64"/>
    <w:pPr>
      <w:pBdr>
        <w:top w:val="single" w:sz="4" w:space="0" w:color="000000"/>
        <w:left w:val="single" w:sz="4" w:space="0" w:color="000000"/>
        <w:right w:val="single" w:sz="4" w:space="0" w:color="000000"/>
      </w:pBdr>
      <w:spacing w:before="100" w:after="100"/>
      <w:textAlignment w:val="center"/>
    </w:pPr>
    <w:rPr>
      <w:rFonts w:ascii="Arial" w:eastAsia="Arial Unicode MS" w:hAnsi="Arial" w:cs="Arial"/>
      <w:sz w:val="14"/>
      <w:szCs w:val="14"/>
    </w:rPr>
  </w:style>
  <w:style w:type="paragraph" w:customStyle="1" w:styleId="xl28">
    <w:name w:val="xl28"/>
    <w:basedOn w:val="Normal"/>
    <w:uiPriority w:val="99"/>
    <w:rsid w:val="00C63D64"/>
    <w:pPr>
      <w:pBdr>
        <w:left w:val="single" w:sz="4" w:space="0" w:color="000000"/>
        <w:right w:val="single" w:sz="4" w:space="0" w:color="000000"/>
      </w:pBdr>
      <w:spacing w:before="100" w:after="100"/>
      <w:jc w:val="center"/>
      <w:textAlignment w:val="center"/>
    </w:pPr>
    <w:rPr>
      <w:rFonts w:ascii="Arial" w:eastAsia="Arial Unicode MS" w:hAnsi="Arial" w:cs="Arial"/>
      <w:sz w:val="14"/>
      <w:szCs w:val="14"/>
    </w:rPr>
  </w:style>
  <w:style w:type="paragraph" w:customStyle="1" w:styleId="xl29">
    <w:name w:val="xl29"/>
    <w:basedOn w:val="Normal"/>
    <w:uiPriority w:val="99"/>
    <w:rsid w:val="00C63D64"/>
    <w:pPr>
      <w:pBdr>
        <w:top w:val="single" w:sz="4" w:space="0" w:color="000000"/>
        <w:right w:val="single" w:sz="4" w:space="0" w:color="000000"/>
      </w:pBdr>
      <w:spacing w:before="100" w:after="100"/>
      <w:textAlignment w:val="center"/>
    </w:pPr>
    <w:rPr>
      <w:rFonts w:ascii="Arial" w:eastAsia="Arial Unicode MS" w:hAnsi="Arial" w:cs="Arial"/>
      <w:sz w:val="14"/>
      <w:szCs w:val="14"/>
    </w:rPr>
  </w:style>
  <w:style w:type="paragraph" w:customStyle="1" w:styleId="xl30">
    <w:name w:val="xl30"/>
    <w:basedOn w:val="Normal"/>
    <w:uiPriority w:val="99"/>
    <w:rsid w:val="00C63D64"/>
    <w:pPr>
      <w:pBdr>
        <w:top w:val="single" w:sz="4" w:space="0" w:color="000000"/>
        <w:left w:val="single" w:sz="4" w:space="0" w:color="000000"/>
        <w:bottom w:val="single" w:sz="4" w:space="0" w:color="000000"/>
        <w:right w:val="single" w:sz="4" w:space="0" w:color="000000"/>
      </w:pBdr>
      <w:shd w:val="clear" w:color="auto" w:fill="FFFF00"/>
      <w:spacing w:before="100" w:after="100"/>
      <w:jc w:val="center"/>
      <w:textAlignment w:val="center"/>
    </w:pPr>
    <w:rPr>
      <w:rFonts w:ascii="Arial" w:eastAsia="Arial Unicode MS" w:hAnsi="Arial" w:cs="Arial"/>
      <w:b/>
      <w:bCs/>
      <w:sz w:val="14"/>
      <w:szCs w:val="14"/>
    </w:rPr>
  </w:style>
  <w:style w:type="paragraph" w:customStyle="1" w:styleId="xl31">
    <w:name w:val="xl31"/>
    <w:basedOn w:val="Normal"/>
    <w:uiPriority w:val="99"/>
    <w:rsid w:val="00C63D64"/>
    <w:pPr>
      <w:pBdr>
        <w:top w:val="single" w:sz="4" w:space="0" w:color="000000"/>
        <w:left w:val="single" w:sz="4" w:space="0" w:color="000000"/>
        <w:bottom w:val="single" w:sz="4" w:space="0" w:color="000000"/>
      </w:pBdr>
      <w:shd w:val="clear" w:color="auto" w:fill="FFFF00"/>
      <w:spacing w:before="100" w:after="100"/>
      <w:textAlignment w:val="center"/>
    </w:pPr>
    <w:rPr>
      <w:rFonts w:ascii="Arial" w:eastAsia="Arial Unicode MS" w:hAnsi="Arial" w:cs="Arial"/>
      <w:b/>
      <w:bCs/>
      <w:sz w:val="14"/>
      <w:szCs w:val="14"/>
    </w:rPr>
  </w:style>
  <w:style w:type="paragraph" w:customStyle="1" w:styleId="xl32">
    <w:name w:val="xl32"/>
    <w:basedOn w:val="Normal"/>
    <w:uiPriority w:val="99"/>
    <w:rsid w:val="00C63D64"/>
    <w:pPr>
      <w:pBdr>
        <w:top w:val="single" w:sz="4" w:space="0" w:color="000000"/>
        <w:bottom w:val="single" w:sz="4" w:space="0" w:color="000000"/>
        <w:right w:val="single" w:sz="4" w:space="0" w:color="000000"/>
      </w:pBdr>
      <w:shd w:val="clear" w:color="auto" w:fill="FFFF00"/>
      <w:spacing w:before="100" w:after="100"/>
      <w:textAlignment w:val="center"/>
    </w:pPr>
    <w:rPr>
      <w:rFonts w:ascii="Arial" w:eastAsia="Arial Unicode MS" w:hAnsi="Arial" w:cs="Arial"/>
      <w:sz w:val="14"/>
      <w:szCs w:val="14"/>
    </w:rPr>
  </w:style>
  <w:style w:type="paragraph" w:customStyle="1" w:styleId="xl33">
    <w:name w:val="xl33"/>
    <w:basedOn w:val="Normal"/>
    <w:uiPriority w:val="99"/>
    <w:rsid w:val="00C63D64"/>
    <w:pPr>
      <w:pBdr>
        <w:top w:val="single" w:sz="4" w:space="0" w:color="000000"/>
        <w:left w:val="single" w:sz="4" w:space="0" w:color="000000"/>
      </w:pBdr>
      <w:spacing w:before="100" w:after="100"/>
      <w:textAlignment w:val="center"/>
    </w:pPr>
    <w:rPr>
      <w:rFonts w:ascii="Arial" w:eastAsia="Arial Unicode MS" w:hAnsi="Arial" w:cs="Arial"/>
      <w:sz w:val="14"/>
      <w:szCs w:val="14"/>
    </w:rPr>
  </w:style>
  <w:style w:type="paragraph" w:customStyle="1" w:styleId="xl34">
    <w:name w:val="xl34"/>
    <w:basedOn w:val="Normal"/>
    <w:uiPriority w:val="99"/>
    <w:rsid w:val="00C63D64"/>
    <w:pPr>
      <w:pBdr>
        <w:top w:val="single" w:sz="4" w:space="0" w:color="000000"/>
        <w:left w:val="single" w:sz="4" w:space="0" w:color="000000"/>
        <w:bottom w:val="single" w:sz="4" w:space="0" w:color="000000"/>
        <w:right w:val="single" w:sz="4" w:space="0" w:color="000000"/>
      </w:pBdr>
      <w:shd w:val="clear" w:color="auto" w:fill="808080"/>
      <w:spacing w:before="100" w:after="100"/>
      <w:textAlignment w:val="center"/>
    </w:pPr>
    <w:rPr>
      <w:rFonts w:ascii="Arial" w:eastAsia="Arial Unicode MS" w:hAnsi="Arial" w:cs="Arial"/>
      <w:b/>
      <w:bCs/>
      <w:sz w:val="14"/>
      <w:szCs w:val="14"/>
    </w:rPr>
  </w:style>
  <w:style w:type="paragraph" w:customStyle="1" w:styleId="xl35">
    <w:name w:val="xl35"/>
    <w:basedOn w:val="Normal"/>
    <w:uiPriority w:val="99"/>
    <w:rsid w:val="00C63D64"/>
    <w:pPr>
      <w:pBdr>
        <w:top w:val="single" w:sz="4" w:space="0" w:color="000000"/>
        <w:left w:val="single" w:sz="4" w:space="0" w:color="000000"/>
        <w:bottom w:val="single" w:sz="4" w:space="0" w:color="000000"/>
        <w:right w:val="single" w:sz="4" w:space="0" w:color="000000"/>
      </w:pBdr>
      <w:shd w:val="clear" w:color="auto" w:fill="808080"/>
      <w:spacing w:before="100" w:after="100"/>
      <w:textAlignment w:val="center"/>
    </w:pPr>
    <w:rPr>
      <w:rFonts w:ascii="Arial" w:eastAsia="Arial Unicode MS" w:hAnsi="Arial" w:cs="Arial"/>
      <w:b/>
      <w:bCs/>
      <w:sz w:val="14"/>
      <w:szCs w:val="14"/>
    </w:rPr>
  </w:style>
  <w:style w:type="paragraph" w:customStyle="1" w:styleId="xl36">
    <w:name w:val="xl36"/>
    <w:basedOn w:val="Normal"/>
    <w:uiPriority w:val="99"/>
    <w:rsid w:val="00C63D64"/>
    <w:pPr>
      <w:pBdr>
        <w:left w:val="single" w:sz="4" w:space="0" w:color="000000"/>
      </w:pBdr>
      <w:spacing w:before="100" w:after="100"/>
      <w:textAlignment w:val="center"/>
    </w:pPr>
    <w:rPr>
      <w:rFonts w:ascii="Arial" w:eastAsia="Arial Unicode MS" w:hAnsi="Arial" w:cs="Arial"/>
      <w:sz w:val="14"/>
      <w:szCs w:val="14"/>
    </w:rPr>
  </w:style>
  <w:style w:type="paragraph" w:customStyle="1" w:styleId="xl37">
    <w:name w:val="xl37"/>
    <w:basedOn w:val="Normal"/>
    <w:uiPriority w:val="99"/>
    <w:rsid w:val="00C63D64"/>
    <w:pPr>
      <w:pBdr>
        <w:right w:val="single" w:sz="4" w:space="0" w:color="000000"/>
      </w:pBdr>
      <w:spacing w:before="100" w:after="100"/>
      <w:textAlignment w:val="center"/>
    </w:pPr>
    <w:rPr>
      <w:rFonts w:ascii="Arial" w:eastAsia="Arial Unicode MS" w:hAnsi="Arial" w:cs="Arial"/>
      <w:sz w:val="14"/>
      <w:szCs w:val="14"/>
    </w:rPr>
  </w:style>
  <w:style w:type="paragraph" w:customStyle="1" w:styleId="xl38">
    <w:name w:val="xl38"/>
    <w:basedOn w:val="Normal"/>
    <w:uiPriority w:val="99"/>
    <w:rsid w:val="00C63D64"/>
    <w:pPr>
      <w:pBdr>
        <w:top w:val="single" w:sz="4" w:space="0" w:color="000000"/>
        <w:left w:val="single" w:sz="4" w:space="0" w:color="000000"/>
        <w:bottom w:val="single" w:sz="4" w:space="0" w:color="000000"/>
        <w:right w:val="single" w:sz="4" w:space="0" w:color="000000"/>
      </w:pBdr>
      <w:spacing w:before="100" w:after="100"/>
      <w:textAlignment w:val="center"/>
    </w:pPr>
    <w:rPr>
      <w:rFonts w:ascii="Arial Unicode MS" w:eastAsia="Arial Unicode MS" w:hAnsi="Arial Unicode MS" w:cs="Arial Unicode MS"/>
      <w:b/>
      <w:bCs/>
      <w:sz w:val="14"/>
      <w:szCs w:val="14"/>
    </w:rPr>
  </w:style>
  <w:style w:type="paragraph" w:customStyle="1" w:styleId="xl39">
    <w:name w:val="xl39"/>
    <w:basedOn w:val="Normal"/>
    <w:uiPriority w:val="99"/>
    <w:rsid w:val="00C63D64"/>
    <w:pPr>
      <w:pBdr>
        <w:top w:val="single" w:sz="4" w:space="0" w:color="000000"/>
        <w:left w:val="single" w:sz="4" w:space="0" w:color="000000"/>
        <w:bottom w:val="single" w:sz="4" w:space="0" w:color="000000"/>
        <w:right w:val="single" w:sz="4" w:space="0" w:color="000000"/>
      </w:pBdr>
      <w:spacing w:before="100" w:after="100"/>
      <w:textAlignment w:val="center"/>
    </w:pPr>
    <w:rPr>
      <w:rFonts w:ascii="Arial Unicode MS" w:eastAsia="Arial Unicode MS" w:hAnsi="Arial Unicode MS" w:cs="Arial Unicode MS"/>
      <w:b/>
      <w:bCs/>
      <w:sz w:val="14"/>
      <w:szCs w:val="14"/>
    </w:rPr>
  </w:style>
  <w:style w:type="paragraph" w:customStyle="1" w:styleId="xl40">
    <w:name w:val="xl40"/>
    <w:basedOn w:val="Normal"/>
    <w:uiPriority w:val="99"/>
    <w:rsid w:val="00C63D64"/>
    <w:pPr>
      <w:pBdr>
        <w:top w:val="single" w:sz="4" w:space="0" w:color="000000"/>
        <w:left w:val="single" w:sz="4" w:space="0" w:color="000000"/>
        <w:bottom w:val="single" w:sz="4" w:space="0" w:color="000000"/>
        <w:right w:val="single" w:sz="4" w:space="0" w:color="000000"/>
      </w:pBdr>
      <w:shd w:val="clear" w:color="auto" w:fill="808080"/>
      <w:spacing w:before="100" w:after="100"/>
      <w:textAlignment w:val="center"/>
    </w:pPr>
    <w:rPr>
      <w:rFonts w:ascii="Arial" w:eastAsia="Arial Unicode MS" w:hAnsi="Arial" w:cs="Arial"/>
      <w:b/>
      <w:bCs/>
      <w:sz w:val="14"/>
      <w:szCs w:val="14"/>
    </w:rPr>
  </w:style>
  <w:style w:type="paragraph" w:customStyle="1" w:styleId="xl41">
    <w:name w:val="xl41"/>
    <w:basedOn w:val="Normal"/>
    <w:uiPriority w:val="99"/>
    <w:rsid w:val="00C63D64"/>
    <w:pPr>
      <w:pBdr>
        <w:top w:val="single" w:sz="4" w:space="0" w:color="000000"/>
        <w:left w:val="single" w:sz="4" w:space="0" w:color="000000"/>
        <w:bottom w:val="single" w:sz="4" w:space="0" w:color="000000"/>
        <w:right w:val="single" w:sz="4" w:space="0" w:color="000000"/>
      </w:pBdr>
      <w:shd w:val="clear" w:color="auto" w:fill="808080"/>
      <w:spacing w:before="100" w:after="100"/>
      <w:textAlignment w:val="center"/>
    </w:pPr>
    <w:rPr>
      <w:rFonts w:ascii="Arial" w:eastAsia="Arial Unicode MS" w:hAnsi="Arial" w:cs="Arial"/>
      <w:b/>
      <w:bCs/>
      <w:sz w:val="14"/>
      <w:szCs w:val="14"/>
    </w:rPr>
  </w:style>
  <w:style w:type="paragraph" w:customStyle="1" w:styleId="xl42">
    <w:name w:val="xl42"/>
    <w:basedOn w:val="Normal"/>
    <w:uiPriority w:val="99"/>
    <w:rsid w:val="00C63D64"/>
    <w:pPr>
      <w:pBdr>
        <w:top w:val="single" w:sz="4" w:space="0" w:color="000000"/>
        <w:left w:val="single" w:sz="4" w:space="0" w:color="000000"/>
        <w:bottom w:val="single" w:sz="4" w:space="0" w:color="000000"/>
        <w:right w:val="single" w:sz="4" w:space="0" w:color="000000"/>
      </w:pBdr>
      <w:spacing w:before="100" w:after="100"/>
      <w:textAlignment w:val="center"/>
    </w:pPr>
    <w:rPr>
      <w:rFonts w:ascii="Arial" w:eastAsia="Arial Unicode MS" w:hAnsi="Arial" w:cs="Arial"/>
      <w:b/>
      <w:bCs/>
      <w:sz w:val="14"/>
      <w:szCs w:val="14"/>
    </w:rPr>
  </w:style>
  <w:style w:type="paragraph" w:customStyle="1" w:styleId="xl43">
    <w:name w:val="xl43"/>
    <w:basedOn w:val="Normal"/>
    <w:uiPriority w:val="99"/>
    <w:rsid w:val="00C63D64"/>
    <w:pPr>
      <w:pBdr>
        <w:top w:val="single" w:sz="4" w:space="0" w:color="000000"/>
        <w:left w:val="single" w:sz="4" w:space="0" w:color="000000"/>
        <w:bottom w:val="single" w:sz="4" w:space="0" w:color="000000"/>
        <w:right w:val="single" w:sz="4" w:space="0" w:color="000000"/>
      </w:pBdr>
      <w:spacing w:before="100" w:after="100"/>
      <w:textAlignment w:val="center"/>
    </w:pPr>
    <w:rPr>
      <w:rFonts w:ascii="Arial" w:eastAsia="Arial Unicode MS" w:hAnsi="Arial" w:cs="Arial"/>
      <w:b/>
      <w:bCs/>
      <w:sz w:val="14"/>
      <w:szCs w:val="14"/>
    </w:rPr>
  </w:style>
  <w:style w:type="paragraph" w:customStyle="1" w:styleId="xl44">
    <w:name w:val="xl44"/>
    <w:basedOn w:val="Normal"/>
    <w:uiPriority w:val="99"/>
    <w:rsid w:val="00C63D64"/>
    <w:pPr>
      <w:pBdr>
        <w:left w:val="single" w:sz="4" w:space="0" w:color="000000"/>
        <w:bottom w:val="single" w:sz="4" w:space="0" w:color="000000"/>
      </w:pBdr>
      <w:spacing w:before="100" w:after="100"/>
      <w:textAlignment w:val="center"/>
    </w:pPr>
    <w:rPr>
      <w:rFonts w:ascii="Arial" w:eastAsia="Arial Unicode MS" w:hAnsi="Arial" w:cs="Arial"/>
      <w:sz w:val="14"/>
      <w:szCs w:val="14"/>
    </w:rPr>
  </w:style>
  <w:style w:type="paragraph" w:customStyle="1" w:styleId="xl45">
    <w:name w:val="xl45"/>
    <w:basedOn w:val="Normal"/>
    <w:uiPriority w:val="99"/>
    <w:rsid w:val="00C63D64"/>
    <w:pPr>
      <w:pBdr>
        <w:bottom w:val="single" w:sz="4" w:space="0" w:color="000000"/>
        <w:right w:val="single" w:sz="4" w:space="0" w:color="000000"/>
      </w:pBdr>
      <w:spacing w:before="100" w:after="100"/>
      <w:textAlignment w:val="center"/>
    </w:pPr>
    <w:rPr>
      <w:rFonts w:ascii="Arial" w:eastAsia="Arial Unicode MS" w:hAnsi="Arial" w:cs="Arial"/>
      <w:sz w:val="14"/>
      <w:szCs w:val="14"/>
    </w:rPr>
  </w:style>
  <w:style w:type="paragraph" w:customStyle="1" w:styleId="xl46">
    <w:name w:val="xl46"/>
    <w:basedOn w:val="Normal"/>
    <w:uiPriority w:val="99"/>
    <w:rsid w:val="00C63D64"/>
    <w:pPr>
      <w:pBdr>
        <w:top w:val="single" w:sz="4" w:space="0" w:color="000000"/>
        <w:left w:val="single" w:sz="4" w:space="0" w:color="000000"/>
        <w:bottom w:val="single" w:sz="4" w:space="0" w:color="000000"/>
        <w:right w:val="single" w:sz="4" w:space="0" w:color="000000"/>
      </w:pBdr>
      <w:spacing w:before="100" w:after="100"/>
      <w:textAlignment w:val="center"/>
    </w:pPr>
    <w:rPr>
      <w:rFonts w:ascii="Arial" w:eastAsia="Arial Unicode MS" w:hAnsi="Arial" w:cs="Arial"/>
      <w:sz w:val="14"/>
      <w:szCs w:val="14"/>
    </w:rPr>
  </w:style>
  <w:style w:type="paragraph" w:customStyle="1" w:styleId="xl47">
    <w:name w:val="xl47"/>
    <w:basedOn w:val="Normal"/>
    <w:uiPriority w:val="99"/>
    <w:rsid w:val="00C63D64"/>
    <w:pPr>
      <w:pBdr>
        <w:top w:val="single" w:sz="4" w:space="0" w:color="000000"/>
        <w:left w:val="single" w:sz="4" w:space="0" w:color="000000"/>
        <w:bottom w:val="single" w:sz="4" w:space="0" w:color="000000"/>
        <w:right w:val="single" w:sz="4" w:space="0" w:color="000000"/>
      </w:pBdr>
      <w:spacing w:before="100" w:after="100"/>
      <w:jc w:val="center"/>
      <w:textAlignment w:val="center"/>
    </w:pPr>
    <w:rPr>
      <w:rFonts w:ascii="Arial" w:eastAsia="Arial Unicode MS" w:hAnsi="Arial" w:cs="Arial"/>
      <w:sz w:val="14"/>
      <w:szCs w:val="14"/>
    </w:rPr>
  </w:style>
  <w:style w:type="paragraph" w:customStyle="1" w:styleId="xl48">
    <w:name w:val="xl48"/>
    <w:basedOn w:val="Normal"/>
    <w:uiPriority w:val="99"/>
    <w:rsid w:val="00C63D64"/>
    <w:pPr>
      <w:pBdr>
        <w:top w:val="single" w:sz="4" w:space="0" w:color="000000"/>
        <w:left w:val="single" w:sz="4" w:space="0" w:color="000000"/>
        <w:bottom w:val="single" w:sz="4" w:space="0" w:color="000000"/>
        <w:right w:val="single" w:sz="4" w:space="0" w:color="000000"/>
      </w:pBdr>
      <w:spacing w:before="100" w:after="100"/>
      <w:textAlignment w:val="center"/>
    </w:pPr>
    <w:rPr>
      <w:rFonts w:ascii="Arial" w:eastAsia="Arial Unicode MS" w:hAnsi="Arial" w:cs="Arial"/>
      <w:b/>
      <w:bCs/>
      <w:sz w:val="14"/>
      <w:szCs w:val="14"/>
    </w:rPr>
  </w:style>
  <w:style w:type="paragraph" w:customStyle="1" w:styleId="xl49">
    <w:name w:val="xl49"/>
    <w:basedOn w:val="Normal"/>
    <w:uiPriority w:val="99"/>
    <w:rsid w:val="00C63D64"/>
    <w:pPr>
      <w:pBdr>
        <w:top w:val="single" w:sz="4" w:space="0" w:color="000000"/>
        <w:left w:val="single" w:sz="4" w:space="0" w:color="000000"/>
        <w:bottom w:val="single" w:sz="4" w:space="0" w:color="000000"/>
        <w:right w:val="single" w:sz="4" w:space="0" w:color="000000"/>
      </w:pBdr>
      <w:shd w:val="clear" w:color="auto" w:fill="808080"/>
      <w:spacing w:before="100" w:after="100"/>
      <w:textAlignment w:val="center"/>
    </w:pPr>
    <w:rPr>
      <w:rFonts w:ascii="Arial" w:eastAsia="Arial Unicode MS" w:hAnsi="Arial" w:cs="Arial"/>
      <w:b/>
      <w:bCs/>
      <w:sz w:val="14"/>
      <w:szCs w:val="14"/>
    </w:rPr>
  </w:style>
  <w:style w:type="paragraph" w:customStyle="1" w:styleId="xl50">
    <w:name w:val="xl50"/>
    <w:basedOn w:val="Normal"/>
    <w:uiPriority w:val="99"/>
    <w:rsid w:val="00C63D64"/>
    <w:pPr>
      <w:pBdr>
        <w:top w:val="single" w:sz="4" w:space="0" w:color="000000"/>
        <w:left w:val="single" w:sz="4" w:space="0" w:color="000000"/>
        <w:bottom w:val="single" w:sz="4" w:space="0" w:color="000000"/>
        <w:right w:val="single" w:sz="4" w:space="0" w:color="000000"/>
      </w:pBdr>
      <w:spacing w:before="100" w:after="100"/>
      <w:textAlignment w:val="center"/>
    </w:pPr>
    <w:rPr>
      <w:rFonts w:ascii="Arial" w:eastAsia="Arial Unicode MS" w:hAnsi="Arial" w:cs="Arial"/>
      <w:b/>
      <w:bCs/>
      <w:sz w:val="14"/>
      <w:szCs w:val="14"/>
    </w:rPr>
  </w:style>
  <w:style w:type="paragraph" w:customStyle="1" w:styleId="xl51">
    <w:name w:val="xl51"/>
    <w:basedOn w:val="Normal"/>
    <w:uiPriority w:val="99"/>
    <w:rsid w:val="00C63D64"/>
    <w:pPr>
      <w:pBdr>
        <w:top w:val="single" w:sz="4" w:space="0" w:color="000000"/>
        <w:left w:val="single" w:sz="4" w:space="0" w:color="000000"/>
      </w:pBdr>
      <w:spacing w:before="100" w:after="100"/>
      <w:jc w:val="both"/>
      <w:textAlignment w:val="center"/>
    </w:pPr>
    <w:rPr>
      <w:rFonts w:ascii="Arial" w:eastAsia="Arial Unicode MS" w:hAnsi="Arial" w:cs="Arial"/>
      <w:sz w:val="14"/>
      <w:szCs w:val="14"/>
    </w:rPr>
  </w:style>
  <w:style w:type="paragraph" w:customStyle="1" w:styleId="xl52">
    <w:name w:val="xl52"/>
    <w:basedOn w:val="Normal"/>
    <w:uiPriority w:val="99"/>
    <w:rsid w:val="00C63D64"/>
    <w:pPr>
      <w:pBdr>
        <w:top w:val="single" w:sz="4" w:space="0" w:color="000000"/>
      </w:pBdr>
      <w:spacing w:before="100" w:after="100"/>
      <w:jc w:val="both"/>
      <w:textAlignment w:val="center"/>
    </w:pPr>
    <w:rPr>
      <w:rFonts w:ascii="Arial" w:eastAsia="Arial Unicode MS" w:hAnsi="Arial" w:cs="Arial"/>
      <w:sz w:val="14"/>
      <w:szCs w:val="14"/>
    </w:rPr>
  </w:style>
  <w:style w:type="paragraph" w:customStyle="1" w:styleId="xl53">
    <w:name w:val="xl53"/>
    <w:basedOn w:val="Normal"/>
    <w:uiPriority w:val="99"/>
    <w:rsid w:val="00C63D64"/>
    <w:pPr>
      <w:pBdr>
        <w:top w:val="single" w:sz="4" w:space="0" w:color="000000"/>
      </w:pBdr>
      <w:spacing w:before="100" w:after="100"/>
      <w:jc w:val="center"/>
      <w:textAlignment w:val="center"/>
    </w:pPr>
    <w:rPr>
      <w:rFonts w:ascii="Arial" w:eastAsia="Arial Unicode MS" w:hAnsi="Arial" w:cs="Arial"/>
      <w:sz w:val="14"/>
      <w:szCs w:val="14"/>
    </w:rPr>
  </w:style>
  <w:style w:type="paragraph" w:customStyle="1" w:styleId="xl54">
    <w:name w:val="xl54"/>
    <w:basedOn w:val="Normal"/>
    <w:uiPriority w:val="99"/>
    <w:rsid w:val="00C63D64"/>
    <w:pPr>
      <w:pBdr>
        <w:top w:val="single" w:sz="4" w:space="0" w:color="000000"/>
      </w:pBdr>
      <w:spacing w:before="100" w:after="100"/>
      <w:textAlignment w:val="center"/>
    </w:pPr>
    <w:rPr>
      <w:rFonts w:ascii="Arial" w:eastAsia="Arial Unicode MS" w:hAnsi="Arial" w:cs="Arial"/>
      <w:sz w:val="14"/>
      <w:szCs w:val="14"/>
    </w:rPr>
  </w:style>
  <w:style w:type="paragraph" w:customStyle="1" w:styleId="xl55">
    <w:name w:val="xl55"/>
    <w:basedOn w:val="Normal"/>
    <w:uiPriority w:val="99"/>
    <w:rsid w:val="00C63D64"/>
    <w:pPr>
      <w:pBdr>
        <w:top w:val="single" w:sz="4" w:space="0" w:color="000000"/>
        <w:right w:val="single" w:sz="4" w:space="0" w:color="000000"/>
      </w:pBdr>
      <w:spacing w:before="100" w:after="100"/>
      <w:textAlignment w:val="center"/>
    </w:pPr>
    <w:rPr>
      <w:rFonts w:ascii="Arial" w:eastAsia="Arial Unicode MS" w:hAnsi="Arial" w:cs="Arial"/>
      <w:sz w:val="14"/>
      <w:szCs w:val="14"/>
    </w:rPr>
  </w:style>
  <w:style w:type="paragraph" w:customStyle="1" w:styleId="xl56">
    <w:name w:val="xl56"/>
    <w:basedOn w:val="Normal"/>
    <w:uiPriority w:val="99"/>
    <w:rsid w:val="00C63D64"/>
    <w:pPr>
      <w:spacing w:before="100" w:after="100"/>
      <w:textAlignment w:val="center"/>
    </w:pPr>
    <w:rPr>
      <w:rFonts w:ascii="Arial" w:eastAsia="Arial Unicode MS" w:hAnsi="Arial" w:cs="Arial"/>
      <w:sz w:val="14"/>
      <w:szCs w:val="14"/>
    </w:rPr>
  </w:style>
  <w:style w:type="paragraph" w:customStyle="1" w:styleId="xl57">
    <w:name w:val="xl57"/>
    <w:basedOn w:val="Normal"/>
    <w:uiPriority w:val="99"/>
    <w:rsid w:val="00C63D64"/>
    <w:pPr>
      <w:pBdr>
        <w:left w:val="single" w:sz="4" w:space="0" w:color="000000"/>
      </w:pBdr>
      <w:shd w:val="clear" w:color="auto" w:fill="808080"/>
      <w:spacing w:before="100" w:after="100"/>
      <w:jc w:val="both"/>
      <w:textAlignment w:val="center"/>
    </w:pPr>
    <w:rPr>
      <w:rFonts w:ascii="Arial" w:eastAsia="Arial Unicode MS" w:hAnsi="Arial" w:cs="Arial"/>
      <w:sz w:val="14"/>
      <w:szCs w:val="14"/>
    </w:rPr>
  </w:style>
  <w:style w:type="paragraph" w:customStyle="1" w:styleId="xl58">
    <w:name w:val="xl58"/>
    <w:basedOn w:val="Normal"/>
    <w:uiPriority w:val="99"/>
    <w:rsid w:val="00C63D64"/>
    <w:pPr>
      <w:spacing w:before="100" w:after="100"/>
      <w:jc w:val="both"/>
      <w:textAlignment w:val="center"/>
    </w:pPr>
    <w:rPr>
      <w:rFonts w:ascii="Arial" w:eastAsia="Arial Unicode MS" w:hAnsi="Arial" w:cs="Arial"/>
      <w:sz w:val="14"/>
      <w:szCs w:val="14"/>
    </w:rPr>
  </w:style>
  <w:style w:type="paragraph" w:customStyle="1" w:styleId="xl59">
    <w:name w:val="xl59"/>
    <w:basedOn w:val="Normal"/>
    <w:uiPriority w:val="99"/>
    <w:rsid w:val="00C63D64"/>
    <w:pPr>
      <w:spacing w:before="100" w:after="100"/>
      <w:jc w:val="center"/>
      <w:textAlignment w:val="center"/>
    </w:pPr>
    <w:rPr>
      <w:rFonts w:ascii="Arial" w:eastAsia="Arial Unicode MS" w:hAnsi="Arial" w:cs="Arial"/>
      <w:sz w:val="14"/>
      <w:szCs w:val="14"/>
    </w:rPr>
  </w:style>
  <w:style w:type="paragraph" w:customStyle="1" w:styleId="xl60">
    <w:name w:val="xl60"/>
    <w:basedOn w:val="Normal"/>
    <w:uiPriority w:val="99"/>
    <w:rsid w:val="00C63D64"/>
    <w:pPr>
      <w:pBdr>
        <w:right w:val="single" w:sz="4" w:space="0" w:color="000000"/>
      </w:pBdr>
      <w:spacing w:before="100" w:after="100"/>
      <w:textAlignment w:val="center"/>
    </w:pPr>
    <w:rPr>
      <w:rFonts w:ascii="Arial" w:eastAsia="Arial Unicode MS" w:hAnsi="Arial" w:cs="Arial"/>
      <w:sz w:val="14"/>
      <w:szCs w:val="14"/>
    </w:rPr>
  </w:style>
  <w:style w:type="paragraph" w:customStyle="1" w:styleId="xl61">
    <w:name w:val="xl61"/>
    <w:basedOn w:val="Normal"/>
    <w:uiPriority w:val="99"/>
    <w:rsid w:val="00C63D64"/>
    <w:pPr>
      <w:pBdr>
        <w:left w:val="single" w:sz="4" w:space="0" w:color="000000"/>
      </w:pBdr>
      <w:shd w:val="clear" w:color="auto" w:fill="C0C0C0"/>
      <w:spacing w:before="100" w:after="100"/>
      <w:jc w:val="both"/>
      <w:textAlignment w:val="center"/>
    </w:pPr>
    <w:rPr>
      <w:rFonts w:ascii="Arial" w:eastAsia="Arial Unicode MS" w:hAnsi="Arial" w:cs="Arial"/>
      <w:sz w:val="14"/>
      <w:szCs w:val="14"/>
    </w:rPr>
  </w:style>
  <w:style w:type="paragraph" w:customStyle="1" w:styleId="xl62">
    <w:name w:val="xl62"/>
    <w:basedOn w:val="Normal"/>
    <w:uiPriority w:val="99"/>
    <w:rsid w:val="00C63D64"/>
    <w:pPr>
      <w:pBdr>
        <w:left w:val="single" w:sz="4" w:space="0" w:color="000000"/>
        <w:bottom w:val="single" w:sz="4" w:space="0" w:color="000000"/>
      </w:pBdr>
      <w:shd w:val="clear" w:color="auto" w:fill="FF0000"/>
      <w:spacing w:before="100" w:after="100"/>
      <w:jc w:val="both"/>
      <w:textAlignment w:val="center"/>
    </w:pPr>
    <w:rPr>
      <w:rFonts w:ascii="Arial" w:eastAsia="Arial Unicode MS" w:hAnsi="Arial" w:cs="Arial"/>
      <w:sz w:val="14"/>
      <w:szCs w:val="14"/>
    </w:rPr>
  </w:style>
  <w:style w:type="paragraph" w:customStyle="1" w:styleId="xl63">
    <w:name w:val="xl63"/>
    <w:basedOn w:val="Normal"/>
    <w:uiPriority w:val="99"/>
    <w:rsid w:val="00C63D64"/>
    <w:pPr>
      <w:pBdr>
        <w:bottom w:val="single" w:sz="4" w:space="0" w:color="000000"/>
      </w:pBdr>
      <w:spacing w:before="100" w:after="100"/>
      <w:jc w:val="both"/>
      <w:textAlignment w:val="center"/>
    </w:pPr>
    <w:rPr>
      <w:rFonts w:ascii="Arial" w:eastAsia="Arial Unicode MS" w:hAnsi="Arial" w:cs="Arial"/>
      <w:sz w:val="14"/>
      <w:szCs w:val="14"/>
    </w:rPr>
  </w:style>
  <w:style w:type="paragraph" w:customStyle="1" w:styleId="xl64">
    <w:name w:val="xl64"/>
    <w:basedOn w:val="Normal"/>
    <w:uiPriority w:val="99"/>
    <w:rsid w:val="00C63D64"/>
    <w:pPr>
      <w:pBdr>
        <w:bottom w:val="single" w:sz="4" w:space="0" w:color="000000"/>
      </w:pBdr>
      <w:spacing w:before="100" w:after="100"/>
      <w:jc w:val="center"/>
      <w:textAlignment w:val="center"/>
    </w:pPr>
    <w:rPr>
      <w:rFonts w:ascii="Arial" w:eastAsia="Arial Unicode MS" w:hAnsi="Arial" w:cs="Arial"/>
      <w:sz w:val="14"/>
      <w:szCs w:val="14"/>
    </w:rPr>
  </w:style>
  <w:style w:type="paragraph" w:customStyle="1" w:styleId="xl65">
    <w:name w:val="xl65"/>
    <w:basedOn w:val="Normal"/>
    <w:rsid w:val="00C63D64"/>
    <w:pPr>
      <w:pBdr>
        <w:bottom w:val="single" w:sz="4" w:space="0" w:color="000000"/>
      </w:pBdr>
      <w:spacing w:before="100" w:after="100"/>
      <w:textAlignment w:val="center"/>
    </w:pPr>
    <w:rPr>
      <w:rFonts w:ascii="Arial" w:eastAsia="Arial Unicode MS" w:hAnsi="Arial" w:cs="Arial"/>
      <w:sz w:val="14"/>
      <w:szCs w:val="14"/>
    </w:rPr>
  </w:style>
  <w:style w:type="paragraph" w:customStyle="1" w:styleId="xl66">
    <w:name w:val="xl66"/>
    <w:basedOn w:val="Normal"/>
    <w:rsid w:val="00C63D64"/>
    <w:pPr>
      <w:pBdr>
        <w:bottom w:val="single" w:sz="4" w:space="0" w:color="000000"/>
        <w:right w:val="single" w:sz="4" w:space="0" w:color="000000"/>
      </w:pBdr>
      <w:spacing w:before="100" w:after="100"/>
      <w:textAlignment w:val="center"/>
    </w:pPr>
    <w:rPr>
      <w:rFonts w:ascii="Arial" w:eastAsia="Arial Unicode MS" w:hAnsi="Arial" w:cs="Arial"/>
      <w:sz w:val="14"/>
      <w:szCs w:val="14"/>
    </w:rPr>
  </w:style>
  <w:style w:type="paragraph" w:customStyle="1" w:styleId="xl67">
    <w:name w:val="xl67"/>
    <w:basedOn w:val="Normal"/>
    <w:rsid w:val="00C63D64"/>
    <w:pPr>
      <w:spacing w:before="100" w:after="100"/>
      <w:jc w:val="center"/>
    </w:pPr>
    <w:rPr>
      <w:rFonts w:ascii="Arial" w:eastAsia="Arial Unicode MS" w:hAnsi="Arial" w:cs="Arial"/>
      <w:b/>
      <w:bCs/>
      <w:sz w:val="22"/>
      <w:szCs w:val="22"/>
    </w:rPr>
  </w:style>
  <w:style w:type="paragraph" w:customStyle="1" w:styleId="xl68">
    <w:name w:val="xl68"/>
    <w:basedOn w:val="Normal"/>
    <w:rsid w:val="00C63D64"/>
    <w:pPr>
      <w:pBdr>
        <w:bottom w:val="single" w:sz="4" w:space="0" w:color="000000"/>
      </w:pBdr>
      <w:spacing w:before="100" w:after="100"/>
      <w:jc w:val="center"/>
    </w:pPr>
    <w:rPr>
      <w:rFonts w:ascii="Arial" w:eastAsia="Arial Unicode MS" w:hAnsi="Arial" w:cs="Arial"/>
      <w:b/>
      <w:bCs/>
      <w:sz w:val="22"/>
      <w:szCs w:val="22"/>
    </w:rPr>
  </w:style>
  <w:style w:type="paragraph" w:customStyle="1" w:styleId="xl69">
    <w:name w:val="xl69"/>
    <w:basedOn w:val="Normal"/>
    <w:rsid w:val="00C63D64"/>
    <w:pPr>
      <w:pBdr>
        <w:top w:val="single" w:sz="4" w:space="0" w:color="000000"/>
        <w:left w:val="single" w:sz="4" w:space="0" w:color="000000"/>
        <w:bottom w:val="single" w:sz="4" w:space="0" w:color="000000"/>
      </w:pBdr>
      <w:shd w:val="clear" w:color="auto" w:fill="FFFF00"/>
      <w:spacing w:before="100" w:after="100"/>
      <w:jc w:val="center"/>
      <w:textAlignment w:val="center"/>
    </w:pPr>
    <w:rPr>
      <w:rFonts w:ascii="Arial" w:eastAsia="Arial Unicode MS" w:hAnsi="Arial" w:cs="Arial"/>
      <w:b/>
      <w:bCs/>
      <w:sz w:val="16"/>
      <w:szCs w:val="16"/>
    </w:rPr>
  </w:style>
  <w:style w:type="paragraph" w:customStyle="1" w:styleId="xl70">
    <w:name w:val="xl70"/>
    <w:basedOn w:val="Normal"/>
    <w:rsid w:val="00C63D64"/>
    <w:pPr>
      <w:pBdr>
        <w:top w:val="single" w:sz="4" w:space="0" w:color="000000"/>
        <w:bottom w:val="single" w:sz="4" w:space="0" w:color="000000"/>
      </w:pBdr>
      <w:shd w:val="clear" w:color="auto" w:fill="FFFF00"/>
      <w:spacing w:before="100" w:after="100"/>
      <w:jc w:val="center"/>
      <w:textAlignment w:val="center"/>
    </w:pPr>
    <w:rPr>
      <w:rFonts w:ascii="Arial" w:eastAsia="Arial Unicode MS" w:hAnsi="Arial" w:cs="Arial"/>
      <w:b/>
      <w:bCs/>
      <w:sz w:val="16"/>
      <w:szCs w:val="16"/>
    </w:rPr>
  </w:style>
  <w:style w:type="paragraph" w:customStyle="1" w:styleId="xl71">
    <w:name w:val="xl71"/>
    <w:basedOn w:val="Normal"/>
    <w:rsid w:val="00C63D64"/>
    <w:pPr>
      <w:pBdr>
        <w:top w:val="single" w:sz="4" w:space="0" w:color="000000"/>
        <w:bottom w:val="single" w:sz="4" w:space="0" w:color="000000"/>
        <w:right w:val="single" w:sz="4" w:space="0" w:color="000000"/>
      </w:pBdr>
      <w:shd w:val="clear" w:color="auto" w:fill="FFFF00"/>
      <w:spacing w:before="100" w:after="100"/>
      <w:jc w:val="center"/>
      <w:textAlignment w:val="center"/>
    </w:pPr>
    <w:rPr>
      <w:rFonts w:ascii="Arial" w:eastAsia="Arial Unicode MS" w:hAnsi="Arial" w:cs="Arial"/>
      <w:b/>
      <w:bCs/>
      <w:sz w:val="16"/>
      <w:szCs w:val="16"/>
    </w:rPr>
  </w:style>
  <w:style w:type="paragraph" w:customStyle="1" w:styleId="xl72">
    <w:name w:val="xl72"/>
    <w:basedOn w:val="Normal"/>
    <w:rsid w:val="00C63D64"/>
    <w:pPr>
      <w:pBdr>
        <w:top w:val="single" w:sz="4" w:space="0" w:color="000000"/>
        <w:left w:val="single" w:sz="4" w:space="0" w:color="000000"/>
        <w:bottom w:val="single" w:sz="4" w:space="0" w:color="000000"/>
      </w:pBdr>
      <w:shd w:val="clear" w:color="auto" w:fill="FFFF00"/>
      <w:spacing w:before="100" w:after="100"/>
      <w:jc w:val="center"/>
      <w:textAlignment w:val="center"/>
    </w:pPr>
    <w:rPr>
      <w:rFonts w:ascii="Arial" w:eastAsia="Arial Unicode MS" w:hAnsi="Arial" w:cs="Arial"/>
      <w:b/>
      <w:bCs/>
      <w:sz w:val="14"/>
      <w:szCs w:val="14"/>
    </w:rPr>
  </w:style>
  <w:style w:type="paragraph" w:customStyle="1" w:styleId="xl73">
    <w:name w:val="xl73"/>
    <w:basedOn w:val="Normal"/>
    <w:rsid w:val="00C63D64"/>
    <w:pPr>
      <w:pBdr>
        <w:top w:val="single" w:sz="4" w:space="0" w:color="000000"/>
        <w:bottom w:val="single" w:sz="4" w:space="0" w:color="000000"/>
      </w:pBdr>
      <w:shd w:val="clear" w:color="auto" w:fill="FFFF00"/>
      <w:spacing w:before="100" w:after="100"/>
      <w:jc w:val="center"/>
      <w:textAlignment w:val="center"/>
    </w:pPr>
    <w:rPr>
      <w:rFonts w:ascii="Arial" w:eastAsia="Arial Unicode MS" w:hAnsi="Arial" w:cs="Arial"/>
      <w:b/>
      <w:bCs/>
      <w:sz w:val="14"/>
      <w:szCs w:val="14"/>
    </w:rPr>
  </w:style>
  <w:style w:type="paragraph" w:customStyle="1" w:styleId="xl74">
    <w:name w:val="xl74"/>
    <w:basedOn w:val="Normal"/>
    <w:rsid w:val="00C63D64"/>
    <w:pPr>
      <w:pBdr>
        <w:top w:val="single" w:sz="4" w:space="0" w:color="000000"/>
        <w:bottom w:val="single" w:sz="4" w:space="0" w:color="000000"/>
        <w:right w:val="single" w:sz="4" w:space="0" w:color="000000"/>
      </w:pBdr>
      <w:shd w:val="clear" w:color="auto" w:fill="FFFF00"/>
      <w:spacing w:before="100" w:after="100"/>
      <w:jc w:val="center"/>
      <w:textAlignment w:val="center"/>
    </w:pPr>
    <w:rPr>
      <w:rFonts w:ascii="Arial" w:eastAsia="Arial Unicode MS" w:hAnsi="Arial" w:cs="Arial"/>
      <w:b/>
      <w:bCs/>
      <w:sz w:val="14"/>
      <w:szCs w:val="14"/>
    </w:rPr>
  </w:style>
  <w:style w:type="paragraph" w:customStyle="1" w:styleId="xl75">
    <w:name w:val="xl75"/>
    <w:basedOn w:val="Normal"/>
    <w:rsid w:val="00C63D64"/>
    <w:pPr>
      <w:pBdr>
        <w:top w:val="single" w:sz="4" w:space="0" w:color="000000"/>
        <w:left w:val="single" w:sz="4" w:space="0" w:color="000000"/>
      </w:pBdr>
      <w:spacing w:before="100" w:after="100"/>
      <w:textAlignment w:val="center"/>
    </w:pPr>
    <w:rPr>
      <w:rFonts w:ascii="Arial" w:eastAsia="Arial Unicode MS" w:hAnsi="Arial" w:cs="Arial"/>
      <w:sz w:val="14"/>
      <w:szCs w:val="14"/>
    </w:rPr>
  </w:style>
  <w:style w:type="paragraph" w:customStyle="1" w:styleId="xl76">
    <w:name w:val="xl76"/>
    <w:basedOn w:val="Normal"/>
    <w:rsid w:val="00C63D64"/>
    <w:pPr>
      <w:pBdr>
        <w:top w:val="single" w:sz="4" w:space="0" w:color="000000"/>
        <w:right w:val="single" w:sz="4" w:space="0" w:color="000000"/>
      </w:pBdr>
      <w:spacing w:before="100" w:after="100"/>
      <w:textAlignment w:val="center"/>
    </w:pPr>
    <w:rPr>
      <w:rFonts w:ascii="Arial" w:eastAsia="Arial Unicode MS" w:hAnsi="Arial" w:cs="Arial"/>
      <w:sz w:val="14"/>
      <w:szCs w:val="14"/>
    </w:rPr>
  </w:style>
  <w:style w:type="paragraph" w:customStyle="1" w:styleId="xl77">
    <w:name w:val="xl77"/>
    <w:basedOn w:val="Normal"/>
    <w:rsid w:val="00C63D64"/>
    <w:pPr>
      <w:pBdr>
        <w:left w:val="single" w:sz="4" w:space="0" w:color="000000"/>
        <w:bottom w:val="single" w:sz="4" w:space="0" w:color="000000"/>
      </w:pBdr>
      <w:spacing w:before="100" w:after="100"/>
      <w:textAlignment w:val="center"/>
    </w:pPr>
    <w:rPr>
      <w:rFonts w:ascii="Arial" w:eastAsia="Arial Unicode MS" w:hAnsi="Arial" w:cs="Arial"/>
      <w:sz w:val="14"/>
      <w:szCs w:val="14"/>
    </w:rPr>
  </w:style>
  <w:style w:type="paragraph" w:customStyle="1" w:styleId="xl78">
    <w:name w:val="xl78"/>
    <w:basedOn w:val="Normal"/>
    <w:rsid w:val="00C63D64"/>
    <w:pPr>
      <w:pBdr>
        <w:bottom w:val="single" w:sz="4" w:space="0" w:color="000000"/>
        <w:right w:val="single" w:sz="4" w:space="0" w:color="000000"/>
      </w:pBdr>
      <w:spacing w:before="100" w:after="100"/>
      <w:textAlignment w:val="center"/>
    </w:pPr>
    <w:rPr>
      <w:rFonts w:ascii="Arial" w:eastAsia="Arial Unicode MS" w:hAnsi="Arial" w:cs="Arial"/>
      <w:sz w:val="14"/>
      <w:szCs w:val="14"/>
    </w:rPr>
  </w:style>
  <w:style w:type="paragraph" w:customStyle="1" w:styleId="xl79">
    <w:name w:val="xl79"/>
    <w:basedOn w:val="Normal"/>
    <w:uiPriority w:val="99"/>
    <w:rsid w:val="00C63D64"/>
    <w:pPr>
      <w:spacing w:before="100" w:after="100"/>
      <w:textAlignment w:val="center"/>
    </w:pPr>
    <w:rPr>
      <w:rFonts w:ascii="Arial" w:eastAsia="Arial Unicode MS" w:hAnsi="Arial" w:cs="Arial"/>
      <w:sz w:val="14"/>
      <w:szCs w:val="14"/>
    </w:rPr>
  </w:style>
  <w:style w:type="paragraph" w:customStyle="1" w:styleId="xl80">
    <w:name w:val="xl80"/>
    <w:basedOn w:val="Normal"/>
    <w:uiPriority w:val="99"/>
    <w:rsid w:val="00C63D64"/>
    <w:pPr>
      <w:pBdr>
        <w:right w:val="single" w:sz="4" w:space="0" w:color="000000"/>
      </w:pBdr>
      <w:spacing w:before="100" w:after="100"/>
      <w:textAlignment w:val="center"/>
    </w:pPr>
    <w:rPr>
      <w:rFonts w:ascii="Arial" w:eastAsia="Arial Unicode MS" w:hAnsi="Arial" w:cs="Arial"/>
      <w:sz w:val="14"/>
      <w:szCs w:val="14"/>
    </w:rPr>
  </w:style>
  <w:style w:type="paragraph" w:customStyle="1" w:styleId="xl81">
    <w:name w:val="xl81"/>
    <w:basedOn w:val="Normal"/>
    <w:uiPriority w:val="99"/>
    <w:rsid w:val="00C63D64"/>
    <w:pPr>
      <w:pBdr>
        <w:left w:val="single" w:sz="4" w:space="0" w:color="000000"/>
        <w:bottom w:val="single" w:sz="4" w:space="0" w:color="000000"/>
      </w:pBdr>
      <w:spacing w:before="100" w:after="100"/>
      <w:jc w:val="both"/>
      <w:textAlignment w:val="center"/>
    </w:pPr>
    <w:rPr>
      <w:rFonts w:ascii="Arial" w:eastAsia="Arial Unicode MS" w:hAnsi="Arial" w:cs="Arial"/>
      <w:sz w:val="14"/>
      <w:szCs w:val="14"/>
    </w:rPr>
  </w:style>
  <w:style w:type="paragraph" w:customStyle="1" w:styleId="xl82">
    <w:name w:val="xl82"/>
    <w:basedOn w:val="Normal"/>
    <w:uiPriority w:val="99"/>
    <w:rsid w:val="00C63D64"/>
    <w:pPr>
      <w:spacing w:before="100" w:after="100"/>
      <w:jc w:val="center"/>
    </w:pPr>
    <w:rPr>
      <w:rFonts w:ascii="Arial" w:eastAsia="Arial Unicode MS" w:hAnsi="Arial" w:cs="Arial"/>
      <w:b/>
      <w:bCs/>
      <w:sz w:val="22"/>
      <w:szCs w:val="22"/>
    </w:rPr>
  </w:style>
  <w:style w:type="paragraph" w:customStyle="1" w:styleId="xl83">
    <w:name w:val="xl83"/>
    <w:basedOn w:val="Normal"/>
    <w:uiPriority w:val="99"/>
    <w:rsid w:val="00C63D64"/>
    <w:pPr>
      <w:pBdr>
        <w:bottom w:val="single" w:sz="4" w:space="0" w:color="000000"/>
      </w:pBdr>
      <w:spacing w:before="100" w:after="100"/>
      <w:jc w:val="center"/>
    </w:pPr>
    <w:rPr>
      <w:rFonts w:ascii="Arial" w:eastAsia="Arial Unicode MS" w:hAnsi="Arial" w:cs="Arial"/>
      <w:b/>
      <w:bCs/>
      <w:sz w:val="22"/>
      <w:szCs w:val="22"/>
    </w:rPr>
  </w:style>
  <w:style w:type="paragraph" w:customStyle="1" w:styleId="xl84">
    <w:name w:val="xl84"/>
    <w:basedOn w:val="Normal"/>
    <w:uiPriority w:val="99"/>
    <w:rsid w:val="00C63D64"/>
    <w:pPr>
      <w:pBdr>
        <w:top w:val="single" w:sz="4" w:space="0" w:color="000000"/>
        <w:left w:val="single" w:sz="4" w:space="0" w:color="000000"/>
        <w:bottom w:val="single" w:sz="4" w:space="0" w:color="000000"/>
      </w:pBdr>
      <w:shd w:val="clear" w:color="auto" w:fill="FFFF00"/>
      <w:spacing w:before="100" w:after="100"/>
      <w:jc w:val="center"/>
      <w:textAlignment w:val="center"/>
    </w:pPr>
    <w:rPr>
      <w:rFonts w:ascii="Arial" w:eastAsia="Arial Unicode MS" w:hAnsi="Arial" w:cs="Arial"/>
      <w:b/>
      <w:bCs/>
      <w:sz w:val="16"/>
      <w:szCs w:val="16"/>
    </w:rPr>
  </w:style>
  <w:style w:type="paragraph" w:customStyle="1" w:styleId="xl85">
    <w:name w:val="xl85"/>
    <w:basedOn w:val="Normal"/>
    <w:uiPriority w:val="99"/>
    <w:rsid w:val="00C63D64"/>
    <w:pPr>
      <w:pBdr>
        <w:top w:val="single" w:sz="4" w:space="0" w:color="000000"/>
        <w:bottom w:val="single" w:sz="4" w:space="0" w:color="000000"/>
      </w:pBdr>
      <w:shd w:val="clear" w:color="auto" w:fill="FFFF00"/>
      <w:spacing w:before="100" w:after="100"/>
      <w:jc w:val="center"/>
      <w:textAlignment w:val="center"/>
    </w:pPr>
    <w:rPr>
      <w:rFonts w:ascii="Arial" w:eastAsia="Arial Unicode MS" w:hAnsi="Arial" w:cs="Arial"/>
      <w:b/>
      <w:bCs/>
      <w:sz w:val="16"/>
      <w:szCs w:val="16"/>
    </w:rPr>
  </w:style>
  <w:style w:type="paragraph" w:customStyle="1" w:styleId="xl86">
    <w:name w:val="xl86"/>
    <w:basedOn w:val="Normal"/>
    <w:uiPriority w:val="99"/>
    <w:rsid w:val="00C63D64"/>
    <w:pPr>
      <w:pBdr>
        <w:top w:val="single" w:sz="4" w:space="0" w:color="000000"/>
        <w:bottom w:val="single" w:sz="4" w:space="0" w:color="000000"/>
        <w:right w:val="single" w:sz="4" w:space="0" w:color="000000"/>
      </w:pBdr>
      <w:shd w:val="clear" w:color="auto" w:fill="FFFF00"/>
      <w:spacing w:before="100" w:after="100"/>
      <w:jc w:val="center"/>
      <w:textAlignment w:val="center"/>
    </w:pPr>
    <w:rPr>
      <w:rFonts w:ascii="Arial" w:eastAsia="Arial Unicode MS" w:hAnsi="Arial" w:cs="Arial"/>
      <w:b/>
      <w:bCs/>
      <w:sz w:val="16"/>
      <w:szCs w:val="16"/>
    </w:rPr>
  </w:style>
  <w:style w:type="paragraph" w:customStyle="1" w:styleId="xl87">
    <w:name w:val="xl87"/>
    <w:basedOn w:val="Normal"/>
    <w:uiPriority w:val="99"/>
    <w:rsid w:val="00C63D64"/>
    <w:pPr>
      <w:pBdr>
        <w:left w:val="single" w:sz="4" w:space="0" w:color="000000"/>
        <w:bottom w:val="single" w:sz="4" w:space="0" w:color="000000"/>
      </w:pBdr>
      <w:shd w:val="clear" w:color="auto" w:fill="FFFF00"/>
      <w:spacing w:before="100" w:after="100"/>
      <w:jc w:val="center"/>
      <w:textAlignment w:val="center"/>
    </w:pPr>
    <w:rPr>
      <w:rFonts w:ascii="Arial" w:eastAsia="Arial Unicode MS" w:hAnsi="Arial" w:cs="Arial"/>
      <w:b/>
      <w:bCs/>
      <w:sz w:val="14"/>
      <w:szCs w:val="14"/>
    </w:rPr>
  </w:style>
  <w:style w:type="paragraph" w:customStyle="1" w:styleId="xl88">
    <w:name w:val="xl88"/>
    <w:basedOn w:val="Normal"/>
    <w:uiPriority w:val="99"/>
    <w:rsid w:val="00C63D64"/>
    <w:pPr>
      <w:pBdr>
        <w:bottom w:val="single" w:sz="4" w:space="0" w:color="000000"/>
      </w:pBdr>
      <w:shd w:val="clear" w:color="auto" w:fill="FFFF00"/>
      <w:spacing w:before="100" w:after="100"/>
      <w:jc w:val="center"/>
      <w:textAlignment w:val="center"/>
    </w:pPr>
    <w:rPr>
      <w:rFonts w:ascii="Arial" w:eastAsia="Arial Unicode MS" w:hAnsi="Arial" w:cs="Arial"/>
      <w:b/>
      <w:bCs/>
      <w:sz w:val="14"/>
      <w:szCs w:val="14"/>
    </w:rPr>
  </w:style>
  <w:style w:type="paragraph" w:customStyle="1" w:styleId="xl89">
    <w:name w:val="xl89"/>
    <w:basedOn w:val="Normal"/>
    <w:uiPriority w:val="99"/>
    <w:rsid w:val="00C63D64"/>
    <w:pPr>
      <w:pBdr>
        <w:bottom w:val="single" w:sz="4" w:space="0" w:color="000000"/>
        <w:right w:val="single" w:sz="4" w:space="0" w:color="000000"/>
      </w:pBdr>
      <w:shd w:val="clear" w:color="auto" w:fill="FFFF00"/>
      <w:spacing w:before="100" w:after="100"/>
      <w:jc w:val="center"/>
      <w:textAlignment w:val="center"/>
    </w:pPr>
    <w:rPr>
      <w:rFonts w:ascii="Arial" w:eastAsia="Arial Unicode MS" w:hAnsi="Arial" w:cs="Arial"/>
      <w:b/>
      <w:bCs/>
      <w:sz w:val="14"/>
      <w:szCs w:val="14"/>
    </w:rPr>
  </w:style>
  <w:style w:type="paragraph" w:customStyle="1" w:styleId="CABEZA">
    <w:name w:val="CABEZA"/>
    <w:basedOn w:val="Ttulo1"/>
    <w:uiPriority w:val="99"/>
    <w:rsid w:val="00C63D64"/>
    <w:pPr>
      <w:keepNext w:val="0"/>
      <w:numPr>
        <w:numId w:val="0"/>
      </w:numPr>
      <w:autoSpaceDE w:val="0"/>
      <w:spacing w:before="0" w:after="0" w:line="216" w:lineRule="atLeast"/>
      <w:jc w:val="center"/>
    </w:pPr>
    <w:rPr>
      <w:rFonts w:ascii="CG Palacio (WN)" w:hAnsi="CG Palacio (WN)" w:cs="Times New Roman"/>
      <w:bCs w:val="0"/>
      <w:sz w:val="28"/>
      <w:szCs w:val="20"/>
      <w:lang w:val="es-ES_tradnl"/>
    </w:rPr>
  </w:style>
  <w:style w:type="paragraph" w:customStyle="1" w:styleId="texto">
    <w:name w:val="texto"/>
    <w:basedOn w:val="Normal"/>
    <w:uiPriority w:val="99"/>
    <w:rsid w:val="00C63D64"/>
    <w:pPr>
      <w:spacing w:after="101" w:line="216" w:lineRule="atLeast"/>
      <w:ind w:firstLine="288"/>
      <w:jc w:val="both"/>
    </w:pPr>
    <w:rPr>
      <w:rFonts w:ascii="Arial" w:hAnsi="Arial"/>
      <w:sz w:val="18"/>
      <w:lang w:val="es-ES_tradnl"/>
    </w:rPr>
  </w:style>
  <w:style w:type="paragraph" w:customStyle="1" w:styleId="ANOTACION">
    <w:name w:val="ANOTACION"/>
    <w:basedOn w:val="Normal"/>
    <w:uiPriority w:val="99"/>
    <w:rsid w:val="00C63D64"/>
    <w:pPr>
      <w:autoSpaceDE w:val="0"/>
      <w:spacing w:after="101" w:line="216" w:lineRule="atLeast"/>
      <w:jc w:val="center"/>
    </w:pPr>
    <w:rPr>
      <w:rFonts w:ascii="Arial" w:hAnsi="Arial"/>
      <w:b/>
      <w:sz w:val="18"/>
      <w:lang w:val="es-ES_tradnl"/>
    </w:rPr>
  </w:style>
  <w:style w:type="paragraph" w:customStyle="1" w:styleId="Texto0">
    <w:name w:val="Texto"/>
    <w:basedOn w:val="Normal"/>
    <w:uiPriority w:val="99"/>
    <w:rsid w:val="00C63D64"/>
    <w:pPr>
      <w:spacing w:after="101" w:line="216" w:lineRule="exact"/>
      <w:ind w:firstLine="288"/>
      <w:jc w:val="both"/>
    </w:pPr>
    <w:rPr>
      <w:rFonts w:ascii="Arial" w:hAnsi="Arial"/>
      <w:sz w:val="18"/>
      <w:lang w:val="es-MX"/>
    </w:rPr>
  </w:style>
  <w:style w:type="paragraph" w:customStyle="1" w:styleId="Car">
    <w:name w:val="Car"/>
    <w:basedOn w:val="Normal"/>
    <w:uiPriority w:val="99"/>
    <w:rsid w:val="00C63D64"/>
    <w:pPr>
      <w:spacing w:before="60" w:after="160" w:line="240" w:lineRule="exact"/>
    </w:pPr>
    <w:rPr>
      <w:rFonts w:ascii="Verdana" w:hAnsi="Verdana"/>
      <w:color w:val="FF00FF"/>
      <w:sz w:val="20"/>
      <w:lang w:val="en-US"/>
    </w:rPr>
  </w:style>
  <w:style w:type="paragraph" w:customStyle="1" w:styleId="CarCarCarCar">
    <w:name w:val="Car Car Car Car"/>
    <w:basedOn w:val="Normal"/>
    <w:uiPriority w:val="99"/>
    <w:rsid w:val="00C63D64"/>
    <w:pPr>
      <w:spacing w:before="60" w:after="160" w:line="240" w:lineRule="exact"/>
    </w:pPr>
    <w:rPr>
      <w:rFonts w:ascii="Verdana" w:hAnsi="Verdana"/>
      <w:color w:val="FF00FF"/>
      <w:sz w:val="20"/>
      <w:lang w:val="en-US"/>
    </w:rPr>
  </w:style>
  <w:style w:type="paragraph" w:customStyle="1" w:styleId="CarCarCarCarCarCar">
    <w:name w:val="Car Car Car Car Car Car"/>
    <w:basedOn w:val="Normal"/>
    <w:uiPriority w:val="99"/>
    <w:rsid w:val="00C63D64"/>
    <w:pPr>
      <w:spacing w:before="60" w:after="160" w:line="240" w:lineRule="exact"/>
    </w:pPr>
    <w:rPr>
      <w:rFonts w:ascii="Verdana" w:hAnsi="Verdana"/>
      <w:color w:val="FF00FF"/>
      <w:sz w:val="20"/>
      <w:lang w:val="en-US"/>
    </w:rPr>
  </w:style>
  <w:style w:type="paragraph" w:customStyle="1" w:styleId="CharCharCarCarCharCharCarCarCharCharCarCarCharChar">
    <w:name w:val="Char Char Car Car Char Char Car Car Char Char Car Car Char Char"/>
    <w:basedOn w:val="Normal"/>
    <w:uiPriority w:val="99"/>
    <w:rsid w:val="00C63D64"/>
    <w:pPr>
      <w:spacing w:before="60" w:after="160" w:line="240" w:lineRule="exact"/>
    </w:pPr>
    <w:rPr>
      <w:rFonts w:ascii="Verdana" w:hAnsi="Verdana"/>
      <w:color w:val="FF00FF"/>
      <w:sz w:val="20"/>
      <w:lang w:val="en-US"/>
    </w:rPr>
  </w:style>
  <w:style w:type="paragraph" w:customStyle="1" w:styleId="Textocomentario1">
    <w:name w:val="Texto comentario1"/>
    <w:basedOn w:val="Normal"/>
    <w:uiPriority w:val="99"/>
    <w:rsid w:val="00C63D64"/>
    <w:rPr>
      <w:sz w:val="20"/>
    </w:rPr>
  </w:style>
  <w:style w:type="paragraph" w:customStyle="1" w:styleId="CarCarCarCarCarCarCar">
    <w:name w:val="Car Car Car Car Car Car Car"/>
    <w:basedOn w:val="Normal"/>
    <w:uiPriority w:val="99"/>
    <w:rsid w:val="00C63D64"/>
    <w:pPr>
      <w:spacing w:before="60" w:after="160" w:line="240" w:lineRule="exact"/>
    </w:pPr>
    <w:rPr>
      <w:rFonts w:ascii="Verdana" w:hAnsi="Verdana"/>
      <w:color w:val="FF00FF"/>
      <w:sz w:val="20"/>
      <w:lang w:val="en-US"/>
    </w:rPr>
  </w:style>
  <w:style w:type="paragraph" w:customStyle="1" w:styleId="CarCarCarCarCarCar1CarCarCarCarCarCarCarCarCarCarCarCarCar">
    <w:name w:val="Car Car Car Car Car Car1 Car Car Car Car Car Car Car Car Car Car Car Car Car"/>
    <w:basedOn w:val="Normal"/>
    <w:uiPriority w:val="99"/>
    <w:rsid w:val="00C63D64"/>
    <w:pPr>
      <w:spacing w:before="60" w:after="160" w:line="240" w:lineRule="exact"/>
    </w:pPr>
    <w:rPr>
      <w:rFonts w:ascii="Verdana" w:hAnsi="Verdana"/>
      <w:color w:val="FF00FF"/>
      <w:sz w:val="20"/>
      <w:lang w:val="en-US"/>
    </w:rPr>
  </w:style>
  <w:style w:type="paragraph" w:customStyle="1" w:styleId="Textosinformato1">
    <w:name w:val="Texto sin formato1"/>
    <w:basedOn w:val="Normal"/>
    <w:uiPriority w:val="99"/>
    <w:rsid w:val="00C63D64"/>
    <w:rPr>
      <w:rFonts w:ascii="Courier New" w:hAnsi="Courier New" w:cs="Courier New"/>
      <w:sz w:val="20"/>
    </w:rPr>
  </w:style>
  <w:style w:type="paragraph" w:customStyle="1" w:styleId="Contenidodelmarco">
    <w:name w:val="Contenido del marco"/>
    <w:basedOn w:val="Textoindependiente"/>
    <w:uiPriority w:val="99"/>
    <w:rsid w:val="00C63D64"/>
  </w:style>
  <w:style w:type="table" w:styleId="Tablaconcuadrcula">
    <w:name w:val="Table Grid"/>
    <w:basedOn w:val="Tablanormal"/>
    <w:uiPriority w:val="59"/>
    <w:rsid w:val="00C63D64"/>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angra3detindependiente">
    <w:name w:val="Body Text Indent 3"/>
    <w:basedOn w:val="Normal"/>
    <w:link w:val="Sangra3detindependienteCar"/>
    <w:uiPriority w:val="99"/>
    <w:rsid w:val="00C63D64"/>
    <w:pPr>
      <w:spacing w:after="120"/>
      <w:ind w:left="283"/>
    </w:pPr>
    <w:rPr>
      <w:sz w:val="16"/>
      <w:szCs w:val="16"/>
    </w:rPr>
  </w:style>
  <w:style w:type="character" w:customStyle="1" w:styleId="Sangra3detindependienteCar">
    <w:name w:val="Sangría 3 de t. independiente Car"/>
    <w:basedOn w:val="Fuentedeprrafopredeter"/>
    <w:link w:val="Sangra3detindependiente"/>
    <w:uiPriority w:val="99"/>
    <w:rsid w:val="00C63D64"/>
    <w:rPr>
      <w:rFonts w:ascii="Times New Roman" w:eastAsia="Times New Roman" w:hAnsi="Times New Roman" w:cs="Times New Roman"/>
      <w:sz w:val="16"/>
      <w:szCs w:val="16"/>
      <w:lang w:val="es-ES" w:eastAsia="ar-SA"/>
    </w:rPr>
  </w:style>
  <w:style w:type="paragraph" w:styleId="Lista2">
    <w:name w:val="List 2"/>
    <w:basedOn w:val="Normal"/>
    <w:uiPriority w:val="99"/>
    <w:rsid w:val="00C63D64"/>
    <w:pPr>
      <w:ind w:left="566" w:hanging="283"/>
    </w:pPr>
  </w:style>
  <w:style w:type="paragraph" w:customStyle="1" w:styleId="Textoindependiente22">
    <w:name w:val="Texto independiente 22"/>
    <w:basedOn w:val="Normal"/>
    <w:uiPriority w:val="99"/>
    <w:rsid w:val="00C63D64"/>
    <w:pPr>
      <w:spacing w:after="120" w:line="480" w:lineRule="auto"/>
    </w:pPr>
  </w:style>
  <w:style w:type="paragraph" w:customStyle="1" w:styleId="INCISO">
    <w:name w:val="INCISO"/>
    <w:basedOn w:val="Normal"/>
    <w:uiPriority w:val="99"/>
    <w:rsid w:val="00C63D64"/>
    <w:pPr>
      <w:tabs>
        <w:tab w:val="left" w:pos="2304"/>
      </w:tabs>
      <w:suppressAutoHyphens w:val="0"/>
      <w:spacing w:after="101" w:line="216" w:lineRule="atLeast"/>
      <w:ind w:left="1152" w:hanging="432"/>
      <w:jc w:val="both"/>
    </w:pPr>
    <w:rPr>
      <w:rFonts w:ascii="Arial" w:eastAsia="Calibri" w:hAnsi="Arial"/>
      <w:sz w:val="18"/>
      <w:lang w:val="es-ES_tradnl"/>
    </w:rPr>
  </w:style>
  <w:style w:type="character" w:customStyle="1" w:styleId="WW8Num23z0">
    <w:name w:val="WW8Num23z0"/>
    <w:rsid w:val="00C63D64"/>
    <w:rPr>
      <w:rFonts w:ascii="Wingdings" w:hAnsi="Wingdings"/>
    </w:rPr>
  </w:style>
  <w:style w:type="character" w:customStyle="1" w:styleId="WW8Num26z3">
    <w:name w:val="WW8Num26z3"/>
    <w:rsid w:val="00C63D64"/>
    <w:rPr>
      <w:rFonts w:ascii="Symbol" w:hAnsi="Symbol"/>
    </w:rPr>
  </w:style>
  <w:style w:type="character" w:customStyle="1" w:styleId="WW8Num29z2">
    <w:name w:val="WW8Num29z2"/>
    <w:rsid w:val="00C63D64"/>
    <w:rPr>
      <w:b w:val="0"/>
    </w:rPr>
  </w:style>
  <w:style w:type="character" w:customStyle="1" w:styleId="WW8Num31z0">
    <w:name w:val="WW8Num31z0"/>
    <w:rsid w:val="00C63D64"/>
    <w:rPr>
      <w:rFonts w:ascii="Symbol" w:hAnsi="Symbol"/>
    </w:rPr>
  </w:style>
  <w:style w:type="character" w:customStyle="1" w:styleId="WW8Num31z1">
    <w:name w:val="WW8Num31z1"/>
    <w:rsid w:val="00C63D64"/>
    <w:rPr>
      <w:rFonts w:ascii="Courier New" w:hAnsi="Courier New" w:cs="Courier New"/>
    </w:rPr>
  </w:style>
  <w:style w:type="character" w:customStyle="1" w:styleId="WW8Num31z2">
    <w:name w:val="WW8Num31z2"/>
    <w:rsid w:val="00C63D64"/>
    <w:rPr>
      <w:rFonts w:ascii="Wingdings" w:hAnsi="Wingdings"/>
    </w:rPr>
  </w:style>
  <w:style w:type="character" w:customStyle="1" w:styleId="WW8Num32z0">
    <w:name w:val="WW8Num32z0"/>
    <w:rsid w:val="00C63D64"/>
    <w:rPr>
      <w:rFonts w:ascii="Symbol" w:hAnsi="Symbol"/>
    </w:rPr>
  </w:style>
  <w:style w:type="character" w:customStyle="1" w:styleId="WW8Num32z1">
    <w:name w:val="WW8Num32z1"/>
    <w:rsid w:val="00C63D64"/>
    <w:rPr>
      <w:rFonts w:ascii="Courier New" w:hAnsi="Courier New" w:cs="Courier New"/>
    </w:rPr>
  </w:style>
  <w:style w:type="character" w:customStyle="1" w:styleId="WW8Num32z2">
    <w:name w:val="WW8Num32z2"/>
    <w:rsid w:val="00C63D64"/>
    <w:rPr>
      <w:rFonts w:ascii="Wingdings" w:hAnsi="Wingdings"/>
    </w:rPr>
  </w:style>
  <w:style w:type="character" w:customStyle="1" w:styleId="WW8Num33z0">
    <w:name w:val="WW8Num33z0"/>
    <w:rsid w:val="00C63D64"/>
    <w:rPr>
      <w:rFonts w:cs="Times New Roman"/>
    </w:rPr>
  </w:style>
  <w:style w:type="character" w:customStyle="1" w:styleId="WW8Num34z0">
    <w:name w:val="WW8Num34z0"/>
    <w:rsid w:val="00C63D64"/>
    <w:rPr>
      <w:rFonts w:ascii="Symbol" w:hAnsi="Symbol"/>
      <w:b/>
    </w:rPr>
  </w:style>
  <w:style w:type="character" w:customStyle="1" w:styleId="WW8Num34z1">
    <w:name w:val="WW8Num34z1"/>
    <w:rsid w:val="00C63D64"/>
    <w:rPr>
      <w:rFonts w:ascii="Courier New" w:hAnsi="Courier New" w:cs="Courier New"/>
    </w:rPr>
  </w:style>
  <w:style w:type="character" w:customStyle="1" w:styleId="WW8Num34z2">
    <w:name w:val="WW8Num34z2"/>
    <w:rsid w:val="00C63D64"/>
    <w:rPr>
      <w:rFonts w:ascii="Wingdings" w:hAnsi="Wingdings"/>
    </w:rPr>
  </w:style>
  <w:style w:type="character" w:customStyle="1" w:styleId="WW8Num34z3">
    <w:name w:val="WW8Num34z3"/>
    <w:rsid w:val="00C63D64"/>
    <w:rPr>
      <w:rFonts w:ascii="Symbol" w:hAnsi="Symbol"/>
    </w:rPr>
  </w:style>
  <w:style w:type="character" w:customStyle="1" w:styleId="WW8Num35z0">
    <w:name w:val="WW8Num35z0"/>
    <w:rsid w:val="00C63D64"/>
    <w:rPr>
      <w:rFonts w:ascii="Symbol" w:hAnsi="Symbol"/>
    </w:rPr>
  </w:style>
  <w:style w:type="character" w:customStyle="1" w:styleId="WW8Num35z1">
    <w:name w:val="WW8Num35z1"/>
    <w:rsid w:val="00C63D64"/>
    <w:rPr>
      <w:rFonts w:ascii="Courier New" w:hAnsi="Courier New" w:cs="Courier New"/>
    </w:rPr>
  </w:style>
  <w:style w:type="character" w:customStyle="1" w:styleId="WW8Num35z2">
    <w:name w:val="WW8Num35z2"/>
    <w:rsid w:val="00C63D64"/>
    <w:rPr>
      <w:rFonts w:ascii="Wingdings" w:hAnsi="Wingdings"/>
    </w:rPr>
  </w:style>
  <w:style w:type="character" w:customStyle="1" w:styleId="WW8Num36z0">
    <w:name w:val="WW8Num36z0"/>
    <w:rsid w:val="00C63D64"/>
    <w:rPr>
      <w:b/>
    </w:rPr>
  </w:style>
  <w:style w:type="character" w:customStyle="1" w:styleId="WW8Num37z0">
    <w:name w:val="WW8Num37z0"/>
    <w:rsid w:val="00C63D64"/>
    <w:rPr>
      <w:b/>
      <w:i w:val="0"/>
    </w:rPr>
  </w:style>
  <w:style w:type="character" w:customStyle="1" w:styleId="WW8Num38z0">
    <w:name w:val="WW8Num38z0"/>
    <w:rsid w:val="00C63D64"/>
    <w:rPr>
      <w:rFonts w:ascii="Symbol" w:hAnsi="Symbol"/>
    </w:rPr>
  </w:style>
  <w:style w:type="character" w:customStyle="1" w:styleId="WW8Num38z1">
    <w:name w:val="WW8Num38z1"/>
    <w:rsid w:val="00C63D64"/>
    <w:rPr>
      <w:rFonts w:ascii="Courier New" w:hAnsi="Courier New" w:cs="Courier New"/>
    </w:rPr>
  </w:style>
  <w:style w:type="character" w:customStyle="1" w:styleId="WW8Num38z2">
    <w:name w:val="WW8Num38z2"/>
    <w:rsid w:val="00C63D64"/>
    <w:rPr>
      <w:rFonts w:ascii="Wingdings" w:hAnsi="Wingdings"/>
    </w:rPr>
  </w:style>
  <w:style w:type="character" w:customStyle="1" w:styleId="WW8Num40z0">
    <w:name w:val="WW8Num40z0"/>
    <w:rsid w:val="00C63D64"/>
    <w:rPr>
      <w:rFonts w:cs="Times New Roman"/>
      <w:b/>
      <w:i w:val="0"/>
    </w:rPr>
  </w:style>
  <w:style w:type="character" w:customStyle="1" w:styleId="WW8Num45z0">
    <w:name w:val="WW8Num45z0"/>
    <w:rsid w:val="00C63D64"/>
    <w:rPr>
      <w:b w:val="0"/>
    </w:rPr>
  </w:style>
  <w:style w:type="character" w:customStyle="1" w:styleId="WW8Num46z0">
    <w:name w:val="WW8Num46z0"/>
    <w:rsid w:val="00C63D64"/>
    <w:rPr>
      <w:b w:val="0"/>
    </w:rPr>
  </w:style>
  <w:style w:type="character" w:customStyle="1" w:styleId="WW8Num48z0">
    <w:name w:val="WW8Num48z0"/>
    <w:rsid w:val="00C63D64"/>
    <w:rPr>
      <w:rFonts w:ascii="Symbol" w:hAnsi="Symbol"/>
      <w:b/>
    </w:rPr>
  </w:style>
  <w:style w:type="character" w:customStyle="1" w:styleId="WW8Num48z1">
    <w:name w:val="WW8Num48z1"/>
    <w:rsid w:val="00C63D64"/>
    <w:rPr>
      <w:rFonts w:ascii="Courier New" w:hAnsi="Courier New" w:cs="Courier New"/>
    </w:rPr>
  </w:style>
  <w:style w:type="character" w:customStyle="1" w:styleId="WW8Num48z2">
    <w:name w:val="WW8Num48z2"/>
    <w:rsid w:val="00C63D64"/>
    <w:rPr>
      <w:rFonts w:ascii="Wingdings" w:hAnsi="Wingdings"/>
    </w:rPr>
  </w:style>
  <w:style w:type="character" w:customStyle="1" w:styleId="WW8Num48z3">
    <w:name w:val="WW8Num48z3"/>
    <w:rsid w:val="00C63D64"/>
    <w:rPr>
      <w:rFonts w:ascii="Symbol" w:hAnsi="Symbol"/>
    </w:rPr>
  </w:style>
  <w:style w:type="character" w:customStyle="1" w:styleId="Fuentedeprrafopredeter2">
    <w:name w:val="Fuente de párrafo predeter.2"/>
    <w:rsid w:val="00C63D64"/>
  </w:style>
  <w:style w:type="paragraph" w:customStyle="1" w:styleId="Encabezado4">
    <w:name w:val="Encabezado4"/>
    <w:basedOn w:val="Normal"/>
    <w:next w:val="Textoindependiente"/>
    <w:uiPriority w:val="99"/>
    <w:rsid w:val="00C63D64"/>
    <w:pPr>
      <w:keepNext/>
      <w:spacing w:before="240" w:after="120"/>
    </w:pPr>
    <w:rPr>
      <w:rFonts w:ascii="Arial" w:eastAsia="MS Mincho" w:hAnsi="Arial" w:cs="Tahoma"/>
      <w:sz w:val="28"/>
      <w:szCs w:val="28"/>
    </w:rPr>
  </w:style>
  <w:style w:type="paragraph" w:styleId="Textodeglobo">
    <w:name w:val="Balloon Text"/>
    <w:basedOn w:val="Normal"/>
    <w:link w:val="TextodegloboCar"/>
    <w:uiPriority w:val="99"/>
    <w:rsid w:val="00C63D64"/>
    <w:rPr>
      <w:rFonts w:ascii="Tahoma" w:hAnsi="Tahoma" w:cs="Tahoma"/>
      <w:sz w:val="16"/>
      <w:szCs w:val="16"/>
    </w:rPr>
  </w:style>
  <w:style w:type="character" w:customStyle="1" w:styleId="TextodegloboCar">
    <w:name w:val="Texto de globo Car"/>
    <w:basedOn w:val="Fuentedeprrafopredeter"/>
    <w:link w:val="Textodeglobo"/>
    <w:uiPriority w:val="99"/>
    <w:rsid w:val="00C63D64"/>
    <w:rPr>
      <w:rFonts w:ascii="Tahoma" w:eastAsia="Times New Roman" w:hAnsi="Tahoma" w:cs="Tahoma"/>
      <w:sz w:val="16"/>
      <w:szCs w:val="16"/>
      <w:lang w:val="es-ES" w:eastAsia="ar-SA"/>
    </w:rPr>
  </w:style>
  <w:style w:type="paragraph" w:customStyle="1" w:styleId="Textosinformato2">
    <w:name w:val="Texto sin formato2"/>
    <w:basedOn w:val="Normal"/>
    <w:uiPriority w:val="99"/>
    <w:rsid w:val="00C63D64"/>
    <w:pPr>
      <w:suppressAutoHyphens w:val="0"/>
    </w:pPr>
    <w:rPr>
      <w:rFonts w:ascii="Courier New" w:hAnsi="Courier New" w:cs="Courier New"/>
      <w:sz w:val="20"/>
    </w:rPr>
  </w:style>
  <w:style w:type="paragraph" w:customStyle="1" w:styleId="Encabezado10">
    <w:name w:val="Encabezado 10"/>
    <w:basedOn w:val="Encabezado4"/>
    <w:next w:val="Textoindependiente"/>
    <w:uiPriority w:val="99"/>
    <w:rsid w:val="00C63D64"/>
    <w:pPr>
      <w:tabs>
        <w:tab w:val="num" w:pos="1584"/>
      </w:tabs>
      <w:ind w:left="1584" w:hanging="1584"/>
      <w:outlineLvl w:val="8"/>
    </w:pPr>
    <w:rPr>
      <w:b/>
      <w:bCs/>
      <w:sz w:val="21"/>
      <w:szCs w:val="21"/>
    </w:rPr>
  </w:style>
  <w:style w:type="paragraph" w:styleId="Textoindependiente2">
    <w:name w:val="Body Text 2"/>
    <w:basedOn w:val="Normal"/>
    <w:link w:val="Textoindependiente2Car"/>
    <w:uiPriority w:val="99"/>
    <w:rsid w:val="00C63D64"/>
    <w:pPr>
      <w:spacing w:after="120" w:line="480" w:lineRule="auto"/>
    </w:pPr>
  </w:style>
  <w:style w:type="character" w:customStyle="1" w:styleId="Textoindependiente2Car">
    <w:name w:val="Texto independiente 2 Car"/>
    <w:basedOn w:val="Fuentedeprrafopredeter"/>
    <w:link w:val="Textoindependiente2"/>
    <w:uiPriority w:val="99"/>
    <w:rsid w:val="00C63D64"/>
    <w:rPr>
      <w:rFonts w:ascii="Times New Roman" w:eastAsia="Times New Roman" w:hAnsi="Times New Roman" w:cs="Times New Roman"/>
      <w:sz w:val="24"/>
      <w:szCs w:val="20"/>
      <w:lang w:val="es-ES" w:eastAsia="ar-SA"/>
    </w:rPr>
  </w:style>
  <w:style w:type="paragraph" w:styleId="Prrafodelista">
    <w:name w:val="List Paragraph"/>
    <w:aliases w:val="lp1,List Paragraph1,List Paragraph11,Bullet List,FooterText,numbered,Paragraphe de liste1,Bulletr List Paragraph,列出段落,列出段落1,Cuadrícula media 1 - Énfasis 21,Lista vistosa - Énfasis 11,Listas,Cuadrícula clara - Énfasis 31,Scitum normal"/>
    <w:basedOn w:val="Normal"/>
    <w:link w:val="PrrafodelistaCar"/>
    <w:uiPriority w:val="99"/>
    <w:qFormat/>
    <w:rsid w:val="00C63D64"/>
    <w:pPr>
      <w:ind w:left="708"/>
    </w:pPr>
  </w:style>
  <w:style w:type="paragraph" w:styleId="Textosinformato">
    <w:name w:val="Plain Text"/>
    <w:basedOn w:val="Normal"/>
    <w:link w:val="TextosinformatoCar"/>
    <w:uiPriority w:val="99"/>
    <w:rsid w:val="00C63D64"/>
    <w:pPr>
      <w:suppressAutoHyphens w:val="0"/>
    </w:pPr>
    <w:rPr>
      <w:rFonts w:ascii="Courier New" w:hAnsi="Courier New" w:cs="Courier New"/>
      <w:sz w:val="20"/>
      <w:lang w:eastAsia="es-ES"/>
    </w:rPr>
  </w:style>
  <w:style w:type="character" w:customStyle="1" w:styleId="TextosinformatoCar">
    <w:name w:val="Texto sin formato Car"/>
    <w:basedOn w:val="Fuentedeprrafopredeter"/>
    <w:link w:val="Textosinformato"/>
    <w:uiPriority w:val="99"/>
    <w:rsid w:val="00C63D64"/>
    <w:rPr>
      <w:rFonts w:ascii="Courier New" w:eastAsia="Times New Roman" w:hAnsi="Courier New" w:cs="Courier New"/>
      <w:sz w:val="20"/>
      <w:szCs w:val="20"/>
      <w:lang w:val="es-ES" w:eastAsia="es-ES"/>
    </w:rPr>
  </w:style>
  <w:style w:type="paragraph" w:styleId="Mapadeldocumento">
    <w:name w:val="Document Map"/>
    <w:basedOn w:val="Normal"/>
    <w:link w:val="MapadeldocumentoCar"/>
    <w:uiPriority w:val="99"/>
    <w:rsid w:val="00C63D64"/>
    <w:pPr>
      <w:shd w:val="clear" w:color="auto" w:fill="000080"/>
    </w:pPr>
    <w:rPr>
      <w:rFonts w:ascii="Tahoma" w:hAnsi="Tahoma" w:cs="Tahoma"/>
      <w:sz w:val="20"/>
    </w:rPr>
  </w:style>
  <w:style w:type="character" w:customStyle="1" w:styleId="MapadeldocumentoCar">
    <w:name w:val="Mapa del documento Car"/>
    <w:basedOn w:val="Fuentedeprrafopredeter"/>
    <w:link w:val="Mapadeldocumento"/>
    <w:uiPriority w:val="99"/>
    <w:rsid w:val="00C63D64"/>
    <w:rPr>
      <w:rFonts w:ascii="Tahoma" w:eastAsia="Times New Roman" w:hAnsi="Tahoma" w:cs="Tahoma"/>
      <w:sz w:val="20"/>
      <w:szCs w:val="20"/>
      <w:shd w:val="clear" w:color="auto" w:fill="000080"/>
      <w:lang w:val="es-ES" w:eastAsia="ar-SA"/>
    </w:rPr>
  </w:style>
  <w:style w:type="paragraph" w:customStyle="1" w:styleId="bodytext2">
    <w:name w:val="bodytext2"/>
    <w:basedOn w:val="Normal"/>
    <w:uiPriority w:val="99"/>
    <w:rsid w:val="00C63D64"/>
    <w:pPr>
      <w:overflowPunct w:val="0"/>
      <w:autoSpaceDE w:val="0"/>
      <w:jc w:val="both"/>
    </w:pPr>
    <w:rPr>
      <w:rFonts w:ascii="Arial" w:eastAsia="Arial Unicode MS" w:hAnsi="Arial" w:cs="Arial"/>
      <w:sz w:val="20"/>
    </w:rPr>
  </w:style>
  <w:style w:type="paragraph" w:customStyle="1" w:styleId="Sangra3detindependiente2">
    <w:name w:val="Sangría 3 de t. independiente2"/>
    <w:basedOn w:val="Normal"/>
    <w:uiPriority w:val="99"/>
    <w:rsid w:val="00C63D64"/>
    <w:pPr>
      <w:spacing w:after="120"/>
      <w:ind w:left="283"/>
    </w:pPr>
    <w:rPr>
      <w:sz w:val="16"/>
      <w:szCs w:val="16"/>
    </w:rPr>
  </w:style>
  <w:style w:type="paragraph" w:customStyle="1" w:styleId="Textodeglobo11">
    <w:name w:val="Texto de globo11"/>
    <w:basedOn w:val="Normal"/>
    <w:uiPriority w:val="99"/>
    <w:rsid w:val="00C63D64"/>
    <w:rPr>
      <w:rFonts w:ascii="Tahoma" w:hAnsi="Tahoma" w:cs="Tahoma"/>
      <w:sz w:val="16"/>
      <w:lang w:val="es-MX"/>
    </w:rPr>
  </w:style>
  <w:style w:type="paragraph" w:styleId="Textocomentario">
    <w:name w:val="annotation text"/>
    <w:basedOn w:val="Normal"/>
    <w:link w:val="TextocomentarioCar"/>
    <w:uiPriority w:val="99"/>
    <w:rsid w:val="00C63D64"/>
    <w:pPr>
      <w:suppressAutoHyphens w:val="0"/>
    </w:pPr>
    <w:rPr>
      <w:sz w:val="20"/>
      <w:lang w:eastAsia="es-ES"/>
    </w:rPr>
  </w:style>
  <w:style w:type="character" w:customStyle="1" w:styleId="TextocomentarioCar">
    <w:name w:val="Texto comentario Car"/>
    <w:basedOn w:val="Fuentedeprrafopredeter"/>
    <w:link w:val="Textocomentario"/>
    <w:uiPriority w:val="99"/>
    <w:rsid w:val="00C63D64"/>
    <w:rPr>
      <w:rFonts w:ascii="Times New Roman" w:eastAsia="Times New Roman" w:hAnsi="Times New Roman" w:cs="Times New Roman"/>
      <w:sz w:val="20"/>
      <w:szCs w:val="20"/>
      <w:lang w:val="es-ES" w:eastAsia="es-ES"/>
    </w:rPr>
  </w:style>
  <w:style w:type="character" w:customStyle="1" w:styleId="PrrafodelistaCar">
    <w:name w:val="Párrafo de lista Car"/>
    <w:aliases w:val="lp1 Car,List Paragraph1 Car,List Paragraph11 Car,Bullet List Car,FooterText Car,numbered Car,Paragraphe de liste1 Car,Bulletr List Paragraph Car,列出段落 Car,列出段落1 Car,Cuadrícula media 1 - Énfasis 21 Car,Lista vistosa - Énfasis 11 Car"/>
    <w:link w:val="Prrafodelista"/>
    <w:uiPriority w:val="99"/>
    <w:qFormat/>
    <w:rsid w:val="00C63D64"/>
    <w:rPr>
      <w:rFonts w:ascii="Times New Roman" w:eastAsia="Times New Roman" w:hAnsi="Times New Roman" w:cs="Times New Roman"/>
      <w:sz w:val="24"/>
      <w:szCs w:val="20"/>
      <w:lang w:val="es-ES" w:eastAsia="ar-SA"/>
    </w:rPr>
  </w:style>
  <w:style w:type="character" w:styleId="Refdecomentario">
    <w:name w:val="annotation reference"/>
    <w:uiPriority w:val="99"/>
    <w:rsid w:val="00C63D64"/>
    <w:rPr>
      <w:rFonts w:cs="Times New Roman"/>
      <w:sz w:val="16"/>
      <w:szCs w:val="16"/>
    </w:rPr>
  </w:style>
  <w:style w:type="paragraph" w:styleId="Asuntodelcomentario">
    <w:name w:val="annotation subject"/>
    <w:basedOn w:val="Textocomentario"/>
    <w:next w:val="Textocomentario"/>
    <w:link w:val="AsuntodelcomentarioCar"/>
    <w:uiPriority w:val="99"/>
    <w:rsid w:val="00C63D64"/>
    <w:rPr>
      <w:b/>
      <w:bCs/>
    </w:rPr>
  </w:style>
  <w:style w:type="character" w:customStyle="1" w:styleId="AsuntodelcomentarioCar">
    <w:name w:val="Asunto del comentario Car"/>
    <w:basedOn w:val="TextocomentarioCar"/>
    <w:link w:val="Asuntodelcomentario"/>
    <w:uiPriority w:val="99"/>
    <w:rsid w:val="00C63D64"/>
    <w:rPr>
      <w:rFonts w:ascii="Times New Roman" w:eastAsia="Times New Roman" w:hAnsi="Times New Roman" w:cs="Times New Roman"/>
      <w:b/>
      <w:bCs/>
      <w:sz w:val="20"/>
      <w:szCs w:val="20"/>
      <w:lang w:val="es-ES" w:eastAsia="es-ES"/>
    </w:rPr>
  </w:style>
  <w:style w:type="character" w:customStyle="1" w:styleId="SangradetextonormalCar1">
    <w:name w:val="Sangría de texto normal Car1"/>
    <w:link w:val="Sangradetextonormal"/>
    <w:uiPriority w:val="99"/>
    <w:locked/>
    <w:rsid w:val="00C63D64"/>
    <w:rPr>
      <w:rFonts w:ascii="Times New Roman" w:eastAsia="Times New Roman" w:hAnsi="Times New Roman" w:cs="Times New Roman"/>
      <w:sz w:val="24"/>
      <w:szCs w:val="20"/>
      <w:lang w:val="es-ES" w:eastAsia="ar-SA"/>
    </w:rPr>
  </w:style>
  <w:style w:type="character" w:styleId="Hipervnculovisitado">
    <w:name w:val="FollowedHyperlink"/>
    <w:uiPriority w:val="99"/>
    <w:unhideWhenUsed/>
    <w:rsid w:val="00C63D64"/>
    <w:rPr>
      <w:color w:val="800080"/>
      <w:u w:val="single"/>
    </w:rPr>
  </w:style>
  <w:style w:type="paragraph" w:customStyle="1" w:styleId="Default">
    <w:name w:val="Default"/>
    <w:uiPriority w:val="99"/>
    <w:rsid w:val="00C63D64"/>
    <w:pPr>
      <w:autoSpaceDE w:val="0"/>
      <w:autoSpaceDN w:val="0"/>
      <w:adjustRightInd w:val="0"/>
    </w:pPr>
    <w:rPr>
      <w:rFonts w:ascii="Arial" w:eastAsia="Calibri" w:hAnsi="Arial" w:cs="Arial"/>
      <w:color w:val="000000"/>
    </w:rPr>
  </w:style>
  <w:style w:type="paragraph" w:customStyle="1" w:styleId="xl90">
    <w:name w:val="xl90"/>
    <w:basedOn w:val="Normal"/>
    <w:uiPriority w:val="99"/>
    <w:rsid w:val="00C63D64"/>
    <w:pPr>
      <w:suppressAutoHyphens w:val="0"/>
      <w:spacing w:before="100" w:beforeAutospacing="1" w:after="100" w:afterAutospacing="1"/>
      <w:jc w:val="center"/>
    </w:pPr>
    <w:rPr>
      <w:rFonts w:ascii="Arial" w:hAnsi="Arial" w:cs="Arial"/>
      <w:b/>
      <w:bCs/>
      <w:sz w:val="18"/>
      <w:szCs w:val="18"/>
      <w:lang w:val="es-MX" w:eastAsia="es-MX"/>
    </w:rPr>
  </w:style>
  <w:style w:type="paragraph" w:customStyle="1" w:styleId="xl91">
    <w:name w:val="xl91"/>
    <w:basedOn w:val="Normal"/>
    <w:uiPriority w:val="99"/>
    <w:rsid w:val="00C63D64"/>
    <w:pPr>
      <w:suppressAutoHyphens w:val="0"/>
      <w:spacing w:before="100" w:beforeAutospacing="1" w:after="100" w:afterAutospacing="1"/>
      <w:jc w:val="center"/>
    </w:pPr>
    <w:rPr>
      <w:rFonts w:ascii="Arial" w:hAnsi="Arial" w:cs="Arial"/>
      <w:b/>
      <w:bCs/>
      <w:sz w:val="18"/>
      <w:szCs w:val="18"/>
      <w:lang w:val="es-MX" w:eastAsia="es-MX"/>
    </w:rPr>
  </w:style>
  <w:style w:type="paragraph" w:customStyle="1" w:styleId="xl92">
    <w:name w:val="xl92"/>
    <w:basedOn w:val="Normal"/>
    <w:uiPriority w:val="99"/>
    <w:rsid w:val="00C63D64"/>
    <w:pPr>
      <w:suppressAutoHyphens w:val="0"/>
      <w:spacing w:before="100" w:beforeAutospacing="1" w:after="100" w:afterAutospacing="1"/>
      <w:jc w:val="center"/>
    </w:pPr>
    <w:rPr>
      <w:rFonts w:ascii="Arial" w:hAnsi="Arial" w:cs="Arial"/>
      <w:b/>
      <w:bCs/>
      <w:color w:val="000000"/>
      <w:sz w:val="18"/>
      <w:szCs w:val="18"/>
      <w:lang w:val="es-MX" w:eastAsia="es-MX"/>
    </w:rPr>
  </w:style>
  <w:style w:type="paragraph" w:styleId="Revisin">
    <w:name w:val="Revision"/>
    <w:hidden/>
    <w:uiPriority w:val="99"/>
    <w:semiHidden/>
    <w:rsid w:val="00C63D64"/>
    <w:rPr>
      <w:lang w:eastAsia="es-ES"/>
    </w:rPr>
  </w:style>
  <w:style w:type="character" w:customStyle="1" w:styleId="PiedepginaCar1">
    <w:name w:val="Pie de página Car1"/>
    <w:locked/>
    <w:rsid w:val="00C63D64"/>
    <w:rPr>
      <w:rFonts w:ascii="Times New Roman" w:eastAsia="Times New Roman" w:hAnsi="Times New Roman" w:cs="Times New Roman"/>
      <w:sz w:val="24"/>
      <w:szCs w:val="20"/>
      <w:lang w:eastAsia="ar-SA"/>
    </w:rPr>
  </w:style>
  <w:style w:type="character" w:customStyle="1" w:styleId="EncabezadoCar1">
    <w:name w:val="Encabezado Car1"/>
    <w:locked/>
    <w:rsid w:val="00C63D64"/>
    <w:rPr>
      <w:rFonts w:ascii="Arial" w:eastAsia="Times New Roman" w:hAnsi="Arial" w:cs="Arial"/>
      <w:sz w:val="20"/>
      <w:szCs w:val="20"/>
      <w:lang w:val="es-ES_tradnl" w:eastAsia="ar-SA"/>
    </w:rPr>
  </w:style>
  <w:style w:type="table" w:customStyle="1" w:styleId="Tablaconcuadrcula2">
    <w:name w:val="Tabla con cuadrícula2"/>
    <w:basedOn w:val="Tablanormal"/>
    <w:next w:val="Tablaconcuadrcula"/>
    <w:uiPriority w:val="59"/>
    <w:rsid w:val="00C63D64"/>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
    <w:name w:val="Tabla con cuadrícula1"/>
    <w:basedOn w:val="Tablanormal"/>
    <w:next w:val="Tablaconcuadrcula"/>
    <w:uiPriority w:val="59"/>
    <w:rsid w:val="00C63D64"/>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avistosa-nfasis4">
    <w:name w:val="Colorful List Accent 4"/>
    <w:basedOn w:val="Tablanormal"/>
    <w:uiPriority w:val="72"/>
    <w:rsid w:val="00C63D64"/>
    <w:rPr>
      <w:rFonts w:ascii="Calibri" w:eastAsia="Calibri" w:hAnsi="Calibri"/>
      <w:color w:val="000000"/>
    </w:rPr>
    <w:tblPr>
      <w:tblStyleRowBandSize w:val="1"/>
      <w:tblStyleColBandSize w:val="1"/>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paragraph" w:styleId="Sinespaciado">
    <w:name w:val="No Spacing"/>
    <w:link w:val="SinespaciadoCar"/>
    <w:uiPriority w:val="1"/>
    <w:qFormat/>
    <w:rsid w:val="00C63D64"/>
    <w:rPr>
      <w:rFonts w:ascii="Calibri" w:eastAsia="Calibri" w:hAnsi="Calibri"/>
    </w:rPr>
  </w:style>
  <w:style w:type="character" w:customStyle="1" w:styleId="SinespaciadoCar">
    <w:name w:val="Sin espaciado Car"/>
    <w:link w:val="Sinespaciado"/>
    <w:uiPriority w:val="1"/>
    <w:rsid w:val="00C63D64"/>
    <w:rPr>
      <w:rFonts w:ascii="Calibri" w:eastAsia="Calibri" w:hAnsi="Calibri" w:cs="Times New Roman"/>
    </w:rPr>
  </w:style>
  <w:style w:type="paragraph" w:styleId="Listaconvietas">
    <w:name w:val="List Bullet"/>
    <w:basedOn w:val="Normal"/>
    <w:uiPriority w:val="99"/>
    <w:unhideWhenUsed/>
    <w:rsid w:val="00C63D64"/>
    <w:pPr>
      <w:numPr>
        <w:numId w:val="2"/>
      </w:numPr>
      <w:suppressAutoHyphens w:val="0"/>
      <w:contextualSpacing/>
    </w:pPr>
    <w:rPr>
      <w:szCs w:val="24"/>
      <w:lang w:eastAsia="es-ES"/>
    </w:rPr>
  </w:style>
  <w:style w:type="paragraph" w:customStyle="1" w:styleId="xl93">
    <w:name w:val="xl93"/>
    <w:basedOn w:val="Normal"/>
    <w:uiPriority w:val="99"/>
    <w:rsid w:val="00C63D64"/>
    <w:pPr>
      <w:suppressAutoHyphens w:val="0"/>
      <w:spacing w:before="100" w:beforeAutospacing="1" w:after="100" w:afterAutospacing="1"/>
      <w:jc w:val="center"/>
      <w:textAlignment w:val="top"/>
    </w:pPr>
    <w:rPr>
      <w:szCs w:val="24"/>
      <w:lang w:val="es-MX" w:eastAsia="es-MX"/>
    </w:rPr>
  </w:style>
  <w:style w:type="paragraph" w:customStyle="1" w:styleId="xl94">
    <w:name w:val="xl94"/>
    <w:basedOn w:val="Normal"/>
    <w:uiPriority w:val="99"/>
    <w:rsid w:val="00C63D64"/>
    <w:pPr>
      <w:suppressAutoHyphens w:val="0"/>
      <w:spacing w:before="100" w:beforeAutospacing="1" w:after="100" w:afterAutospacing="1"/>
      <w:textAlignment w:val="top"/>
    </w:pPr>
    <w:rPr>
      <w:szCs w:val="24"/>
      <w:lang w:val="es-MX" w:eastAsia="es-MX"/>
    </w:rPr>
  </w:style>
  <w:style w:type="paragraph" w:customStyle="1" w:styleId="xl95">
    <w:name w:val="xl95"/>
    <w:basedOn w:val="Normal"/>
    <w:uiPriority w:val="99"/>
    <w:rsid w:val="00C63D64"/>
    <w:pPr>
      <w:suppressAutoHyphens w:val="0"/>
      <w:spacing w:before="100" w:beforeAutospacing="1" w:after="100" w:afterAutospacing="1"/>
      <w:jc w:val="center"/>
    </w:pPr>
    <w:rPr>
      <w:b/>
      <w:bCs/>
      <w:sz w:val="20"/>
      <w:lang w:val="es-MX" w:eastAsia="es-MX"/>
    </w:rPr>
  </w:style>
  <w:style w:type="paragraph" w:customStyle="1" w:styleId="xl96">
    <w:name w:val="xl96"/>
    <w:basedOn w:val="Normal"/>
    <w:uiPriority w:val="99"/>
    <w:rsid w:val="00C63D64"/>
    <w:pPr>
      <w:suppressAutoHyphens w:val="0"/>
      <w:spacing w:before="100" w:beforeAutospacing="1" w:after="100" w:afterAutospacing="1"/>
      <w:jc w:val="center"/>
    </w:pPr>
    <w:rPr>
      <w:b/>
      <w:bCs/>
      <w:color w:val="000000"/>
      <w:sz w:val="20"/>
      <w:lang w:val="es-MX" w:eastAsia="es-MX"/>
    </w:rPr>
  </w:style>
  <w:style w:type="paragraph" w:customStyle="1" w:styleId="xl97">
    <w:name w:val="xl97"/>
    <w:basedOn w:val="Normal"/>
    <w:uiPriority w:val="99"/>
    <w:rsid w:val="00C63D64"/>
    <w:pPr>
      <w:suppressAutoHyphens w:val="0"/>
      <w:spacing w:before="100" w:beforeAutospacing="1" w:after="100" w:afterAutospacing="1"/>
    </w:pPr>
    <w:rPr>
      <w:b/>
      <w:bCs/>
      <w:sz w:val="20"/>
      <w:lang w:val="es-MX" w:eastAsia="es-MX"/>
    </w:rPr>
  </w:style>
  <w:style w:type="paragraph" w:customStyle="1" w:styleId="xl98">
    <w:name w:val="xl98"/>
    <w:basedOn w:val="Normal"/>
    <w:uiPriority w:val="99"/>
    <w:rsid w:val="00C63D64"/>
    <w:pPr>
      <w:suppressAutoHyphens w:val="0"/>
      <w:spacing w:before="100" w:beforeAutospacing="1" w:after="100" w:afterAutospacing="1"/>
      <w:jc w:val="center"/>
    </w:pPr>
    <w:rPr>
      <w:b/>
      <w:bCs/>
      <w:szCs w:val="24"/>
      <w:lang w:val="es-MX" w:eastAsia="es-MX"/>
    </w:rPr>
  </w:style>
  <w:style w:type="paragraph" w:customStyle="1" w:styleId="xl99">
    <w:name w:val="xl99"/>
    <w:basedOn w:val="Normal"/>
    <w:uiPriority w:val="99"/>
    <w:rsid w:val="00C63D64"/>
    <w:pPr>
      <w:pBdr>
        <w:top w:val="single" w:sz="4" w:space="0" w:color="auto"/>
        <w:left w:val="single" w:sz="4" w:space="0" w:color="auto"/>
        <w:right w:val="single" w:sz="4" w:space="0" w:color="auto"/>
      </w:pBdr>
      <w:suppressAutoHyphens w:val="0"/>
      <w:spacing w:before="100" w:beforeAutospacing="1" w:after="100" w:afterAutospacing="1"/>
      <w:jc w:val="center"/>
      <w:textAlignment w:val="top"/>
    </w:pPr>
    <w:rPr>
      <w:szCs w:val="24"/>
      <w:lang w:val="es-MX" w:eastAsia="es-MX"/>
    </w:rPr>
  </w:style>
  <w:style w:type="paragraph" w:customStyle="1" w:styleId="xl100">
    <w:name w:val="xl100"/>
    <w:basedOn w:val="Normal"/>
    <w:uiPriority w:val="99"/>
    <w:rsid w:val="00C63D64"/>
    <w:pPr>
      <w:pBdr>
        <w:left w:val="single" w:sz="4" w:space="0" w:color="auto"/>
        <w:right w:val="single" w:sz="4" w:space="0" w:color="auto"/>
      </w:pBdr>
      <w:suppressAutoHyphens w:val="0"/>
      <w:spacing w:before="100" w:beforeAutospacing="1" w:after="100" w:afterAutospacing="1"/>
      <w:jc w:val="center"/>
      <w:textAlignment w:val="top"/>
    </w:pPr>
    <w:rPr>
      <w:szCs w:val="24"/>
      <w:lang w:val="es-MX" w:eastAsia="es-MX"/>
    </w:rPr>
  </w:style>
  <w:style w:type="paragraph" w:customStyle="1" w:styleId="xl101">
    <w:name w:val="xl101"/>
    <w:basedOn w:val="Normal"/>
    <w:uiPriority w:val="99"/>
    <w:rsid w:val="00C63D64"/>
    <w:pPr>
      <w:pBdr>
        <w:left w:val="single" w:sz="4" w:space="0" w:color="auto"/>
        <w:bottom w:val="single" w:sz="4" w:space="0" w:color="auto"/>
        <w:right w:val="single" w:sz="4" w:space="0" w:color="auto"/>
      </w:pBdr>
      <w:suppressAutoHyphens w:val="0"/>
      <w:spacing w:before="100" w:beforeAutospacing="1" w:after="100" w:afterAutospacing="1"/>
      <w:jc w:val="center"/>
      <w:textAlignment w:val="top"/>
    </w:pPr>
    <w:rPr>
      <w:szCs w:val="24"/>
      <w:lang w:val="es-MX" w:eastAsia="es-MX"/>
    </w:rPr>
  </w:style>
  <w:style w:type="paragraph" w:customStyle="1" w:styleId="xl102">
    <w:name w:val="xl102"/>
    <w:basedOn w:val="Normal"/>
    <w:uiPriority w:val="99"/>
    <w:rsid w:val="00C63D64"/>
    <w:pPr>
      <w:pBdr>
        <w:top w:val="single" w:sz="4" w:space="0" w:color="auto"/>
        <w:left w:val="single" w:sz="4" w:space="0" w:color="auto"/>
        <w:right w:val="single" w:sz="4" w:space="0" w:color="auto"/>
      </w:pBdr>
      <w:suppressAutoHyphens w:val="0"/>
      <w:spacing w:before="100" w:beforeAutospacing="1" w:after="100" w:afterAutospacing="1"/>
      <w:textAlignment w:val="top"/>
    </w:pPr>
    <w:rPr>
      <w:szCs w:val="24"/>
      <w:lang w:val="es-MX" w:eastAsia="es-MX"/>
    </w:rPr>
  </w:style>
  <w:style w:type="paragraph" w:customStyle="1" w:styleId="xl103">
    <w:name w:val="xl103"/>
    <w:basedOn w:val="Normal"/>
    <w:uiPriority w:val="99"/>
    <w:rsid w:val="00C63D64"/>
    <w:pPr>
      <w:pBdr>
        <w:left w:val="single" w:sz="4" w:space="0" w:color="auto"/>
        <w:right w:val="single" w:sz="4" w:space="0" w:color="auto"/>
      </w:pBdr>
      <w:suppressAutoHyphens w:val="0"/>
      <w:spacing w:before="100" w:beforeAutospacing="1" w:after="100" w:afterAutospacing="1"/>
      <w:textAlignment w:val="top"/>
    </w:pPr>
    <w:rPr>
      <w:szCs w:val="24"/>
      <w:lang w:val="es-MX" w:eastAsia="es-MX"/>
    </w:rPr>
  </w:style>
  <w:style w:type="paragraph" w:customStyle="1" w:styleId="xl104">
    <w:name w:val="xl104"/>
    <w:basedOn w:val="Normal"/>
    <w:uiPriority w:val="99"/>
    <w:rsid w:val="00C63D64"/>
    <w:pPr>
      <w:pBdr>
        <w:left w:val="single" w:sz="4" w:space="0" w:color="auto"/>
        <w:bottom w:val="single" w:sz="4" w:space="0" w:color="auto"/>
        <w:right w:val="single" w:sz="4" w:space="0" w:color="auto"/>
      </w:pBdr>
      <w:suppressAutoHyphens w:val="0"/>
      <w:spacing w:before="100" w:beforeAutospacing="1" w:after="100" w:afterAutospacing="1"/>
      <w:textAlignment w:val="top"/>
    </w:pPr>
    <w:rPr>
      <w:szCs w:val="24"/>
      <w:lang w:val="es-MX" w:eastAsia="es-MX"/>
    </w:rPr>
  </w:style>
  <w:style w:type="paragraph" w:customStyle="1" w:styleId="xl105">
    <w:name w:val="xl105"/>
    <w:basedOn w:val="Normal"/>
    <w:uiPriority w:val="99"/>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top"/>
    </w:pPr>
    <w:rPr>
      <w:szCs w:val="24"/>
      <w:lang w:val="es-MX" w:eastAsia="es-MX"/>
    </w:rPr>
  </w:style>
  <w:style w:type="paragraph" w:customStyle="1" w:styleId="xl106">
    <w:name w:val="xl106"/>
    <w:basedOn w:val="Normal"/>
    <w:uiPriority w:val="99"/>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szCs w:val="24"/>
      <w:lang w:val="es-MX" w:eastAsia="es-MX"/>
    </w:rPr>
  </w:style>
  <w:style w:type="paragraph" w:customStyle="1" w:styleId="xl107">
    <w:name w:val="xl107"/>
    <w:basedOn w:val="Normal"/>
    <w:uiPriority w:val="99"/>
    <w:rsid w:val="00C63D64"/>
    <w:pPr>
      <w:pBdr>
        <w:top w:val="single" w:sz="4" w:space="0" w:color="auto"/>
        <w:left w:val="single" w:sz="4" w:space="0" w:color="auto"/>
        <w:right w:val="single" w:sz="4" w:space="0" w:color="auto"/>
      </w:pBdr>
      <w:suppressAutoHyphens w:val="0"/>
      <w:spacing w:before="100" w:beforeAutospacing="1" w:after="100" w:afterAutospacing="1"/>
      <w:jc w:val="center"/>
      <w:textAlignment w:val="top"/>
    </w:pPr>
    <w:rPr>
      <w:szCs w:val="24"/>
      <w:lang w:val="es-MX" w:eastAsia="es-MX"/>
    </w:rPr>
  </w:style>
  <w:style w:type="paragraph" w:customStyle="1" w:styleId="xl108">
    <w:name w:val="xl108"/>
    <w:basedOn w:val="Normal"/>
    <w:uiPriority w:val="99"/>
    <w:rsid w:val="00C63D64"/>
    <w:pPr>
      <w:pBdr>
        <w:left w:val="single" w:sz="4" w:space="0" w:color="auto"/>
        <w:right w:val="single" w:sz="4" w:space="0" w:color="auto"/>
      </w:pBdr>
      <w:suppressAutoHyphens w:val="0"/>
      <w:spacing w:before="100" w:beforeAutospacing="1" w:after="100" w:afterAutospacing="1"/>
      <w:jc w:val="center"/>
      <w:textAlignment w:val="top"/>
    </w:pPr>
    <w:rPr>
      <w:szCs w:val="24"/>
      <w:lang w:val="es-MX" w:eastAsia="es-MX"/>
    </w:rPr>
  </w:style>
  <w:style w:type="paragraph" w:customStyle="1" w:styleId="xl109">
    <w:name w:val="xl109"/>
    <w:basedOn w:val="Normal"/>
    <w:uiPriority w:val="99"/>
    <w:rsid w:val="00C63D64"/>
    <w:pPr>
      <w:pBdr>
        <w:left w:val="single" w:sz="4" w:space="0" w:color="auto"/>
        <w:bottom w:val="single" w:sz="4" w:space="0" w:color="auto"/>
        <w:right w:val="single" w:sz="4" w:space="0" w:color="auto"/>
      </w:pBdr>
      <w:suppressAutoHyphens w:val="0"/>
      <w:spacing w:before="100" w:beforeAutospacing="1" w:after="100" w:afterAutospacing="1"/>
      <w:jc w:val="center"/>
      <w:textAlignment w:val="top"/>
    </w:pPr>
    <w:rPr>
      <w:szCs w:val="24"/>
      <w:lang w:val="es-MX" w:eastAsia="es-MX"/>
    </w:rPr>
  </w:style>
  <w:style w:type="paragraph" w:customStyle="1" w:styleId="xl110">
    <w:name w:val="xl110"/>
    <w:basedOn w:val="Normal"/>
    <w:uiPriority w:val="99"/>
    <w:rsid w:val="00C63D64"/>
    <w:pPr>
      <w:pBdr>
        <w:top w:val="single" w:sz="4" w:space="0" w:color="auto"/>
        <w:left w:val="single" w:sz="4" w:space="0" w:color="auto"/>
        <w:right w:val="single" w:sz="4" w:space="0" w:color="auto"/>
      </w:pBdr>
      <w:suppressAutoHyphens w:val="0"/>
      <w:spacing w:before="100" w:beforeAutospacing="1" w:after="100" w:afterAutospacing="1"/>
      <w:textAlignment w:val="top"/>
    </w:pPr>
    <w:rPr>
      <w:szCs w:val="24"/>
      <w:lang w:val="es-MX" w:eastAsia="es-MX"/>
    </w:rPr>
  </w:style>
  <w:style w:type="paragraph" w:customStyle="1" w:styleId="xl111">
    <w:name w:val="xl111"/>
    <w:basedOn w:val="Normal"/>
    <w:uiPriority w:val="99"/>
    <w:rsid w:val="00C63D64"/>
    <w:pPr>
      <w:pBdr>
        <w:left w:val="single" w:sz="4" w:space="0" w:color="auto"/>
        <w:right w:val="single" w:sz="4" w:space="0" w:color="auto"/>
      </w:pBdr>
      <w:suppressAutoHyphens w:val="0"/>
      <w:spacing w:before="100" w:beforeAutospacing="1" w:after="100" w:afterAutospacing="1"/>
      <w:textAlignment w:val="top"/>
    </w:pPr>
    <w:rPr>
      <w:szCs w:val="24"/>
      <w:lang w:val="es-MX" w:eastAsia="es-MX"/>
    </w:rPr>
  </w:style>
  <w:style w:type="paragraph" w:customStyle="1" w:styleId="xl112">
    <w:name w:val="xl112"/>
    <w:basedOn w:val="Normal"/>
    <w:uiPriority w:val="99"/>
    <w:rsid w:val="00C63D64"/>
    <w:pPr>
      <w:pBdr>
        <w:left w:val="single" w:sz="4" w:space="0" w:color="auto"/>
        <w:bottom w:val="single" w:sz="4" w:space="0" w:color="auto"/>
        <w:right w:val="single" w:sz="4" w:space="0" w:color="auto"/>
      </w:pBdr>
      <w:suppressAutoHyphens w:val="0"/>
      <w:spacing w:before="100" w:beforeAutospacing="1" w:after="100" w:afterAutospacing="1"/>
      <w:textAlignment w:val="top"/>
    </w:pPr>
    <w:rPr>
      <w:szCs w:val="24"/>
      <w:lang w:val="es-MX" w:eastAsia="es-MX"/>
    </w:rPr>
  </w:style>
  <w:style w:type="paragraph" w:customStyle="1" w:styleId="xl113">
    <w:name w:val="xl113"/>
    <w:basedOn w:val="Normal"/>
    <w:uiPriority w:val="99"/>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szCs w:val="24"/>
      <w:lang w:val="es-MX" w:eastAsia="es-MX"/>
    </w:rPr>
  </w:style>
  <w:style w:type="numbering" w:customStyle="1" w:styleId="Estilo2">
    <w:name w:val="Estilo2"/>
    <w:uiPriority w:val="99"/>
    <w:rsid w:val="00C63D64"/>
  </w:style>
  <w:style w:type="paragraph" w:customStyle="1" w:styleId="TtuloE1">
    <w:name w:val="Título E1"/>
    <w:basedOn w:val="Ttulo"/>
    <w:link w:val="TtuloE1Car"/>
    <w:uiPriority w:val="99"/>
    <w:qFormat/>
    <w:rsid w:val="00C63D64"/>
    <w:pPr>
      <w:numPr>
        <w:numId w:val="4"/>
      </w:numPr>
      <w:ind w:left="284" w:hanging="284"/>
      <w:jc w:val="left"/>
    </w:pPr>
    <w:rPr>
      <w:rFonts w:ascii="Cambria" w:hAnsi="Cambria" w:cs="Arial"/>
      <w:color w:val="000000"/>
      <w:spacing w:val="-10"/>
      <w:kern w:val="28"/>
      <w:szCs w:val="56"/>
    </w:rPr>
  </w:style>
  <w:style w:type="paragraph" w:customStyle="1" w:styleId="TtuloE2">
    <w:name w:val="Título E2"/>
    <w:basedOn w:val="Ttulo2"/>
    <w:link w:val="TtuloE2Car"/>
    <w:qFormat/>
    <w:rsid w:val="00C63D64"/>
    <w:pPr>
      <w:keepLines/>
      <w:numPr>
        <w:numId w:val="0"/>
      </w:numPr>
      <w:tabs>
        <w:tab w:val="clear" w:pos="0"/>
      </w:tabs>
      <w:suppressAutoHyphens w:val="0"/>
      <w:spacing w:before="0" w:after="120"/>
      <w:ind w:left="709" w:right="-142" w:hanging="567"/>
      <w:jc w:val="both"/>
    </w:pPr>
    <w:rPr>
      <w:rFonts w:ascii="Calibri" w:eastAsia="MS Gothic" w:hAnsi="Calibri" w:cs="Times New Roman"/>
      <w:bCs/>
      <w:i w:val="0"/>
      <w:sz w:val="22"/>
      <w:szCs w:val="26"/>
      <w:lang w:val="es-ES_tradnl" w:eastAsia="es-ES"/>
    </w:rPr>
  </w:style>
  <w:style w:type="character" w:customStyle="1" w:styleId="TtuloE1Car">
    <w:name w:val="Título E1 Car"/>
    <w:link w:val="TtuloE1"/>
    <w:uiPriority w:val="99"/>
    <w:rsid w:val="00C63D64"/>
    <w:rPr>
      <w:rFonts w:ascii="Cambria" w:eastAsia="Times New Roman" w:hAnsi="Cambria" w:cs="Arial"/>
      <w:b/>
      <w:color w:val="000000"/>
      <w:spacing w:val="-10"/>
      <w:kern w:val="28"/>
      <w:sz w:val="28"/>
      <w:szCs w:val="56"/>
      <w:lang w:val="es-ES" w:eastAsia="ar-SA"/>
    </w:rPr>
  </w:style>
  <w:style w:type="character" w:customStyle="1" w:styleId="TtuloE2Car">
    <w:name w:val="Título E2 Car"/>
    <w:link w:val="TtuloE2"/>
    <w:rsid w:val="00C63D64"/>
    <w:rPr>
      <w:rFonts w:ascii="Calibri" w:eastAsia="MS Gothic" w:hAnsi="Calibri" w:cs="Times New Roman"/>
      <w:b/>
      <w:bCs/>
      <w:szCs w:val="26"/>
      <w:lang w:val="es-ES_tradnl" w:eastAsia="es-ES"/>
    </w:rPr>
  </w:style>
  <w:style w:type="paragraph" w:customStyle="1" w:styleId="TtuloE3">
    <w:name w:val="Título E3"/>
    <w:basedOn w:val="TtuloE2"/>
    <w:uiPriority w:val="99"/>
    <w:qFormat/>
    <w:rsid w:val="00C63D64"/>
    <w:pPr>
      <w:numPr>
        <w:ilvl w:val="0"/>
      </w:numPr>
      <w:tabs>
        <w:tab w:val="num" w:pos="360"/>
      </w:tabs>
      <w:ind w:left="709" w:hanging="567"/>
    </w:pPr>
    <w:rPr>
      <w:noProof/>
    </w:rPr>
  </w:style>
  <w:style w:type="paragraph" w:customStyle="1" w:styleId="font5">
    <w:name w:val="font5"/>
    <w:basedOn w:val="Normal"/>
    <w:rsid w:val="00C63D64"/>
    <w:pPr>
      <w:suppressAutoHyphens w:val="0"/>
      <w:spacing w:before="100" w:beforeAutospacing="1" w:after="100" w:afterAutospacing="1"/>
    </w:pPr>
    <w:rPr>
      <w:rFonts w:ascii="Calibri" w:hAnsi="Calibri"/>
      <w:sz w:val="20"/>
      <w:lang w:val="es-MX" w:eastAsia="es-MX"/>
    </w:rPr>
  </w:style>
  <w:style w:type="paragraph" w:customStyle="1" w:styleId="font6">
    <w:name w:val="font6"/>
    <w:basedOn w:val="Normal"/>
    <w:rsid w:val="00C63D64"/>
    <w:pPr>
      <w:suppressAutoHyphens w:val="0"/>
      <w:spacing w:before="100" w:beforeAutospacing="1" w:after="100" w:afterAutospacing="1"/>
    </w:pPr>
    <w:rPr>
      <w:rFonts w:ascii="Calibri" w:hAnsi="Calibri"/>
      <w:sz w:val="20"/>
      <w:u w:val="single"/>
      <w:lang w:val="es-MX" w:eastAsia="es-MX"/>
    </w:rPr>
  </w:style>
  <w:style w:type="paragraph" w:customStyle="1" w:styleId="font7">
    <w:name w:val="font7"/>
    <w:basedOn w:val="Normal"/>
    <w:uiPriority w:val="99"/>
    <w:rsid w:val="00C63D64"/>
    <w:pPr>
      <w:suppressAutoHyphens w:val="0"/>
      <w:spacing w:before="100" w:beforeAutospacing="1" w:after="100" w:afterAutospacing="1"/>
    </w:pPr>
    <w:rPr>
      <w:rFonts w:ascii="Calibri" w:hAnsi="Calibri"/>
      <w:color w:val="00B050"/>
      <w:sz w:val="20"/>
      <w:lang w:val="es-MX" w:eastAsia="es-MX"/>
    </w:rPr>
  </w:style>
  <w:style w:type="paragraph" w:customStyle="1" w:styleId="xl114">
    <w:name w:val="xl114"/>
    <w:basedOn w:val="Normal"/>
    <w:uiPriority w:val="99"/>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pPr>
    <w:rPr>
      <w:b/>
      <w:bCs/>
      <w:szCs w:val="24"/>
      <w:lang w:val="es-MX" w:eastAsia="es-MX"/>
    </w:rPr>
  </w:style>
  <w:style w:type="paragraph" w:customStyle="1" w:styleId="xl115">
    <w:name w:val="xl115"/>
    <w:basedOn w:val="Normal"/>
    <w:uiPriority w:val="99"/>
    <w:rsid w:val="00C63D64"/>
    <w:pPr>
      <w:pBdr>
        <w:top w:val="single" w:sz="4" w:space="0" w:color="auto"/>
        <w:left w:val="single" w:sz="4" w:space="0" w:color="auto"/>
        <w:right w:val="single" w:sz="4" w:space="0" w:color="auto"/>
      </w:pBdr>
      <w:suppressAutoHyphens w:val="0"/>
      <w:spacing w:before="100" w:beforeAutospacing="1" w:after="100" w:afterAutospacing="1"/>
    </w:pPr>
    <w:rPr>
      <w:b/>
      <w:bCs/>
      <w:sz w:val="20"/>
      <w:lang w:val="es-MX" w:eastAsia="es-MX"/>
    </w:rPr>
  </w:style>
  <w:style w:type="paragraph" w:customStyle="1" w:styleId="xl116">
    <w:name w:val="xl116"/>
    <w:basedOn w:val="Normal"/>
    <w:uiPriority w:val="99"/>
    <w:rsid w:val="00C63D64"/>
    <w:pPr>
      <w:pBdr>
        <w:left w:val="single" w:sz="4" w:space="0" w:color="auto"/>
        <w:bottom w:val="single" w:sz="4" w:space="0" w:color="auto"/>
        <w:right w:val="single" w:sz="4" w:space="0" w:color="auto"/>
      </w:pBdr>
      <w:suppressAutoHyphens w:val="0"/>
      <w:spacing w:before="100" w:beforeAutospacing="1" w:after="100" w:afterAutospacing="1"/>
    </w:pPr>
    <w:rPr>
      <w:b/>
      <w:bCs/>
      <w:sz w:val="20"/>
      <w:lang w:val="es-MX" w:eastAsia="es-MX"/>
    </w:rPr>
  </w:style>
  <w:style w:type="paragraph" w:customStyle="1" w:styleId="xl117">
    <w:name w:val="xl117"/>
    <w:basedOn w:val="Normal"/>
    <w:uiPriority w:val="99"/>
    <w:rsid w:val="00C63D64"/>
    <w:pPr>
      <w:pBdr>
        <w:top w:val="single" w:sz="4" w:space="0" w:color="auto"/>
        <w:left w:val="single" w:sz="4" w:space="0" w:color="auto"/>
        <w:right w:val="single" w:sz="4" w:space="0" w:color="auto"/>
      </w:pBdr>
      <w:suppressAutoHyphens w:val="0"/>
      <w:spacing w:before="100" w:beforeAutospacing="1" w:after="100" w:afterAutospacing="1"/>
    </w:pPr>
    <w:rPr>
      <w:b/>
      <w:bCs/>
      <w:sz w:val="20"/>
      <w:lang w:val="es-MX" w:eastAsia="es-MX"/>
    </w:rPr>
  </w:style>
  <w:style w:type="paragraph" w:customStyle="1" w:styleId="xl118">
    <w:name w:val="xl118"/>
    <w:basedOn w:val="Normal"/>
    <w:uiPriority w:val="99"/>
    <w:rsid w:val="00C63D64"/>
    <w:pPr>
      <w:pBdr>
        <w:left w:val="single" w:sz="4" w:space="0" w:color="auto"/>
        <w:bottom w:val="single" w:sz="4" w:space="0" w:color="auto"/>
        <w:right w:val="single" w:sz="4" w:space="0" w:color="auto"/>
      </w:pBdr>
      <w:suppressAutoHyphens w:val="0"/>
      <w:spacing w:before="100" w:beforeAutospacing="1" w:after="100" w:afterAutospacing="1"/>
    </w:pPr>
    <w:rPr>
      <w:b/>
      <w:bCs/>
      <w:sz w:val="20"/>
      <w:lang w:val="es-MX" w:eastAsia="es-MX"/>
    </w:rPr>
  </w:style>
  <w:style w:type="paragraph" w:customStyle="1" w:styleId="xl119">
    <w:name w:val="xl119"/>
    <w:basedOn w:val="Normal"/>
    <w:uiPriority w:val="99"/>
    <w:rsid w:val="00C63D64"/>
    <w:pPr>
      <w:pBdr>
        <w:top w:val="single" w:sz="4" w:space="0" w:color="auto"/>
        <w:bottom w:val="single" w:sz="4" w:space="0" w:color="auto"/>
      </w:pBdr>
      <w:suppressAutoHyphens w:val="0"/>
      <w:spacing w:before="100" w:beforeAutospacing="1" w:after="100" w:afterAutospacing="1"/>
      <w:jc w:val="center"/>
    </w:pPr>
    <w:rPr>
      <w:sz w:val="20"/>
      <w:lang w:val="es-MX" w:eastAsia="es-MX"/>
    </w:rPr>
  </w:style>
  <w:style w:type="paragraph" w:customStyle="1" w:styleId="xl120">
    <w:name w:val="xl120"/>
    <w:basedOn w:val="Normal"/>
    <w:uiPriority w:val="99"/>
    <w:rsid w:val="00C63D64"/>
    <w:pPr>
      <w:pBdr>
        <w:top w:val="single" w:sz="4" w:space="0" w:color="auto"/>
        <w:left w:val="single" w:sz="4" w:space="0" w:color="auto"/>
        <w:right w:val="single" w:sz="4" w:space="0" w:color="auto"/>
      </w:pBdr>
      <w:suppressAutoHyphens w:val="0"/>
      <w:spacing w:before="100" w:beforeAutospacing="1" w:after="100" w:afterAutospacing="1"/>
    </w:pPr>
    <w:rPr>
      <w:b/>
      <w:bCs/>
      <w:sz w:val="20"/>
      <w:lang w:val="es-MX" w:eastAsia="es-MX"/>
    </w:rPr>
  </w:style>
  <w:style w:type="paragraph" w:customStyle="1" w:styleId="xl121">
    <w:name w:val="xl121"/>
    <w:basedOn w:val="Normal"/>
    <w:uiPriority w:val="99"/>
    <w:rsid w:val="00C63D64"/>
    <w:pPr>
      <w:pBdr>
        <w:left w:val="single" w:sz="4" w:space="0" w:color="auto"/>
        <w:bottom w:val="single" w:sz="4" w:space="0" w:color="auto"/>
        <w:right w:val="single" w:sz="4" w:space="0" w:color="auto"/>
      </w:pBdr>
      <w:suppressAutoHyphens w:val="0"/>
      <w:spacing w:before="100" w:beforeAutospacing="1" w:after="100" w:afterAutospacing="1"/>
    </w:pPr>
    <w:rPr>
      <w:b/>
      <w:bCs/>
      <w:sz w:val="20"/>
      <w:lang w:val="es-MX" w:eastAsia="es-MX"/>
    </w:rPr>
  </w:style>
  <w:style w:type="paragraph" w:customStyle="1" w:styleId="xl122">
    <w:name w:val="xl122"/>
    <w:basedOn w:val="Normal"/>
    <w:uiPriority w:val="99"/>
    <w:rsid w:val="00C63D64"/>
    <w:pPr>
      <w:suppressAutoHyphens w:val="0"/>
      <w:spacing w:before="100" w:beforeAutospacing="1" w:after="100" w:afterAutospacing="1"/>
      <w:jc w:val="center"/>
      <w:textAlignment w:val="top"/>
    </w:pPr>
    <w:rPr>
      <w:b/>
      <w:bCs/>
      <w:szCs w:val="24"/>
      <w:lang w:val="es-MX" w:eastAsia="es-MX"/>
    </w:rPr>
  </w:style>
  <w:style w:type="paragraph" w:customStyle="1" w:styleId="xl123">
    <w:name w:val="xl123"/>
    <w:basedOn w:val="Normal"/>
    <w:uiPriority w:val="99"/>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sz w:val="20"/>
      <w:lang w:val="es-MX" w:eastAsia="es-MX"/>
    </w:rPr>
  </w:style>
  <w:style w:type="paragraph" w:customStyle="1" w:styleId="xl124">
    <w:name w:val="xl124"/>
    <w:basedOn w:val="Normal"/>
    <w:uiPriority w:val="99"/>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pPr>
    <w:rPr>
      <w:sz w:val="20"/>
      <w:lang w:val="es-MX" w:eastAsia="es-MX"/>
    </w:rPr>
  </w:style>
  <w:style w:type="paragraph" w:customStyle="1" w:styleId="xl125">
    <w:name w:val="xl125"/>
    <w:basedOn w:val="Normal"/>
    <w:uiPriority w:val="99"/>
    <w:rsid w:val="00C63D64"/>
    <w:pPr>
      <w:pBdr>
        <w:bottom w:val="single" w:sz="4" w:space="0" w:color="auto"/>
      </w:pBdr>
      <w:suppressAutoHyphens w:val="0"/>
      <w:spacing w:before="100" w:beforeAutospacing="1" w:after="100" w:afterAutospacing="1"/>
      <w:jc w:val="center"/>
    </w:pPr>
    <w:rPr>
      <w:sz w:val="20"/>
      <w:lang w:val="es-MX" w:eastAsia="es-MX"/>
    </w:rPr>
  </w:style>
  <w:style w:type="paragraph" w:customStyle="1" w:styleId="xl126">
    <w:name w:val="xl126"/>
    <w:basedOn w:val="Normal"/>
    <w:uiPriority w:val="99"/>
    <w:rsid w:val="00C63D64"/>
    <w:pPr>
      <w:suppressAutoHyphens w:val="0"/>
      <w:spacing w:before="100" w:beforeAutospacing="1" w:after="100" w:afterAutospacing="1"/>
      <w:jc w:val="center"/>
      <w:textAlignment w:val="top"/>
    </w:pPr>
    <w:rPr>
      <w:b/>
      <w:bCs/>
      <w:sz w:val="20"/>
      <w:lang w:val="es-MX" w:eastAsia="es-MX"/>
    </w:rPr>
  </w:style>
  <w:style w:type="paragraph" w:customStyle="1" w:styleId="xl127">
    <w:name w:val="xl127"/>
    <w:basedOn w:val="Normal"/>
    <w:uiPriority w:val="99"/>
    <w:rsid w:val="00C63D64"/>
    <w:pPr>
      <w:suppressAutoHyphens w:val="0"/>
      <w:spacing w:before="100" w:beforeAutospacing="1" w:after="100" w:afterAutospacing="1"/>
      <w:jc w:val="center"/>
      <w:textAlignment w:val="top"/>
    </w:pPr>
    <w:rPr>
      <w:sz w:val="20"/>
      <w:lang w:val="es-MX" w:eastAsia="es-MX"/>
    </w:rPr>
  </w:style>
  <w:style w:type="paragraph" w:customStyle="1" w:styleId="xl128">
    <w:name w:val="xl128"/>
    <w:basedOn w:val="Normal"/>
    <w:uiPriority w:val="99"/>
    <w:rsid w:val="00C63D64"/>
    <w:pPr>
      <w:shd w:val="clear" w:color="000000" w:fill="FFFFFF"/>
      <w:suppressAutoHyphens w:val="0"/>
      <w:spacing w:before="100" w:beforeAutospacing="1" w:after="100" w:afterAutospacing="1"/>
      <w:jc w:val="center"/>
    </w:pPr>
    <w:rPr>
      <w:sz w:val="16"/>
      <w:szCs w:val="16"/>
      <w:lang w:val="es-MX" w:eastAsia="es-MX"/>
    </w:rPr>
  </w:style>
  <w:style w:type="paragraph" w:customStyle="1" w:styleId="xl129">
    <w:name w:val="xl129"/>
    <w:basedOn w:val="Normal"/>
    <w:uiPriority w:val="99"/>
    <w:rsid w:val="00C63D64"/>
    <w:pPr>
      <w:shd w:val="clear" w:color="000000" w:fill="FFFFFF"/>
      <w:suppressAutoHyphens w:val="0"/>
      <w:spacing w:before="100" w:beforeAutospacing="1" w:after="100" w:afterAutospacing="1"/>
      <w:jc w:val="center"/>
    </w:pPr>
    <w:rPr>
      <w:b/>
      <w:bCs/>
      <w:sz w:val="16"/>
      <w:szCs w:val="16"/>
      <w:lang w:val="es-MX" w:eastAsia="es-MX"/>
    </w:rPr>
  </w:style>
  <w:style w:type="paragraph" w:customStyle="1" w:styleId="xl130">
    <w:name w:val="xl130"/>
    <w:basedOn w:val="Normal"/>
    <w:uiPriority w:val="99"/>
    <w:rsid w:val="00C63D64"/>
    <w:pPr>
      <w:shd w:val="clear" w:color="000000" w:fill="FFFFFF"/>
      <w:suppressAutoHyphens w:val="0"/>
      <w:spacing w:before="100" w:beforeAutospacing="1" w:after="100" w:afterAutospacing="1"/>
      <w:jc w:val="center"/>
    </w:pPr>
    <w:rPr>
      <w:b/>
      <w:bCs/>
      <w:sz w:val="16"/>
      <w:szCs w:val="16"/>
      <w:lang w:val="es-MX" w:eastAsia="es-MX"/>
    </w:rPr>
  </w:style>
  <w:style w:type="paragraph" w:customStyle="1" w:styleId="xl131">
    <w:name w:val="xl131"/>
    <w:basedOn w:val="Normal"/>
    <w:uiPriority w:val="99"/>
    <w:rsid w:val="00C63D64"/>
    <w:pPr>
      <w:pBdr>
        <w:left w:val="single" w:sz="4" w:space="0" w:color="auto"/>
        <w:bottom w:val="single" w:sz="4" w:space="0" w:color="auto"/>
      </w:pBdr>
      <w:shd w:val="clear" w:color="000000" w:fill="FFFFFF"/>
      <w:suppressAutoHyphens w:val="0"/>
      <w:spacing w:before="100" w:beforeAutospacing="1" w:after="100" w:afterAutospacing="1"/>
    </w:pPr>
    <w:rPr>
      <w:b/>
      <w:bCs/>
      <w:sz w:val="16"/>
      <w:szCs w:val="16"/>
      <w:lang w:val="es-MX" w:eastAsia="es-MX"/>
    </w:rPr>
  </w:style>
  <w:style w:type="paragraph" w:customStyle="1" w:styleId="xl132">
    <w:name w:val="xl132"/>
    <w:basedOn w:val="Normal"/>
    <w:uiPriority w:val="99"/>
    <w:rsid w:val="00C63D64"/>
    <w:pPr>
      <w:pBdr>
        <w:bottom w:val="single" w:sz="4" w:space="0" w:color="auto"/>
      </w:pBdr>
      <w:shd w:val="clear" w:color="000000" w:fill="FFFFFF"/>
      <w:suppressAutoHyphens w:val="0"/>
      <w:spacing w:before="100" w:beforeAutospacing="1" w:after="100" w:afterAutospacing="1"/>
    </w:pPr>
    <w:rPr>
      <w:b/>
      <w:bCs/>
      <w:sz w:val="16"/>
      <w:szCs w:val="16"/>
      <w:lang w:val="es-MX" w:eastAsia="es-MX"/>
    </w:rPr>
  </w:style>
  <w:style w:type="paragraph" w:customStyle="1" w:styleId="xl133">
    <w:name w:val="xl133"/>
    <w:basedOn w:val="Normal"/>
    <w:uiPriority w:val="99"/>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pPr>
    <w:rPr>
      <w:b/>
      <w:bCs/>
      <w:sz w:val="16"/>
      <w:szCs w:val="16"/>
      <w:lang w:val="es-MX" w:eastAsia="es-MX"/>
    </w:rPr>
  </w:style>
  <w:style w:type="paragraph" w:customStyle="1" w:styleId="xl134">
    <w:name w:val="xl134"/>
    <w:basedOn w:val="Normal"/>
    <w:uiPriority w:val="99"/>
    <w:rsid w:val="00C63D64"/>
    <w:pPr>
      <w:pBdr>
        <w:top w:val="single" w:sz="4" w:space="0" w:color="auto"/>
        <w:left w:val="single" w:sz="4" w:space="0" w:color="auto"/>
        <w:right w:val="single" w:sz="4" w:space="0" w:color="auto"/>
      </w:pBdr>
      <w:shd w:val="clear" w:color="000000" w:fill="FFFFFF"/>
      <w:suppressAutoHyphens w:val="0"/>
      <w:spacing w:before="100" w:beforeAutospacing="1" w:after="100" w:afterAutospacing="1"/>
      <w:jc w:val="center"/>
      <w:textAlignment w:val="center"/>
    </w:pPr>
    <w:rPr>
      <w:b/>
      <w:bCs/>
      <w:sz w:val="16"/>
      <w:szCs w:val="16"/>
      <w:lang w:val="es-MX" w:eastAsia="es-MX"/>
    </w:rPr>
  </w:style>
  <w:style w:type="paragraph" w:customStyle="1" w:styleId="xl135">
    <w:name w:val="xl135"/>
    <w:basedOn w:val="Normal"/>
    <w:uiPriority w:val="99"/>
    <w:rsid w:val="00C63D64"/>
    <w:pPr>
      <w:pBdr>
        <w:top w:val="single" w:sz="4" w:space="0" w:color="auto"/>
        <w:left w:val="single" w:sz="4" w:space="0" w:color="auto"/>
        <w:right w:val="single" w:sz="4" w:space="0" w:color="auto"/>
      </w:pBdr>
      <w:shd w:val="clear" w:color="000000" w:fill="FFFFFF"/>
      <w:suppressAutoHyphens w:val="0"/>
      <w:spacing w:before="100" w:beforeAutospacing="1" w:after="100" w:afterAutospacing="1"/>
      <w:jc w:val="center"/>
      <w:textAlignment w:val="center"/>
    </w:pPr>
    <w:rPr>
      <w:b/>
      <w:bCs/>
      <w:sz w:val="16"/>
      <w:szCs w:val="16"/>
      <w:lang w:val="es-MX" w:eastAsia="es-MX"/>
    </w:rPr>
  </w:style>
  <w:style w:type="paragraph" w:customStyle="1" w:styleId="xl136">
    <w:name w:val="xl136"/>
    <w:basedOn w:val="Normal"/>
    <w:uiPriority w:val="99"/>
    <w:rsid w:val="00C63D64"/>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b/>
      <w:bCs/>
      <w:sz w:val="16"/>
      <w:szCs w:val="16"/>
      <w:lang w:val="es-MX" w:eastAsia="es-MX"/>
    </w:rPr>
  </w:style>
  <w:style w:type="paragraph" w:customStyle="1" w:styleId="xl137">
    <w:name w:val="xl137"/>
    <w:basedOn w:val="Normal"/>
    <w:uiPriority w:val="99"/>
    <w:rsid w:val="00C63D64"/>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b/>
      <w:bCs/>
      <w:sz w:val="16"/>
      <w:szCs w:val="16"/>
      <w:lang w:val="es-MX" w:eastAsia="es-MX"/>
    </w:rPr>
  </w:style>
  <w:style w:type="paragraph" w:customStyle="1" w:styleId="xl138">
    <w:name w:val="xl138"/>
    <w:basedOn w:val="Normal"/>
    <w:uiPriority w:val="99"/>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pPr>
    <w:rPr>
      <w:rFonts w:ascii="Arial" w:hAnsi="Arial" w:cs="Arial"/>
      <w:sz w:val="16"/>
      <w:szCs w:val="16"/>
      <w:lang w:val="es-MX" w:eastAsia="es-MX"/>
    </w:rPr>
  </w:style>
  <w:style w:type="paragraph" w:customStyle="1" w:styleId="xl139">
    <w:name w:val="xl139"/>
    <w:basedOn w:val="Normal"/>
    <w:uiPriority w:val="99"/>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pPr>
    <w:rPr>
      <w:rFonts w:ascii="Arial" w:hAnsi="Arial" w:cs="Arial"/>
      <w:sz w:val="16"/>
      <w:szCs w:val="16"/>
      <w:lang w:val="es-MX" w:eastAsia="es-MX"/>
    </w:rPr>
  </w:style>
  <w:style w:type="paragraph" w:customStyle="1" w:styleId="xl140">
    <w:name w:val="xl140"/>
    <w:basedOn w:val="Normal"/>
    <w:uiPriority w:val="99"/>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sz w:val="16"/>
      <w:szCs w:val="16"/>
      <w:lang w:val="es-MX" w:eastAsia="es-MX"/>
    </w:rPr>
  </w:style>
  <w:style w:type="paragraph" w:customStyle="1" w:styleId="xl141">
    <w:name w:val="xl141"/>
    <w:basedOn w:val="Normal"/>
    <w:uiPriority w:val="99"/>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sz w:val="16"/>
      <w:szCs w:val="16"/>
      <w:lang w:val="es-MX" w:eastAsia="es-MX"/>
    </w:rPr>
  </w:style>
  <w:style w:type="paragraph" w:customStyle="1" w:styleId="xl142">
    <w:name w:val="xl142"/>
    <w:basedOn w:val="Normal"/>
    <w:uiPriority w:val="99"/>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b/>
      <w:bCs/>
      <w:sz w:val="16"/>
      <w:szCs w:val="16"/>
      <w:lang w:val="es-MX" w:eastAsia="es-MX"/>
    </w:rPr>
  </w:style>
  <w:style w:type="paragraph" w:customStyle="1" w:styleId="xl143">
    <w:name w:val="xl143"/>
    <w:basedOn w:val="Normal"/>
    <w:uiPriority w:val="99"/>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pPr>
    <w:rPr>
      <w:sz w:val="16"/>
      <w:szCs w:val="16"/>
      <w:lang w:val="es-MX" w:eastAsia="es-MX"/>
    </w:rPr>
  </w:style>
  <w:style w:type="paragraph" w:customStyle="1" w:styleId="xl144">
    <w:name w:val="xl144"/>
    <w:basedOn w:val="Normal"/>
    <w:uiPriority w:val="99"/>
    <w:rsid w:val="00C63D64"/>
    <w:pPr>
      <w:pBdr>
        <w:top w:val="single" w:sz="4" w:space="0" w:color="auto"/>
        <w:left w:val="single" w:sz="4" w:space="0" w:color="auto"/>
        <w:bottom w:val="single" w:sz="4" w:space="0" w:color="auto"/>
      </w:pBdr>
      <w:shd w:val="clear" w:color="000000" w:fill="FFFFFF"/>
      <w:suppressAutoHyphens w:val="0"/>
      <w:spacing w:before="100" w:beforeAutospacing="1" w:after="100" w:afterAutospacing="1"/>
      <w:jc w:val="center"/>
    </w:pPr>
    <w:rPr>
      <w:rFonts w:ascii="Arial" w:hAnsi="Arial" w:cs="Arial"/>
      <w:sz w:val="16"/>
      <w:szCs w:val="16"/>
      <w:lang w:val="es-MX" w:eastAsia="es-MX"/>
    </w:rPr>
  </w:style>
  <w:style w:type="paragraph" w:customStyle="1" w:styleId="xl145">
    <w:name w:val="xl145"/>
    <w:basedOn w:val="Normal"/>
    <w:uiPriority w:val="99"/>
    <w:rsid w:val="00C63D64"/>
    <w:pPr>
      <w:pBdr>
        <w:top w:val="single" w:sz="4" w:space="0" w:color="auto"/>
        <w:bottom w:val="single" w:sz="4" w:space="0" w:color="auto"/>
      </w:pBdr>
      <w:shd w:val="clear" w:color="000000" w:fill="FFFFFF"/>
      <w:suppressAutoHyphens w:val="0"/>
      <w:spacing w:before="100" w:beforeAutospacing="1" w:after="100" w:afterAutospacing="1"/>
      <w:jc w:val="center"/>
    </w:pPr>
    <w:rPr>
      <w:rFonts w:ascii="Arial" w:hAnsi="Arial" w:cs="Arial"/>
      <w:sz w:val="16"/>
      <w:szCs w:val="16"/>
      <w:lang w:val="es-MX" w:eastAsia="es-MX"/>
    </w:rPr>
  </w:style>
  <w:style w:type="paragraph" w:customStyle="1" w:styleId="xl146">
    <w:name w:val="xl146"/>
    <w:basedOn w:val="Normal"/>
    <w:uiPriority w:val="99"/>
    <w:rsid w:val="00C63D64"/>
    <w:pPr>
      <w:pBdr>
        <w:top w:val="single" w:sz="4" w:space="0" w:color="auto"/>
        <w:bottom w:val="single" w:sz="4" w:space="0" w:color="auto"/>
        <w:right w:val="single" w:sz="4" w:space="0" w:color="auto"/>
      </w:pBdr>
      <w:shd w:val="clear" w:color="000000" w:fill="FFFFFF"/>
      <w:suppressAutoHyphens w:val="0"/>
      <w:spacing w:before="100" w:beforeAutospacing="1" w:after="100" w:afterAutospacing="1"/>
      <w:jc w:val="center"/>
    </w:pPr>
    <w:rPr>
      <w:rFonts w:ascii="Arial" w:hAnsi="Arial" w:cs="Arial"/>
      <w:sz w:val="16"/>
      <w:szCs w:val="16"/>
      <w:lang w:val="es-MX" w:eastAsia="es-MX"/>
    </w:rPr>
  </w:style>
  <w:style w:type="paragraph" w:customStyle="1" w:styleId="xl147">
    <w:name w:val="xl147"/>
    <w:basedOn w:val="Normal"/>
    <w:uiPriority w:val="99"/>
    <w:rsid w:val="00C63D64"/>
    <w:pPr>
      <w:pBdr>
        <w:left w:val="single" w:sz="4" w:space="0" w:color="auto"/>
      </w:pBdr>
      <w:shd w:val="clear" w:color="000000" w:fill="FFFFFF"/>
      <w:suppressAutoHyphens w:val="0"/>
      <w:spacing w:before="100" w:beforeAutospacing="1" w:after="100" w:afterAutospacing="1"/>
      <w:jc w:val="center"/>
    </w:pPr>
    <w:rPr>
      <w:rFonts w:ascii="Arial" w:hAnsi="Arial" w:cs="Arial"/>
      <w:sz w:val="16"/>
      <w:szCs w:val="16"/>
      <w:lang w:val="es-MX" w:eastAsia="es-MX"/>
    </w:rPr>
  </w:style>
  <w:style w:type="paragraph" w:customStyle="1" w:styleId="xl148">
    <w:name w:val="xl148"/>
    <w:basedOn w:val="Normal"/>
    <w:uiPriority w:val="99"/>
    <w:rsid w:val="00C63D64"/>
    <w:pPr>
      <w:shd w:val="clear" w:color="000000" w:fill="FFFFFF"/>
      <w:suppressAutoHyphens w:val="0"/>
      <w:spacing w:before="100" w:beforeAutospacing="1" w:after="100" w:afterAutospacing="1"/>
      <w:jc w:val="center"/>
    </w:pPr>
    <w:rPr>
      <w:rFonts w:ascii="Arial" w:hAnsi="Arial" w:cs="Arial"/>
      <w:sz w:val="16"/>
      <w:szCs w:val="16"/>
      <w:lang w:val="es-MX" w:eastAsia="es-MX"/>
    </w:rPr>
  </w:style>
  <w:style w:type="paragraph" w:customStyle="1" w:styleId="xl149">
    <w:name w:val="xl149"/>
    <w:basedOn w:val="Normal"/>
    <w:uiPriority w:val="99"/>
    <w:rsid w:val="00C63D64"/>
    <w:pPr>
      <w:pBdr>
        <w:right w:val="single" w:sz="4" w:space="0" w:color="auto"/>
      </w:pBdr>
      <w:shd w:val="clear" w:color="000000" w:fill="FFFFFF"/>
      <w:suppressAutoHyphens w:val="0"/>
      <w:spacing w:before="100" w:beforeAutospacing="1" w:after="100" w:afterAutospacing="1"/>
      <w:jc w:val="center"/>
    </w:pPr>
    <w:rPr>
      <w:rFonts w:ascii="Arial" w:hAnsi="Arial" w:cs="Arial"/>
      <w:sz w:val="16"/>
      <w:szCs w:val="16"/>
      <w:lang w:val="es-MX" w:eastAsia="es-MX"/>
    </w:rPr>
  </w:style>
  <w:style w:type="paragraph" w:customStyle="1" w:styleId="xl150">
    <w:name w:val="xl150"/>
    <w:basedOn w:val="Normal"/>
    <w:uiPriority w:val="99"/>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pPr>
    <w:rPr>
      <w:sz w:val="16"/>
      <w:szCs w:val="16"/>
      <w:lang w:val="es-MX" w:eastAsia="es-MX"/>
    </w:rPr>
  </w:style>
  <w:style w:type="paragraph" w:customStyle="1" w:styleId="xl151">
    <w:name w:val="xl151"/>
    <w:basedOn w:val="Normal"/>
    <w:uiPriority w:val="99"/>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sz w:val="16"/>
      <w:szCs w:val="16"/>
      <w:lang w:val="es-MX" w:eastAsia="es-MX"/>
    </w:rPr>
  </w:style>
  <w:style w:type="paragraph" w:customStyle="1" w:styleId="xl152">
    <w:name w:val="xl152"/>
    <w:basedOn w:val="Normal"/>
    <w:uiPriority w:val="99"/>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sz w:val="16"/>
      <w:szCs w:val="16"/>
      <w:lang w:val="es-MX" w:eastAsia="es-MX"/>
    </w:rPr>
  </w:style>
  <w:style w:type="paragraph" w:customStyle="1" w:styleId="xl153">
    <w:name w:val="xl153"/>
    <w:basedOn w:val="Normal"/>
    <w:uiPriority w:val="99"/>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b/>
      <w:bCs/>
      <w:sz w:val="16"/>
      <w:szCs w:val="16"/>
      <w:lang w:val="es-MX" w:eastAsia="es-MX"/>
    </w:rPr>
  </w:style>
  <w:style w:type="paragraph" w:customStyle="1" w:styleId="xl154">
    <w:name w:val="xl154"/>
    <w:basedOn w:val="Normal"/>
    <w:uiPriority w:val="99"/>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b/>
      <w:bCs/>
      <w:sz w:val="16"/>
      <w:szCs w:val="16"/>
      <w:lang w:val="es-MX" w:eastAsia="es-MX"/>
    </w:rPr>
  </w:style>
  <w:style w:type="paragraph" w:customStyle="1" w:styleId="xl155">
    <w:name w:val="xl155"/>
    <w:basedOn w:val="Normal"/>
    <w:uiPriority w:val="99"/>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pPr>
    <w:rPr>
      <w:rFonts w:ascii="Arial" w:hAnsi="Arial" w:cs="Arial"/>
      <w:sz w:val="16"/>
      <w:szCs w:val="16"/>
      <w:lang w:val="es-MX" w:eastAsia="es-MX"/>
    </w:rPr>
  </w:style>
  <w:style w:type="paragraph" w:customStyle="1" w:styleId="xl156">
    <w:name w:val="xl156"/>
    <w:basedOn w:val="Normal"/>
    <w:uiPriority w:val="99"/>
    <w:rsid w:val="00C63D64"/>
    <w:pPr>
      <w:pBdr>
        <w:top w:val="single" w:sz="4" w:space="0" w:color="auto"/>
      </w:pBdr>
      <w:shd w:val="clear" w:color="000000" w:fill="FFFFFF"/>
      <w:suppressAutoHyphens w:val="0"/>
      <w:spacing w:before="100" w:beforeAutospacing="1" w:after="100" w:afterAutospacing="1"/>
      <w:jc w:val="center"/>
    </w:pPr>
    <w:rPr>
      <w:rFonts w:ascii="Arial" w:hAnsi="Arial" w:cs="Arial"/>
      <w:sz w:val="16"/>
      <w:szCs w:val="16"/>
      <w:lang w:val="es-MX" w:eastAsia="es-MX"/>
    </w:rPr>
  </w:style>
  <w:style w:type="paragraph" w:customStyle="1" w:styleId="xl157">
    <w:name w:val="xl157"/>
    <w:basedOn w:val="Normal"/>
    <w:uiPriority w:val="99"/>
    <w:rsid w:val="00C63D64"/>
    <w:pPr>
      <w:shd w:val="clear" w:color="000000" w:fill="FFFFFF"/>
      <w:suppressAutoHyphens w:val="0"/>
      <w:spacing w:before="100" w:beforeAutospacing="1" w:after="100" w:afterAutospacing="1"/>
      <w:jc w:val="right"/>
    </w:pPr>
    <w:rPr>
      <w:rFonts w:ascii="Arial" w:hAnsi="Arial" w:cs="Arial"/>
      <w:sz w:val="16"/>
      <w:szCs w:val="16"/>
      <w:lang w:val="es-MX" w:eastAsia="es-MX"/>
    </w:rPr>
  </w:style>
  <w:style w:type="paragraph" w:customStyle="1" w:styleId="xl158">
    <w:name w:val="xl158"/>
    <w:basedOn w:val="Normal"/>
    <w:uiPriority w:val="99"/>
    <w:rsid w:val="00C63D64"/>
    <w:pPr>
      <w:pBdr>
        <w:top w:val="single" w:sz="4" w:space="0" w:color="auto"/>
      </w:pBdr>
      <w:shd w:val="clear" w:color="000000" w:fill="FFFFFF"/>
      <w:suppressAutoHyphens w:val="0"/>
      <w:spacing w:before="100" w:beforeAutospacing="1" w:after="100" w:afterAutospacing="1"/>
      <w:jc w:val="center"/>
    </w:pPr>
    <w:rPr>
      <w:rFonts w:ascii="Arial" w:hAnsi="Arial" w:cs="Arial"/>
      <w:sz w:val="16"/>
      <w:szCs w:val="16"/>
      <w:lang w:val="es-MX" w:eastAsia="es-MX"/>
    </w:rPr>
  </w:style>
  <w:style w:type="paragraph" w:customStyle="1" w:styleId="xl159">
    <w:name w:val="xl159"/>
    <w:basedOn w:val="Normal"/>
    <w:uiPriority w:val="99"/>
    <w:rsid w:val="00C63D64"/>
    <w:pPr>
      <w:shd w:val="clear" w:color="000000" w:fill="FFFFFF"/>
      <w:suppressAutoHyphens w:val="0"/>
      <w:spacing w:before="100" w:beforeAutospacing="1" w:after="100" w:afterAutospacing="1"/>
      <w:jc w:val="right"/>
    </w:pPr>
    <w:rPr>
      <w:rFonts w:ascii="Arial" w:hAnsi="Arial" w:cs="Arial"/>
      <w:sz w:val="16"/>
      <w:szCs w:val="16"/>
      <w:lang w:val="es-MX" w:eastAsia="es-MX"/>
    </w:rPr>
  </w:style>
  <w:style w:type="paragraph" w:customStyle="1" w:styleId="xl160">
    <w:name w:val="xl160"/>
    <w:basedOn w:val="Normal"/>
    <w:uiPriority w:val="99"/>
    <w:rsid w:val="00C63D64"/>
    <w:pPr>
      <w:shd w:val="clear" w:color="000000" w:fill="FFFFFF"/>
      <w:suppressAutoHyphens w:val="0"/>
      <w:spacing w:before="100" w:beforeAutospacing="1" w:after="100" w:afterAutospacing="1"/>
      <w:jc w:val="both"/>
    </w:pPr>
    <w:rPr>
      <w:sz w:val="16"/>
      <w:szCs w:val="16"/>
      <w:lang w:val="es-MX" w:eastAsia="es-MX"/>
    </w:rPr>
  </w:style>
  <w:style w:type="character" w:customStyle="1" w:styleId="Ttulo2Car1">
    <w:name w:val="Título 2 Car1"/>
    <w:aliases w:val="h2 Car1"/>
    <w:uiPriority w:val="9"/>
    <w:semiHidden/>
    <w:rsid w:val="00C63D64"/>
    <w:rPr>
      <w:rFonts w:ascii="Cambria" w:hAnsi="Cambria" w:hint="default"/>
      <w:b/>
      <w:bCs/>
      <w:color w:val="4F81BD"/>
      <w:lang w:eastAsia="ar-SA"/>
    </w:rPr>
  </w:style>
  <w:style w:type="paragraph" w:customStyle="1" w:styleId="Car1">
    <w:name w:val="Car1"/>
    <w:basedOn w:val="Normal"/>
    <w:uiPriority w:val="99"/>
    <w:semiHidden/>
    <w:rsid w:val="00C63D64"/>
    <w:pPr>
      <w:suppressAutoHyphens w:val="0"/>
      <w:spacing w:before="60" w:after="160" w:line="240" w:lineRule="exact"/>
    </w:pPr>
    <w:rPr>
      <w:rFonts w:ascii="Verdana" w:eastAsia="Arial Unicode MS" w:hAnsi="Verdana" w:cs="Arial Unicode MS"/>
      <w:color w:val="FF00FF"/>
      <w:sz w:val="20"/>
      <w:lang w:val="es-MX"/>
    </w:rPr>
  </w:style>
  <w:style w:type="paragraph" w:customStyle="1" w:styleId="CarCarCarCar1">
    <w:name w:val="Car Car Car Car1"/>
    <w:basedOn w:val="Normal"/>
    <w:uiPriority w:val="99"/>
    <w:semiHidden/>
    <w:rsid w:val="00C63D64"/>
    <w:pPr>
      <w:suppressAutoHyphens w:val="0"/>
      <w:spacing w:before="60" w:after="160" w:line="240" w:lineRule="exact"/>
    </w:pPr>
    <w:rPr>
      <w:rFonts w:ascii="Verdana" w:eastAsia="Arial Unicode MS" w:hAnsi="Verdana" w:cs="Arial Unicode MS"/>
      <w:color w:val="FF00FF"/>
      <w:sz w:val="20"/>
      <w:lang w:val="es-MX"/>
    </w:rPr>
  </w:style>
  <w:style w:type="paragraph" w:customStyle="1" w:styleId="CarCarCarCarCarCar1">
    <w:name w:val="Car Car Car Car Car Car1"/>
    <w:basedOn w:val="Normal"/>
    <w:uiPriority w:val="99"/>
    <w:semiHidden/>
    <w:rsid w:val="00C63D64"/>
    <w:pPr>
      <w:suppressAutoHyphens w:val="0"/>
      <w:spacing w:before="60" w:after="160" w:line="240" w:lineRule="exact"/>
    </w:pPr>
    <w:rPr>
      <w:rFonts w:ascii="Verdana" w:eastAsia="Arial Unicode MS" w:hAnsi="Verdana" w:cs="Arial Unicode MS"/>
      <w:color w:val="FF00FF"/>
      <w:sz w:val="20"/>
      <w:lang w:val="es-MX"/>
    </w:rPr>
  </w:style>
  <w:style w:type="paragraph" w:customStyle="1" w:styleId="CharCharCarCarCharCharCarCarCharCharCarCarCharChar1">
    <w:name w:val="Char Char Car Car Char Char Car Car Char Char Car Car Char Char1"/>
    <w:basedOn w:val="Normal"/>
    <w:uiPriority w:val="99"/>
    <w:semiHidden/>
    <w:rsid w:val="00C63D64"/>
    <w:pPr>
      <w:suppressAutoHyphens w:val="0"/>
      <w:spacing w:before="60" w:after="160" w:line="240" w:lineRule="exact"/>
    </w:pPr>
    <w:rPr>
      <w:rFonts w:ascii="Verdana" w:eastAsia="Arial Unicode MS" w:hAnsi="Verdana" w:cs="Arial Unicode MS"/>
      <w:color w:val="FF00FF"/>
      <w:sz w:val="20"/>
      <w:lang w:val="es-MX"/>
    </w:rPr>
  </w:style>
  <w:style w:type="paragraph" w:customStyle="1" w:styleId="CarCarCarCarCarCarCar1">
    <w:name w:val="Car Car Car Car Car Car Car1"/>
    <w:basedOn w:val="Normal"/>
    <w:uiPriority w:val="99"/>
    <w:semiHidden/>
    <w:rsid w:val="00C63D64"/>
    <w:pPr>
      <w:suppressAutoHyphens w:val="0"/>
      <w:spacing w:before="60" w:after="160" w:line="240" w:lineRule="exact"/>
    </w:pPr>
    <w:rPr>
      <w:rFonts w:ascii="Verdana" w:eastAsia="Arial Unicode MS" w:hAnsi="Verdana" w:cs="Arial Unicode MS"/>
      <w:color w:val="FF00FF"/>
      <w:sz w:val="20"/>
      <w:lang w:val="es-MX"/>
    </w:rPr>
  </w:style>
  <w:style w:type="paragraph" w:customStyle="1" w:styleId="CarCarCarCarCarCar1CarCarCarCarCarCarCarCarCarCarCarCarCar1">
    <w:name w:val="Car Car Car Car Car Car1 Car Car Car Car Car Car Car Car Car Car Car Car Car1"/>
    <w:basedOn w:val="Normal"/>
    <w:uiPriority w:val="99"/>
    <w:semiHidden/>
    <w:rsid w:val="00C63D64"/>
    <w:pPr>
      <w:suppressAutoHyphens w:val="0"/>
      <w:spacing w:before="60" w:after="160" w:line="240" w:lineRule="exact"/>
    </w:pPr>
    <w:rPr>
      <w:rFonts w:ascii="Verdana" w:eastAsia="Arial Unicode MS" w:hAnsi="Verdana" w:cs="Arial Unicode MS"/>
      <w:color w:val="FF00FF"/>
      <w:sz w:val="20"/>
      <w:lang w:val="es-MX"/>
    </w:rPr>
  </w:style>
  <w:style w:type="character" w:customStyle="1" w:styleId="estilocorreo249">
    <w:name w:val="estilocorreo249"/>
    <w:semiHidden/>
    <w:rsid w:val="00C63D64"/>
    <w:rPr>
      <w:color w:val="000000"/>
    </w:rPr>
  </w:style>
  <w:style w:type="paragraph" w:customStyle="1" w:styleId="font0">
    <w:name w:val="font0"/>
    <w:basedOn w:val="Normal"/>
    <w:rsid w:val="00C63D64"/>
    <w:pPr>
      <w:suppressAutoHyphens w:val="0"/>
      <w:spacing w:before="100" w:beforeAutospacing="1" w:after="100" w:afterAutospacing="1"/>
    </w:pPr>
    <w:rPr>
      <w:rFonts w:ascii="Calibri" w:hAnsi="Calibri" w:cs="Calibri"/>
      <w:color w:val="000000"/>
      <w:sz w:val="22"/>
      <w:szCs w:val="22"/>
      <w:lang w:val="es-MX" w:eastAsia="es-MX"/>
    </w:rPr>
  </w:style>
  <w:style w:type="paragraph" w:customStyle="1" w:styleId="font8">
    <w:name w:val="font8"/>
    <w:basedOn w:val="Normal"/>
    <w:rsid w:val="00C63D64"/>
    <w:pPr>
      <w:suppressAutoHyphens w:val="0"/>
      <w:spacing w:before="100" w:beforeAutospacing="1" w:after="100" w:afterAutospacing="1"/>
    </w:pPr>
    <w:rPr>
      <w:rFonts w:ascii="Arial" w:hAnsi="Arial" w:cs="Arial"/>
      <w:b/>
      <w:bCs/>
      <w:sz w:val="20"/>
      <w:lang w:val="es-MX" w:eastAsia="es-MX"/>
    </w:rPr>
  </w:style>
  <w:style w:type="paragraph" w:customStyle="1" w:styleId="font9">
    <w:name w:val="font9"/>
    <w:basedOn w:val="Normal"/>
    <w:rsid w:val="00C63D64"/>
    <w:pPr>
      <w:suppressAutoHyphens w:val="0"/>
      <w:spacing w:before="100" w:beforeAutospacing="1" w:after="100" w:afterAutospacing="1"/>
    </w:pPr>
    <w:rPr>
      <w:rFonts w:ascii="Calibri" w:hAnsi="Calibri" w:cs="Calibri"/>
      <w:b/>
      <w:bCs/>
      <w:sz w:val="22"/>
      <w:szCs w:val="22"/>
      <w:lang w:val="es-MX" w:eastAsia="es-MX"/>
    </w:rPr>
  </w:style>
  <w:style w:type="paragraph" w:customStyle="1" w:styleId="xl3523">
    <w:name w:val="xl3523"/>
    <w:basedOn w:val="Normal"/>
    <w:rsid w:val="00C63D64"/>
    <w:pPr>
      <w:suppressAutoHyphens w:val="0"/>
      <w:spacing w:before="100" w:beforeAutospacing="1" w:after="100" w:afterAutospacing="1"/>
    </w:pPr>
    <w:rPr>
      <w:szCs w:val="24"/>
      <w:lang w:val="es-MX" w:eastAsia="es-MX"/>
    </w:rPr>
  </w:style>
  <w:style w:type="paragraph" w:customStyle="1" w:styleId="xl3524">
    <w:name w:val="xl3524"/>
    <w:basedOn w:val="Normal"/>
    <w:rsid w:val="00C63D64"/>
    <w:pPr>
      <w:pBdr>
        <w:top w:val="single" w:sz="8" w:space="0" w:color="auto"/>
        <w:left w:val="single" w:sz="8" w:space="0" w:color="auto"/>
        <w:bottom w:val="single" w:sz="8" w:space="0" w:color="auto"/>
      </w:pBdr>
      <w:shd w:val="clear" w:color="000000" w:fill="9BBB59"/>
      <w:suppressAutoHyphens w:val="0"/>
      <w:spacing w:before="100" w:beforeAutospacing="1" w:after="100" w:afterAutospacing="1"/>
      <w:jc w:val="center"/>
      <w:textAlignment w:val="center"/>
    </w:pPr>
    <w:rPr>
      <w:rFonts w:ascii="Arial" w:hAnsi="Arial" w:cs="Arial"/>
      <w:b/>
      <w:bCs/>
      <w:sz w:val="20"/>
      <w:lang w:val="es-MX" w:eastAsia="es-MX"/>
    </w:rPr>
  </w:style>
  <w:style w:type="paragraph" w:customStyle="1" w:styleId="xl3525">
    <w:name w:val="xl3525"/>
    <w:basedOn w:val="Normal"/>
    <w:rsid w:val="00C63D64"/>
    <w:pPr>
      <w:pBdr>
        <w:left w:val="single" w:sz="4" w:space="0" w:color="auto"/>
      </w:pBdr>
      <w:suppressAutoHyphens w:val="0"/>
      <w:spacing w:before="100" w:beforeAutospacing="1" w:after="100" w:afterAutospacing="1"/>
      <w:textAlignment w:val="center"/>
    </w:pPr>
    <w:rPr>
      <w:szCs w:val="24"/>
      <w:lang w:val="es-MX" w:eastAsia="es-MX"/>
    </w:rPr>
  </w:style>
  <w:style w:type="paragraph" w:customStyle="1" w:styleId="xl3526">
    <w:name w:val="xl3526"/>
    <w:basedOn w:val="Normal"/>
    <w:rsid w:val="00C63D64"/>
    <w:pPr>
      <w:shd w:val="clear" w:color="000000" w:fill="FFFFFF"/>
      <w:suppressAutoHyphens w:val="0"/>
      <w:spacing w:before="100" w:beforeAutospacing="1" w:after="100" w:afterAutospacing="1"/>
    </w:pPr>
    <w:rPr>
      <w:szCs w:val="24"/>
      <w:lang w:val="es-MX" w:eastAsia="es-MX"/>
    </w:rPr>
  </w:style>
  <w:style w:type="paragraph" w:customStyle="1" w:styleId="xl3527">
    <w:name w:val="xl3527"/>
    <w:basedOn w:val="Normal"/>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pPr>
    <w:rPr>
      <w:szCs w:val="24"/>
      <w:lang w:val="es-MX" w:eastAsia="es-MX"/>
    </w:rPr>
  </w:style>
  <w:style w:type="paragraph" w:customStyle="1" w:styleId="xl3528">
    <w:name w:val="xl3528"/>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szCs w:val="24"/>
      <w:lang w:val="es-MX" w:eastAsia="es-MX"/>
    </w:rPr>
  </w:style>
  <w:style w:type="paragraph" w:customStyle="1" w:styleId="xl3529">
    <w:name w:val="xl3529"/>
    <w:basedOn w:val="Normal"/>
    <w:rsid w:val="00C63D64"/>
    <w:pPr>
      <w:pBdr>
        <w:top w:val="single" w:sz="4" w:space="0" w:color="auto"/>
        <w:left w:val="single" w:sz="4" w:space="0" w:color="auto"/>
        <w:bottom w:val="single" w:sz="4" w:space="0" w:color="auto"/>
      </w:pBdr>
      <w:shd w:val="clear" w:color="000000" w:fill="9BBB59"/>
      <w:suppressAutoHyphens w:val="0"/>
      <w:spacing w:before="100" w:beforeAutospacing="1" w:after="100" w:afterAutospacing="1"/>
      <w:textAlignment w:val="center"/>
    </w:pPr>
    <w:rPr>
      <w:rFonts w:ascii="Arial" w:hAnsi="Arial" w:cs="Arial"/>
      <w:b/>
      <w:bCs/>
      <w:color w:val="000000"/>
      <w:sz w:val="20"/>
      <w:lang w:val="es-MX" w:eastAsia="es-MX"/>
    </w:rPr>
  </w:style>
  <w:style w:type="paragraph" w:customStyle="1" w:styleId="xl3530">
    <w:name w:val="xl3530"/>
    <w:basedOn w:val="Normal"/>
    <w:rsid w:val="00C63D64"/>
    <w:pPr>
      <w:pBdr>
        <w:top w:val="single" w:sz="4" w:space="0" w:color="auto"/>
        <w:left w:val="single" w:sz="4" w:space="0" w:color="auto"/>
        <w:bottom w:val="single" w:sz="4" w:space="0" w:color="auto"/>
      </w:pBdr>
      <w:shd w:val="clear" w:color="000000" w:fill="FFFFFF"/>
      <w:suppressAutoHyphens w:val="0"/>
      <w:spacing w:before="100" w:beforeAutospacing="1" w:after="100" w:afterAutospacing="1"/>
      <w:textAlignment w:val="center"/>
    </w:pPr>
    <w:rPr>
      <w:rFonts w:ascii="Arial" w:hAnsi="Arial" w:cs="Arial"/>
      <w:b/>
      <w:bCs/>
      <w:color w:val="000000"/>
      <w:sz w:val="20"/>
      <w:lang w:val="es-MX" w:eastAsia="es-MX"/>
    </w:rPr>
  </w:style>
  <w:style w:type="paragraph" w:customStyle="1" w:styleId="xl3531">
    <w:name w:val="xl3531"/>
    <w:basedOn w:val="Normal"/>
    <w:rsid w:val="00C63D64"/>
    <w:pPr>
      <w:pBdr>
        <w:top w:val="single" w:sz="4" w:space="0" w:color="auto"/>
        <w:left w:val="single" w:sz="4" w:space="0" w:color="auto"/>
        <w:bottom w:val="single" w:sz="4" w:space="0" w:color="auto"/>
      </w:pBdr>
      <w:suppressAutoHyphens w:val="0"/>
      <w:spacing w:before="100" w:beforeAutospacing="1" w:after="100" w:afterAutospacing="1"/>
      <w:textAlignment w:val="center"/>
    </w:pPr>
    <w:rPr>
      <w:szCs w:val="24"/>
      <w:lang w:val="es-MX" w:eastAsia="es-MX"/>
    </w:rPr>
  </w:style>
  <w:style w:type="paragraph" w:customStyle="1" w:styleId="xl3532">
    <w:name w:val="xl3532"/>
    <w:basedOn w:val="Normal"/>
    <w:rsid w:val="00C63D64"/>
    <w:pPr>
      <w:pBdr>
        <w:top w:val="single" w:sz="4" w:space="0" w:color="auto"/>
        <w:left w:val="single" w:sz="4" w:space="0" w:color="auto"/>
        <w:bottom w:val="single" w:sz="4" w:space="0" w:color="auto"/>
      </w:pBdr>
      <w:shd w:val="clear" w:color="000000" w:fill="9BBB59"/>
      <w:suppressAutoHyphens w:val="0"/>
      <w:spacing w:before="100" w:beforeAutospacing="1" w:after="100" w:afterAutospacing="1"/>
      <w:textAlignment w:val="center"/>
    </w:pPr>
    <w:rPr>
      <w:rFonts w:ascii="Arial" w:hAnsi="Arial" w:cs="Arial"/>
      <w:b/>
      <w:bCs/>
      <w:sz w:val="20"/>
      <w:lang w:val="es-MX" w:eastAsia="es-MX"/>
    </w:rPr>
  </w:style>
  <w:style w:type="paragraph" w:customStyle="1" w:styleId="xl3533">
    <w:name w:val="xl3533"/>
    <w:basedOn w:val="Normal"/>
    <w:rsid w:val="00C63D64"/>
    <w:pPr>
      <w:pBdr>
        <w:top w:val="single" w:sz="4" w:space="0" w:color="auto"/>
        <w:left w:val="single" w:sz="4" w:space="0" w:color="auto"/>
        <w:bottom w:val="single" w:sz="4" w:space="0" w:color="auto"/>
      </w:pBdr>
      <w:suppressAutoHyphens w:val="0"/>
      <w:spacing w:before="100" w:beforeAutospacing="1" w:after="100" w:afterAutospacing="1"/>
    </w:pPr>
    <w:rPr>
      <w:szCs w:val="24"/>
      <w:lang w:val="es-MX" w:eastAsia="es-MX"/>
    </w:rPr>
  </w:style>
  <w:style w:type="paragraph" w:customStyle="1" w:styleId="xl3534">
    <w:name w:val="xl3534"/>
    <w:basedOn w:val="Normal"/>
    <w:rsid w:val="00C63D64"/>
    <w:pPr>
      <w:pBdr>
        <w:top w:val="single" w:sz="4" w:space="0" w:color="auto"/>
        <w:left w:val="single" w:sz="4" w:space="0" w:color="auto"/>
        <w:bottom w:val="single" w:sz="4" w:space="0" w:color="auto"/>
      </w:pBdr>
      <w:shd w:val="clear" w:color="000000" w:fill="FFFFFF"/>
      <w:suppressAutoHyphens w:val="0"/>
      <w:spacing w:before="100" w:beforeAutospacing="1" w:after="100" w:afterAutospacing="1"/>
      <w:textAlignment w:val="center"/>
    </w:pPr>
    <w:rPr>
      <w:rFonts w:ascii="Arial" w:hAnsi="Arial" w:cs="Arial"/>
      <w:b/>
      <w:bCs/>
      <w:sz w:val="20"/>
      <w:lang w:val="es-MX" w:eastAsia="es-MX"/>
    </w:rPr>
  </w:style>
  <w:style w:type="paragraph" w:customStyle="1" w:styleId="xl3535">
    <w:name w:val="xl3535"/>
    <w:basedOn w:val="Normal"/>
    <w:rsid w:val="00C63D64"/>
    <w:pPr>
      <w:pBdr>
        <w:top w:val="single" w:sz="4" w:space="0" w:color="auto"/>
        <w:left w:val="single" w:sz="4" w:space="0" w:color="auto"/>
        <w:bottom w:val="single" w:sz="4" w:space="0" w:color="auto"/>
      </w:pBdr>
      <w:suppressAutoHyphens w:val="0"/>
      <w:spacing w:before="100" w:beforeAutospacing="1" w:after="100" w:afterAutospacing="1"/>
      <w:textAlignment w:val="center"/>
    </w:pPr>
    <w:rPr>
      <w:b/>
      <w:bCs/>
      <w:szCs w:val="24"/>
      <w:lang w:val="es-MX" w:eastAsia="es-MX"/>
    </w:rPr>
  </w:style>
  <w:style w:type="paragraph" w:customStyle="1" w:styleId="xl3536">
    <w:name w:val="xl3536"/>
    <w:basedOn w:val="Normal"/>
    <w:rsid w:val="00C63D64"/>
    <w:pPr>
      <w:pBdr>
        <w:top w:val="single" w:sz="4" w:space="0" w:color="auto"/>
        <w:left w:val="single" w:sz="4" w:space="0" w:color="auto"/>
        <w:bottom w:val="single" w:sz="4" w:space="0" w:color="auto"/>
      </w:pBdr>
      <w:suppressAutoHyphens w:val="0"/>
      <w:spacing w:before="100" w:beforeAutospacing="1" w:after="100" w:afterAutospacing="1"/>
      <w:textAlignment w:val="center"/>
    </w:pPr>
    <w:rPr>
      <w:szCs w:val="24"/>
      <w:lang w:val="es-MX" w:eastAsia="es-MX"/>
    </w:rPr>
  </w:style>
  <w:style w:type="paragraph" w:customStyle="1" w:styleId="xl3537">
    <w:name w:val="xl3537"/>
    <w:basedOn w:val="Normal"/>
    <w:rsid w:val="00C63D64"/>
    <w:pPr>
      <w:pBdr>
        <w:top w:val="single" w:sz="4" w:space="0" w:color="auto"/>
        <w:left w:val="single" w:sz="4" w:space="0" w:color="auto"/>
        <w:bottom w:val="single" w:sz="4" w:space="0" w:color="auto"/>
      </w:pBdr>
      <w:suppressAutoHyphens w:val="0"/>
      <w:spacing w:before="100" w:beforeAutospacing="1" w:after="100" w:afterAutospacing="1"/>
      <w:textAlignment w:val="center"/>
    </w:pPr>
    <w:rPr>
      <w:szCs w:val="24"/>
      <w:lang w:val="es-MX" w:eastAsia="es-MX"/>
    </w:rPr>
  </w:style>
  <w:style w:type="paragraph" w:customStyle="1" w:styleId="xl3538">
    <w:name w:val="xl3538"/>
    <w:basedOn w:val="Normal"/>
    <w:rsid w:val="00C63D64"/>
    <w:pPr>
      <w:pBdr>
        <w:top w:val="single" w:sz="4" w:space="0" w:color="auto"/>
        <w:left w:val="single" w:sz="4" w:space="0" w:color="auto"/>
        <w:bottom w:val="single" w:sz="4" w:space="0" w:color="auto"/>
      </w:pBdr>
      <w:shd w:val="clear" w:color="000000" w:fill="FFFFFF"/>
      <w:suppressAutoHyphens w:val="0"/>
      <w:spacing w:before="100" w:beforeAutospacing="1" w:after="100" w:afterAutospacing="1"/>
      <w:textAlignment w:val="center"/>
    </w:pPr>
    <w:rPr>
      <w:szCs w:val="24"/>
      <w:lang w:val="es-MX" w:eastAsia="es-MX"/>
    </w:rPr>
  </w:style>
  <w:style w:type="paragraph" w:customStyle="1" w:styleId="xl3539">
    <w:name w:val="xl3539"/>
    <w:basedOn w:val="Normal"/>
    <w:rsid w:val="00C63D64"/>
    <w:pPr>
      <w:pBdr>
        <w:top w:val="single" w:sz="4" w:space="0" w:color="auto"/>
        <w:left w:val="single" w:sz="4" w:space="0" w:color="auto"/>
        <w:bottom w:val="single" w:sz="4" w:space="0" w:color="auto"/>
      </w:pBdr>
      <w:shd w:val="clear" w:color="000000" w:fill="9BBB59"/>
      <w:suppressAutoHyphens w:val="0"/>
      <w:spacing w:before="100" w:beforeAutospacing="1" w:after="100" w:afterAutospacing="1"/>
      <w:textAlignment w:val="center"/>
    </w:pPr>
    <w:rPr>
      <w:rFonts w:ascii="Arial" w:hAnsi="Arial" w:cs="Arial"/>
      <w:b/>
      <w:bCs/>
      <w:color w:val="000000"/>
      <w:sz w:val="20"/>
      <w:lang w:val="es-MX" w:eastAsia="es-MX"/>
    </w:rPr>
  </w:style>
  <w:style w:type="paragraph" w:customStyle="1" w:styleId="xl3540">
    <w:name w:val="xl3540"/>
    <w:basedOn w:val="Normal"/>
    <w:rsid w:val="00C63D64"/>
    <w:pPr>
      <w:pBdr>
        <w:left w:val="single" w:sz="4" w:space="0" w:color="auto"/>
        <w:bottom w:val="single" w:sz="4" w:space="0" w:color="auto"/>
      </w:pBdr>
      <w:shd w:val="clear" w:color="000000" w:fill="FFFFFF"/>
      <w:suppressAutoHyphens w:val="0"/>
      <w:spacing w:before="100" w:beforeAutospacing="1" w:after="100" w:afterAutospacing="1"/>
      <w:jc w:val="center"/>
      <w:textAlignment w:val="top"/>
    </w:pPr>
    <w:rPr>
      <w:rFonts w:ascii="Arial" w:hAnsi="Arial" w:cs="Arial"/>
      <w:b/>
      <w:bCs/>
      <w:color w:val="000000"/>
      <w:sz w:val="20"/>
      <w:lang w:val="es-MX" w:eastAsia="es-MX"/>
    </w:rPr>
  </w:style>
  <w:style w:type="paragraph" w:customStyle="1" w:styleId="xl3541">
    <w:name w:val="xl3541"/>
    <w:basedOn w:val="Normal"/>
    <w:rsid w:val="00C63D64"/>
    <w:pPr>
      <w:pBdr>
        <w:top w:val="single" w:sz="4" w:space="0" w:color="auto"/>
        <w:left w:val="single" w:sz="4" w:space="0" w:color="auto"/>
        <w:bottom w:val="single" w:sz="4" w:space="0" w:color="auto"/>
      </w:pBdr>
      <w:shd w:val="clear" w:color="000000" w:fill="FFFFFF"/>
      <w:suppressAutoHyphens w:val="0"/>
      <w:spacing w:before="100" w:beforeAutospacing="1" w:after="100" w:afterAutospacing="1"/>
      <w:textAlignment w:val="center"/>
    </w:pPr>
    <w:rPr>
      <w:rFonts w:ascii="Arial" w:hAnsi="Arial" w:cs="Arial"/>
      <w:color w:val="000000"/>
      <w:sz w:val="20"/>
      <w:lang w:val="es-MX" w:eastAsia="es-MX"/>
    </w:rPr>
  </w:style>
  <w:style w:type="paragraph" w:customStyle="1" w:styleId="xl3542">
    <w:name w:val="xl3542"/>
    <w:basedOn w:val="Normal"/>
    <w:rsid w:val="00C63D64"/>
    <w:pPr>
      <w:pBdr>
        <w:top w:val="single" w:sz="4" w:space="0" w:color="auto"/>
        <w:left w:val="single" w:sz="4" w:space="0" w:color="auto"/>
        <w:bottom w:val="single" w:sz="4" w:space="0" w:color="auto"/>
      </w:pBdr>
      <w:shd w:val="clear" w:color="000000" w:fill="FFFFFF"/>
      <w:suppressAutoHyphens w:val="0"/>
      <w:spacing w:before="100" w:beforeAutospacing="1" w:after="100" w:afterAutospacing="1"/>
      <w:textAlignment w:val="center"/>
    </w:pPr>
    <w:rPr>
      <w:rFonts w:ascii="Arial" w:hAnsi="Arial" w:cs="Arial"/>
      <w:sz w:val="20"/>
      <w:lang w:val="es-MX" w:eastAsia="es-MX"/>
    </w:rPr>
  </w:style>
  <w:style w:type="paragraph" w:customStyle="1" w:styleId="xl3543">
    <w:name w:val="xl3543"/>
    <w:basedOn w:val="Normal"/>
    <w:rsid w:val="00C63D64"/>
    <w:pPr>
      <w:pBdr>
        <w:top w:val="single" w:sz="4" w:space="0" w:color="auto"/>
        <w:left w:val="single" w:sz="4" w:space="0" w:color="auto"/>
        <w:bottom w:val="single" w:sz="4" w:space="0" w:color="auto"/>
      </w:pBdr>
      <w:suppressAutoHyphens w:val="0"/>
      <w:spacing w:before="100" w:beforeAutospacing="1" w:after="100" w:afterAutospacing="1"/>
    </w:pPr>
    <w:rPr>
      <w:szCs w:val="24"/>
      <w:lang w:val="es-MX" w:eastAsia="es-MX"/>
    </w:rPr>
  </w:style>
  <w:style w:type="paragraph" w:customStyle="1" w:styleId="xl3544">
    <w:name w:val="xl3544"/>
    <w:basedOn w:val="Normal"/>
    <w:rsid w:val="00C63D64"/>
    <w:pPr>
      <w:pBdr>
        <w:top w:val="single" w:sz="4" w:space="0" w:color="auto"/>
        <w:left w:val="single" w:sz="4" w:space="0" w:color="auto"/>
        <w:bottom w:val="single" w:sz="4" w:space="0" w:color="auto"/>
      </w:pBdr>
      <w:shd w:val="clear" w:color="000000" w:fill="FFFFFF"/>
      <w:suppressAutoHyphens w:val="0"/>
      <w:spacing w:before="100" w:beforeAutospacing="1" w:after="100" w:afterAutospacing="1"/>
    </w:pPr>
    <w:rPr>
      <w:szCs w:val="24"/>
      <w:lang w:val="es-MX" w:eastAsia="es-MX"/>
    </w:rPr>
  </w:style>
  <w:style w:type="paragraph" w:customStyle="1" w:styleId="xl3545">
    <w:name w:val="xl3545"/>
    <w:basedOn w:val="Normal"/>
    <w:rsid w:val="00C63D64"/>
    <w:pPr>
      <w:pBdr>
        <w:top w:val="single" w:sz="4" w:space="0" w:color="auto"/>
        <w:left w:val="single" w:sz="4" w:space="0" w:color="auto"/>
        <w:bottom w:val="single" w:sz="4" w:space="0" w:color="auto"/>
      </w:pBdr>
      <w:shd w:val="clear" w:color="000000" w:fill="FFFF00"/>
      <w:suppressAutoHyphens w:val="0"/>
      <w:spacing w:before="100" w:beforeAutospacing="1" w:after="100" w:afterAutospacing="1"/>
      <w:textAlignment w:val="center"/>
    </w:pPr>
    <w:rPr>
      <w:szCs w:val="24"/>
      <w:lang w:val="es-MX" w:eastAsia="es-MX"/>
    </w:rPr>
  </w:style>
  <w:style w:type="paragraph" w:customStyle="1" w:styleId="xl3546">
    <w:name w:val="xl3546"/>
    <w:basedOn w:val="Normal"/>
    <w:rsid w:val="00C63D64"/>
    <w:pPr>
      <w:pBdr>
        <w:top w:val="single" w:sz="4" w:space="0" w:color="auto"/>
        <w:left w:val="single" w:sz="4" w:space="0" w:color="auto"/>
        <w:bottom w:val="single" w:sz="4" w:space="0" w:color="auto"/>
      </w:pBdr>
      <w:suppressAutoHyphens w:val="0"/>
      <w:spacing w:before="100" w:beforeAutospacing="1" w:after="100" w:afterAutospacing="1"/>
      <w:textAlignment w:val="top"/>
    </w:pPr>
    <w:rPr>
      <w:szCs w:val="24"/>
      <w:lang w:val="es-MX" w:eastAsia="es-MX"/>
    </w:rPr>
  </w:style>
  <w:style w:type="paragraph" w:customStyle="1" w:styleId="xl3547">
    <w:name w:val="xl3547"/>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szCs w:val="24"/>
      <w:lang w:val="es-MX" w:eastAsia="es-MX"/>
    </w:rPr>
  </w:style>
  <w:style w:type="paragraph" w:customStyle="1" w:styleId="xl3548">
    <w:name w:val="xl3548"/>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000000"/>
      <w:sz w:val="20"/>
      <w:lang w:val="es-MX" w:eastAsia="es-MX"/>
    </w:rPr>
  </w:style>
  <w:style w:type="paragraph" w:customStyle="1" w:styleId="xl3549">
    <w:name w:val="xl3549"/>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color w:val="000000"/>
      <w:sz w:val="20"/>
      <w:lang w:val="es-MX" w:eastAsia="es-MX"/>
    </w:rPr>
  </w:style>
  <w:style w:type="paragraph" w:customStyle="1" w:styleId="xl3550">
    <w:name w:val="xl3550"/>
    <w:basedOn w:val="Normal"/>
    <w:rsid w:val="00C63D64"/>
    <w:pPr>
      <w:pBdr>
        <w:top w:val="single" w:sz="4" w:space="0" w:color="auto"/>
        <w:left w:val="single" w:sz="4" w:space="0" w:color="auto"/>
        <w:bottom w:val="single" w:sz="4" w:space="0" w:color="auto"/>
        <w:right w:val="single" w:sz="4" w:space="0" w:color="auto"/>
      </w:pBdr>
      <w:shd w:val="clear" w:color="000000" w:fill="9BBB59"/>
      <w:suppressAutoHyphens w:val="0"/>
      <w:spacing w:before="100" w:beforeAutospacing="1" w:after="100" w:afterAutospacing="1"/>
      <w:jc w:val="center"/>
      <w:textAlignment w:val="center"/>
    </w:pPr>
    <w:rPr>
      <w:rFonts w:ascii="Arial" w:hAnsi="Arial" w:cs="Arial"/>
      <w:b/>
      <w:bCs/>
      <w:color w:val="000000"/>
      <w:sz w:val="20"/>
      <w:lang w:val="es-MX" w:eastAsia="es-MX"/>
    </w:rPr>
  </w:style>
  <w:style w:type="paragraph" w:customStyle="1" w:styleId="xl3551">
    <w:name w:val="xl3551"/>
    <w:basedOn w:val="Normal"/>
    <w:rsid w:val="00C63D64"/>
    <w:pPr>
      <w:pBdr>
        <w:top w:val="single" w:sz="4" w:space="0" w:color="auto"/>
        <w:left w:val="single" w:sz="4" w:space="0" w:color="auto"/>
        <w:bottom w:val="single" w:sz="4" w:space="0" w:color="auto"/>
        <w:right w:val="single" w:sz="4" w:space="0" w:color="auto"/>
      </w:pBdr>
      <w:shd w:val="clear" w:color="000000" w:fill="9BBB59"/>
      <w:suppressAutoHyphens w:val="0"/>
      <w:spacing w:before="100" w:beforeAutospacing="1" w:after="100" w:afterAutospacing="1"/>
      <w:jc w:val="center"/>
      <w:textAlignment w:val="center"/>
    </w:pPr>
    <w:rPr>
      <w:rFonts w:ascii="Arial" w:hAnsi="Arial" w:cs="Arial"/>
      <w:b/>
      <w:bCs/>
      <w:color w:val="000000"/>
      <w:sz w:val="20"/>
      <w:lang w:val="es-MX" w:eastAsia="es-MX"/>
    </w:rPr>
  </w:style>
  <w:style w:type="paragraph" w:customStyle="1" w:styleId="xl3552">
    <w:name w:val="xl3552"/>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color w:val="000000"/>
      <w:sz w:val="20"/>
      <w:lang w:val="es-MX" w:eastAsia="es-MX"/>
    </w:rPr>
  </w:style>
  <w:style w:type="paragraph" w:customStyle="1" w:styleId="xl3553">
    <w:name w:val="xl3553"/>
    <w:basedOn w:val="Normal"/>
    <w:rsid w:val="00C63D64"/>
    <w:pPr>
      <w:pBdr>
        <w:top w:val="single" w:sz="4" w:space="0" w:color="auto"/>
        <w:left w:val="single" w:sz="4" w:space="0" w:color="auto"/>
        <w:bottom w:val="single" w:sz="4" w:space="0" w:color="auto"/>
      </w:pBdr>
      <w:shd w:val="clear" w:color="000000" w:fill="FF0000"/>
      <w:suppressAutoHyphens w:val="0"/>
      <w:spacing w:before="100" w:beforeAutospacing="1" w:after="100" w:afterAutospacing="1"/>
      <w:textAlignment w:val="center"/>
    </w:pPr>
    <w:rPr>
      <w:szCs w:val="24"/>
      <w:lang w:val="es-MX" w:eastAsia="es-MX"/>
    </w:rPr>
  </w:style>
  <w:style w:type="paragraph" w:customStyle="1" w:styleId="xl3554">
    <w:name w:val="xl3554"/>
    <w:basedOn w:val="Normal"/>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Arial" w:hAnsi="Arial" w:cs="Arial"/>
      <w:color w:val="000000"/>
      <w:sz w:val="20"/>
      <w:lang w:val="es-MX" w:eastAsia="es-MX"/>
    </w:rPr>
  </w:style>
  <w:style w:type="paragraph" w:customStyle="1" w:styleId="xl3555">
    <w:name w:val="xl3555"/>
    <w:basedOn w:val="Normal"/>
    <w:rsid w:val="00C63D64"/>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color w:val="000000"/>
      <w:sz w:val="20"/>
      <w:lang w:val="es-MX" w:eastAsia="es-MX"/>
    </w:rPr>
  </w:style>
  <w:style w:type="paragraph" w:customStyle="1" w:styleId="xl3556">
    <w:name w:val="xl3556"/>
    <w:basedOn w:val="Normal"/>
    <w:rsid w:val="00C63D64"/>
    <w:pPr>
      <w:pBdr>
        <w:top w:val="single" w:sz="4" w:space="0" w:color="auto"/>
        <w:left w:val="single" w:sz="4" w:space="0" w:color="auto"/>
        <w:bottom w:val="single" w:sz="4" w:space="0" w:color="auto"/>
        <w:right w:val="single" w:sz="4" w:space="0" w:color="auto"/>
      </w:pBdr>
      <w:shd w:val="clear" w:color="000000" w:fill="9BBB59"/>
      <w:suppressAutoHyphens w:val="0"/>
      <w:spacing w:before="100" w:beforeAutospacing="1" w:after="100" w:afterAutospacing="1"/>
      <w:jc w:val="center"/>
      <w:textAlignment w:val="center"/>
    </w:pPr>
    <w:rPr>
      <w:rFonts w:ascii="Arial" w:hAnsi="Arial" w:cs="Arial"/>
      <w:b/>
      <w:bCs/>
      <w:color w:val="000000"/>
      <w:sz w:val="20"/>
      <w:lang w:val="es-MX" w:eastAsia="es-MX"/>
    </w:rPr>
  </w:style>
  <w:style w:type="paragraph" w:customStyle="1" w:styleId="xl3557">
    <w:name w:val="xl3557"/>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color w:val="000000"/>
      <w:sz w:val="20"/>
      <w:lang w:val="es-MX" w:eastAsia="es-MX"/>
    </w:rPr>
  </w:style>
  <w:style w:type="paragraph" w:customStyle="1" w:styleId="xl3558">
    <w:name w:val="xl3558"/>
    <w:basedOn w:val="Normal"/>
    <w:rsid w:val="00C63D64"/>
    <w:pPr>
      <w:pBdr>
        <w:top w:val="single" w:sz="4" w:space="0" w:color="auto"/>
        <w:left w:val="single" w:sz="4" w:space="0" w:color="auto"/>
        <w:bottom w:val="single" w:sz="4" w:space="0" w:color="auto"/>
        <w:right w:val="single" w:sz="4" w:space="0" w:color="auto"/>
      </w:pBdr>
      <w:shd w:val="clear" w:color="000000" w:fill="9BBB59"/>
      <w:suppressAutoHyphens w:val="0"/>
      <w:spacing w:before="100" w:beforeAutospacing="1" w:after="100" w:afterAutospacing="1"/>
      <w:jc w:val="center"/>
      <w:textAlignment w:val="center"/>
    </w:pPr>
    <w:rPr>
      <w:rFonts w:ascii="Arial" w:hAnsi="Arial" w:cs="Arial"/>
      <w:b/>
      <w:bCs/>
      <w:color w:val="000000"/>
      <w:sz w:val="20"/>
      <w:lang w:val="es-MX" w:eastAsia="es-MX"/>
    </w:rPr>
  </w:style>
  <w:style w:type="paragraph" w:customStyle="1" w:styleId="xl3559">
    <w:name w:val="xl3559"/>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color w:val="000000"/>
      <w:sz w:val="20"/>
      <w:lang w:val="es-MX" w:eastAsia="es-MX"/>
    </w:rPr>
  </w:style>
  <w:style w:type="paragraph" w:customStyle="1" w:styleId="xl3560">
    <w:name w:val="xl3560"/>
    <w:basedOn w:val="Normal"/>
    <w:rsid w:val="00C63D64"/>
    <w:pPr>
      <w:pBdr>
        <w:top w:val="single" w:sz="4" w:space="0" w:color="auto"/>
        <w:left w:val="single" w:sz="4" w:space="0" w:color="auto"/>
        <w:bottom w:val="single" w:sz="4" w:space="0" w:color="auto"/>
        <w:right w:val="single" w:sz="4" w:space="0" w:color="auto"/>
      </w:pBdr>
      <w:shd w:val="clear" w:color="000000" w:fill="9BBB59"/>
      <w:suppressAutoHyphens w:val="0"/>
      <w:spacing w:before="100" w:beforeAutospacing="1" w:after="100" w:afterAutospacing="1"/>
      <w:jc w:val="center"/>
      <w:textAlignment w:val="center"/>
    </w:pPr>
    <w:rPr>
      <w:rFonts w:ascii="Arial" w:hAnsi="Arial" w:cs="Arial"/>
      <w:b/>
      <w:bCs/>
      <w:color w:val="000000"/>
      <w:sz w:val="20"/>
      <w:lang w:val="es-MX" w:eastAsia="es-MX"/>
    </w:rPr>
  </w:style>
  <w:style w:type="paragraph" w:customStyle="1" w:styleId="xl3561">
    <w:name w:val="xl3561"/>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color w:val="000000"/>
      <w:sz w:val="20"/>
      <w:lang w:val="es-MX" w:eastAsia="es-MX"/>
    </w:rPr>
  </w:style>
  <w:style w:type="paragraph" w:customStyle="1" w:styleId="xl3562">
    <w:name w:val="xl3562"/>
    <w:basedOn w:val="Normal"/>
    <w:rsid w:val="00C63D64"/>
    <w:pPr>
      <w:pBdr>
        <w:top w:val="single" w:sz="4" w:space="0" w:color="auto"/>
        <w:left w:val="single" w:sz="4" w:space="0" w:color="auto"/>
        <w:bottom w:val="single" w:sz="4" w:space="0" w:color="auto"/>
      </w:pBdr>
      <w:shd w:val="clear" w:color="000000" w:fill="9BBB59"/>
      <w:suppressAutoHyphens w:val="0"/>
      <w:spacing w:before="100" w:beforeAutospacing="1" w:after="100" w:afterAutospacing="1"/>
      <w:textAlignment w:val="center"/>
    </w:pPr>
    <w:rPr>
      <w:rFonts w:ascii="Arial" w:hAnsi="Arial" w:cs="Arial"/>
      <w:b/>
      <w:bCs/>
      <w:sz w:val="20"/>
      <w:lang w:val="es-MX" w:eastAsia="es-MX"/>
    </w:rPr>
  </w:style>
  <w:style w:type="paragraph" w:customStyle="1" w:styleId="xl3563">
    <w:name w:val="xl3563"/>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000000"/>
      <w:sz w:val="20"/>
      <w:lang w:val="es-MX" w:eastAsia="es-MX"/>
    </w:rPr>
  </w:style>
  <w:style w:type="paragraph" w:customStyle="1" w:styleId="xl3564">
    <w:name w:val="xl3564"/>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sz w:val="20"/>
      <w:lang w:val="es-MX" w:eastAsia="es-MX"/>
    </w:rPr>
  </w:style>
  <w:style w:type="paragraph" w:customStyle="1" w:styleId="xl3565">
    <w:name w:val="xl3565"/>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szCs w:val="24"/>
      <w:lang w:val="es-MX" w:eastAsia="es-MX"/>
    </w:rPr>
  </w:style>
  <w:style w:type="paragraph" w:customStyle="1" w:styleId="xl3566">
    <w:name w:val="xl3566"/>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000000"/>
      <w:sz w:val="20"/>
      <w:lang w:val="es-MX" w:eastAsia="es-MX"/>
    </w:rPr>
  </w:style>
  <w:style w:type="paragraph" w:customStyle="1" w:styleId="xl3567">
    <w:name w:val="xl3567"/>
    <w:basedOn w:val="Normal"/>
    <w:rsid w:val="00C63D64"/>
    <w:pPr>
      <w:pBdr>
        <w:top w:val="single" w:sz="4" w:space="0" w:color="auto"/>
        <w:left w:val="single" w:sz="4" w:space="0" w:color="auto"/>
        <w:bottom w:val="single" w:sz="4" w:space="0" w:color="auto"/>
        <w:right w:val="single" w:sz="4" w:space="0" w:color="auto"/>
      </w:pBdr>
      <w:shd w:val="clear" w:color="000000" w:fill="9BBB59"/>
      <w:suppressAutoHyphens w:val="0"/>
      <w:spacing w:before="100" w:beforeAutospacing="1" w:after="100" w:afterAutospacing="1"/>
      <w:jc w:val="center"/>
      <w:textAlignment w:val="center"/>
    </w:pPr>
    <w:rPr>
      <w:rFonts w:ascii="Arial" w:hAnsi="Arial" w:cs="Arial"/>
      <w:b/>
      <w:bCs/>
      <w:color w:val="000000"/>
      <w:sz w:val="20"/>
      <w:lang w:val="es-MX" w:eastAsia="es-MX"/>
    </w:rPr>
  </w:style>
  <w:style w:type="paragraph" w:customStyle="1" w:styleId="xl3568">
    <w:name w:val="xl3568"/>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sz w:val="20"/>
      <w:lang w:val="es-MX" w:eastAsia="es-MX"/>
    </w:rPr>
  </w:style>
  <w:style w:type="paragraph" w:customStyle="1" w:styleId="xl3569">
    <w:name w:val="xl3569"/>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000000"/>
      <w:sz w:val="20"/>
      <w:lang w:val="es-MX" w:eastAsia="es-MX"/>
    </w:rPr>
  </w:style>
  <w:style w:type="paragraph" w:customStyle="1" w:styleId="xl3570">
    <w:name w:val="xl3570"/>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000000"/>
      <w:sz w:val="20"/>
      <w:lang w:val="es-MX" w:eastAsia="es-MX"/>
    </w:rPr>
  </w:style>
  <w:style w:type="paragraph" w:customStyle="1" w:styleId="xl3571">
    <w:name w:val="xl3571"/>
    <w:basedOn w:val="Normal"/>
    <w:rsid w:val="00C63D64"/>
    <w:pPr>
      <w:pBdr>
        <w:top w:val="single" w:sz="4" w:space="0" w:color="auto"/>
        <w:left w:val="single" w:sz="4" w:space="0" w:color="auto"/>
        <w:bottom w:val="single" w:sz="4" w:space="0" w:color="auto"/>
        <w:right w:val="single" w:sz="4" w:space="0" w:color="auto"/>
      </w:pBdr>
      <w:shd w:val="clear" w:color="000000" w:fill="9BBB59"/>
      <w:suppressAutoHyphens w:val="0"/>
      <w:spacing w:before="100" w:beforeAutospacing="1" w:after="100" w:afterAutospacing="1"/>
      <w:jc w:val="center"/>
      <w:textAlignment w:val="center"/>
    </w:pPr>
    <w:rPr>
      <w:rFonts w:ascii="Arial" w:hAnsi="Arial" w:cs="Arial"/>
      <w:b/>
      <w:bCs/>
      <w:color w:val="000000"/>
      <w:sz w:val="20"/>
      <w:lang w:val="es-MX" w:eastAsia="es-MX"/>
    </w:rPr>
  </w:style>
  <w:style w:type="paragraph" w:customStyle="1" w:styleId="xl3572">
    <w:name w:val="xl3572"/>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color w:val="000000"/>
      <w:sz w:val="20"/>
      <w:lang w:val="es-MX" w:eastAsia="es-MX"/>
    </w:rPr>
  </w:style>
  <w:style w:type="paragraph" w:customStyle="1" w:styleId="xl3573">
    <w:name w:val="xl3573"/>
    <w:basedOn w:val="Normal"/>
    <w:rsid w:val="00C63D64"/>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color w:val="000000"/>
      <w:sz w:val="20"/>
      <w:lang w:val="es-MX" w:eastAsia="es-MX"/>
    </w:rPr>
  </w:style>
  <w:style w:type="paragraph" w:customStyle="1" w:styleId="xl3574">
    <w:name w:val="xl3574"/>
    <w:basedOn w:val="Normal"/>
    <w:rsid w:val="00C63D64"/>
    <w:pPr>
      <w:pBdr>
        <w:top w:val="single" w:sz="4" w:space="0" w:color="auto"/>
        <w:left w:val="single" w:sz="4" w:space="0" w:color="auto"/>
        <w:bottom w:val="single" w:sz="4" w:space="0" w:color="auto"/>
        <w:right w:val="single" w:sz="4" w:space="0" w:color="auto"/>
      </w:pBdr>
      <w:shd w:val="clear" w:color="000000" w:fill="9BBB59"/>
      <w:suppressAutoHyphens w:val="0"/>
      <w:spacing w:before="100" w:beforeAutospacing="1" w:after="100" w:afterAutospacing="1"/>
      <w:jc w:val="center"/>
      <w:textAlignment w:val="center"/>
    </w:pPr>
    <w:rPr>
      <w:rFonts w:ascii="Arial" w:hAnsi="Arial" w:cs="Arial"/>
      <w:b/>
      <w:bCs/>
      <w:color w:val="000000"/>
      <w:sz w:val="20"/>
      <w:lang w:val="es-MX" w:eastAsia="es-MX"/>
    </w:rPr>
  </w:style>
  <w:style w:type="paragraph" w:customStyle="1" w:styleId="xl3575">
    <w:name w:val="xl3575"/>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color w:val="000000"/>
      <w:sz w:val="20"/>
      <w:lang w:val="es-MX" w:eastAsia="es-MX"/>
    </w:rPr>
  </w:style>
  <w:style w:type="paragraph" w:customStyle="1" w:styleId="xl3576">
    <w:name w:val="xl3576"/>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000000"/>
      <w:sz w:val="20"/>
      <w:lang w:val="es-MX" w:eastAsia="es-MX"/>
    </w:rPr>
  </w:style>
  <w:style w:type="paragraph" w:customStyle="1" w:styleId="xl3577">
    <w:name w:val="xl3577"/>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000000"/>
      <w:sz w:val="20"/>
      <w:lang w:val="es-MX" w:eastAsia="es-MX"/>
    </w:rPr>
  </w:style>
  <w:style w:type="paragraph" w:customStyle="1" w:styleId="xl3578">
    <w:name w:val="xl3578"/>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000000"/>
      <w:sz w:val="20"/>
      <w:lang w:val="es-MX" w:eastAsia="es-MX"/>
    </w:rPr>
  </w:style>
  <w:style w:type="paragraph" w:customStyle="1" w:styleId="xl3579">
    <w:name w:val="xl3579"/>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000000"/>
      <w:sz w:val="20"/>
      <w:lang w:val="es-MX" w:eastAsia="es-MX"/>
    </w:rPr>
  </w:style>
  <w:style w:type="paragraph" w:customStyle="1" w:styleId="xl3580">
    <w:name w:val="xl3580"/>
    <w:basedOn w:val="Normal"/>
    <w:rsid w:val="00C63D64"/>
    <w:pPr>
      <w:pBdr>
        <w:top w:val="single" w:sz="4" w:space="0" w:color="auto"/>
        <w:left w:val="single" w:sz="4" w:space="0" w:color="auto"/>
        <w:bottom w:val="single" w:sz="4" w:space="0" w:color="auto"/>
      </w:pBdr>
      <w:shd w:val="clear" w:color="000000" w:fill="9BBB59"/>
      <w:suppressAutoHyphens w:val="0"/>
      <w:spacing w:before="100" w:beforeAutospacing="1" w:after="100" w:afterAutospacing="1"/>
      <w:jc w:val="center"/>
      <w:textAlignment w:val="center"/>
    </w:pPr>
    <w:rPr>
      <w:rFonts w:ascii="Arial" w:hAnsi="Arial" w:cs="Arial"/>
      <w:b/>
      <w:bCs/>
      <w:sz w:val="20"/>
      <w:lang w:val="es-MX" w:eastAsia="es-MX"/>
    </w:rPr>
  </w:style>
  <w:style w:type="paragraph" w:customStyle="1" w:styleId="xl3581">
    <w:name w:val="xl3581"/>
    <w:basedOn w:val="Normal"/>
    <w:rsid w:val="00C63D64"/>
    <w:pPr>
      <w:pBdr>
        <w:top w:val="single" w:sz="4" w:space="0" w:color="auto"/>
        <w:left w:val="single" w:sz="4" w:space="0" w:color="auto"/>
        <w:bottom w:val="single" w:sz="4" w:space="0" w:color="auto"/>
        <w:right w:val="single" w:sz="4" w:space="0" w:color="auto"/>
      </w:pBdr>
      <w:shd w:val="clear" w:color="000000" w:fill="9BBB59"/>
      <w:suppressAutoHyphens w:val="0"/>
      <w:spacing w:before="100" w:beforeAutospacing="1" w:after="100" w:afterAutospacing="1"/>
      <w:jc w:val="center"/>
      <w:textAlignment w:val="center"/>
    </w:pPr>
    <w:rPr>
      <w:rFonts w:ascii="Arial" w:hAnsi="Arial" w:cs="Arial"/>
      <w:b/>
      <w:bCs/>
      <w:color w:val="000000"/>
      <w:sz w:val="20"/>
      <w:lang w:val="es-MX" w:eastAsia="es-MX"/>
    </w:rPr>
  </w:style>
  <w:style w:type="paragraph" w:customStyle="1" w:styleId="xl3582">
    <w:name w:val="xl3582"/>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color w:val="000000"/>
      <w:sz w:val="20"/>
      <w:lang w:val="es-MX" w:eastAsia="es-MX"/>
    </w:rPr>
  </w:style>
  <w:style w:type="paragraph" w:customStyle="1" w:styleId="xl3583">
    <w:name w:val="xl3583"/>
    <w:basedOn w:val="Normal"/>
    <w:rsid w:val="00C63D64"/>
    <w:pPr>
      <w:shd w:val="clear" w:color="000000" w:fill="9BBB59"/>
      <w:suppressAutoHyphens w:val="0"/>
      <w:spacing w:before="100" w:beforeAutospacing="1" w:after="100" w:afterAutospacing="1"/>
    </w:pPr>
    <w:rPr>
      <w:szCs w:val="24"/>
      <w:lang w:val="es-MX" w:eastAsia="es-MX"/>
    </w:rPr>
  </w:style>
  <w:style w:type="paragraph" w:customStyle="1" w:styleId="xl3584">
    <w:name w:val="xl3584"/>
    <w:basedOn w:val="Normal"/>
    <w:rsid w:val="00C63D64"/>
    <w:pPr>
      <w:pBdr>
        <w:top w:val="single" w:sz="4" w:space="0" w:color="auto"/>
        <w:left w:val="single" w:sz="4" w:space="0" w:color="auto"/>
        <w:bottom w:val="single" w:sz="4" w:space="0" w:color="auto"/>
      </w:pBdr>
      <w:shd w:val="clear" w:color="000000" w:fill="FFFFFF"/>
      <w:suppressAutoHyphens w:val="0"/>
      <w:spacing w:before="100" w:beforeAutospacing="1" w:after="100" w:afterAutospacing="1"/>
      <w:textAlignment w:val="center"/>
    </w:pPr>
    <w:rPr>
      <w:color w:val="FF0000"/>
      <w:szCs w:val="24"/>
      <w:lang w:val="es-MX" w:eastAsia="es-MX"/>
    </w:rPr>
  </w:style>
  <w:style w:type="paragraph" w:customStyle="1" w:styleId="xl3585">
    <w:name w:val="xl3585"/>
    <w:basedOn w:val="Normal"/>
    <w:rsid w:val="00C63D64"/>
    <w:pPr>
      <w:shd w:val="clear" w:color="000000" w:fill="9BBB59"/>
      <w:suppressAutoHyphens w:val="0"/>
      <w:spacing w:before="100" w:beforeAutospacing="1" w:after="100" w:afterAutospacing="1"/>
    </w:pPr>
    <w:rPr>
      <w:szCs w:val="24"/>
      <w:lang w:val="es-MX" w:eastAsia="es-MX"/>
    </w:rPr>
  </w:style>
  <w:style w:type="paragraph" w:customStyle="1" w:styleId="xl3586">
    <w:name w:val="xl3586"/>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color w:val="000000"/>
      <w:sz w:val="20"/>
      <w:lang w:val="es-MX" w:eastAsia="es-MX"/>
    </w:rPr>
  </w:style>
  <w:style w:type="paragraph" w:customStyle="1" w:styleId="xl3587">
    <w:name w:val="xl3587"/>
    <w:basedOn w:val="Normal"/>
    <w:rsid w:val="00C63D64"/>
    <w:pPr>
      <w:pBdr>
        <w:top w:val="single" w:sz="4" w:space="0" w:color="auto"/>
        <w:left w:val="single" w:sz="4" w:space="0" w:color="auto"/>
        <w:bottom w:val="single" w:sz="4" w:space="0" w:color="auto"/>
        <w:right w:val="single" w:sz="4" w:space="0" w:color="auto"/>
      </w:pBdr>
      <w:shd w:val="clear" w:color="000000" w:fill="9BBB59"/>
      <w:suppressAutoHyphens w:val="0"/>
      <w:spacing w:before="100" w:beforeAutospacing="1" w:after="100" w:afterAutospacing="1"/>
    </w:pPr>
    <w:rPr>
      <w:szCs w:val="24"/>
      <w:lang w:val="es-MX" w:eastAsia="es-MX"/>
    </w:rPr>
  </w:style>
  <w:style w:type="paragraph" w:customStyle="1" w:styleId="xl3588">
    <w:name w:val="xl3588"/>
    <w:basedOn w:val="Normal"/>
    <w:rsid w:val="00C63D64"/>
    <w:pPr>
      <w:pBdr>
        <w:top w:val="single" w:sz="4" w:space="0" w:color="auto"/>
        <w:left w:val="single" w:sz="4" w:space="0" w:color="auto"/>
        <w:bottom w:val="single" w:sz="4" w:space="0" w:color="auto"/>
        <w:right w:val="single" w:sz="4" w:space="0" w:color="auto"/>
      </w:pBdr>
      <w:shd w:val="clear" w:color="000000" w:fill="9BBB59"/>
      <w:suppressAutoHyphens w:val="0"/>
      <w:spacing w:before="100" w:beforeAutospacing="1" w:after="100" w:afterAutospacing="1"/>
      <w:jc w:val="center"/>
      <w:textAlignment w:val="center"/>
    </w:pPr>
    <w:rPr>
      <w:rFonts w:ascii="Arial" w:hAnsi="Arial" w:cs="Arial"/>
      <w:b/>
      <w:bCs/>
      <w:color w:val="000000"/>
      <w:sz w:val="20"/>
      <w:lang w:val="es-MX" w:eastAsia="es-MX"/>
    </w:rPr>
  </w:style>
  <w:style w:type="paragraph" w:customStyle="1" w:styleId="xl3589">
    <w:name w:val="xl3589"/>
    <w:basedOn w:val="Normal"/>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Arial" w:hAnsi="Arial" w:cs="Arial"/>
      <w:b/>
      <w:bCs/>
      <w:sz w:val="20"/>
      <w:lang w:val="es-MX" w:eastAsia="es-MX"/>
    </w:rPr>
  </w:style>
  <w:style w:type="paragraph" w:customStyle="1" w:styleId="xl3590">
    <w:name w:val="xl3590"/>
    <w:basedOn w:val="Normal"/>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Arial" w:hAnsi="Arial" w:cs="Arial"/>
      <w:color w:val="000000"/>
      <w:sz w:val="20"/>
      <w:lang w:val="es-MX" w:eastAsia="es-MX"/>
    </w:rPr>
  </w:style>
  <w:style w:type="paragraph" w:customStyle="1" w:styleId="xl3591">
    <w:name w:val="xl3591"/>
    <w:basedOn w:val="Normal"/>
    <w:rsid w:val="00C63D64"/>
    <w:pPr>
      <w:pBdr>
        <w:top w:val="single" w:sz="4" w:space="0" w:color="auto"/>
        <w:left w:val="single" w:sz="4" w:space="0" w:color="auto"/>
        <w:bottom w:val="single" w:sz="4" w:space="0" w:color="auto"/>
        <w:right w:val="single" w:sz="4" w:space="0" w:color="auto"/>
      </w:pBdr>
      <w:shd w:val="clear" w:color="000000" w:fill="9BBB59"/>
      <w:suppressAutoHyphens w:val="0"/>
      <w:spacing w:before="100" w:beforeAutospacing="1" w:after="100" w:afterAutospacing="1"/>
      <w:jc w:val="center"/>
      <w:textAlignment w:val="center"/>
    </w:pPr>
    <w:rPr>
      <w:rFonts w:ascii="Arial" w:hAnsi="Arial" w:cs="Arial"/>
      <w:b/>
      <w:bCs/>
      <w:color w:val="000000"/>
      <w:sz w:val="20"/>
      <w:lang w:val="es-MX" w:eastAsia="es-MX"/>
    </w:rPr>
  </w:style>
  <w:style w:type="paragraph" w:customStyle="1" w:styleId="xl3592">
    <w:name w:val="xl3592"/>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color w:val="000000"/>
      <w:sz w:val="20"/>
      <w:lang w:val="es-MX" w:eastAsia="es-MX"/>
    </w:rPr>
  </w:style>
  <w:style w:type="paragraph" w:customStyle="1" w:styleId="xl3593">
    <w:name w:val="xl3593"/>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000000"/>
      <w:sz w:val="20"/>
      <w:lang w:val="es-MX" w:eastAsia="es-MX"/>
    </w:rPr>
  </w:style>
  <w:style w:type="paragraph" w:customStyle="1" w:styleId="xl3594">
    <w:name w:val="xl3594"/>
    <w:basedOn w:val="Normal"/>
    <w:rsid w:val="00C63D64"/>
    <w:pPr>
      <w:pBdr>
        <w:top w:val="single" w:sz="4" w:space="0" w:color="auto"/>
        <w:left w:val="single" w:sz="4" w:space="0" w:color="auto"/>
        <w:right w:val="single" w:sz="4" w:space="0" w:color="auto"/>
      </w:pBdr>
      <w:shd w:val="clear" w:color="000000" w:fill="9BBB59"/>
      <w:suppressAutoHyphens w:val="0"/>
      <w:spacing w:before="100" w:beforeAutospacing="1" w:after="100" w:afterAutospacing="1"/>
      <w:jc w:val="center"/>
      <w:textAlignment w:val="center"/>
    </w:pPr>
    <w:rPr>
      <w:rFonts w:ascii="Arial" w:hAnsi="Arial" w:cs="Arial"/>
      <w:b/>
      <w:bCs/>
      <w:sz w:val="20"/>
      <w:lang w:val="es-MX" w:eastAsia="es-MX"/>
    </w:rPr>
  </w:style>
  <w:style w:type="paragraph" w:customStyle="1" w:styleId="xl3595">
    <w:name w:val="xl3595"/>
    <w:basedOn w:val="Normal"/>
    <w:rsid w:val="00C63D64"/>
    <w:pPr>
      <w:pBdr>
        <w:left w:val="single" w:sz="4" w:space="0" w:color="auto"/>
        <w:bottom w:val="single" w:sz="4" w:space="0" w:color="auto"/>
        <w:right w:val="single" w:sz="4" w:space="0" w:color="auto"/>
      </w:pBdr>
      <w:shd w:val="clear" w:color="000000" w:fill="9BBB59"/>
      <w:suppressAutoHyphens w:val="0"/>
      <w:spacing w:before="100" w:beforeAutospacing="1" w:after="100" w:afterAutospacing="1"/>
      <w:jc w:val="center"/>
      <w:textAlignment w:val="center"/>
    </w:pPr>
    <w:rPr>
      <w:rFonts w:ascii="Arial" w:hAnsi="Arial" w:cs="Arial"/>
      <w:b/>
      <w:bCs/>
      <w:sz w:val="20"/>
      <w:lang w:val="es-MX" w:eastAsia="es-MX"/>
    </w:rPr>
  </w:style>
  <w:style w:type="paragraph" w:customStyle="1" w:styleId="xl3596">
    <w:name w:val="xl3596"/>
    <w:basedOn w:val="Normal"/>
    <w:rsid w:val="00C63D64"/>
    <w:pPr>
      <w:pBdr>
        <w:top w:val="single" w:sz="4" w:space="0" w:color="auto"/>
      </w:pBdr>
      <w:shd w:val="clear" w:color="000000" w:fill="9BBB59"/>
      <w:suppressAutoHyphens w:val="0"/>
      <w:spacing w:before="100" w:beforeAutospacing="1" w:after="100" w:afterAutospacing="1"/>
      <w:jc w:val="center"/>
      <w:textAlignment w:val="center"/>
    </w:pPr>
    <w:rPr>
      <w:rFonts w:ascii="Arial" w:hAnsi="Arial" w:cs="Arial"/>
      <w:b/>
      <w:bCs/>
      <w:sz w:val="20"/>
      <w:lang w:val="es-MX" w:eastAsia="es-MX"/>
    </w:rPr>
  </w:style>
  <w:style w:type="paragraph" w:customStyle="1" w:styleId="xl3597">
    <w:name w:val="xl3597"/>
    <w:basedOn w:val="Normal"/>
    <w:rsid w:val="00C63D64"/>
    <w:pPr>
      <w:pBdr>
        <w:bottom w:val="single" w:sz="4" w:space="0" w:color="auto"/>
      </w:pBdr>
      <w:shd w:val="clear" w:color="000000" w:fill="9BBB59"/>
      <w:suppressAutoHyphens w:val="0"/>
      <w:spacing w:before="100" w:beforeAutospacing="1" w:after="100" w:afterAutospacing="1"/>
      <w:jc w:val="center"/>
      <w:textAlignment w:val="center"/>
    </w:pPr>
    <w:rPr>
      <w:rFonts w:ascii="Arial" w:hAnsi="Arial" w:cs="Arial"/>
      <w:b/>
      <w:bCs/>
      <w:sz w:val="20"/>
      <w:lang w:val="es-MX" w:eastAsia="es-MX"/>
    </w:rPr>
  </w:style>
  <w:style w:type="paragraph" w:customStyle="1" w:styleId="xl3598">
    <w:name w:val="xl3598"/>
    <w:basedOn w:val="Normal"/>
    <w:rsid w:val="00C63D64"/>
    <w:pPr>
      <w:pBdr>
        <w:top w:val="single" w:sz="4" w:space="0" w:color="auto"/>
        <w:left w:val="single" w:sz="4" w:space="0" w:color="auto"/>
        <w:right w:val="single" w:sz="4" w:space="0" w:color="auto"/>
      </w:pBdr>
      <w:shd w:val="clear" w:color="000000" w:fill="9BBB59"/>
      <w:suppressAutoHyphens w:val="0"/>
      <w:spacing w:before="100" w:beforeAutospacing="1" w:after="100" w:afterAutospacing="1"/>
      <w:jc w:val="center"/>
      <w:textAlignment w:val="center"/>
    </w:pPr>
    <w:rPr>
      <w:rFonts w:ascii="Arial" w:hAnsi="Arial" w:cs="Arial"/>
      <w:b/>
      <w:bCs/>
      <w:color w:val="000000"/>
      <w:sz w:val="20"/>
      <w:lang w:val="es-MX" w:eastAsia="es-MX"/>
    </w:rPr>
  </w:style>
  <w:style w:type="paragraph" w:customStyle="1" w:styleId="xl3599">
    <w:name w:val="xl3599"/>
    <w:basedOn w:val="Normal"/>
    <w:rsid w:val="00C63D64"/>
    <w:pPr>
      <w:pBdr>
        <w:left w:val="single" w:sz="4" w:space="0" w:color="auto"/>
        <w:bottom w:val="single" w:sz="4" w:space="0" w:color="auto"/>
        <w:right w:val="single" w:sz="4" w:space="0" w:color="auto"/>
      </w:pBdr>
      <w:shd w:val="clear" w:color="000000" w:fill="9BBB59"/>
      <w:suppressAutoHyphens w:val="0"/>
      <w:spacing w:before="100" w:beforeAutospacing="1" w:after="100" w:afterAutospacing="1"/>
      <w:jc w:val="center"/>
      <w:textAlignment w:val="center"/>
    </w:pPr>
    <w:rPr>
      <w:rFonts w:ascii="Arial" w:hAnsi="Arial" w:cs="Arial"/>
      <w:b/>
      <w:bCs/>
      <w:color w:val="000000"/>
      <w:sz w:val="20"/>
      <w:lang w:val="es-MX" w:eastAsia="es-MX"/>
    </w:rPr>
  </w:style>
  <w:style w:type="paragraph" w:customStyle="1" w:styleId="xl7134">
    <w:name w:val="xl7134"/>
    <w:basedOn w:val="Normal"/>
    <w:rsid w:val="00C63D64"/>
    <w:pPr>
      <w:shd w:val="clear" w:color="000000" w:fill="FFFFFF"/>
      <w:suppressAutoHyphens w:val="0"/>
      <w:spacing w:before="100" w:beforeAutospacing="1" w:after="100" w:afterAutospacing="1"/>
    </w:pPr>
    <w:rPr>
      <w:szCs w:val="24"/>
      <w:lang w:val="es-MX" w:eastAsia="es-MX"/>
    </w:rPr>
  </w:style>
  <w:style w:type="paragraph" w:customStyle="1" w:styleId="xl7135">
    <w:name w:val="xl7135"/>
    <w:basedOn w:val="Normal"/>
    <w:rsid w:val="00C63D64"/>
    <w:pPr>
      <w:suppressAutoHyphens w:val="0"/>
      <w:spacing w:before="100" w:beforeAutospacing="1" w:after="100" w:afterAutospacing="1"/>
    </w:pPr>
    <w:rPr>
      <w:szCs w:val="24"/>
      <w:lang w:val="es-MX" w:eastAsia="es-MX"/>
    </w:rPr>
  </w:style>
  <w:style w:type="paragraph" w:customStyle="1" w:styleId="xl7136">
    <w:name w:val="xl7136"/>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szCs w:val="24"/>
      <w:lang w:val="es-MX" w:eastAsia="es-MX"/>
    </w:rPr>
  </w:style>
  <w:style w:type="paragraph" w:customStyle="1" w:styleId="xl7137">
    <w:name w:val="xl7137"/>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szCs w:val="24"/>
      <w:lang w:val="es-MX" w:eastAsia="es-MX"/>
    </w:rPr>
  </w:style>
  <w:style w:type="paragraph" w:customStyle="1" w:styleId="xl7138">
    <w:name w:val="xl7138"/>
    <w:basedOn w:val="Normal"/>
    <w:rsid w:val="00C63D64"/>
    <w:pPr>
      <w:pBdr>
        <w:top w:val="single" w:sz="4" w:space="0" w:color="auto"/>
        <w:left w:val="single" w:sz="4" w:space="0" w:color="auto"/>
        <w:bottom w:val="single" w:sz="4" w:space="0" w:color="auto"/>
        <w:right w:val="single" w:sz="4" w:space="0" w:color="auto"/>
      </w:pBdr>
      <w:shd w:val="clear" w:color="000000" w:fill="9BBB59"/>
      <w:suppressAutoHyphens w:val="0"/>
      <w:spacing w:before="100" w:beforeAutospacing="1" w:after="100" w:afterAutospacing="1"/>
    </w:pPr>
    <w:rPr>
      <w:szCs w:val="24"/>
      <w:lang w:val="es-MX" w:eastAsia="es-MX"/>
    </w:rPr>
  </w:style>
  <w:style w:type="paragraph" w:customStyle="1" w:styleId="xl7139">
    <w:name w:val="xl7139"/>
    <w:basedOn w:val="Normal"/>
    <w:rsid w:val="00C63D64"/>
    <w:pPr>
      <w:pBdr>
        <w:top w:val="single" w:sz="4" w:space="0" w:color="auto"/>
        <w:left w:val="single" w:sz="4" w:space="0" w:color="auto"/>
        <w:bottom w:val="single" w:sz="4" w:space="0" w:color="auto"/>
        <w:right w:val="single" w:sz="4" w:space="0" w:color="auto"/>
      </w:pBdr>
      <w:shd w:val="clear" w:color="000000" w:fill="9BBB59"/>
      <w:suppressAutoHyphens w:val="0"/>
      <w:spacing w:before="100" w:beforeAutospacing="1" w:after="100" w:afterAutospacing="1"/>
    </w:pPr>
    <w:rPr>
      <w:szCs w:val="24"/>
      <w:lang w:val="es-MX" w:eastAsia="es-MX"/>
    </w:rPr>
  </w:style>
  <w:style w:type="paragraph" w:customStyle="1" w:styleId="xl7140">
    <w:name w:val="xl7140"/>
    <w:basedOn w:val="Normal"/>
    <w:rsid w:val="00C63D64"/>
    <w:pPr>
      <w:pBdr>
        <w:top w:val="single" w:sz="4" w:space="0" w:color="auto"/>
        <w:left w:val="single" w:sz="4" w:space="0" w:color="auto"/>
        <w:bottom w:val="single" w:sz="4" w:space="0" w:color="auto"/>
        <w:right w:val="single" w:sz="4" w:space="0" w:color="auto"/>
      </w:pBdr>
      <w:shd w:val="clear" w:color="000000" w:fill="9BBB59"/>
      <w:suppressAutoHyphens w:val="0"/>
      <w:spacing w:before="100" w:beforeAutospacing="1" w:after="100" w:afterAutospacing="1"/>
      <w:textAlignment w:val="center"/>
    </w:pPr>
    <w:rPr>
      <w:rFonts w:ascii="Arial" w:hAnsi="Arial" w:cs="Arial"/>
      <w:sz w:val="20"/>
      <w:lang w:val="es-MX" w:eastAsia="es-MX"/>
    </w:rPr>
  </w:style>
  <w:style w:type="paragraph" w:customStyle="1" w:styleId="xl7141">
    <w:name w:val="xl7141"/>
    <w:basedOn w:val="Normal"/>
    <w:rsid w:val="00C63D64"/>
    <w:pPr>
      <w:pBdr>
        <w:top w:val="single" w:sz="4" w:space="0" w:color="auto"/>
        <w:left w:val="single" w:sz="4" w:space="0" w:color="auto"/>
        <w:bottom w:val="single" w:sz="4" w:space="0" w:color="auto"/>
        <w:right w:val="single" w:sz="4" w:space="0" w:color="auto"/>
      </w:pBdr>
      <w:shd w:val="clear" w:color="000000" w:fill="9BBB59"/>
      <w:suppressAutoHyphens w:val="0"/>
      <w:spacing w:before="100" w:beforeAutospacing="1" w:after="100" w:afterAutospacing="1"/>
      <w:textAlignment w:val="center"/>
    </w:pPr>
    <w:rPr>
      <w:rFonts w:ascii="Arial" w:hAnsi="Arial" w:cs="Arial"/>
      <w:color w:val="000000"/>
      <w:sz w:val="20"/>
      <w:lang w:val="es-MX" w:eastAsia="es-MX"/>
    </w:rPr>
  </w:style>
  <w:style w:type="paragraph" w:customStyle="1" w:styleId="xl7142">
    <w:name w:val="xl7142"/>
    <w:basedOn w:val="Normal"/>
    <w:rsid w:val="00C63D64"/>
    <w:pPr>
      <w:pBdr>
        <w:top w:val="single" w:sz="4" w:space="0" w:color="auto"/>
        <w:left w:val="single" w:sz="4" w:space="0" w:color="auto"/>
        <w:bottom w:val="single" w:sz="4" w:space="0" w:color="auto"/>
        <w:right w:val="single" w:sz="4" w:space="0" w:color="auto"/>
      </w:pBdr>
      <w:shd w:val="clear" w:color="000000" w:fill="9BBB59"/>
      <w:suppressAutoHyphens w:val="0"/>
      <w:spacing w:before="100" w:beforeAutospacing="1" w:after="100" w:afterAutospacing="1"/>
      <w:jc w:val="center"/>
      <w:textAlignment w:val="center"/>
    </w:pPr>
    <w:rPr>
      <w:rFonts w:ascii="Arial" w:hAnsi="Arial" w:cs="Arial"/>
      <w:color w:val="000000"/>
      <w:sz w:val="20"/>
      <w:lang w:val="es-MX" w:eastAsia="es-MX"/>
    </w:rPr>
  </w:style>
  <w:style w:type="paragraph" w:customStyle="1" w:styleId="xl7143">
    <w:name w:val="xl7143"/>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szCs w:val="24"/>
      <w:lang w:val="es-MX" w:eastAsia="es-MX"/>
    </w:rPr>
  </w:style>
  <w:style w:type="paragraph" w:customStyle="1" w:styleId="xl7144">
    <w:name w:val="xl7144"/>
    <w:basedOn w:val="Normal"/>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szCs w:val="24"/>
      <w:lang w:val="es-MX" w:eastAsia="es-MX"/>
    </w:rPr>
  </w:style>
  <w:style w:type="paragraph" w:customStyle="1" w:styleId="xl7145">
    <w:name w:val="xl7145"/>
    <w:basedOn w:val="Normal"/>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pPr>
    <w:rPr>
      <w:szCs w:val="24"/>
      <w:lang w:val="es-MX" w:eastAsia="es-MX"/>
    </w:rPr>
  </w:style>
  <w:style w:type="paragraph" w:customStyle="1" w:styleId="xl7146">
    <w:name w:val="xl7146"/>
    <w:basedOn w:val="Normal"/>
    <w:rsid w:val="00C63D64"/>
    <w:pPr>
      <w:pBdr>
        <w:top w:val="single" w:sz="4" w:space="0" w:color="auto"/>
        <w:left w:val="single" w:sz="4" w:space="0" w:color="auto"/>
        <w:bottom w:val="single" w:sz="4" w:space="0" w:color="auto"/>
        <w:right w:val="single" w:sz="4" w:space="0" w:color="auto"/>
      </w:pBdr>
      <w:shd w:val="clear" w:color="000000" w:fill="9BBB59"/>
      <w:suppressAutoHyphens w:val="0"/>
      <w:spacing w:before="100" w:beforeAutospacing="1" w:after="100" w:afterAutospacing="1"/>
    </w:pPr>
    <w:rPr>
      <w:szCs w:val="24"/>
      <w:lang w:val="es-MX" w:eastAsia="es-MX"/>
    </w:rPr>
  </w:style>
  <w:style w:type="paragraph" w:customStyle="1" w:styleId="xl7147">
    <w:name w:val="xl7147"/>
    <w:basedOn w:val="Normal"/>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szCs w:val="24"/>
      <w:lang w:val="es-MX" w:eastAsia="es-MX"/>
    </w:rPr>
  </w:style>
  <w:style w:type="paragraph" w:customStyle="1" w:styleId="xl7148">
    <w:name w:val="xl7148"/>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szCs w:val="24"/>
      <w:lang w:val="es-MX" w:eastAsia="es-MX"/>
    </w:rPr>
  </w:style>
  <w:style w:type="paragraph" w:customStyle="1" w:styleId="xl7149">
    <w:name w:val="xl7149"/>
    <w:basedOn w:val="Normal"/>
    <w:rsid w:val="00C63D64"/>
    <w:pPr>
      <w:pBdr>
        <w:top w:val="single" w:sz="4" w:space="0" w:color="auto"/>
        <w:left w:val="single" w:sz="4" w:space="0" w:color="auto"/>
        <w:bottom w:val="single" w:sz="4" w:space="0" w:color="auto"/>
        <w:right w:val="single" w:sz="4" w:space="0" w:color="auto"/>
      </w:pBdr>
      <w:shd w:val="clear" w:color="000000" w:fill="9BBB59"/>
      <w:suppressAutoHyphens w:val="0"/>
      <w:spacing w:before="100" w:beforeAutospacing="1" w:after="100" w:afterAutospacing="1"/>
      <w:textAlignment w:val="center"/>
    </w:pPr>
    <w:rPr>
      <w:rFonts w:ascii="Arial" w:hAnsi="Arial" w:cs="Arial"/>
      <w:sz w:val="20"/>
      <w:lang w:val="es-MX" w:eastAsia="es-MX"/>
    </w:rPr>
  </w:style>
  <w:style w:type="paragraph" w:customStyle="1" w:styleId="xl7150">
    <w:name w:val="xl7150"/>
    <w:basedOn w:val="Normal"/>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top"/>
    </w:pPr>
    <w:rPr>
      <w:szCs w:val="24"/>
      <w:lang w:val="es-MX" w:eastAsia="es-MX"/>
    </w:rPr>
  </w:style>
  <w:style w:type="paragraph" w:customStyle="1" w:styleId="xl7151">
    <w:name w:val="xl7151"/>
    <w:basedOn w:val="Normal"/>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ascii="Arial" w:hAnsi="Arial" w:cs="Arial"/>
      <w:color w:val="000000"/>
      <w:sz w:val="20"/>
      <w:lang w:val="es-MX" w:eastAsia="es-MX"/>
    </w:rPr>
  </w:style>
  <w:style w:type="paragraph" w:customStyle="1" w:styleId="xl7152">
    <w:name w:val="xl7152"/>
    <w:basedOn w:val="Normal"/>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ascii="Arial" w:hAnsi="Arial" w:cs="Arial"/>
      <w:sz w:val="20"/>
      <w:lang w:val="es-MX" w:eastAsia="es-MX"/>
    </w:rPr>
  </w:style>
  <w:style w:type="paragraph" w:customStyle="1" w:styleId="xl7153">
    <w:name w:val="xl7153"/>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000000"/>
      <w:sz w:val="20"/>
      <w:lang w:val="es-MX" w:eastAsia="es-MX"/>
    </w:rPr>
  </w:style>
  <w:style w:type="paragraph" w:customStyle="1" w:styleId="xl7154">
    <w:name w:val="xl7154"/>
    <w:basedOn w:val="Normal"/>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pPr>
    <w:rPr>
      <w:szCs w:val="24"/>
      <w:lang w:val="es-MX" w:eastAsia="es-MX"/>
    </w:rPr>
  </w:style>
  <w:style w:type="paragraph" w:customStyle="1" w:styleId="xl7155">
    <w:name w:val="xl7155"/>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sz w:val="20"/>
      <w:lang w:val="es-MX" w:eastAsia="es-MX"/>
    </w:rPr>
  </w:style>
  <w:style w:type="paragraph" w:customStyle="1" w:styleId="xl7156">
    <w:name w:val="xl7156"/>
    <w:basedOn w:val="Normal"/>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Arial" w:hAnsi="Arial" w:cs="Arial"/>
      <w:color w:val="000000"/>
      <w:sz w:val="20"/>
      <w:lang w:val="es-MX" w:eastAsia="es-MX"/>
    </w:rPr>
  </w:style>
  <w:style w:type="paragraph" w:customStyle="1" w:styleId="xl7157">
    <w:name w:val="xl7157"/>
    <w:basedOn w:val="Normal"/>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top"/>
    </w:pPr>
    <w:rPr>
      <w:szCs w:val="24"/>
      <w:lang w:val="es-MX" w:eastAsia="es-MX"/>
    </w:rPr>
  </w:style>
  <w:style w:type="paragraph" w:customStyle="1" w:styleId="xl7158">
    <w:name w:val="xl7158"/>
    <w:basedOn w:val="Normal"/>
    <w:rsid w:val="00C63D64"/>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Arial" w:hAnsi="Arial" w:cs="Arial"/>
      <w:sz w:val="20"/>
      <w:lang w:val="es-MX" w:eastAsia="es-MX"/>
    </w:rPr>
  </w:style>
  <w:style w:type="paragraph" w:customStyle="1" w:styleId="xl7132">
    <w:name w:val="xl7132"/>
    <w:basedOn w:val="Normal"/>
    <w:rsid w:val="00C63D64"/>
    <w:pPr>
      <w:shd w:val="clear" w:color="000000" w:fill="FFFFFF"/>
      <w:suppressAutoHyphens w:val="0"/>
      <w:spacing w:before="100" w:beforeAutospacing="1" w:after="100" w:afterAutospacing="1"/>
    </w:pPr>
    <w:rPr>
      <w:szCs w:val="24"/>
      <w:lang w:val="es-MX" w:eastAsia="es-MX"/>
    </w:rPr>
  </w:style>
  <w:style w:type="paragraph" w:customStyle="1" w:styleId="xl7133">
    <w:name w:val="xl7133"/>
    <w:basedOn w:val="Normal"/>
    <w:rsid w:val="00C63D64"/>
    <w:pPr>
      <w:suppressAutoHyphens w:val="0"/>
      <w:spacing w:before="100" w:beforeAutospacing="1" w:after="100" w:afterAutospacing="1"/>
    </w:pPr>
    <w:rPr>
      <w:szCs w:val="24"/>
      <w:lang w:val="es-MX" w:eastAsia="es-MX"/>
    </w:rPr>
  </w:style>
  <w:style w:type="paragraph" w:customStyle="1" w:styleId="xl7159">
    <w:name w:val="xl7159"/>
    <w:basedOn w:val="Normal"/>
    <w:rsid w:val="00C63D64"/>
    <w:pPr>
      <w:pBdr>
        <w:top w:val="single" w:sz="4" w:space="0" w:color="auto"/>
        <w:left w:val="single" w:sz="4" w:space="0" w:color="auto"/>
        <w:right w:val="single" w:sz="4" w:space="0" w:color="auto"/>
      </w:pBdr>
      <w:shd w:val="clear" w:color="000000" w:fill="9BBB59"/>
      <w:suppressAutoHyphens w:val="0"/>
      <w:spacing w:before="100" w:beforeAutospacing="1" w:after="100" w:afterAutospacing="1"/>
      <w:jc w:val="center"/>
      <w:textAlignment w:val="center"/>
    </w:pPr>
    <w:rPr>
      <w:color w:val="000000"/>
      <w:szCs w:val="24"/>
      <w:lang w:val="es-MX" w:eastAsia="es-MX"/>
    </w:rPr>
  </w:style>
  <w:style w:type="paragraph" w:customStyle="1" w:styleId="xl7160">
    <w:name w:val="xl7160"/>
    <w:basedOn w:val="Normal"/>
    <w:rsid w:val="00C63D64"/>
    <w:pPr>
      <w:pBdr>
        <w:top w:val="single" w:sz="4" w:space="0" w:color="auto"/>
        <w:left w:val="single" w:sz="4" w:space="0" w:color="auto"/>
        <w:right w:val="single" w:sz="8" w:space="0" w:color="auto"/>
      </w:pBdr>
      <w:shd w:val="clear" w:color="000000" w:fill="9BBB59"/>
      <w:suppressAutoHyphens w:val="0"/>
      <w:spacing w:before="100" w:beforeAutospacing="1" w:after="100" w:afterAutospacing="1"/>
      <w:jc w:val="center"/>
      <w:textAlignment w:val="center"/>
    </w:pPr>
    <w:rPr>
      <w:color w:val="000000"/>
      <w:szCs w:val="24"/>
      <w:lang w:val="es-MX" w:eastAsia="es-MX"/>
    </w:rPr>
  </w:style>
  <w:style w:type="paragraph" w:customStyle="1" w:styleId="xl7161">
    <w:name w:val="xl7161"/>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szCs w:val="24"/>
      <w:lang w:val="es-MX" w:eastAsia="es-MX"/>
    </w:rPr>
  </w:style>
  <w:style w:type="paragraph" w:customStyle="1" w:styleId="xl7162">
    <w:name w:val="xl7162"/>
    <w:basedOn w:val="Normal"/>
    <w:rsid w:val="00C63D64"/>
    <w:pPr>
      <w:pBdr>
        <w:top w:val="single" w:sz="4" w:space="0" w:color="auto"/>
        <w:left w:val="single" w:sz="4" w:space="0" w:color="auto"/>
        <w:right w:val="single" w:sz="4" w:space="0" w:color="auto"/>
      </w:pBdr>
      <w:shd w:val="clear" w:color="000000" w:fill="9BBB59"/>
      <w:suppressAutoHyphens w:val="0"/>
      <w:spacing w:before="100" w:beforeAutospacing="1" w:after="100" w:afterAutospacing="1"/>
      <w:jc w:val="center"/>
      <w:textAlignment w:val="center"/>
    </w:pPr>
    <w:rPr>
      <w:b/>
      <w:bCs/>
      <w:color w:val="000000"/>
      <w:szCs w:val="24"/>
      <w:lang w:val="es-MX" w:eastAsia="es-MX"/>
    </w:rPr>
  </w:style>
  <w:style w:type="paragraph" w:customStyle="1" w:styleId="xl7163">
    <w:name w:val="xl7163"/>
    <w:basedOn w:val="Normal"/>
    <w:rsid w:val="00C63D64"/>
    <w:pPr>
      <w:pBdr>
        <w:top w:val="single" w:sz="4" w:space="0" w:color="auto"/>
        <w:left w:val="single" w:sz="4" w:space="0" w:color="auto"/>
        <w:right w:val="single" w:sz="4" w:space="0" w:color="auto"/>
      </w:pBdr>
      <w:shd w:val="clear" w:color="000000" w:fill="9BBB59"/>
      <w:suppressAutoHyphens w:val="0"/>
      <w:spacing w:before="100" w:beforeAutospacing="1" w:after="100" w:afterAutospacing="1"/>
      <w:jc w:val="center"/>
      <w:textAlignment w:val="center"/>
    </w:pPr>
    <w:rPr>
      <w:b/>
      <w:bCs/>
      <w:color w:val="000000"/>
      <w:szCs w:val="24"/>
      <w:lang w:val="es-MX" w:eastAsia="es-MX"/>
    </w:rPr>
  </w:style>
  <w:style w:type="paragraph" w:customStyle="1" w:styleId="xl7164">
    <w:name w:val="xl7164"/>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szCs w:val="24"/>
      <w:lang w:val="es-MX" w:eastAsia="es-MX"/>
    </w:rPr>
  </w:style>
  <w:style w:type="paragraph" w:customStyle="1" w:styleId="xl7165">
    <w:name w:val="xl7165"/>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szCs w:val="24"/>
      <w:lang w:val="es-MX" w:eastAsia="es-MX"/>
    </w:rPr>
  </w:style>
  <w:style w:type="paragraph" w:customStyle="1" w:styleId="xl7166">
    <w:name w:val="xl7166"/>
    <w:basedOn w:val="Normal"/>
    <w:rsid w:val="00C63D64"/>
    <w:pPr>
      <w:pBdr>
        <w:top w:val="single" w:sz="4" w:space="0" w:color="auto"/>
        <w:left w:val="single" w:sz="4" w:space="0" w:color="auto"/>
        <w:right w:val="single" w:sz="4" w:space="0" w:color="auto"/>
      </w:pBdr>
      <w:shd w:val="clear" w:color="000000" w:fill="9BBB59"/>
      <w:suppressAutoHyphens w:val="0"/>
      <w:spacing w:before="100" w:beforeAutospacing="1" w:after="100" w:afterAutospacing="1"/>
      <w:jc w:val="center"/>
    </w:pPr>
    <w:rPr>
      <w:szCs w:val="24"/>
      <w:lang w:val="es-MX" w:eastAsia="es-MX"/>
    </w:rPr>
  </w:style>
  <w:style w:type="paragraph" w:customStyle="1" w:styleId="xl7167">
    <w:name w:val="xl7167"/>
    <w:basedOn w:val="Normal"/>
    <w:rsid w:val="00C63D64"/>
    <w:pPr>
      <w:pBdr>
        <w:left w:val="single" w:sz="4" w:space="0" w:color="auto"/>
        <w:bottom w:val="single" w:sz="4" w:space="0" w:color="auto"/>
        <w:right w:val="single" w:sz="4" w:space="0" w:color="auto"/>
      </w:pBdr>
      <w:shd w:val="clear" w:color="000000" w:fill="9BBB59"/>
      <w:suppressAutoHyphens w:val="0"/>
      <w:spacing w:before="100" w:beforeAutospacing="1" w:after="100" w:afterAutospacing="1"/>
      <w:jc w:val="center"/>
    </w:pPr>
    <w:rPr>
      <w:szCs w:val="24"/>
      <w:lang w:val="es-MX" w:eastAsia="es-MX"/>
    </w:rPr>
  </w:style>
  <w:style w:type="paragraph" w:customStyle="1" w:styleId="xl15731">
    <w:name w:val="xl15731"/>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szCs w:val="24"/>
      <w:lang w:val="es-MX" w:eastAsia="es-MX"/>
    </w:rPr>
  </w:style>
  <w:style w:type="paragraph" w:customStyle="1" w:styleId="xl15732">
    <w:name w:val="xl15732"/>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szCs w:val="24"/>
      <w:lang w:val="es-MX" w:eastAsia="es-MX"/>
    </w:rPr>
  </w:style>
  <w:style w:type="paragraph" w:customStyle="1" w:styleId="xl15733">
    <w:name w:val="xl15733"/>
    <w:basedOn w:val="Normal"/>
    <w:rsid w:val="00C63D64"/>
    <w:pPr>
      <w:pBdr>
        <w:top w:val="single" w:sz="8" w:space="0" w:color="auto"/>
        <w:left w:val="single" w:sz="8" w:space="0" w:color="auto"/>
        <w:bottom w:val="single" w:sz="8" w:space="0" w:color="auto"/>
      </w:pBdr>
      <w:shd w:val="clear" w:color="000000" w:fill="EEECE1"/>
      <w:suppressAutoHyphens w:val="0"/>
      <w:spacing w:before="100" w:beforeAutospacing="1" w:after="100" w:afterAutospacing="1"/>
      <w:textAlignment w:val="center"/>
    </w:pPr>
    <w:rPr>
      <w:b/>
      <w:bCs/>
      <w:color w:val="000000"/>
      <w:sz w:val="16"/>
      <w:szCs w:val="16"/>
      <w:lang w:val="es-MX" w:eastAsia="es-MX"/>
    </w:rPr>
  </w:style>
  <w:style w:type="paragraph" w:customStyle="1" w:styleId="xl15734">
    <w:name w:val="xl15734"/>
    <w:basedOn w:val="Normal"/>
    <w:rsid w:val="00C63D64"/>
    <w:pPr>
      <w:pBdr>
        <w:top w:val="single" w:sz="8" w:space="0" w:color="auto"/>
        <w:bottom w:val="single" w:sz="8" w:space="0" w:color="auto"/>
      </w:pBdr>
      <w:shd w:val="clear" w:color="000000" w:fill="EEECE1"/>
      <w:suppressAutoHyphens w:val="0"/>
      <w:spacing w:before="100" w:beforeAutospacing="1" w:after="100" w:afterAutospacing="1"/>
      <w:textAlignment w:val="center"/>
    </w:pPr>
    <w:rPr>
      <w:b/>
      <w:bCs/>
      <w:color w:val="000000"/>
      <w:sz w:val="16"/>
      <w:szCs w:val="16"/>
      <w:lang w:val="es-MX" w:eastAsia="es-MX"/>
    </w:rPr>
  </w:style>
  <w:style w:type="paragraph" w:customStyle="1" w:styleId="xl15735">
    <w:name w:val="xl15735"/>
    <w:basedOn w:val="Normal"/>
    <w:rsid w:val="00C63D64"/>
    <w:pPr>
      <w:pBdr>
        <w:top w:val="single" w:sz="8" w:space="0" w:color="auto"/>
        <w:bottom w:val="single" w:sz="8" w:space="0" w:color="auto"/>
        <w:right w:val="single" w:sz="8" w:space="0" w:color="auto"/>
      </w:pBdr>
      <w:shd w:val="clear" w:color="000000" w:fill="EEECE1"/>
      <w:suppressAutoHyphens w:val="0"/>
      <w:spacing w:before="100" w:beforeAutospacing="1" w:after="100" w:afterAutospacing="1"/>
      <w:textAlignment w:val="center"/>
    </w:pPr>
    <w:rPr>
      <w:b/>
      <w:bCs/>
      <w:color w:val="000000"/>
      <w:sz w:val="16"/>
      <w:szCs w:val="16"/>
      <w:lang w:val="es-MX" w:eastAsia="es-MX"/>
    </w:rPr>
  </w:style>
  <w:style w:type="paragraph" w:customStyle="1" w:styleId="xl15736">
    <w:name w:val="xl15736"/>
    <w:basedOn w:val="Normal"/>
    <w:rsid w:val="00C63D64"/>
    <w:pPr>
      <w:pBdr>
        <w:top w:val="single" w:sz="8" w:space="0" w:color="auto"/>
        <w:left w:val="single" w:sz="8" w:space="0" w:color="auto"/>
      </w:pBdr>
      <w:shd w:val="clear" w:color="000000" w:fill="EEECE1"/>
      <w:suppressAutoHyphens w:val="0"/>
      <w:spacing w:before="100" w:beforeAutospacing="1" w:after="100" w:afterAutospacing="1"/>
      <w:textAlignment w:val="center"/>
    </w:pPr>
    <w:rPr>
      <w:b/>
      <w:bCs/>
      <w:color w:val="000000"/>
      <w:sz w:val="16"/>
      <w:szCs w:val="16"/>
      <w:lang w:val="es-MX" w:eastAsia="es-MX"/>
    </w:rPr>
  </w:style>
  <w:style w:type="paragraph" w:customStyle="1" w:styleId="xl15737">
    <w:name w:val="xl15737"/>
    <w:basedOn w:val="Normal"/>
    <w:rsid w:val="00C63D64"/>
    <w:pPr>
      <w:pBdr>
        <w:top w:val="single" w:sz="8" w:space="0" w:color="auto"/>
      </w:pBdr>
      <w:shd w:val="clear" w:color="000000" w:fill="EEECE1"/>
      <w:suppressAutoHyphens w:val="0"/>
      <w:spacing w:before="100" w:beforeAutospacing="1" w:after="100" w:afterAutospacing="1"/>
      <w:textAlignment w:val="center"/>
    </w:pPr>
    <w:rPr>
      <w:b/>
      <w:bCs/>
      <w:color w:val="000000"/>
      <w:sz w:val="16"/>
      <w:szCs w:val="16"/>
      <w:lang w:val="es-MX" w:eastAsia="es-MX"/>
    </w:rPr>
  </w:style>
  <w:style w:type="paragraph" w:customStyle="1" w:styleId="xl15738">
    <w:name w:val="xl15738"/>
    <w:basedOn w:val="Normal"/>
    <w:rsid w:val="00C63D64"/>
    <w:pPr>
      <w:pBdr>
        <w:top w:val="single" w:sz="8" w:space="0" w:color="auto"/>
        <w:right w:val="single" w:sz="8" w:space="0" w:color="auto"/>
      </w:pBdr>
      <w:shd w:val="clear" w:color="000000" w:fill="EEECE1"/>
      <w:suppressAutoHyphens w:val="0"/>
      <w:spacing w:before="100" w:beforeAutospacing="1" w:after="100" w:afterAutospacing="1"/>
      <w:textAlignment w:val="center"/>
    </w:pPr>
    <w:rPr>
      <w:b/>
      <w:bCs/>
      <w:color w:val="000000"/>
      <w:sz w:val="16"/>
      <w:szCs w:val="16"/>
      <w:lang w:val="es-MX" w:eastAsia="es-MX"/>
    </w:rPr>
  </w:style>
  <w:style w:type="paragraph" w:customStyle="1" w:styleId="xl15739">
    <w:name w:val="xl15739"/>
    <w:basedOn w:val="Normal"/>
    <w:rsid w:val="00C63D64"/>
    <w:pPr>
      <w:pBdr>
        <w:top w:val="single" w:sz="8" w:space="0" w:color="auto"/>
        <w:left w:val="single" w:sz="8" w:space="0" w:color="auto"/>
      </w:pBdr>
      <w:shd w:val="clear" w:color="000000" w:fill="EEECE1"/>
      <w:suppressAutoHyphens w:val="0"/>
      <w:spacing w:before="100" w:beforeAutospacing="1" w:after="100" w:afterAutospacing="1"/>
      <w:jc w:val="center"/>
      <w:textAlignment w:val="center"/>
    </w:pPr>
    <w:rPr>
      <w:b/>
      <w:bCs/>
      <w:color w:val="000000"/>
      <w:sz w:val="16"/>
      <w:szCs w:val="16"/>
      <w:lang w:val="es-MX" w:eastAsia="es-MX"/>
    </w:rPr>
  </w:style>
  <w:style w:type="paragraph" w:customStyle="1" w:styleId="xl15740">
    <w:name w:val="xl15740"/>
    <w:basedOn w:val="Normal"/>
    <w:rsid w:val="00C63D64"/>
    <w:pPr>
      <w:pBdr>
        <w:top w:val="single" w:sz="8" w:space="0" w:color="auto"/>
      </w:pBdr>
      <w:shd w:val="clear" w:color="000000" w:fill="EEECE1"/>
      <w:suppressAutoHyphens w:val="0"/>
      <w:spacing w:before="100" w:beforeAutospacing="1" w:after="100" w:afterAutospacing="1"/>
      <w:jc w:val="center"/>
      <w:textAlignment w:val="center"/>
    </w:pPr>
    <w:rPr>
      <w:b/>
      <w:bCs/>
      <w:color w:val="000000"/>
      <w:sz w:val="16"/>
      <w:szCs w:val="16"/>
      <w:lang w:val="es-MX" w:eastAsia="es-MX"/>
    </w:rPr>
  </w:style>
  <w:style w:type="paragraph" w:customStyle="1" w:styleId="xl15741">
    <w:name w:val="xl15741"/>
    <w:basedOn w:val="Normal"/>
    <w:rsid w:val="00C63D64"/>
    <w:pPr>
      <w:pBdr>
        <w:top w:val="single" w:sz="8" w:space="0" w:color="auto"/>
        <w:right w:val="single" w:sz="8" w:space="0" w:color="auto"/>
      </w:pBdr>
      <w:shd w:val="clear" w:color="000000" w:fill="EEECE1"/>
      <w:suppressAutoHyphens w:val="0"/>
      <w:spacing w:before="100" w:beforeAutospacing="1" w:after="100" w:afterAutospacing="1"/>
      <w:jc w:val="center"/>
      <w:textAlignment w:val="center"/>
    </w:pPr>
    <w:rPr>
      <w:b/>
      <w:bCs/>
      <w:color w:val="000000"/>
      <w:sz w:val="16"/>
      <w:szCs w:val="16"/>
      <w:lang w:val="es-MX" w:eastAsia="es-MX"/>
    </w:rPr>
  </w:style>
  <w:style w:type="paragraph" w:customStyle="1" w:styleId="xl15742">
    <w:name w:val="xl15742"/>
    <w:basedOn w:val="Normal"/>
    <w:rsid w:val="00C63D64"/>
    <w:pPr>
      <w:pBdr>
        <w:top w:val="single" w:sz="4" w:space="0" w:color="auto"/>
        <w:left w:val="single" w:sz="4" w:space="0" w:color="auto"/>
        <w:bottom w:val="single" w:sz="4" w:space="0" w:color="auto"/>
        <w:right w:val="single" w:sz="4" w:space="0" w:color="auto"/>
      </w:pBdr>
      <w:shd w:val="clear" w:color="000000" w:fill="EEECE1"/>
      <w:suppressAutoHyphens w:val="0"/>
      <w:spacing w:before="100" w:beforeAutospacing="1" w:after="100" w:afterAutospacing="1"/>
      <w:jc w:val="center"/>
      <w:textAlignment w:val="center"/>
    </w:pPr>
    <w:rPr>
      <w:b/>
      <w:bCs/>
      <w:color w:val="000000"/>
      <w:sz w:val="16"/>
      <w:szCs w:val="16"/>
      <w:lang w:val="es-MX" w:eastAsia="es-MX"/>
    </w:rPr>
  </w:style>
  <w:style w:type="paragraph" w:customStyle="1" w:styleId="xl15743">
    <w:name w:val="xl15743"/>
    <w:basedOn w:val="Normal"/>
    <w:rsid w:val="00C63D64"/>
    <w:pPr>
      <w:pBdr>
        <w:top w:val="single" w:sz="4" w:space="0" w:color="auto"/>
        <w:left w:val="single" w:sz="4" w:space="0" w:color="auto"/>
        <w:bottom w:val="single" w:sz="4" w:space="0" w:color="auto"/>
        <w:right w:val="single" w:sz="4" w:space="0" w:color="auto"/>
      </w:pBdr>
      <w:shd w:val="clear" w:color="000000" w:fill="EEECE1"/>
      <w:suppressAutoHyphens w:val="0"/>
      <w:spacing w:before="100" w:beforeAutospacing="1" w:after="100" w:afterAutospacing="1"/>
      <w:jc w:val="center"/>
      <w:textAlignment w:val="center"/>
    </w:pPr>
    <w:rPr>
      <w:b/>
      <w:bCs/>
      <w:color w:val="000000"/>
      <w:sz w:val="14"/>
      <w:szCs w:val="14"/>
      <w:lang w:val="es-MX" w:eastAsia="es-MX"/>
    </w:rPr>
  </w:style>
  <w:style w:type="paragraph" w:customStyle="1" w:styleId="xl15744">
    <w:name w:val="xl15744"/>
    <w:basedOn w:val="Normal"/>
    <w:rsid w:val="00C63D64"/>
    <w:pPr>
      <w:pBdr>
        <w:top w:val="single" w:sz="4" w:space="0" w:color="auto"/>
        <w:left w:val="single" w:sz="4" w:space="0" w:color="auto"/>
        <w:bottom w:val="single" w:sz="4" w:space="0" w:color="auto"/>
        <w:right w:val="single" w:sz="4" w:space="0" w:color="auto"/>
      </w:pBdr>
      <w:shd w:val="clear" w:color="000000" w:fill="EEECE1"/>
      <w:suppressAutoHyphens w:val="0"/>
      <w:spacing w:before="100" w:beforeAutospacing="1" w:after="100" w:afterAutospacing="1"/>
      <w:jc w:val="center"/>
      <w:textAlignment w:val="center"/>
    </w:pPr>
    <w:rPr>
      <w:b/>
      <w:bCs/>
      <w:color w:val="000000"/>
      <w:sz w:val="12"/>
      <w:szCs w:val="12"/>
      <w:lang w:val="es-MX" w:eastAsia="es-MX"/>
    </w:rPr>
  </w:style>
  <w:style w:type="paragraph" w:customStyle="1" w:styleId="xl15745">
    <w:name w:val="xl15745"/>
    <w:basedOn w:val="Normal"/>
    <w:rsid w:val="00C63D64"/>
    <w:pPr>
      <w:pBdr>
        <w:top w:val="single" w:sz="4" w:space="0" w:color="auto"/>
        <w:left w:val="single" w:sz="4" w:space="0" w:color="auto"/>
        <w:bottom w:val="single" w:sz="4" w:space="0" w:color="auto"/>
        <w:right w:val="single" w:sz="4" w:space="0" w:color="auto"/>
      </w:pBdr>
      <w:shd w:val="clear" w:color="000000" w:fill="EEECE1"/>
      <w:suppressAutoHyphens w:val="0"/>
      <w:spacing w:before="100" w:beforeAutospacing="1" w:after="100" w:afterAutospacing="1"/>
      <w:jc w:val="center"/>
      <w:textAlignment w:val="center"/>
    </w:pPr>
    <w:rPr>
      <w:b/>
      <w:bCs/>
      <w:color w:val="000000"/>
      <w:sz w:val="12"/>
      <w:szCs w:val="12"/>
      <w:lang w:val="es-MX" w:eastAsia="es-MX"/>
    </w:rPr>
  </w:style>
  <w:style w:type="paragraph" w:customStyle="1" w:styleId="xl15746">
    <w:name w:val="xl15746"/>
    <w:basedOn w:val="Normal"/>
    <w:rsid w:val="00C63D64"/>
    <w:pPr>
      <w:pBdr>
        <w:top w:val="single" w:sz="4" w:space="0" w:color="auto"/>
        <w:left w:val="single" w:sz="4" w:space="0" w:color="auto"/>
        <w:bottom w:val="single" w:sz="4" w:space="0" w:color="auto"/>
        <w:right w:val="single" w:sz="4" w:space="0" w:color="auto"/>
      </w:pBdr>
      <w:shd w:val="clear" w:color="000000" w:fill="EEECE1"/>
      <w:suppressAutoHyphens w:val="0"/>
      <w:spacing w:before="100" w:beforeAutospacing="1" w:after="100" w:afterAutospacing="1"/>
      <w:jc w:val="center"/>
      <w:textAlignment w:val="center"/>
    </w:pPr>
    <w:rPr>
      <w:b/>
      <w:bCs/>
      <w:color w:val="000000"/>
      <w:sz w:val="16"/>
      <w:szCs w:val="16"/>
      <w:lang w:val="es-MX" w:eastAsia="es-MX"/>
    </w:rPr>
  </w:style>
  <w:style w:type="paragraph" w:customStyle="1" w:styleId="xl15747">
    <w:name w:val="xl15747"/>
    <w:basedOn w:val="Normal"/>
    <w:rsid w:val="00C63D64"/>
    <w:pPr>
      <w:suppressAutoHyphens w:val="0"/>
      <w:spacing w:before="100" w:beforeAutospacing="1" w:after="100" w:afterAutospacing="1"/>
      <w:textAlignment w:val="center"/>
    </w:pPr>
    <w:rPr>
      <w:szCs w:val="24"/>
      <w:lang w:val="es-MX" w:eastAsia="es-MX"/>
    </w:rPr>
  </w:style>
  <w:style w:type="paragraph" w:customStyle="1" w:styleId="xl15748">
    <w:name w:val="xl15748"/>
    <w:basedOn w:val="Normal"/>
    <w:rsid w:val="00C63D64"/>
    <w:pPr>
      <w:suppressAutoHyphens w:val="0"/>
      <w:spacing w:before="100" w:beforeAutospacing="1" w:after="100" w:afterAutospacing="1"/>
      <w:textAlignment w:val="center"/>
    </w:pPr>
    <w:rPr>
      <w:szCs w:val="24"/>
      <w:lang w:val="es-MX" w:eastAsia="es-MX"/>
    </w:rPr>
  </w:style>
  <w:style w:type="paragraph" w:customStyle="1" w:styleId="xl15749">
    <w:name w:val="xl15749"/>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szCs w:val="24"/>
      <w:lang w:val="es-MX" w:eastAsia="es-MX"/>
    </w:rPr>
  </w:style>
  <w:style w:type="paragraph" w:customStyle="1" w:styleId="xl15729">
    <w:name w:val="xl15729"/>
    <w:basedOn w:val="Normal"/>
    <w:rsid w:val="00C63D64"/>
    <w:pPr>
      <w:suppressAutoHyphens w:val="0"/>
      <w:spacing w:before="100" w:beforeAutospacing="1" w:after="100" w:afterAutospacing="1"/>
    </w:pPr>
    <w:rPr>
      <w:szCs w:val="24"/>
      <w:lang w:val="es-MX" w:eastAsia="es-MX"/>
    </w:rPr>
  </w:style>
  <w:style w:type="paragraph" w:customStyle="1" w:styleId="xl15730">
    <w:name w:val="xl15730"/>
    <w:basedOn w:val="Normal"/>
    <w:rsid w:val="00C63D6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szCs w:val="24"/>
      <w:lang w:val="es-MX" w:eastAsia="es-MX"/>
    </w:rPr>
  </w:style>
  <w:style w:type="paragraph" w:styleId="TtuloTDC">
    <w:name w:val="TOC Heading"/>
    <w:basedOn w:val="Ttulo1"/>
    <w:next w:val="Normal"/>
    <w:uiPriority w:val="39"/>
    <w:unhideWhenUsed/>
    <w:qFormat/>
    <w:rsid w:val="00C63D64"/>
    <w:pPr>
      <w:keepLines/>
      <w:numPr>
        <w:numId w:val="0"/>
      </w:numPr>
      <w:suppressAutoHyphens w:val="0"/>
      <w:spacing w:before="480" w:after="0" w:line="276" w:lineRule="auto"/>
      <w:outlineLvl w:val="9"/>
    </w:pPr>
    <w:rPr>
      <w:rFonts w:asciiTheme="majorHAnsi" w:eastAsiaTheme="majorEastAsia" w:hAnsiTheme="majorHAnsi" w:cstheme="majorBidi"/>
      <w:color w:val="365F91" w:themeColor="accent1" w:themeShade="BF"/>
      <w:kern w:val="0"/>
      <w:sz w:val="28"/>
      <w:szCs w:val="28"/>
      <w:lang w:val="es-MX" w:eastAsia="es-MX"/>
    </w:rPr>
  </w:style>
  <w:style w:type="paragraph" w:styleId="TDC1">
    <w:name w:val="toc 1"/>
    <w:basedOn w:val="Normal"/>
    <w:next w:val="Normal"/>
    <w:autoRedefine/>
    <w:uiPriority w:val="39"/>
    <w:qFormat/>
    <w:rsid w:val="00C63D64"/>
    <w:pPr>
      <w:spacing w:after="100"/>
    </w:pPr>
  </w:style>
  <w:style w:type="paragraph" w:styleId="TDC3">
    <w:name w:val="toc 3"/>
    <w:basedOn w:val="Normal"/>
    <w:next w:val="Normal"/>
    <w:autoRedefine/>
    <w:uiPriority w:val="39"/>
    <w:qFormat/>
    <w:rsid w:val="00C63D64"/>
    <w:pPr>
      <w:spacing w:after="100"/>
      <w:ind w:left="480"/>
    </w:pPr>
  </w:style>
  <w:style w:type="paragraph" w:styleId="TDC2">
    <w:name w:val="toc 2"/>
    <w:basedOn w:val="Normal"/>
    <w:next w:val="Normal"/>
    <w:autoRedefine/>
    <w:uiPriority w:val="39"/>
    <w:unhideWhenUsed/>
    <w:qFormat/>
    <w:rsid w:val="00CA5684"/>
    <w:pPr>
      <w:tabs>
        <w:tab w:val="left" w:pos="660"/>
        <w:tab w:val="right" w:leader="dot" w:pos="9923"/>
      </w:tabs>
      <w:spacing w:after="100"/>
      <w:ind w:left="709" w:hanging="469"/>
    </w:pPr>
  </w:style>
  <w:style w:type="table" w:styleId="Sombreadoclaro-nfasis2">
    <w:name w:val="Light Shading Accent 2"/>
    <w:basedOn w:val="Tablanormal"/>
    <w:uiPriority w:val="60"/>
    <w:rsid w:val="00860FC1"/>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Sombreadomedio1-nfasis6">
    <w:name w:val="Medium Shading 1 Accent 6"/>
    <w:basedOn w:val="Tablanormal"/>
    <w:uiPriority w:val="63"/>
    <w:rsid w:val="00860FC1"/>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Sombreadomedio2">
    <w:name w:val="Medium Shading 2"/>
    <w:basedOn w:val="Tablanormal"/>
    <w:uiPriority w:val="64"/>
    <w:rsid w:val="00860FC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claro">
    <w:name w:val="Light Shading"/>
    <w:basedOn w:val="Tablanormal"/>
    <w:uiPriority w:val="60"/>
    <w:rsid w:val="00860FC1"/>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Cuadrculamedia2Car">
    <w:name w:val="Cuadrícula media 2 Car"/>
    <w:link w:val="Cuadrculamedia21"/>
    <w:uiPriority w:val="1"/>
    <w:locked/>
    <w:rsid w:val="006504B1"/>
    <w:rPr>
      <w:rFonts w:ascii="Calibri" w:eastAsia="Calibri" w:hAnsi="Calibri" w:cs="Times New Roman"/>
      <w:lang w:val="es-ES_tradnl"/>
    </w:rPr>
  </w:style>
  <w:style w:type="paragraph" w:customStyle="1" w:styleId="Cuadrculamedia21">
    <w:name w:val="Cuadrícula media 21"/>
    <w:link w:val="Cuadrculamedia2Car"/>
    <w:uiPriority w:val="1"/>
    <w:qFormat/>
    <w:rsid w:val="006504B1"/>
    <w:rPr>
      <w:rFonts w:ascii="Calibri" w:eastAsia="Calibri" w:hAnsi="Calibri"/>
      <w:lang w:val="es-ES_tradnl"/>
    </w:rPr>
  </w:style>
  <w:style w:type="paragraph" w:customStyle="1" w:styleId="xl63207">
    <w:name w:val="xl63207"/>
    <w:basedOn w:val="Normal"/>
    <w:rsid w:val="00F66AF3"/>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szCs w:val="24"/>
      <w:lang w:val="es-MX" w:eastAsia="es-MX"/>
    </w:rPr>
  </w:style>
  <w:style w:type="paragraph" w:customStyle="1" w:styleId="xl63208">
    <w:name w:val="xl63208"/>
    <w:basedOn w:val="Normal"/>
    <w:rsid w:val="00F66AF3"/>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szCs w:val="24"/>
      <w:lang w:val="es-MX" w:eastAsia="es-MX"/>
    </w:rPr>
  </w:style>
  <w:style w:type="paragraph" w:customStyle="1" w:styleId="xl63209">
    <w:name w:val="xl63209"/>
    <w:basedOn w:val="Normal"/>
    <w:rsid w:val="00F66AF3"/>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szCs w:val="24"/>
      <w:lang w:val="es-MX" w:eastAsia="es-MX"/>
    </w:rPr>
  </w:style>
  <w:style w:type="paragraph" w:customStyle="1" w:styleId="Moserrat1">
    <w:name w:val="Moserrat 1"/>
    <w:basedOn w:val="Texto0"/>
    <w:link w:val="Moserrat1Car"/>
    <w:qFormat/>
    <w:rsid w:val="00653377"/>
    <w:pPr>
      <w:numPr>
        <w:numId w:val="8"/>
      </w:numPr>
      <w:suppressAutoHyphens w:val="0"/>
      <w:spacing w:after="0" w:line="240" w:lineRule="auto"/>
      <w:ind w:left="0" w:firstLine="0"/>
    </w:pPr>
    <w:rPr>
      <w:rFonts w:ascii="Montserrat Medium" w:hAnsi="Montserrat Medium" w:cs="Arial"/>
      <w:b/>
      <w:sz w:val="20"/>
      <w:lang w:eastAsia="es-MX"/>
    </w:rPr>
  </w:style>
  <w:style w:type="character" w:customStyle="1" w:styleId="Moserrat1Car">
    <w:name w:val="Moserrat 1 Car"/>
    <w:link w:val="Moserrat1"/>
    <w:rsid w:val="00653377"/>
    <w:rPr>
      <w:rFonts w:ascii="Montserrat Medium" w:eastAsia="Times New Roman" w:hAnsi="Montserrat Medium" w:cs="Arial"/>
      <w:b/>
      <w:sz w:val="20"/>
      <w:szCs w:val="20"/>
      <w:lang w:eastAsia="es-MX"/>
    </w:rPr>
  </w:style>
  <w:style w:type="paragraph" w:customStyle="1" w:styleId="msonormal0">
    <w:name w:val="msonormal"/>
    <w:basedOn w:val="Normal"/>
    <w:rsid w:val="00384E50"/>
    <w:pPr>
      <w:suppressAutoHyphens w:val="0"/>
      <w:spacing w:before="100" w:beforeAutospacing="1" w:after="100" w:afterAutospacing="1"/>
    </w:pPr>
    <w:rPr>
      <w:szCs w:val="24"/>
      <w:lang w:val="es-MX" w:eastAsia="es-MX"/>
    </w:rPr>
  </w:style>
  <w:style w:type="paragraph" w:customStyle="1" w:styleId="xl32880">
    <w:name w:val="xl32880"/>
    <w:basedOn w:val="Normal"/>
    <w:rsid w:val="00384E50"/>
    <w:pPr>
      <w:pBdr>
        <w:left w:val="single" w:sz="8" w:space="0" w:color="auto"/>
        <w:bottom w:val="single" w:sz="8" w:space="0" w:color="auto"/>
        <w:right w:val="single" w:sz="8" w:space="0" w:color="auto"/>
      </w:pBdr>
      <w:suppressAutoHyphens w:val="0"/>
      <w:spacing w:before="100" w:beforeAutospacing="1" w:after="100" w:afterAutospacing="1"/>
    </w:pPr>
    <w:rPr>
      <w:szCs w:val="24"/>
      <w:lang w:val="es-MX" w:eastAsia="es-MX"/>
    </w:rPr>
  </w:style>
  <w:style w:type="paragraph" w:customStyle="1" w:styleId="xl32881">
    <w:name w:val="xl32881"/>
    <w:basedOn w:val="Normal"/>
    <w:rsid w:val="00384E50"/>
    <w:pPr>
      <w:pBdr>
        <w:top w:val="single" w:sz="8" w:space="0" w:color="auto"/>
        <w:right w:val="single" w:sz="8" w:space="0" w:color="auto"/>
      </w:pBdr>
      <w:shd w:val="clear" w:color="000000" w:fill="DCE6F1"/>
      <w:suppressAutoHyphens w:val="0"/>
      <w:spacing w:before="100" w:beforeAutospacing="1" w:after="100" w:afterAutospacing="1"/>
      <w:jc w:val="center"/>
      <w:textAlignment w:val="center"/>
    </w:pPr>
    <w:rPr>
      <w:rFonts w:ascii="Montserrat Medium" w:hAnsi="Montserrat Medium"/>
      <w:b/>
      <w:bCs/>
      <w:color w:val="000000"/>
      <w:sz w:val="16"/>
      <w:szCs w:val="16"/>
      <w:lang w:val="es-MX" w:eastAsia="es-MX"/>
    </w:rPr>
  </w:style>
  <w:style w:type="paragraph" w:customStyle="1" w:styleId="xl32882">
    <w:name w:val="xl32882"/>
    <w:basedOn w:val="Normal"/>
    <w:rsid w:val="00384E50"/>
    <w:pPr>
      <w:pBdr>
        <w:bottom w:val="single" w:sz="8" w:space="0" w:color="auto"/>
        <w:right w:val="single" w:sz="8" w:space="0" w:color="auto"/>
      </w:pBdr>
      <w:shd w:val="clear" w:color="000000" w:fill="DCE6F1"/>
      <w:suppressAutoHyphens w:val="0"/>
      <w:spacing w:before="100" w:beforeAutospacing="1" w:after="100" w:afterAutospacing="1"/>
      <w:jc w:val="center"/>
      <w:textAlignment w:val="center"/>
    </w:pPr>
    <w:rPr>
      <w:rFonts w:ascii="Montserrat Medium" w:hAnsi="Montserrat Medium"/>
      <w:b/>
      <w:bCs/>
      <w:color w:val="000000"/>
      <w:sz w:val="16"/>
      <w:szCs w:val="16"/>
      <w:lang w:val="es-MX" w:eastAsia="es-MX"/>
    </w:rPr>
  </w:style>
  <w:style w:type="paragraph" w:customStyle="1" w:styleId="xl32883">
    <w:name w:val="xl32883"/>
    <w:basedOn w:val="Normal"/>
    <w:rsid w:val="00384E50"/>
    <w:pPr>
      <w:pBdr>
        <w:left w:val="single" w:sz="8" w:space="0" w:color="auto"/>
        <w:right w:val="single" w:sz="8" w:space="0" w:color="auto"/>
      </w:pBdr>
      <w:suppressAutoHyphens w:val="0"/>
      <w:spacing w:before="100" w:beforeAutospacing="1" w:after="100" w:afterAutospacing="1"/>
    </w:pPr>
    <w:rPr>
      <w:szCs w:val="24"/>
      <w:lang w:val="es-MX" w:eastAsia="es-MX"/>
    </w:rPr>
  </w:style>
  <w:style w:type="paragraph" w:customStyle="1" w:styleId="xl32884">
    <w:name w:val="xl32884"/>
    <w:basedOn w:val="Normal"/>
    <w:rsid w:val="00384E50"/>
    <w:pPr>
      <w:pBdr>
        <w:left w:val="single" w:sz="8" w:space="0" w:color="auto"/>
        <w:right w:val="single" w:sz="8" w:space="0" w:color="auto"/>
      </w:pBdr>
      <w:suppressAutoHyphens w:val="0"/>
      <w:spacing w:before="100" w:beforeAutospacing="1" w:after="100" w:afterAutospacing="1"/>
      <w:jc w:val="center"/>
      <w:textAlignment w:val="center"/>
    </w:pPr>
    <w:rPr>
      <w:rFonts w:ascii="Montserrat" w:hAnsi="Montserrat"/>
      <w:sz w:val="20"/>
      <w:lang w:val="es-MX" w:eastAsia="es-MX"/>
    </w:rPr>
  </w:style>
  <w:style w:type="paragraph" w:customStyle="1" w:styleId="xl32885">
    <w:name w:val="xl32885"/>
    <w:basedOn w:val="Normal"/>
    <w:rsid w:val="00384E50"/>
    <w:pPr>
      <w:pBdr>
        <w:bottom w:val="single" w:sz="8" w:space="0" w:color="auto"/>
        <w:right w:val="single" w:sz="8" w:space="0" w:color="auto"/>
      </w:pBdr>
      <w:suppressAutoHyphens w:val="0"/>
      <w:spacing w:before="100" w:beforeAutospacing="1" w:after="100" w:afterAutospacing="1"/>
      <w:textAlignment w:val="center"/>
    </w:pPr>
    <w:rPr>
      <w:rFonts w:ascii="Montserrat" w:hAnsi="Montserrat"/>
      <w:sz w:val="20"/>
      <w:lang w:val="es-MX" w:eastAsia="es-MX"/>
    </w:rPr>
  </w:style>
  <w:style w:type="paragraph" w:customStyle="1" w:styleId="xl32886">
    <w:name w:val="xl32886"/>
    <w:basedOn w:val="Normal"/>
    <w:rsid w:val="00384E50"/>
    <w:pPr>
      <w:pBdr>
        <w:bottom w:val="single" w:sz="8" w:space="0" w:color="auto"/>
        <w:right w:val="single" w:sz="8" w:space="0" w:color="auto"/>
      </w:pBdr>
      <w:suppressAutoHyphens w:val="0"/>
      <w:spacing w:before="100" w:beforeAutospacing="1" w:after="100" w:afterAutospacing="1"/>
      <w:jc w:val="center"/>
      <w:textAlignment w:val="center"/>
    </w:pPr>
    <w:rPr>
      <w:rFonts w:ascii="Montserrat" w:hAnsi="Montserrat"/>
      <w:sz w:val="20"/>
      <w:lang w:val="es-MX" w:eastAsia="es-MX"/>
    </w:rPr>
  </w:style>
  <w:style w:type="paragraph" w:customStyle="1" w:styleId="xl32887">
    <w:name w:val="xl32887"/>
    <w:basedOn w:val="Normal"/>
    <w:rsid w:val="00384E50"/>
    <w:pPr>
      <w:pBdr>
        <w:left w:val="single" w:sz="8" w:space="0" w:color="auto"/>
        <w:bottom w:val="single" w:sz="8" w:space="0" w:color="auto"/>
        <w:right w:val="single" w:sz="8" w:space="0" w:color="auto"/>
      </w:pBdr>
      <w:suppressAutoHyphens w:val="0"/>
      <w:spacing w:before="100" w:beforeAutospacing="1" w:after="100" w:afterAutospacing="1"/>
      <w:jc w:val="center"/>
      <w:textAlignment w:val="center"/>
    </w:pPr>
    <w:rPr>
      <w:rFonts w:ascii="Montserrat" w:hAnsi="Montserrat"/>
      <w:sz w:val="20"/>
      <w:lang w:val="es-MX" w:eastAsia="es-MX"/>
    </w:rPr>
  </w:style>
  <w:style w:type="paragraph" w:customStyle="1" w:styleId="xl32888">
    <w:name w:val="xl32888"/>
    <w:basedOn w:val="Normal"/>
    <w:rsid w:val="00384E50"/>
    <w:pPr>
      <w:pBdr>
        <w:top w:val="single" w:sz="8" w:space="0" w:color="auto"/>
        <w:left w:val="single" w:sz="8" w:space="0" w:color="auto"/>
        <w:right w:val="single" w:sz="8" w:space="0" w:color="auto"/>
      </w:pBdr>
      <w:shd w:val="clear" w:color="000000" w:fill="DCE6F1"/>
      <w:suppressAutoHyphens w:val="0"/>
      <w:spacing w:before="100" w:beforeAutospacing="1" w:after="100" w:afterAutospacing="1"/>
      <w:jc w:val="center"/>
      <w:textAlignment w:val="center"/>
    </w:pPr>
    <w:rPr>
      <w:rFonts w:ascii="Montserrat" w:hAnsi="Montserrat"/>
      <w:b/>
      <w:bCs/>
      <w:sz w:val="20"/>
      <w:lang w:val="es-MX" w:eastAsia="es-MX"/>
    </w:rPr>
  </w:style>
  <w:style w:type="paragraph" w:customStyle="1" w:styleId="xl32889">
    <w:name w:val="xl32889"/>
    <w:basedOn w:val="Normal"/>
    <w:rsid w:val="00384E50"/>
    <w:pPr>
      <w:pBdr>
        <w:left w:val="single" w:sz="8" w:space="0" w:color="auto"/>
        <w:bottom w:val="single" w:sz="8" w:space="0" w:color="auto"/>
        <w:right w:val="single" w:sz="8" w:space="0" w:color="auto"/>
      </w:pBdr>
      <w:shd w:val="clear" w:color="000000" w:fill="DCE6F1"/>
      <w:suppressAutoHyphens w:val="0"/>
      <w:spacing w:before="100" w:beforeAutospacing="1" w:after="100" w:afterAutospacing="1"/>
      <w:jc w:val="center"/>
      <w:textAlignment w:val="center"/>
    </w:pPr>
    <w:rPr>
      <w:rFonts w:ascii="Montserrat" w:hAnsi="Montserrat"/>
      <w:b/>
      <w:bCs/>
      <w:sz w:val="20"/>
      <w:lang w:val="es-MX" w:eastAsia="es-MX"/>
    </w:rPr>
  </w:style>
  <w:style w:type="paragraph" w:customStyle="1" w:styleId="xl32890">
    <w:name w:val="xl32890"/>
    <w:basedOn w:val="Normal"/>
    <w:rsid w:val="00384E50"/>
    <w:pPr>
      <w:pBdr>
        <w:top w:val="single" w:sz="8" w:space="0" w:color="auto"/>
        <w:left w:val="single" w:sz="8" w:space="0" w:color="auto"/>
        <w:right w:val="single" w:sz="8" w:space="0" w:color="auto"/>
      </w:pBdr>
      <w:suppressAutoHyphens w:val="0"/>
      <w:spacing w:before="100" w:beforeAutospacing="1" w:after="100" w:afterAutospacing="1"/>
      <w:jc w:val="center"/>
      <w:textAlignment w:val="center"/>
    </w:pPr>
    <w:rPr>
      <w:rFonts w:ascii="Montserrat" w:hAnsi="Montserrat"/>
      <w:sz w:val="20"/>
      <w:lang w:val="es-MX" w:eastAsia="es-MX"/>
    </w:rPr>
  </w:style>
  <w:style w:type="paragraph" w:customStyle="1" w:styleId="xl32891">
    <w:name w:val="xl32891"/>
    <w:basedOn w:val="Normal"/>
    <w:rsid w:val="00384E50"/>
    <w:pPr>
      <w:pBdr>
        <w:top w:val="single" w:sz="8" w:space="0" w:color="auto"/>
        <w:left w:val="single" w:sz="8" w:space="0" w:color="auto"/>
        <w:right w:val="single" w:sz="8" w:space="0" w:color="auto"/>
      </w:pBdr>
      <w:shd w:val="clear" w:color="000000" w:fill="DCE6F1"/>
      <w:suppressAutoHyphens w:val="0"/>
      <w:spacing w:before="100" w:beforeAutospacing="1" w:after="100" w:afterAutospacing="1"/>
      <w:jc w:val="center"/>
      <w:textAlignment w:val="center"/>
    </w:pPr>
    <w:rPr>
      <w:rFonts w:ascii="Montserrat" w:hAnsi="Montserrat"/>
      <w:b/>
      <w:bCs/>
      <w:color w:val="000000"/>
      <w:sz w:val="20"/>
      <w:lang w:val="es-MX" w:eastAsia="es-MX"/>
    </w:rPr>
  </w:style>
  <w:style w:type="paragraph" w:customStyle="1" w:styleId="xl32892">
    <w:name w:val="xl32892"/>
    <w:basedOn w:val="Normal"/>
    <w:rsid w:val="00384E50"/>
    <w:pPr>
      <w:pBdr>
        <w:left w:val="single" w:sz="8" w:space="0" w:color="auto"/>
        <w:bottom w:val="single" w:sz="8" w:space="0" w:color="auto"/>
        <w:right w:val="single" w:sz="8" w:space="0" w:color="auto"/>
      </w:pBdr>
      <w:shd w:val="clear" w:color="000000" w:fill="DCE6F1"/>
      <w:suppressAutoHyphens w:val="0"/>
      <w:spacing w:before="100" w:beforeAutospacing="1" w:after="100" w:afterAutospacing="1"/>
      <w:jc w:val="center"/>
      <w:textAlignment w:val="center"/>
    </w:pPr>
    <w:rPr>
      <w:rFonts w:ascii="Montserrat" w:hAnsi="Montserrat"/>
      <w:b/>
      <w:bCs/>
      <w:color w:val="000000"/>
      <w:sz w:val="20"/>
      <w:lang w:val="es-MX" w:eastAsia="es-MX"/>
    </w:rPr>
  </w:style>
  <w:style w:type="paragraph" w:customStyle="1" w:styleId="xl63206">
    <w:name w:val="xl63206"/>
    <w:basedOn w:val="Normal"/>
    <w:rsid w:val="006C2058"/>
    <w:pPr>
      <w:suppressAutoHyphens w:val="0"/>
      <w:spacing w:before="100" w:beforeAutospacing="1" w:after="100" w:afterAutospacing="1"/>
      <w:jc w:val="center"/>
      <w:textAlignment w:val="center"/>
    </w:pPr>
    <w:rPr>
      <w:szCs w:val="24"/>
      <w:lang w:val="es-MX" w:eastAsia="es-MX"/>
    </w:rPr>
  </w:style>
  <w:style w:type="paragraph" w:customStyle="1" w:styleId="xl63210">
    <w:name w:val="xl63210"/>
    <w:basedOn w:val="Normal"/>
    <w:rsid w:val="006C2058"/>
    <w:pPr>
      <w:pBdr>
        <w:top w:val="single" w:sz="4" w:space="0" w:color="auto"/>
        <w:left w:val="single" w:sz="4" w:space="0" w:color="auto"/>
        <w:bottom w:val="single" w:sz="4" w:space="0" w:color="auto"/>
        <w:right w:val="single" w:sz="4" w:space="0" w:color="auto"/>
      </w:pBdr>
      <w:shd w:val="clear" w:color="000000" w:fill="B8CCE4"/>
      <w:suppressAutoHyphens w:val="0"/>
      <w:spacing w:before="100" w:beforeAutospacing="1" w:after="100" w:afterAutospacing="1"/>
      <w:jc w:val="center"/>
      <w:textAlignment w:val="center"/>
    </w:pPr>
    <w:rPr>
      <w:b/>
      <w:bCs/>
      <w:szCs w:val="24"/>
      <w:lang w:val="es-MX" w:eastAsia="es-MX"/>
    </w:rPr>
  </w:style>
  <w:style w:type="paragraph" w:customStyle="1" w:styleId="xl63211">
    <w:name w:val="xl63211"/>
    <w:basedOn w:val="Normal"/>
    <w:rsid w:val="008101C1"/>
    <w:pPr>
      <w:pBdr>
        <w:top w:val="single" w:sz="4" w:space="0" w:color="auto"/>
        <w:left w:val="single" w:sz="4" w:space="0" w:color="auto"/>
        <w:bottom w:val="single" w:sz="4" w:space="0" w:color="auto"/>
      </w:pBdr>
      <w:suppressAutoHyphens w:val="0"/>
      <w:spacing w:before="100" w:beforeAutospacing="1" w:after="100" w:afterAutospacing="1"/>
    </w:pPr>
    <w:rPr>
      <w:rFonts w:ascii="Montserrat" w:hAnsi="Montserrat"/>
      <w:sz w:val="18"/>
      <w:szCs w:val="18"/>
      <w:lang w:val="es-MX" w:eastAsia="es-MX"/>
    </w:rPr>
  </w:style>
  <w:style w:type="paragraph" w:customStyle="1" w:styleId="xl63212">
    <w:name w:val="xl63212"/>
    <w:basedOn w:val="Normal"/>
    <w:rsid w:val="008101C1"/>
    <w:pPr>
      <w:pBdr>
        <w:top w:val="single" w:sz="8" w:space="0" w:color="auto"/>
        <w:left w:val="single" w:sz="4" w:space="0" w:color="auto"/>
        <w:bottom w:val="single" w:sz="8" w:space="0" w:color="auto"/>
      </w:pBdr>
      <w:shd w:val="clear" w:color="000000" w:fill="DCE6F1"/>
      <w:suppressAutoHyphens w:val="0"/>
      <w:spacing w:before="100" w:beforeAutospacing="1" w:after="100" w:afterAutospacing="1"/>
      <w:jc w:val="center"/>
      <w:textAlignment w:val="center"/>
    </w:pPr>
    <w:rPr>
      <w:rFonts w:ascii="Montserrat" w:hAnsi="Montserrat"/>
      <w:b/>
      <w:bCs/>
      <w:sz w:val="18"/>
      <w:szCs w:val="18"/>
      <w:lang w:val="es-MX" w:eastAsia="es-MX"/>
    </w:rPr>
  </w:style>
  <w:style w:type="paragraph" w:customStyle="1" w:styleId="xl63213">
    <w:name w:val="xl63213"/>
    <w:basedOn w:val="Normal"/>
    <w:rsid w:val="008101C1"/>
    <w:pPr>
      <w:pBdr>
        <w:top w:val="single" w:sz="8" w:space="0" w:color="auto"/>
        <w:left w:val="single" w:sz="8" w:space="0" w:color="auto"/>
        <w:bottom w:val="single" w:sz="8" w:space="0" w:color="auto"/>
        <w:right w:val="single" w:sz="8" w:space="0" w:color="auto"/>
      </w:pBdr>
      <w:shd w:val="clear" w:color="000000" w:fill="DCE6F1"/>
      <w:suppressAutoHyphens w:val="0"/>
      <w:spacing w:before="100" w:beforeAutospacing="1" w:after="100" w:afterAutospacing="1"/>
      <w:jc w:val="center"/>
      <w:textAlignment w:val="center"/>
    </w:pPr>
    <w:rPr>
      <w:rFonts w:ascii="Montserrat" w:hAnsi="Montserrat"/>
      <w:b/>
      <w:bCs/>
      <w:sz w:val="18"/>
      <w:szCs w:val="18"/>
      <w:lang w:val="es-MX" w:eastAsia="es-MX"/>
    </w:rPr>
  </w:style>
  <w:style w:type="paragraph" w:customStyle="1" w:styleId="xl63214">
    <w:name w:val="xl63214"/>
    <w:basedOn w:val="Normal"/>
    <w:rsid w:val="008101C1"/>
    <w:pPr>
      <w:pBdr>
        <w:top w:val="single" w:sz="4" w:space="0" w:color="auto"/>
        <w:left w:val="single" w:sz="4" w:space="0" w:color="auto"/>
        <w:bottom w:val="single" w:sz="8" w:space="0" w:color="auto"/>
        <w:right w:val="single" w:sz="4" w:space="0" w:color="auto"/>
      </w:pBdr>
      <w:suppressAutoHyphens w:val="0"/>
      <w:spacing w:before="100" w:beforeAutospacing="1" w:after="100" w:afterAutospacing="1"/>
      <w:jc w:val="center"/>
      <w:textAlignment w:val="center"/>
    </w:pPr>
    <w:rPr>
      <w:rFonts w:ascii="Montserrat" w:hAnsi="Montserrat"/>
      <w:sz w:val="18"/>
      <w:szCs w:val="18"/>
      <w:lang w:val="es-MX" w:eastAsia="es-MX"/>
    </w:rPr>
  </w:style>
  <w:style w:type="paragraph" w:customStyle="1" w:styleId="xl63215">
    <w:name w:val="xl63215"/>
    <w:basedOn w:val="Normal"/>
    <w:rsid w:val="008101C1"/>
    <w:pPr>
      <w:pBdr>
        <w:top w:val="single" w:sz="4" w:space="0" w:color="auto"/>
        <w:left w:val="single" w:sz="4" w:space="0" w:color="auto"/>
        <w:bottom w:val="single" w:sz="8" w:space="0" w:color="auto"/>
        <w:right w:val="single" w:sz="4" w:space="0" w:color="auto"/>
      </w:pBdr>
      <w:suppressAutoHyphens w:val="0"/>
      <w:spacing w:before="100" w:beforeAutospacing="1" w:after="100" w:afterAutospacing="1"/>
      <w:textAlignment w:val="center"/>
    </w:pPr>
    <w:rPr>
      <w:rFonts w:ascii="Montserrat" w:hAnsi="Montserrat"/>
      <w:sz w:val="18"/>
      <w:szCs w:val="18"/>
      <w:lang w:val="es-MX" w:eastAsia="es-MX"/>
    </w:rPr>
  </w:style>
  <w:style w:type="paragraph" w:customStyle="1" w:styleId="xl63216">
    <w:name w:val="xl63216"/>
    <w:basedOn w:val="Normal"/>
    <w:rsid w:val="008101C1"/>
    <w:pPr>
      <w:pBdr>
        <w:top w:val="single" w:sz="8" w:space="0" w:color="auto"/>
        <w:left w:val="single" w:sz="8" w:space="0" w:color="auto"/>
        <w:right w:val="single" w:sz="4" w:space="0" w:color="auto"/>
      </w:pBdr>
      <w:suppressAutoHyphens w:val="0"/>
      <w:spacing w:before="100" w:beforeAutospacing="1" w:after="100" w:afterAutospacing="1"/>
      <w:jc w:val="center"/>
      <w:textAlignment w:val="center"/>
    </w:pPr>
    <w:rPr>
      <w:rFonts w:ascii="Montserrat" w:hAnsi="Montserrat"/>
      <w:sz w:val="18"/>
      <w:szCs w:val="18"/>
      <w:lang w:val="es-MX" w:eastAsia="es-MX"/>
    </w:rPr>
  </w:style>
  <w:style w:type="paragraph" w:customStyle="1" w:styleId="xl63217">
    <w:name w:val="xl63217"/>
    <w:basedOn w:val="Normal"/>
    <w:rsid w:val="008101C1"/>
    <w:pPr>
      <w:pBdr>
        <w:left w:val="single" w:sz="8" w:space="0" w:color="auto"/>
        <w:right w:val="single" w:sz="4" w:space="0" w:color="auto"/>
      </w:pBdr>
      <w:suppressAutoHyphens w:val="0"/>
      <w:spacing w:before="100" w:beforeAutospacing="1" w:after="100" w:afterAutospacing="1"/>
      <w:jc w:val="center"/>
      <w:textAlignment w:val="center"/>
    </w:pPr>
    <w:rPr>
      <w:rFonts w:ascii="Montserrat" w:hAnsi="Montserrat"/>
      <w:sz w:val="18"/>
      <w:szCs w:val="18"/>
      <w:lang w:val="es-MX" w:eastAsia="es-MX"/>
    </w:rPr>
  </w:style>
  <w:style w:type="paragraph" w:customStyle="1" w:styleId="xl63218">
    <w:name w:val="xl63218"/>
    <w:basedOn w:val="Normal"/>
    <w:rsid w:val="008101C1"/>
    <w:pPr>
      <w:pBdr>
        <w:left w:val="single" w:sz="8" w:space="0" w:color="auto"/>
        <w:bottom w:val="single" w:sz="8" w:space="0" w:color="auto"/>
        <w:right w:val="single" w:sz="4" w:space="0" w:color="auto"/>
      </w:pBdr>
      <w:suppressAutoHyphens w:val="0"/>
      <w:spacing w:before="100" w:beforeAutospacing="1" w:after="100" w:afterAutospacing="1"/>
      <w:jc w:val="center"/>
      <w:textAlignment w:val="center"/>
    </w:pPr>
    <w:rPr>
      <w:rFonts w:ascii="Montserrat" w:hAnsi="Montserrat"/>
      <w:sz w:val="18"/>
      <w:szCs w:val="18"/>
      <w:lang w:val="es-MX" w:eastAsia="es-MX"/>
    </w:rPr>
  </w:style>
  <w:style w:type="paragraph" w:customStyle="1" w:styleId="xl63219">
    <w:name w:val="xl63219"/>
    <w:basedOn w:val="Normal"/>
    <w:rsid w:val="008101C1"/>
    <w:pPr>
      <w:pBdr>
        <w:top w:val="single" w:sz="8" w:space="0" w:color="auto"/>
        <w:left w:val="single" w:sz="8" w:space="0" w:color="auto"/>
        <w:bottom w:val="single" w:sz="8" w:space="0" w:color="auto"/>
        <w:right w:val="single" w:sz="4" w:space="0" w:color="auto"/>
      </w:pBdr>
      <w:shd w:val="clear" w:color="000000" w:fill="DCE6F1"/>
      <w:suppressAutoHyphens w:val="0"/>
      <w:spacing w:before="100" w:beforeAutospacing="1" w:after="100" w:afterAutospacing="1"/>
      <w:jc w:val="center"/>
      <w:textAlignment w:val="center"/>
    </w:pPr>
    <w:rPr>
      <w:rFonts w:ascii="Montserrat" w:hAnsi="Montserrat"/>
      <w:b/>
      <w:bCs/>
      <w:sz w:val="18"/>
      <w:szCs w:val="18"/>
      <w:lang w:val="es-MX" w:eastAsia="es-MX"/>
    </w:rPr>
  </w:style>
  <w:style w:type="paragraph" w:customStyle="1" w:styleId="xl63220">
    <w:name w:val="xl63220"/>
    <w:basedOn w:val="Normal"/>
    <w:rsid w:val="008101C1"/>
    <w:pPr>
      <w:pBdr>
        <w:left w:val="single" w:sz="8" w:space="0" w:color="auto"/>
        <w:right w:val="single" w:sz="4" w:space="0" w:color="auto"/>
      </w:pBdr>
      <w:suppressAutoHyphens w:val="0"/>
      <w:spacing w:before="100" w:beforeAutospacing="1" w:after="100" w:afterAutospacing="1"/>
      <w:jc w:val="center"/>
      <w:textAlignment w:val="center"/>
    </w:pPr>
    <w:rPr>
      <w:rFonts w:ascii="Montserrat" w:hAnsi="Montserrat"/>
      <w:sz w:val="18"/>
      <w:szCs w:val="18"/>
      <w:lang w:val="es-MX" w:eastAsia="es-MX"/>
    </w:rPr>
  </w:style>
  <w:style w:type="paragraph" w:customStyle="1" w:styleId="xl63221">
    <w:name w:val="xl63221"/>
    <w:basedOn w:val="Normal"/>
    <w:rsid w:val="008101C1"/>
    <w:pPr>
      <w:pBdr>
        <w:top w:val="single" w:sz="4" w:space="0" w:color="auto"/>
        <w:left w:val="single" w:sz="4" w:space="0" w:color="auto"/>
        <w:bottom w:val="single" w:sz="4" w:space="0" w:color="auto"/>
      </w:pBdr>
      <w:suppressAutoHyphens w:val="0"/>
      <w:spacing w:before="100" w:beforeAutospacing="1" w:after="100" w:afterAutospacing="1"/>
      <w:jc w:val="center"/>
    </w:pPr>
    <w:rPr>
      <w:rFonts w:ascii="Montserrat" w:hAnsi="Montserrat"/>
      <w:sz w:val="18"/>
      <w:szCs w:val="18"/>
      <w:lang w:val="es-MX" w:eastAsia="es-MX"/>
    </w:rPr>
  </w:style>
  <w:style w:type="paragraph" w:customStyle="1" w:styleId="xl63222">
    <w:name w:val="xl63222"/>
    <w:basedOn w:val="Normal"/>
    <w:rsid w:val="008101C1"/>
    <w:pPr>
      <w:pBdr>
        <w:top w:val="single" w:sz="4" w:space="0" w:color="auto"/>
        <w:left w:val="single" w:sz="4" w:space="0" w:color="auto"/>
        <w:bottom w:val="single" w:sz="4" w:space="0" w:color="auto"/>
      </w:pBdr>
      <w:suppressAutoHyphens w:val="0"/>
      <w:spacing w:before="100" w:beforeAutospacing="1" w:after="100" w:afterAutospacing="1"/>
      <w:jc w:val="center"/>
    </w:pPr>
    <w:rPr>
      <w:rFonts w:ascii="Montserrat" w:hAnsi="Montserrat"/>
      <w:sz w:val="18"/>
      <w:szCs w:val="18"/>
      <w:lang w:val="es-MX" w:eastAsia="es-MX"/>
    </w:rPr>
  </w:style>
  <w:style w:type="paragraph" w:customStyle="1" w:styleId="xl63223">
    <w:name w:val="xl63223"/>
    <w:basedOn w:val="Normal"/>
    <w:rsid w:val="008101C1"/>
    <w:pPr>
      <w:pBdr>
        <w:top w:val="single" w:sz="4" w:space="0" w:color="auto"/>
        <w:left w:val="single" w:sz="4" w:space="0" w:color="auto"/>
        <w:bottom w:val="single" w:sz="4" w:space="0" w:color="auto"/>
      </w:pBdr>
      <w:suppressAutoHyphens w:val="0"/>
      <w:spacing w:before="100" w:beforeAutospacing="1" w:after="100" w:afterAutospacing="1"/>
      <w:jc w:val="center"/>
    </w:pPr>
    <w:rPr>
      <w:rFonts w:ascii="Montserrat" w:hAnsi="Montserrat"/>
      <w:sz w:val="18"/>
      <w:szCs w:val="18"/>
      <w:lang w:val="es-MX" w:eastAsia="es-MX"/>
    </w:rPr>
  </w:style>
  <w:style w:type="paragraph" w:customStyle="1" w:styleId="xl63224">
    <w:name w:val="xl63224"/>
    <w:basedOn w:val="Normal"/>
    <w:rsid w:val="008101C1"/>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Montserrat" w:hAnsi="Montserrat"/>
      <w:sz w:val="18"/>
      <w:szCs w:val="18"/>
      <w:lang w:val="es-MX" w:eastAsia="es-MX"/>
    </w:rPr>
  </w:style>
  <w:style w:type="paragraph" w:customStyle="1" w:styleId="xl63225">
    <w:name w:val="xl63225"/>
    <w:basedOn w:val="Normal"/>
    <w:rsid w:val="008101C1"/>
    <w:pPr>
      <w:pBdr>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Montserrat" w:hAnsi="Montserrat"/>
      <w:sz w:val="18"/>
      <w:szCs w:val="18"/>
      <w:lang w:val="es-MX" w:eastAsia="es-MX"/>
    </w:rPr>
  </w:style>
  <w:style w:type="paragraph" w:customStyle="1" w:styleId="xl63226">
    <w:name w:val="xl63226"/>
    <w:basedOn w:val="Normal"/>
    <w:rsid w:val="008101C1"/>
    <w:pPr>
      <w:pBdr>
        <w:top w:val="single" w:sz="4" w:space="0" w:color="auto"/>
        <w:left w:val="single" w:sz="4" w:space="0" w:color="auto"/>
        <w:bottom w:val="single" w:sz="8" w:space="0" w:color="auto"/>
        <w:right w:val="single" w:sz="4" w:space="0" w:color="auto"/>
      </w:pBdr>
      <w:suppressAutoHyphens w:val="0"/>
      <w:spacing w:before="100" w:beforeAutospacing="1" w:after="100" w:afterAutospacing="1"/>
    </w:pPr>
    <w:rPr>
      <w:rFonts w:ascii="Montserrat" w:hAnsi="Montserrat"/>
      <w:sz w:val="18"/>
      <w:szCs w:val="18"/>
      <w:lang w:val="es-MX" w:eastAsia="es-MX"/>
    </w:rPr>
  </w:style>
  <w:style w:type="paragraph" w:customStyle="1" w:styleId="xl63227">
    <w:name w:val="xl63227"/>
    <w:basedOn w:val="Normal"/>
    <w:rsid w:val="008101C1"/>
    <w:pPr>
      <w:pBdr>
        <w:top w:val="single" w:sz="4" w:space="0" w:color="auto"/>
        <w:left w:val="single" w:sz="4" w:space="0" w:color="auto"/>
        <w:bottom w:val="single" w:sz="8" w:space="0" w:color="auto"/>
      </w:pBdr>
      <w:suppressAutoHyphens w:val="0"/>
      <w:spacing w:before="100" w:beforeAutospacing="1" w:after="100" w:afterAutospacing="1"/>
      <w:jc w:val="center"/>
      <w:textAlignment w:val="center"/>
    </w:pPr>
    <w:rPr>
      <w:rFonts w:ascii="Montserrat" w:hAnsi="Montserrat"/>
      <w:sz w:val="18"/>
      <w:szCs w:val="18"/>
      <w:lang w:val="es-MX" w:eastAsia="es-MX"/>
    </w:rPr>
  </w:style>
  <w:style w:type="paragraph" w:customStyle="1" w:styleId="xl63228">
    <w:name w:val="xl63228"/>
    <w:basedOn w:val="Normal"/>
    <w:rsid w:val="008101C1"/>
    <w:pPr>
      <w:pBdr>
        <w:top w:val="single" w:sz="8" w:space="0" w:color="auto"/>
        <w:left w:val="single" w:sz="8" w:space="0" w:color="auto"/>
        <w:bottom w:val="single" w:sz="8" w:space="0" w:color="auto"/>
      </w:pBdr>
      <w:shd w:val="clear" w:color="000000" w:fill="DCE6F1"/>
      <w:suppressAutoHyphens w:val="0"/>
      <w:spacing w:before="100" w:beforeAutospacing="1" w:after="100" w:afterAutospacing="1"/>
      <w:jc w:val="center"/>
      <w:textAlignment w:val="center"/>
    </w:pPr>
    <w:rPr>
      <w:rFonts w:ascii="Montserrat" w:hAnsi="Montserrat"/>
      <w:b/>
      <w:bCs/>
      <w:sz w:val="18"/>
      <w:szCs w:val="18"/>
      <w:lang w:val="es-MX" w:eastAsia="es-MX"/>
    </w:rPr>
  </w:style>
  <w:style w:type="paragraph" w:customStyle="1" w:styleId="xl63229">
    <w:name w:val="xl63229"/>
    <w:basedOn w:val="Normal"/>
    <w:rsid w:val="008101C1"/>
    <w:pPr>
      <w:pBdr>
        <w:left w:val="single" w:sz="8" w:space="0" w:color="auto"/>
        <w:bottom w:val="single" w:sz="4" w:space="0" w:color="auto"/>
      </w:pBdr>
      <w:suppressAutoHyphens w:val="0"/>
      <w:spacing w:before="100" w:beforeAutospacing="1" w:after="100" w:afterAutospacing="1"/>
      <w:jc w:val="center"/>
    </w:pPr>
    <w:rPr>
      <w:rFonts w:ascii="Montserrat" w:hAnsi="Montserrat"/>
      <w:sz w:val="18"/>
      <w:szCs w:val="18"/>
      <w:lang w:val="es-MX" w:eastAsia="es-MX"/>
    </w:rPr>
  </w:style>
  <w:style w:type="paragraph" w:customStyle="1" w:styleId="xl63230">
    <w:name w:val="xl63230"/>
    <w:basedOn w:val="Normal"/>
    <w:rsid w:val="008101C1"/>
    <w:pPr>
      <w:pBdr>
        <w:left w:val="single" w:sz="8" w:space="0" w:color="auto"/>
        <w:bottom w:val="single" w:sz="8" w:space="0" w:color="auto"/>
      </w:pBdr>
      <w:suppressAutoHyphens w:val="0"/>
      <w:spacing w:before="100" w:beforeAutospacing="1" w:after="100" w:afterAutospacing="1"/>
      <w:jc w:val="center"/>
    </w:pPr>
    <w:rPr>
      <w:rFonts w:ascii="Montserrat" w:hAnsi="Montserrat"/>
      <w:sz w:val="18"/>
      <w:szCs w:val="18"/>
      <w:lang w:val="es-MX" w:eastAsia="es-MX"/>
    </w:rPr>
  </w:style>
  <w:style w:type="paragraph" w:customStyle="1" w:styleId="xl63231">
    <w:name w:val="xl63231"/>
    <w:basedOn w:val="Normal"/>
    <w:rsid w:val="008101C1"/>
    <w:pPr>
      <w:pBdr>
        <w:left w:val="single" w:sz="8" w:space="0" w:color="auto"/>
        <w:bottom w:val="single" w:sz="4" w:space="0" w:color="auto"/>
        <w:right w:val="single" w:sz="8" w:space="0" w:color="auto"/>
      </w:pBdr>
      <w:suppressAutoHyphens w:val="0"/>
      <w:spacing w:before="100" w:beforeAutospacing="1" w:after="100" w:afterAutospacing="1"/>
      <w:jc w:val="center"/>
    </w:pPr>
    <w:rPr>
      <w:rFonts w:ascii="Montserrat" w:hAnsi="Montserrat"/>
      <w:sz w:val="18"/>
      <w:szCs w:val="18"/>
      <w:lang w:val="es-MX" w:eastAsia="es-MX"/>
    </w:rPr>
  </w:style>
  <w:style w:type="paragraph" w:customStyle="1" w:styleId="xl63232">
    <w:name w:val="xl63232"/>
    <w:basedOn w:val="Normal"/>
    <w:rsid w:val="008101C1"/>
    <w:pPr>
      <w:pBdr>
        <w:left w:val="single" w:sz="8" w:space="0" w:color="auto"/>
        <w:bottom w:val="single" w:sz="8" w:space="0" w:color="auto"/>
        <w:right w:val="single" w:sz="8" w:space="0" w:color="auto"/>
      </w:pBdr>
      <w:suppressAutoHyphens w:val="0"/>
      <w:spacing w:before="100" w:beforeAutospacing="1" w:after="100" w:afterAutospacing="1"/>
      <w:jc w:val="center"/>
    </w:pPr>
    <w:rPr>
      <w:rFonts w:ascii="Montserrat" w:hAnsi="Montserrat"/>
      <w:sz w:val="18"/>
      <w:szCs w:val="18"/>
      <w:lang w:val="es-MX" w:eastAsia="es-MX"/>
    </w:rPr>
  </w:style>
  <w:style w:type="paragraph" w:customStyle="1" w:styleId="xl63233">
    <w:name w:val="xl63233"/>
    <w:basedOn w:val="Normal"/>
    <w:rsid w:val="008101C1"/>
    <w:pPr>
      <w:pBdr>
        <w:top w:val="single" w:sz="8"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Montserrat" w:hAnsi="Montserrat"/>
      <w:sz w:val="18"/>
      <w:szCs w:val="18"/>
      <w:lang w:val="es-MX" w:eastAsia="es-MX"/>
    </w:rPr>
  </w:style>
  <w:style w:type="paragraph" w:customStyle="1" w:styleId="xl63234">
    <w:name w:val="xl63234"/>
    <w:basedOn w:val="Normal"/>
    <w:rsid w:val="008101C1"/>
    <w:pPr>
      <w:pBdr>
        <w:top w:val="single" w:sz="8" w:space="0" w:color="auto"/>
        <w:left w:val="single" w:sz="4" w:space="0" w:color="auto"/>
        <w:bottom w:val="single" w:sz="4" w:space="0" w:color="auto"/>
        <w:right w:val="single" w:sz="4" w:space="0" w:color="auto"/>
      </w:pBdr>
      <w:suppressAutoHyphens w:val="0"/>
      <w:spacing w:before="100" w:beforeAutospacing="1" w:after="100" w:afterAutospacing="1"/>
    </w:pPr>
    <w:rPr>
      <w:rFonts w:ascii="Montserrat" w:hAnsi="Montserrat"/>
      <w:sz w:val="18"/>
      <w:szCs w:val="18"/>
      <w:lang w:val="es-MX" w:eastAsia="es-MX"/>
    </w:rPr>
  </w:style>
  <w:style w:type="paragraph" w:customStyle="1" w:styleId="xl63235">
    <w:name w:val="xl63235"/>
    <w:basedOn w:val="Normal"/>
    <w:rsid w:val="008101C1"/>
    <w:pPr>
      <w:pBdr>
        <w:top w:val="single" w:sz="8" w:space="0" w:color="auto"/>
        <w:left w:val="single" w:sz="4" w:space="0" w:color="auto"/>
        <w:bottom w:val="single" w:sz="4" w:space="0" w:color="auto"/>
      </w:pBdr>
      <w:suppressAutoHyphens w:val="0"/>
      <w:spacing w:before="100" w:beforeAutospacing="1" w:after="100" w:afterAutospacing="1"/>
      <w:jc w:val="center"/>
    </w:pPr>
    <w:rPr>
      <w:rFonts w:ascii="Montserrat" w:hAnsi="Montserrat"/>
      <w:sz w:val="18"/>
      <w:szCs w:val="18"/>
      <w:lang w:val="es-MX" w:eastAsia="es-MX"/>
    </w:rPr>
  </w:style>
  <w:style w:type="paragraph" w:customStyle="1" w:styleId="xl63236">
    <w:name w:val="xl63236"/>
    <w:basedOn w:val="Normal"/>
    <w:rsid w:val="008101C1"/>
    <w:pPr>
      <w:pBdr>
        <w:top w:val="single" w:sz="8" w:space="0" w:color="auto"/>
        <w:left w:val="single" w:sz="8" w:space="0" w:color="auto"/>
        <w:bottom w:val="single" w:sz="4" w:space="0" w:color="auto"/>
      </w:pBdr>
      <w:suppressAutoHyphens w:val="0"/>
      <w:spacing w:before="100" w:beforeAutospacing="1" w:after="100" w:afterAutospacing="1"/>
      <w:jc w:val="center"/>
    </w:pPr>
    <w:rPr>
      <w:rFonts w:ascii="Montserrat" w:hAnsi="Montserrat"/>
      <w:sz w:val="18"/>
      <w:szCs w:val="18"/>
      <w:lang w:val="es-MX" w:eastAsia="es-MX"/>
    </w:rPr>
  </w:style>
  <w:style w:type="paragraph" w:customStyle="1" w:styleId="xl63237">
    <w:name w:val="xl63237"/>
    <w:basedOn w:val="Normal"/>
    <w:rsid w:val="008101C1"/>
    <w:pPr>
      <w:pBdr>
        <w:top w:val="single" w:sz="8" w:space="0" w:color="auto"/>
        <w:left w:val="single" w:sz="8" w:space="0" w:color="auto"/>
        <w:bottom w:val="single" w:sz="4" w:space="0" w:color="auto"/>
        <w:right w:val="single" w:sz="8" w:space="0" w:color="auto"/>
      </w:pBdr>
      <w:suppressAutoHyphens w:val="0"/>
      <w:spacing w:before="100" w:beforeAutospacing="1" w:after="100" w:afterAutospacing="1"/>
      <w:jc w:val="center"/>
    </w:pPr>
    <w:rPr>
      <w:rFonts w:ascii="Montserrat" w:hAnsi="Montserrat"/>
      <w:sz w:val="18"/>
      <w:szCs w:val="18"/>
      <w:lang w:val="es-MX" w:eastAsia="es-MX"/>
    </w:rPr>
  </w:style>
  <w:style w:type="paragraph" w:customStyle="1" w:styleId="xl63238">
    <w:name w:val="xl63238"/>
    <w:basedOn w:val="Normal"/>
    <w:rsid w:val="008101C1"/>
    <w:pPr>
      <w:pBdr>
        <w:top w:val="single" w:sz="4" w:space="0" w:color="auto"/>
        <w:left w:val="single" w:sz="4" w:space="0" w:color="auto"/>
        <w:bottom w:val="single" w:sz="8" w:space="0" w:color="auto"/>
      </w:pBdr>
      <w:suppressAutoHyphens w:val="0"/>
      <w:spacing w:before="100" w:beforeAutospacing="1" w:after="100" w:afterAutospacing="1"/>
      <w:jc w:val="center"/>
    </w:pPr>
    <w:rPr>
      <w:rFonts w:ascii="Montserrat" w:hAnsi="Montserrat"/>
      <w:sz w:val="18"/>
      <w:szCs w:val="18"/>
      <w:lang w:val="es-MX" w:eastAsia="es-MX"/>
    </w:rPr>
  </w:style>
  <w:style w:type="paragraph" w:customStyle="1" w:styleId="xl63239">
    <w:name w:val="xl63239"/>
    <w:basedOn w:val="Normal"/>
    <w:rsid w:val="008101C1"/>
    <w:pPr>
      <w:pBdr>
        <w:top w:val="single" w:sz="4" w:space="0" w:color="auto"/>
        <w:left w:val="single" w:sz="4" w:space="0" w:color="auto"/>
        <w:bottom w:val="single" w:sz="8" w:space="0" w:color="auto"/>
      </w:pBdr>
      <w:suppressAutoHyphens w:val="0"/>
      <w:spacing w:before="100" w:beforeAutospacing="1" w:after="100" w:afterAutospacing="1"/>
      <w:jc w:val="center"/>
    </w:pPr>
    <w:rPr>
      <w:rFonts w:ascii="Montserrat" w:hAnsi="Montserrat"/>
      <w:sz w:val="18"/>
      <w:szCs w:val="18"/>
      <w:lang w:val="es-MX" w:eastAsia="es-MX"/>
    </w:rPr>
  </w:style>
  <w:style w:type="paragraph" w:customStyle="1" w:styleId="xl63240">
    <w:name w:val="xl63240"/>
    <w:basedOn w:val="Normal"/>
    <w:rsid w:val="008101C1"/>
    <w:pPr>
      <w:pBdr>
        <w:left w:val="single" w:sz="4" w:space="0" w:color="auto"/>
        <w:bottom w:val="single" w:sz="4" w:space="0" w:color="auto"/>
        <w:right w:val="single" w:sz="4" w:space="0" w:color="auto"/>
      </w:pBdr>
      <w:suppressAutoHyphens w:val="0"/>
      <w:spacing w:before="100" w:beforeAutospacing="1" w:after="100" w:afterAutospacing="1"/>
      <w:textAlignment w:val="center"/>
    </w:pPr>
    <w:rPr>
      <w:rFonts w:ascii="Montserrat" w:hAnsi="Montserrat"/>
      <w:sz w:val="18"/>
      <w:szCs w:val="18"/>
      <w:lang w:val="es-MX" w:eastAsia="es-MX"/>
    </w:rPr>
  </w:style>
  <w:style w:type="paragraph" w:customStyle="1" w:styleId="xl63241">
    <w:name w:val="xl63241"/>
    <w:basedOn w:val="Normal"/>
    <w:rsid w:val="008101C1"/>
    <w:pPr>
      <w:pBdr>
        <w:left w:val="single" w:sz="4" w:space="0" w:color="auto"/>
        <w:bottom w:val="single" w:sz="4" w:space="0" w:color="auto"/>
      </w:pBdr>
      <w:suppressAutoHyphens w:val="0"/>
      <w:spacing w:before="100" w:beforeAutospacing="1" w:after="100" w:afterAutospacing="1"/>
      <w:jc w:val="center"/>
      <w:textAlignment w:val="center"/>
    </w:pPr>
    <w:rPr>
      <w:rFonts w:ascii="Montserrat" w:hAnsi="Montserrat"/>
      <w:sz w:val="18"/>
      <w:szCs w:val="18"/>
      <w:lang w:val="es-MX" w:eastAsia="es-MX"/>
    </w:rPr>
  </w:style>
  <w:style w:type="paragraph" w:customStyle="1" w:styleId="xl63242">
    <w:name w:val="xl63242"/>
    <w:basedOn w:val="Normal"/>
    <w:rsid w:val="008101C1"/>
    <w:pPr>
      <w:pBdr>
        <w:top w:val="single" w:sz="8" w:space="0" w:color="auto"/>
        <w:left w:val="single" w:sz="8" w:space="0" w:color="auto"/>
        <w:bottom w:val="single" w:sz="8" w:space="0" w:color="auto"/>
        <w:right w:val="single" w:sz="4" w:space="0" w:color="auto"/>
      </w:pBdr>
      <w:suppressAutoHyphens w:val="0"/>
      <w:spacing w:before="100" w:beforeAutospacing="1" w:after="100" w:afterAutospacing="1"/>
      <w:jc w:val="center"/>
      <w:textAlignment w:val="center"/>
    </w:pPr>
    <w:rPr>
      <w:rFonts w:ascii="Montserrat" w:hAnsi="Montserrat"/>
      <w:sz w:val="18"/>
      <w:szCs w:val="18"/>
      <w:lang w:val="es-MX" w:eastAsia="es-MX"/>
    </w:rPr>
  </w:style>
  <w:style w:type="paragraph" w:customStyle="1" w:styleId="xl63243">
    <w:name w:val="xl63243"/>
    <w:basedOn w:val="Normal"/>
    <w:rsid w:val="008101C1"/>
    <w:pPr>
      <w:pBdr>
        <w:top w:val="single" w:sz="8" w:space="0" w:color="auto"/>
        <w:left w:val="single" w:sz="4" w:space="0" w:color="auto"/>
        <w:bottom w:val="single" w:sz="8" w:space="0" w:color="auto"/>
        <w:right w:val="single" w:sz="4" w:space="0" w:color="auto"/>
      </w:pBdr>
      <w:suppressAutoHyphens w:val="0"/>
      <w:spacing w:before="100" w:beforeAutospacing="1" w:after="100" w:afterAutospacing="1"/>
      <w:jc w:val="center"/>
      <w:textAlignment w:val="center"/>
    </w:pPr>
    <w:rPr>
      <w:rFonts w:ascii="Montserrat" w:hAnsi="Montserrat"/>
      <w:sz w:val="18"/>
      <w:szCs w:val="18"/>
      <w:lang w:val="es-MX" w:eastAsia="es-MX"/>
    </w:rPr>
  </w:style>
  <w:style w:type="paragraph" w:customStyle="1" w:styleId="xl63244">
    <w:name w:val="xl63244"/>
    <w:basedOn w:val="Normal"/>
    <w:rsid w:val="008101C1"/>
    <w:pPr>
      <w:pBdr>
        <w:top w:val="single" w:sz="8" w:space="0" w:color="auto"/>
        <w:left w:val="single" w:sz="4" w:space="0" w:color="auto"/>
        <w:bottom w:val="single" w:sz="8" w:space="0" w:color="auto"/>
        <w:right w:val="single" w:sz="4" w:space="0" w:color="auto"/>
      </w:pBdr>
      <w:suppressAutoHyphens w:val="0"/>
      <w:spacing w:before="100" w:beforeAutospacing="1" w:after="100" w:afterAutospacing="1"/>
      <w:textAlignment w:val="center"/>
    </w:pPr>
    <w:rPr>
      <w:rFonts w:ascii="Montserrat" w:hAnsi="Montserrat"/>
      <w:sz w:val="18"/>
      <w:szCs w:val="18"/>
      <w:lang w:val="es-MX" w:eastAsia="es-MX"/>
    </w:rPr>
  </w:style>
  <w:style w:type="paragraph" w:customStyle="1" w:styleId="xl63245">
    <w:name w:val="xl63245"/>
    <w:basedOn w:val="Normal"/>
    <w:rsid w:val="008101C1"/>
    <w:pPr>
      <w:pBdr>
        <w:top w:val="single" w:sz="8" w:space="0" w:color="auto"/>
        <w:left w:val="single" w:sz="4" w:space="0" w:color="auto"/>
        <w:bottom w:val="single" w:sz="8" w:space="0" w:color="auto"/>
      </w:pBdr>
      <w:suppressAutoHyphens w:val="0"/>
      <w:spacing w:before="100" w:beforeAutospacing="1" w:after="100" w:afterAutospacing="1"/>
      <w:jc w:val="center"/>
      <w:textAlignment w:val="center"/>
    </w:pPr>
    <w:rPr>
      <w:rFonts w:ascii="Montserrat" w:hAnsi="Montserrat"/>
      <w:sz w:val="18"/>
      <w:szCs w:val="18"/>
      <w:lang w:val="es-MX" w:eastAsia="es-MX"/>
    </w:rPr>
  </w:style>
  <w:style w:type="paragraph" w:customStyle="1" w:styleId="xl63246">
    <w:name w:val="xl63246"/>
    <w:basedOn w:val="Normal"/>
    <w:rsid w:val="008101C1"/>
    <w:pPr>
      <w:pBdr>
        <w:top w:val="single" w:sz="8" w:space="0" w:color="auto"/>
        <w:left w:val="single" w:sz="8" w:space="0" w:color="auto"/>
        <w:bottom w:val="single" w:sz="8" w:space="0" w:color="auto"/>
      </w:pBdr>
      <w:suppressAutoHyphens w:val="0"/>
      <w:spacing w:before="100" w:beforeAutospacing="1" w:after="100" w:afterAutospacing="1"/>
      <w:jc w:val="center"/>
    </w:pPr>
    <w:rPr>
      <w:rFonts w:ascii="Montserrat" w:hAnsi="Montserrat"/>
      <w:sz w:val="18"/>
      <w:szCs w:val="18"/>
      <w:lang w:val="es-MX" w:eastAsia="es-MX"/>
    </w:rPr>
  </w:style>
  <w:style w:type="paragraph" w:customStyle="1" w:styleId="xl63247">
    <w:name w:val="xl63247"/>
    <w:basedOn w:val="Normal"/>
    <w:rsid w:val="008101C1"/>
    <w:pPr>
      <w:pBdr>
        <w:top w:val="single" w:sz="8" w:space="0" w:color="auto"/>
        <w:left w:val="single" w:sz="8" w:space="0" w:color="auto"/>
        <w:bottom w:val="single" w:sz="8" w:space="0" w:color="auto"/>
        <w:right w:val="single" w:sz="8" w:space="0" w:color="auto"/>
      </w:pBdr>
      <w:suppressAutoHyphens w:val="0"/>
      <w:spacing w:before="100" w:beforeAutospacing="1" w:after="100" w:afterAutospacing="1"/>
      <w:jc w:val="center"/>
    </w:pPr>
    <w:rPr>
      <w:rFonts w:ascii="Montserrat" w:hAnsi="Montserrat"/>
      <w:sz w:val="18"/>
      <w:szCs w:val="18"/>
      <w:lang w:val="es-MX" w:eastAsia="es-MX"/>
    </w:rPr>
  </w:style>
  <w:style w:type="paragraph" w:customStyle="1" w:styleId="xl63248">
    <w:name w:val="xl63248"/>
    <w:basedOn w:val="Normal"/>
    <w:rsid w:val="008101C1"/>
    <w:pPr>
      <w:pBdr>
        <w:top w:val="single" w:sz="8"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ascii="Montserrat" w:hAnsi="Montserrat"/>
      <w:sz w:val="18"/>
      <w:szCs w:val="18"/>
      <w:lang w:val="es-MX" w:eastAsia="es-MX"/>
    </w:rPr>
  </w:style>
  <w:style w:type="paragraph" w:customStyle="1" w:styleId="xl63249">
    <w:name w:val="xl63249"/>
    <w:basedOn w:val="Normal"/>
    <w:rsid w:val="008101C1"/>
    <w:pPr>
      <w:pBdr>
        <w:top w:val="single" w:sz="8" w:space="0" w:color="auto"/>
        <w:left w:val="single" w:sz="4" w:space="0" w:color="auto"/>
        <w:bottom w:val="single" w:sz="4" w:space="0" w:color="auto"/>
      </w:pBdr>
      <w:suppressAutoHyphens w:val="0"/>
      <w:spacing w:before="100" w:beforeAutospacing="1" w:after="100" w:afterAutospacing="1"/>
      <w:jc w:val="center"/>
    </w:pPr>
    <w:rPr>
      <w:rFonts w:ascii="Montserrat" w:hAnsi="Montserrat"/>
      <w:sz w:val="18"/>
      <w:szCs w:val="18"/>
      <w:lang w:val="es-MX" w:eastAsia="es-MX"/>
    </w:rPr>
  </w:style>
  <w:style w:type="paragraph" w:customStyle="1" w:styleId="xl63250">
    <w:name w:val="xl63250"/>
    <w:basedOn w:val="Normal"/>
    <w:rsid w:val="008101C1"/>
    <w:pPr>
      <w:pBdr>
        <w:top w:val="single" w:sz="8" w:space="0" w:color="auto"/>
        <w:left w:val="single" w:sz="4" w:space="0" w:color="auto"/>
        <w:bottom w:val="single" w:sz="4" w:space="0" w:color="auto"/>
      </w:pBdr>
      <w:suppressAutoHyphens w:val="0"/>
      <w:spacing w:before="100" w:beforeAutospacing="1" w:after="100" w:afterAutospacing="1"/>
      <w:jc w:val="center"/>
      <w:textAlignment w:val="center"/>
    </w:pPr>
    <w:rPr>
      <w:rFonts w:ascii="Montserrat" w:hAnsi="Montserrat"/>
      <w:sz w:val="18"/>
      <w:szCs w:val="18"/>
      <w:lang w:val="es-MX" w:eastAsia="es-MX"/>
    </w:rPr>
  </w:style>
  <w:style w:type="paragraph" w:customStyle="1" w:styleId="xl63251">
    <w:name w:val="xl63251"/>
    <w:basedOn w:val="Normal"/>
    <w:rsid w:val="008101C1"/>
    <w:pPr>
      <w:pBdr>
        <w:top w:val="single" w:sz="8" w:space="0" w:color="auto"/>
        <w:left w:val="single" w:sz="8" w:space="0" w:color="auto"/>
        <w:right w:val="single" w:sz="4" w:space="0" w:color="auto"/>
      </w:pBdr>
      <w:suppressAutoHyphens w:val="0"/>
      <w:spacing w:before="100" w:beforeAutospacing="1" w:after="100" w:afterAutospacing="1"/>
      <w:jc w:val="center"/>
      <w:textAlignment w:val="center"/>
    </w:pPr>
    <w:rPr>
      <w:rFonts w:ascii="Montserrat" w:hAnsi="Montserrat"/>
      <w:sz w:val="18"/>
      <w:szCs w:val="18"/>
      <w:lang w:val="es-MX" w:eastAsia="es-MX"/>
    </w:rPr>
  </w:style>
  <w:style w:type="paragraph" w:customStyle="1" w:styleId="xl63252">
    <w:name w:val="xl63252"/>
    <w:basedOn w:val="Normal"/>
    <w:rsid w:val="008101C1"/>
    <w:pPr>
      <w:pBdr>
        <w:top w:val="single" w:sz="8" w:space="0" w:color="auto"/>
        <w:left w:val="single" w:sz="4" w:space="0" w:color="auto"/>
        <w:bottom w:val="single" w:sz="4" w:space="0" w:color="auto"/>
      </w:pBdr>
      <w:suppressAutoHyphens w:val="0"/>
      <w:spacing w:before="100" w:beforeAutospacing="1" w:after="100" w:afterAutospacing="1"/>
    </w:pPr>
    <w:rPr>
      <w:rFonts w:ascii="Montserrat" w:hAnsi="Montserrat"/>
      <w:sz w:val="18"/>
      <w:szCs w:val="18"/>
      <w:lang w:val="es-MX" w:eastAsia="es-MX"/>
    </w:rPr>
  </w:style>
  <w:style w:type="paragraph" w:customStyle="1" w:styleId="xl63253">
    <w:name w:val="xl63253"/>
    <w:basedOn w:val="Normal"/>
    <w:rsid w:val="008101C1"/>
    <w:pPr>
      <w:pBdr>
        <w:left w:val="single" w:sz="8" w:space="0" w:color="auto"/>
        <w:bottom w:val="single" w:sz="8" w:space="0" w:color="auto"/>
        <w:right w:val="single" w:sz="4" w:space="0" w:color="auto"/>
      </w:pBdr>
      <w:suppressAutoHyphens w:val="0"/>
      <w:spacing w:before="100" w:beforeAutospacing="1" w:after="100" w:afterAutospacing="1"/>
      <w:jc w:val="center"/>
      <w:textAlignment w:val="center"/>
    </w:pPr>
    <w:rPr>
      <w:rFonts w:ascii="Montserrat" w:hAnsi="Montserrat"/>
      <w:sz w:val="18"/>
      <w:szCs w:val="18"/>
      <w:lang w:val="es-MX" w:eastAsia="es-MX"/>
    </w:rPr>
  </w:style>
  <w:style w:type="paragraph" w:customStyle="1" w:styleId="xl63254">
    <w:name w:val="xl63254"/>
    <w:basedOn w:val="Normal"/>
    <w:rsid w:val="008101C1"/>
    <w:pPr>
      <w:suppressAutoHyphens w:val="0"/>
      <w:spacing w:before="100" w:beforeAutospacing="1" w:after="100" w:afterAutospacing="1"/>
    </w:pPr>
    <w:rPr>
      <w:sz w:val="16"/>
      <w:szCs w:val="16"/>
      <w:lang w:val="es-MX" w:eastAsia="es-MX"/>
    </w:rPr>
  </w:style>
  <w:style w:type="paragraph" w:customStyle="1" w:styleId="xl63255">
    <w:name w:val="xl63255"/>
    <w:basedOn w:val="Normal"/>
    <w:rsid w:val="008101C1"/>
    <w:pPr>
      <w:pBdr>
        <w:top w:val="single" w:sz="8" w:space="0" w:color="auto"/>
        <w:left w:val="single" w:sz="4" w:space="0" w:color="auto"/>
        <w:bottom w:val="single" w:sz="4" w:space="0" w:color="auto"/>
        <w:right w:val="single" w:sz="4" w:space="0" w:color="auto"/>
      </w:pBdr>
      <w:suppressAutoHyphens w:val="0"/>
      <w:spacing w:before="100" w:beforeAutospacing="1" w:after="100" w:afterAutospacing="1"/>
    </w:pPr>
    <w:rPr>
      <w:rFonts w:ascii="Montserrat" w:hAnsi="Montserrat"/>
      <w:sz w:val="16"/>
      <w:szCs w:val="16"/>
      <w:lang w:val="es-MX" w:eastAsia="es-MX"/>
    </w:rPr>
  </w:style>
  <w:style w:type="paragraph" w:customStyle="1" w:styleId="xl63256">
    <w:name w:val="xl63256"/>
    <w:basedOn w:val="Normal"/>
    <w:rsid w:val="008101C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Montserrat" w:hAnsi="Montserrat"/>
      <w:sz w:val="16"/>
      <w:szCs w:val="16"/>
      <w:lang w:val="es-MX" w:eastAsia="es-MX"/>
    </w:rPr>
  </w:style>
  <w:style w:type="paragraph" w:customStyle="1" w:styleId="xl63257">
    <w:name w:val="xl63257"/>
    <w:basedOn w:val="Normal"/>
    <w:rsid w:val="008101C1"/>
    <w:pPr>
      <w:pBdr>
        <w:top w:val="single" w:sz="4" w:space="0" w:color="auto"/>
        <w:left w:val="single" w:sz="4" w:space="0" w:color="auto"/>
        <w:bottom w:val="single" w:sz="8" w:space="0" w:color="auto"/>
        <w:right w:val="single" w:sz="4" w:space="0" w:color="auto"/>
      </w:pBdr>
      <w:suppressAutoHyphens w:val="0"/>
      <w:spacing w:before="100" w:beforeAutospacing="1" w:after="100" w:afterAutospacing="1"/>
    </w:pPr>
    <w:rPr>
      <w:rFonts w:ascii="Montserrat" w:hAnsi="Montserrat"/>
      <w:sz w:val="16"/>
      <w:szCs w:val="16"/>
      <w:lang w:val="es-MX" w:eastAsia="es-MX"/>
    </w:rPr>
  </w:style>
  <w:style w:type="paragraph" w:customStyle="1" w:styleId="xl63258">
    <w:name w:val="xl63258"/>
    <w:basedOn w:val="Normal"/>
    <w:rsid w:val="008101C1"/>
    <w:pPr>
      <w:pBdr>
        <w:top w:val="single" w:sz="8" w:space="0" w:color="auto"/>
        <w:left w:val="single" w:sz="4" w:space="0" w:color="auto"/>
        <w:bottom w:val="single" w:sz="8" w:space="0" w:color="auto"/>
        <w:right w:val="single" w:sz="4" w:space="0" w:color="auto"/>
      </w:pBdr>
      <w:suppressAutoHyphens w:val="0"/>
      <w:spacing w:before="100" w:beforeAutospacing="1" w:after="100" w:afterAutospacing="1"/>
      <w:textAlignment w:val="center"/>
    </w:pPr>
    <w:rPr>
      <w:rFonts w:ascii="Montserrat" w:hAnsi="Montserrat"/>
      <w:sz w:val="16"/>
      <w:szCs w:val="16"/>
      <w:lang w:val="es-MX" w:eastAsia="es-MX"/>
    </w:rPr>
  </w:style>
  <w:style w:type="paragraph" w:customStyle="1" w:styleId="xl63259">
    <w:name w:val="xl63259"/>
    <w:basedOn w:val="Normal"/>
    <w:rsid w:val="008101C1"/>
    <w:pPr>
      <w:pBdr>
        <w:top w:val="single" w:sz="8"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ascii="Montserrat" w:hAnsi="Montserrat"/>
      <w:sz w:val="16"/>
      <w:szCs w:val="16"/>
      <w:lang w:val="es-MX" w:eastAsia="es-MX"/>
    </w:rPr>
  </w:style>
  <w:style w:type="paragraph" w:customStyle="1" w:styleId="xl63260">
    <w:name w:val="xl63260"/>
    <w:basedOn w:val="Normal"/>
    <w:rsid w:val="008101C1"/>
    <w:pPr>
      <w:pBdr>
        <w:top w:val="single" w:sz="4" w:space="0" w:color="auto"/>
        <w:left w:val="single" w:sz="4" w:space="0" w:color="auto"/>
        <w:bottom w:val="single" w:sz="8" w:space="0" w:color="auto"/>
        <w:right w:val="single" w:sz="4" w:space="0" w:color="auto"/>
      </w:pBdr>
      <w:suppressAutoHyphens w:val="0"/>
      <w:spacing w:before="100" w:beforeAutospacing="1" w:after="100" w:afterAutospacing="1"/>
      <w:textAlignment w:val="center"/>
    </w:pPr>
    <w:rPr>
      <w:rFonts w:ascii="Montserrat" w:hAnsi="Montserrat"/>
      <w:sz w:val="16"/>
      <w:szCs w:val="16"/>
      <w:lang w:val="es-MX" w:eastAsia="es-MX"/>
    </w:rPr>
  </w:style>
  <w:style w:type="paragraph" w:customStyle="1" w:styleId="xl63261">
    <w:name w:val="xl63261"/>
    <w:basedOn w:val="Normal"/>
    <w:rsid w:val="008101C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ascii="Montserrat" w:hAnsi="Montserrat"/>
      <w:sz w:val="16"/>
      <w:szCs w:val="16"/>
      <w:lang w:val="es-MX" w:eastAsia="es-MX"/>
    </w:rPr>
  </w:style>
  <w:style w:type="paragraph" w:customStyle="1" w:styleId="xl63262">
    <w:name w:val="xl63262"/>
    <w:basedOn w:val="Normal"/>
    <w:rsid w:val="008101C1"/>
    <w:pPr>
      <w:pBdr>
        <w:left w:val="single" w:sz="4" w:space="0" w:color="auto"/>
        <w:bottom w:val="single" w:sz="4" w:space="0" w:color="auto"/>
        <w:right w:val="single" w:sz="4" w:space="0" w:color="auto"/>
      </w:pBdr>
      <w:suppressAutoHyphens w:val="0"/>
      <w:spacing w:before="100" w:beforeAutospacing="1" w:after="100" w:afterAutospacing="1"/>
      <w:textAlignment w:val="center"/>
    </w:pPr>
    <w:rPr>
      <w:rFonts w:ascii="Montserrat" w:hAnsi="Montserrat"/>
      <w:sz w:val="16"/>
      <w:szCs w:val="16"/>
      <w:lang w:val="es-MX" w:eastAsia="es-MX"/>
    </w:rPr>
  </w:style>
  <w:style w:type="paragraph" w:styleId="ndice1">
    <w:name w:val="index 1"/>
    <w:basedOn w:val="Normal"/>
    <w:next w:val="Normal"/>
    <w:autoRedefine/>
    <w:uiPriority w:val="99"/>
    <w:unhideWhenUsed/>
    <w:rsid w:val="006822BC"/>
    <w:pPr>
      <w:ind w:left="240" w:hanging="240"/>
    </w:pPr>
    <w:rPr>
      <w:rFonts w:asciiTheme="minorHAnsi" w:hAnsiTheme="minorHAnsi" w:cstheme="minorHAnsi"/>
      <w:sz w:val="18"/>
      <w:szCs w:val="18"/>
    </w:rPr>
  </w:style>
  <w:style w:type="paragraph" w:styleId="ndice2">
    <w:name w:val="index 2"/>
    <w:basedOn w:val="Normal"/>
    <w:next w:val="Normal"/>
    <w:autoRedefine/>
    <w:uiPriority w:val="99"/>
    <w:unhideWhenUsed/>
    <w:rsid w:val="006822BC"/>
    <w:pPr>
      <w:ind w:left="480" w:hanging="240"/>
    </w:pPr>
    <w:rPr>
      <w:rFonts w:asciiTheme="minorHAnsi" w:hAnsiTheme="minorHAnsi" w:cstheme="minorHAnsi"/>
      <w:sz w:val="18"/>
      <w:szCs w:val="18"/>
    </w:rPr>
  </w:style>
  <w:style w:type="paragraph" w:styleId="ndice3">
    <w:name w:val="index 3"/>
    <w:basedOn w:val="Normal"/>
    <w:next w:val="Normal"/>
    <w:autoRedefine/>
    <w:uiPriority w:val="99"/>
    <w:unhideWhenUsed/>
    <w:rsid w:val="006822BC"/>
    <w:pPr>
      <w:ind w:left="720" w:hanging="240"/>
    </w:pPr>
    <w:rPr>
      <w:rFonts w:asciiTheme="minorHAnsi" w:hAnsiTheme="minorHAnsi" w:cstheme="minorHAnsi"/>
      <w:sz w:val="18"/>
      <w:szCs w:val="18"/>
    </w:rPr>
  </w:style>
  <w:style w:type="paragraph" w:styleId="ndice4">
    <w:name w:val="index 4"/>
    <w:basedOn w:val="Normal"/>
    <w:next w:val="Normal"/>
    <w:autoRedefine/>
    <w:uiPriority w:val="99"/>
    <w:unhideWhenUsed/>
    <w:rsid w:val="006822BC"/>
    <w:pPr>
      <w:ind w:left="960" w:hanging="240"/>
    </w:pPr>
    <w:rPr>
      <w:rFonts w:asciiTheme="minorHAnsi" w:hAnsiTheme="minorHAnsi" w:cstheme="minorHAnsi"/>
      <w:sz w:val="18"/>
      <w:szCs w:val="18"/>
    </w:rPr>
  </w:style>
  <w:style w:type="paragraph" w:styleId="ndice5">
    <w:name w:val="index 5"/>
    <w:basedOn w:val="Normal"/>
    <w:next w:val="Normal"/>
    <w:autoRedefine/>
    <w:uiPriority w:val="99"/>
    <w:unhideWhenUsed/>
    <w:rsid w:val="006822BC"/>
    <w:pPr>
      <w:ind w:left="1200" w:hanging="240"/>
    </w:pPr>
    <w:rPr>
      <w:rFonts w:asciiTheme="minorHAnsi" w:hAnsiTheme="minorHAnsi" w:cstheme="minorHAnsi"/>
      <w:sz w:val="18"/>
      <w:szCs w:val="18"/>
    </w:rPr>
  </w:style>
  <w:style w:type="paragraph" w:styleId="ndice6">
    <w:name w:val="index 6"/>
    <w:basedOn w:val="Normal"/>
    <w:next w:val="Normal"/>
    <w:autoRedefine/>
    <w:uiPriority w:val="99"/>
    <w:unhideWhenUsed/>
    <w:rsid w:val="006822BC"/>
    <w:pPr>
      <w:ind w:left="1440" w:hanging="240"/>
    </w:pPr>
    <w:rPr>
      <w:rFonts w:asciiTheme="minorHAnsi" w:hAnsiTheme="minorHAnsi" w:cstheme="minorHAnsi"/>
      <w:sz w:val="18"/>
      <w:szCs w:val="18"/>
    </w:rPr>
  </w:style>
  <w:style w:type="paragraph" w:styleId="ndice7">
    <w:name w:val="index 7"/>
    <w:basedOn w:val="Normal"/>
    <w:next w:val="Normal"/>
    <w:autoRedefine/>
    <w:uiPriority w:val="99"/>
    <w:unhideWhenUsed/>
    <w:rsid w:val="006822BC"/>
    <w:pPr>
      <w:ind w:left="1680" w:hanging="240"/>
    </w:pPr>
    <w:rPr>
      <w:rFonts w:asciiTheme="minorHAnsi" w:hAnsiTheme="minorHAnsi" w:cstheme="minorHAnsi"/>
      <w:sz w:val="18"/>
      <w:szCs w:val="18"/>
    </w:rPr>
  </w:style>
  <w:style w:type="paragraph" w:styleId="ndice8">
    <w:name w:val="index 8"/>
    <w:basedOn w:val="Normal"/>
    <w:next w:val="Normal"/>
    <w:autoRedefine/>
    <w:uiPriority w:val="99"/>
    <w:unhideWhenUsed/>
    <w:rsid w:val="006822BC"/>
    <w:pPr>
      <w:ind w:left="1920" w:hanging="240"/>
    </w:pPr>
    <w:rPr>
      <w:rFonts w:asciiTheme="minorHAnsi" w:hAnsiTheme="minorHAnsi" w:cstheme="minorHAnsi"/>
      <w:sz w:val="18"/>
      <w:szCs w:val="18"/>
    </w:rPr>
  </w:style>
  <w:style w:type="paragraph" w:styleId="ndice9">
    <w:name w:val="index 9"/>
    <w:basedOn w:val="Normal"/>
    <w:next w:val="Normal"/>
    <w:autoRedefine/>
    <w:uiPriority w:val="99"/>
    <w:unhideWhenUsed/>
    <w:rsid w:val="006822BC"/>
    <w:pPr>
      <w:ind w:left="2160" w:hanging="240"/>
    </w:pPr>
    <w:rPr>
      <w:rFonts w:asciiTheme="minorHAnsi" w:hAnsiTheme="minorHAnsi" w:cstheme="minorHAnsi"/>
      <w:sz w:val="18"/>
      <w:szCs w:val="18"/>
    </w:rPr>
  </w:style>
  <w:style w:type="paragraph" w:styleId="Ttulodendice">
    <w:name w:val="index heading"/>
    <w:basedOn w:val="Normal"/>
    <w:next w:val="ndice1"/>
    <w:uiPriority w:val="99"/>
    <w:unhideWhenUsed/>
    <w:rsid w:val="006822BC"/>
    <w:pPr>
      <w:spacing w:before="240" w:after="120"/>
      <w:jc w:val="center"/>
    </w:pPr>
    <w:rPr>
      <w:rFonts w:asciiTheme="minorHAnsi" w:hAnsiTheme="minorHAnsi" w:cstheme="minorHAnsi"/>
      <w:b/>
      <w:bCs/>
      <w:sz w:val="26"/>
      <w:szCs w:val="26"/>
    </w:rPr>
  </w:style>
  <w:style w:type="numbering" w:customStyle="1" w:styleId="Sinlista1">
    <w:name w:val="Sin lista1"/>
    <w:next w:val="Sinlista"/>
    <w:uiPriority w:val="99"/>
    <w:semiHidden/>
    <w:unhideWhenUsed/>
    <w:rsid w:val="00746159"/>
  </w:style>
  <w:style w:type="numbering" w:customStyle="1" w:styleId="Sinlista2">
    <w:name w:val="Sin lista2"/>
    <w:next w:val="Sinlista"/>
    <w:uiPriority w:val="99"/>
    <w:semiHidden/>
    <w:unhideWhenUsed/>
    <w:rsid w:val="00746159"/>
  </w:style>
  <w:style w:type="paragraph" w:customStyle="1" w:styleId="Sangra2detdecuerpo1">
    <w:name w:val="Sangría 2 de t. de cuerpo1"/>
    <w:basedOn w:val="Normal"/>
    <w:uiPriority w:val="99"/>
    <w:rsid w:val="00746159"/>
    <w:pPr>
      <w:overflowPunct w:val="0"/>
      <w:autoSpaceDE w:val="0"/>
      <w:spacing w:before="100"/>
      <w:ind w:left="1985"/>
      <w:jc w:val="both"/>
    </w:pPr>
    <w:rPr>
      <w:rFonts w:ascii="Arial" w:hAnsi="Arial"/>
      <w:sz w:val="22"/>
    </w:rPr>
  </w:style>
  <w:style w:type="paragraph" w:customStyle="1" w:styleId="Textodecuerpo21">
    <w:name w:val="Texto de cuerpo 21"/>
    <w:basedOn w:val="Normal"/>
    <w:uiPriority w:val="99"/>
    <w:rsid w:val="00746159"/>
    <w:pPr>
      <w:widowControl w:val="0"/>
      <w:overflowPunct w:val="0"/>
      <w:autoSpaceDE w:val="0"/>
      <w:jc w:val="both"/>
    </w:pPr>
    <w:rPr>
      <w:rFonts w:ascii="Arial" w:hAnsi="Arial"/>
      <w:sz w:val="20"/>
    </w:rPr>
  </w:style>
  <w:style w:type="paragraph" w:customStyle="1" w:styleId="Textodecuerpo31">
    <w:name w:val="Texto de cuerpo 31"/>
    <w:basedOn w:val="Normal"/>
    <w:uiPriority w:val="99"/>
    <w:rsid w:val="00746159"/>
    <w:pPr>
      <w:overflowPunct w:val="0"/>
      <w:autoSpaceDE w:val="0"/>
      <w:jc w:val="both"/>
    </w:pPr>
  </w:style>
  <w:style w:type="paragraph" w:customStyle="1" w:styleId="xl55984">
    <w:name w:val="xl55984"/>
    <w:basedOn w:val="Normal"/>
    <w:rsid w:val="00746159"/>
    <w:pPr>
      <w:pBdr>
        <w:top w:val="single" w:sz="4" w:space="0" w:color="auto"/>
        <w:left w:val="single" w:sz="4" w:space="0" w:color="auto"/>
        <w:bottom w:val="single" w:sz="4" w:space="0" w:color="auto"/>
        <w:right w:val="single" w:sz="4" w:space="0" w:color="auto"/>
      </w:pBdr>
      <w:shd w:val="clear" w:color="000000" w:fill="538DD5"/>
      <w:suppressAutoHyphens w:val="0"/>
      <w:spacing w:before="100" w:beforeAutospacing="1" w:after="100" w:afterAutospacing="1"/>
      <w:textAlignment w:val="center"/>
    </w:pPr>
    <w:rPr>
      <w:rFonts w:ascii="Arial" w:hAnsi="Arial" w:cs="Arial"/>
      <w:b/>
      <w:bCs/>
      <w:color w:val="FFFFFF"/>
      <w:sz w:val="20"/>
      <w:lang w:val="es-MX" w:eastAsia="es-MX"/>
    </w:rPr>
  </w:style>
  <w:style w:type="paragraph" w:customStyle="1" w:styleId="xl55985">
    <w:name w:val="xl55985"/>
    <w:basedOn w:val="Normal"/>
    <w:rsid w:val="00746159"/>
    <w:pPr>
      <w:pBdr>
        <w:top w:val="single" w:sz="4" w:space="0" w:color="auto"/>
        <w:left w:val="single" w:sz="4" w:space="0" w:color="auto"/>
        <w:bottom w:val="single" w:sz="4" w:space="0" w:color="auto"/>
        <w:right w:val="single" w:sz="4" w:space="0" w:color="auto"/>
      </w:pBdr>
      <w:shd w:val="clear" w:color="000000" w:fill="538DD5"/>
      <w:suppressAutoHyphens w:val="0"/>
      <w:spacing w:before="100" w:beforeAutospacing="1" w:after="100" w:afterAutospacing="1"/>
      <w:jc w:val="center"/>
      <w:textAlignment w:val="center"/>
    </w:pPr>
    <w:rPr>
      <w:rFonts w:ascii="Arial" w:hAnsi="Arial" w:cs="Arial"/>
      <w:b/>
      <w:bCs/>
      <w:color w:val="FFFFFF"/>
      <w:sz w:val="20"/>
      <w:lang w:val="es-MX" w:eastAsia="es-MX"/>
    </w:rPr>
  </w:style>
  <w:style w:type="paragraph" w:customStyle="1" w:styleId="xl55986">
    <w:name w:val="xl55986"/>
    <w:basedOn w:val="Normal"/>
    <w:rsid w:val="0074615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ascii="Arial" w:hAnsi="Arial" w:cs="Arial"/>
      <w:b/>
      <w:bCs/>
      <w:color w:val="000000"/>
      <w:sz w:val="20"/>
      <w:lang w:val="es-MX" w:eastAsia="es-MX"/>
    </w:rPr>
  </w:style>
  <w:style w:type="paragraph" w:customStyle="1" w:styleId="xl55987">
    <w:name w:val="xl55987"/>
    <w:basedOn w:val="Normal"/>
    <w:rsid w:val="0074615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ascii="Arial" w:hAnsi="Arial" w:cs="Arial"/>
      <w:color w:val="000000"/>
      <w:sz w:val="20"/>
      <w:lang w:val="es-MX" w:eastAsia="es-MX"/>
    </w:rPr>
  </w:style>
  <w:style w:type="paragraph" w:customStyle="1" w:styleId="xl55988">
    <w:name w:val="xl55988"/>
    <w:basedOn w:val="Normal"/>
    <w:rsid w:val="0074615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ascii="Arial" w:hAnsi="Arial" w:cs="Arial"/>
      <w:b/>
      <w:bCs/>
      <w:color w:val="000000"/>
      <w:sz w:val="20"/>
      <w:lang w:val="es-MX" w:eastAsia="es-MX"/>
    </w:rPr>
  </w:style>
  <w:style w:type="paragraph" w:customStyle="1" w:styleId="xl55989">
    <w:name w:val="xl55989"/>
    <w:basedOn w:val="Normal"/>
    <w:rsid w:val="00746159"/>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ascii="Arial" w:hAnsi="Arial" w:cs="Arial"/>
      <w:color w:val="000000"/>
      <w:sz w:val="20"/>
      <w:lang w:val="es-MX" w:eastAsia="es-MX"/>
    </w:rPr>
  </w:style>
  <w:style w:type="paragraph" w:customStyle="1" w:styleId="xl55990">
    <w:name w:val="xl55990"/>
    <w:basedOn w:val="Normal"/>
    <w:rsid w:val="00746159"/>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ascii="Arial" w:hAnsi="Arial" w:cs="Arial"/>
      <w:color w:val="000000"/>
      <w:sz w:val="20"/>
      <w:lang w:val="es-MX" w:eastAsia="es-MX"/>
    </w:rPr>
  </w:style>
  <w:style w:type="paragraph" w:customStyle="1" w:styleId="xl55991">
    <w:name w:val="xl55991"/>
    <w:basedOn w:val="Normal"/>
    <w:rsid w:val="00746159"/>
    <w:pPr>
      <w:pBdr>
        <w:top w:val="single" w:sz="4" w:space="0" w:color="auto"/>
        <w:left w:val="single" w:sz="4" w:space="0" w:color="auto"/>
        <w:bottom w:val="single" w:sz="4" w:space="0" w:color="auto"/>
        <w:right w:val="single" w:sz="4" w:space="0" w:color="auto"/>
      </w:pBdr>
      <w:shd w:val="clear" w:color="000000" w:fill="538DD5"/>
      <w:suppressAutoHyphens w:val="0"/>
      <w:spacing w:before="100" w:beforeAutospacing="1" w:after="100" w:afterAutospacing="1"/>
      <w:jc w:val="both"/>
      <w:textAlignment w:val="center"/>
    </w:pPr>
    <w:rPr>
      <w:rFonts w:ascii="Arial" w:hAnsi="Arial" w:cs="Arial"/>
      <w:b/>
      <w:bCs/>
      <w:color w:val="FFFFFF"/>
      <w:sz w:val="20"/>
      <w:lang w:val="es-MX" w:eastAsia="es-MX"/>
    </w:rPr>
  </w:style>
  <w:style w:type="paragraph" w:customStyle="1" w:styleId="xl55992">
    <w:name w:val="xl55992"/>
    <w:basedOn w:val="Normal"/>
    <w:rsid w:val="00746159"/>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ascii="Arial" w:hAnsi="Arial" w:cs="Arial"/>
      <w:b/>
      <w:bCs/>
      <w:sz w:val="20"/>
      <w:lang w:val="es-MX" w:eastAsia="es-MX"/>
    </w:rPr>
  </w:style>
  <w:style w:type="paragraph" w:customStyle="1" w:styleId="xl55993">
    <w:name w:val="xl55993"/>
    <w:basedOn w:val="Normal"/>
    <w:rsid w:val="00746159"/>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ascii="Arial" w:hAnsi="Arial" w:cs="Arial"/>
      <w:b/>
      <w:bCs/>
      <w:sz w:val="20"/>
      <w:lang w:val="es-MX" w:eastAsia="es-MX"/>
    </w:rPr>
  </w:style>
  <w:style w:type="paragraph" w:customStyle="1" w:styleId="xl55994">
    <w:name w:val="xl55994"/>
    <w:basedOn w:val="Normal"/>
    <w:rsid w:val="00746159"/>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ascii="Arial" w:hAnsi="Arial" w:cs="Arial"/>
      <w:sz w:val="20"/>
      <w:lang w:val="es-MX" w:eastAsia="es-MX"/>
    </w:rPr>
  </w:style>
  <w:style w:type="paragraph" w:customStyle="1" w:styleId="xl55995">
    <w:name w:val="xl55995"/>
    <w:basedOn w:val="Normal"/>
    <w:rsid w:val="00746159"/>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ascii="Arial" w:hAnsi="Arial" w:cs="Arial"/>
      <w:sz w:val="20"/>
      <w:lang w:val="es-MX" w:eastAsia="es-MX"/>
    </w:rPr>
  </w:style>
  <w:style w:type="paragraph" w:customStyle="1" w:styleId="xl55996">
    <w:name w:val="xl55996"/>
    <w:basedOn w:val="Normal"/>
    <w:rsid w:val="00746159"/>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ascii="Arial" w:hAnsi="Arial" w:cs="Arial"/>
      <w:sz w:val="20"/>
      <w:lang w:val="es-MX" w:eastAsia="es-MX"/>
    </w:rPr>
  </w:style>
  <w:style w:type="paragraph" w:customStyle="1" w:styleId="xl55997">
    <w:name w:val="xl55997"/>
    <w:basedOn w:val="Normal"/>
    <w:rsid w:val="00746159"/>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ascii="Arial" w:hAnsi="Arial" w:cs="Arial"/>
      <w:color w:val="00B050"/>
      <w:sz w:val="20"/>
      <w:lang w:val="es-MX" w:eastAsia="es-MX"/>
    </w:rPr>
  </w:style>
  <w:style w:type="paragraph" w:customStyle="1" w:styleId="xl55998">
    <w:name w:val="xl55998"/>
    <w:basedOn w:val="Normal"/>
    <w:rsid w:val="00746159"/>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ascii="Arial" w:hAnsi="Arial" w:cs="Arial"/>
      <w:color w:val="000000"/>
      <w:sz w:val="20"/>
      <w:lang w:val="es-MX" w:eastAsia="es-MX"/>
    </w:rPr>
  </w:style>
  <w:style w:type="paragraph" w:customStyle="1" w:styleId="xl55999">
    <w:name w:val="xl55999"/>
    <w:basedOn w:val="Normal"/>
    <w:rsid w:val="00746159"/>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ascii="Arial" w:hAnsi="Arial" w:cs="Arial"/>
      <w:b/>
      <w:bCs/>
      <w:color w:val="FF0000"/>
      <w:sz w:val="20"/>
      <w:u w:val="single"/>
      <w:lang w:val="es-MX" w:eastAsia="es-MX"/>
    </w:rPr>
  </w:style>
  <w:style w:type="paragraph" w:customStyle="1" w:styleId="xl56000">
    <w:name w:val="xl56000"/>
    <w:basedOn w:val="Normal"/>
    <w:rsid w:val="00746159"/>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ascii="Arial" w:hAnsi="Arial" w:cs="Arial"/>
      <w:b/>
      <w:bCs/>
      <w:color w:val="000000"/>
      <w:sz w:val="20"/>
      <w:lang w:val="es-MX" w:eastAsia="es-MX"/>
    </w:rPr>
  </w:style>
  <w:style w:type="paragraph" w:customStyle="1" w:styleId="xl56001">
    <w:name w:val="xl56001"/>
    <w:basedOn w:val="Normal"/>
    <w:rsid w:val="00746159"/>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ascii="Arial" w:hAnsi="Arial" w:cs="Arial"/>
      <w:b/>
      <w:bCs/>
      <w:color w:val="000000"/>
      <w:sz w:val="20"/>
      <w:lang w:val="es-MX" w:eastAsia="es-MX"/>
    </w:rPr>
  </w:style>
  <w:style w:type="paragraph" w:customStyle="1" w:styleId="xl56002">
    <w:name w:val="xl56002"/>
    <w:basedOn w:val="Normal"/>
    <w:rsid w:val="00746159"/>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ascii="Arial" w:hAnsi="Arial" w:cs="Arial"/>
      <w:b/>
      <w:bCs/>
      <w:color w:val="000000"/>
      <w:sz w:val="20"/>
      <w:lang w:val="es-MX" w:eastAsia="es-MX"/>
    </w:rPr>
  </w:style>
  <w:style w:type="paragraph" w:customStyle="1" w:styleId="xl56003">
    <w:name w:val="xl56003"/>
    <w:basedOn w:val="Normal"/>
    <w:rsid w:val="00746159"/>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both"/>
      <w:textAlignment w:val="center"/>
    </w:pPr>
    <w:rPr>
      <w:rFonts w:ascii="Arial" w:hAnsi="Arial" w:cs="Arial"/>
      <w:color w:val="000000"/>
      <w:sz w:val="20"/>
      <w:lang w:val="es-MX" w:eastAsia="es-MX"/>
    </w:rPr>
  </w:style>
  <w:style w:type="paragraph" w:customStyle="1" w:styleId="xl56004">
    <w:name w:val="xl56004"/>
    <w:basedOn w:val="Normal"/>
    <w:rsid w:val="00746159"/>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both"/>
      <w:textAlignment w:val="center"/>
    </w:pPr>
    <w:rPr>
      <w:rFonts w:ascii="Arial" w:hAnsi="Arial" w:cs="Arial"/>
      <w:b/>
      <w:bCs/>
      <w:color w:val="000000"/>
      <w:sz w:val="20"/>
      <w:lang w:val="es-MX" w:eastAsia="es-MX"/>
    </w:rPr>
  </w:style>
  <w:style w:type="paragraph" w:customStyle="1" w:styleId="xl56005">
    <w:name w:val="xl56005"/>
    <w:basedOn w:val="Normal"/>
    <w:rsid w:val="00746159"/>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ascii="Arial" w:hAnsi="Arial" w:cs="Arial"/>
      <w:color w:val="000000"/>
      <w:sz w:val="20"/>
      <w:lang w:val="es-MX" w:eastAsia="es-MX"/>
    </w:rPr>
  </w:style>
  <w:style w:type="paragraph" w:customStyle="1" w:styleId="xl56006">
    <w:name w:val="xl56006"/>
    <w:basedOn w:val="Normal"/>
    <w:rsid w:val="00746159"/>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both"/>
      <w:textAlignment w:val="center"/>
    </w:pPr>
    <w:rPr>
      <w:rFonts w:ascii="Arial" w:hAnsi="Arial" w:cs="Arial"/>
      <w:sz w:val="20"/>
      <w:lang w:val="es-MX" w:eastAsia="es-MX"/>
    </w:rPr>
  </w:style>
  <w:style w:type="paragraph" w:customStyle="1" w:styleId="xl56007">
    <w:name w:val="xl56007"/>
    <w:basedOn w:val="Normal"/>
    <w:rsid w:val="00746159"/>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ascii="Arial" w:hAnsi="Arial" w:cs="Arial"/>
      <w:b/>
      <w:bCs/>
      <w:sz w:val="20"/>
      <w:lang w:val="es-MX" w:eastAsia="es-MX"/>
    </w:rPr>
  </w:style>
  <w:style w:type="paragraph" w:customStyle="1" w:styleId="xl56008">
    <w:name w:val="xl56008"/>
    <w:basedOn w:val="Normal"/>
    <w:rsid w:val="00746159"/>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both"/>
      <w:textAlignment w:val="center"/>
    </w:pPr>
    <w:rPr>
      <w:rFonts w:ascii="Arial" w:hAnsi="Arial" w:cs="Arial"/>
      <w:b/>
      <w:bCs/>
      <w:sz w:val="20"/>
      <w:lang w:val="es-MX" w:eastAsia="es-MX"/>
    </w:rPr>
  </w:style>
  <w:style w:type="paragraph" w:customStyle="1" w:styleId="xl56009">
    <w:name w:val="xl56009"/>
    <w:basedOn w:val="Normal"/>
    <w:rsid w:val="00746159"/>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ascii="Arial" w:hAnsi="Arial" w:cs="Arial"/>
      <w:sz w:val="20"/>
      <w:lang w:val="es-MX" w:eastAsia="es-MX"/>
    </w:rPr>
  </w:style>
  <w:style w:type="paragraph" w:customStyle="1" w:styleId="xl56010">
    <w:name w:val="xl56010"/>
    <w:basedOn w:val="Normal"/>
    <w:rsid w:val="00746159"/>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both"/>
      <w:textAlignment w:val="center"/>
    </w:pPr>
    <w:rPr>
      <w:rFonts w:ascii="Arial" w:hAnsi="Arial" w:cs="Arial"/>
      <w:sz w:val="20"/>
      <w:lang w:val="es-MX" w:eastAsia="es-MX"/>
    </w:rPr>
  </w:style>
  <w:style w:type="paragraph" w:customStyle="1" w:styleId="xl56011">
    <w:name w:val="xl56011"/>
    <w:basedOn w:val="Normal"/>
    <w:rsid w:val="00746159"/>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ascii="Arial" w:hAnsi="Arial" w:cs="Arial"/>
      <w:b/>
      <w:bCs/>
      <w:sz w:val="20"/>
      <w:lang w:val="es-MX" w:eastAsia="es-MX"/>
    </w:rPr>
  </w:style>
  <w:style w:type="paragraph" w:customStyle="1" w:styleId="xl56012">
    <w:name w:val="xl56012"/>
    <w:basedOn w:val="Normal"/>
    <w:rsid w:val="0074615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ascii="Arial" w:hAnsi="Arial" w:cs="Arial"/>
      <w:b/>
      <w:bCs/>
      <w:sz w:val="20"/>
      <w:lang w:val="es-MX" w:eastAsia="es-MX"/>
    </w:rPr>
  </w:style>
  <w:style w:type="paragraph" w:customStyle="1" w:styleId="xl56013">
    <w:name w:val="xl56013"/>
    <w:basedOn w:val="Normal"/>
    <w:rsid w:val="0074615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ascii="Arial" w:hAnsi="Arial" w:cs="Arial"/>
      <w:sz w:val="20"/>
      <w:lang w:val="es-MX" w:eastAsia="es-MX"/>
    </w:rPr>
  </w:style>
  <w:style w:type="paragraph" w:customStyle="1" w:styleId="xl56014">
    <w:name w:val="xl56014"/>
    <w:basedOn w:val="Normal"/>
    <w:rsid w:val="00746159"/>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ascii="Arial" w:hAnsi="Arial" w:cs="Arial"/>
      <w:sz w:val="20"/>
      <w:lang w:val="es-MX" w:eastAsia="es-MX"/>
    </w:rPr>
  </w:style>
  <w:style w:type="paragraph" w:customStyle="1" w:styleId="xl56015">
    <w:name w:val="xl56015"/>
    <w:basedOn w:val="Normal"/>
    <w:rsid w:val="00746159"/>
    <w:pPr>
      <w:pBdr>
        <w:top w:val="single" w:sz="4" w:space="0" w:color="auto"/>
        <w:left w:val="single" w:sz="4" w:space="0" w:color="auto"/>
        <w:bottom w:val="single" w:sz="4" w:space="0" w:color="auto"/>
        <w:right w:val="single" w:sz="4" w:space="0" w:color="auto"/>
      </w:pBdr>
      <w:shd w:val="clear" w:color="000000" w:fill="538DD5"/>
      <w:suppressAutoHyphens w:val="0"/>
      <w:spacing w:before="100" w:beforeAutospacing="1" w:after="100" w:afterAutospacing="1"/>
      <w:textAlignment w:val="center"/>
    </w:pPr>
    <w:rPr>
      <w:rFonts w:ascii="Arial" w:hAnsi="Arial" w:cs="Arial"/>
      <w:b/>
      <w:bCs/>
      <w:color w:val="FFFFFF"/>
      <w:sz w:val="20"/>
      <w:lang w:val="es-MX" w:eastAsia="es-MX"/>
    </w:rPr>
  </w:style>
  <w:style w:type="paragraph" w:customStyle="1" w:styleId="xl56016">
    <w:name w:val="xl56016"/>
    <w:basedOn w:val="Normal"/>
    <w:rsid w:val="0074615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ascii="Arial" w:hAnsi="Arial" w:cs="Arial"/>
      <w:b/>
      <w:bCs/>
      <w:color w:val="000000"/>
      <w:sz w:val="20"/>
      <w:lang w:val="es-MX" w:eastAsia="es-MX"/>
    </w:rPr>
  </w:style>
  <w:style w:type="paragraph" w:customStyle="1" w:styleId="xl56017">
    <w:name w:val="xl56017"/>
    <w:basedOn w:val="Normal"/>
    <w:rsid w:val="0074615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ascii="Arial" w:hAnsi="Arial" w:cs="Arial"/>
      <w:b/>
      <w:bCs/>
      <w:color w:val="000000"/>
      <w:sz w:val="20"/>
      <w:lang w:val="es-MX" w:eastAsia="es-MX"/>
    </w:rPr>
  </w:style>
  <w:style w:type="paragraph" w:customStyle="1" w:styleId="xl56018">
    <w:name w:val="xl56018"/>
    <w:basedOn w:val="Normal"/>
    <w:rsid w:val="00746159"/>
    <w:pPr>
      <w:pBdr>
        <w:top w:val="single" w:sz="4" w:space="0" w:color="auto"/>
        <w:left w:val="single" w:sz="4" w:space="0" w:color="auto"/>
        <w:bottom w:val="single" w:sz="4" w:space="0" w:color="auto"/>
        <w:right w:val="single" w:sz="4" w:space="0" w:color="auto"/>
      </w:pBdr>
      <w:shd w:val="clear" w:color="000000" w:fill="538DD5"/>
      <w:suppressAutoHyphens w:val="0"/>
      <w:spacing w:before="100" w:beforeAutospacing="1" w:after="100" w:afterAutospacing="1"/>
      <w:textAlignment w:val="center"/>
    </w:pPr>
    <w:rPr>
      <w:rFonts w:ascii="Arial" w:hAnsi="Arial" w:cs="Arial"/>
      <w:b/>
      <w:bCs/>
      <w:color w:val="FFFFFF"/>
      <w:sz w:val="20"/>
      <w:lang w:val="es-MX" w:eastAsia="es-MX"/>
    </w:rPr>
  </w:style>
  <w:style w:type="paragraph" w:customStyle="1" w:styleId="xl56019">
    <w:name w:val="xl56019"/>
    <w:basedOn w:val="Normal"/>
    <w:rsid w:val="00746159"/>
    <w:pPr>
      <w:suppressAutoHyphens w:val="0"/>
      <w:spacing w:before="100" w:beforeAutospacing="1" w:after="100" w:afterAutospacing="1"/>
      <w:jc w:val="center"/>
    </w:pPr>
    <w:rPr>
      <w:rFonts w:ascii="Arial" w:hAnsi="Arial" w:cs="Arial"/>
      <w:b/>
      <w:bCs/>
      <w:color w:val="000000"/>
      <w:szCs w:val="24"/>
      <w:lang w:val="es-MX" w:eastAsia="es-MX"/>
    </w:rPr>
  </w:style>
  <w:style w:type="paragraph" w:customStyle="1" w:styleId="xl56020">
    <w:name w:val="xl56020"/>
    <w:basedOn w:val="Normal"/>
    <w:rsid w:val="00746159"/>
    <w:pPr>
      <w:pBdr>
        <w:top w:val="single" w:sz="4" w:space="0" w:color="auto"/>
        <w:left w:val="single" w:sz="4" w:space="0" w:color="auto"/>
        <w:bottom w:val="single" w:sz="4" w:space="0" w:color="auto"/>
        <w:right w:val="single" w:sz="4" w:space="0" w:color="auto"/>
      </w:pBdr>
      <w:shd w:val="clear" w:color="000000" w:fill="538DD5"/>
      <w:suppressAutoHyphens w:val="0"/>
      <w:spacing w:before="100" w:beforeAutospacing="1" w:after="100" w:afterAutospacing="1"/>
      <w:textAlignment w:val="center"/>
    </w:pPr>
    <w:rPr>
      <w:rFonts w:ascii="Arial" w:hAnsi="Arial" w:cs="Arial"/>
      <w:b/>
      <w:bCs/>
      <w:color w:val="FFFFFF"/>
      <w:sz w:val="20"/>
      <w:lang w:val="es-MX" w:eastAsia="es-MX"/>
    </w:rPr>
  </w:style>
  <w:style w:type="paragraph" w:customStyle="1" w:styleId="xl56021">
    <w:name w:val="xl56021"/>
    <w:basedOn w:val="Normal"/>
    <w:rsid w:val="00746159"/>
    <w:pPr>
      <w:pBdr>
        <w:top w:val="single" w:sz="4" w:space="0" w:color="auto"/>
        <w:left w:val="single" w:sz="4" w:space="0" w:color="auto"/>
        <w:bottom w:val="single" w:sz="4" w:space="0" w:color="auto"/>
      </w:pBdr>
      <w:shd w:val="clear" w:color="000000" w:fill="538DD5"/>
      <w:suppressAutoHyphens w:val="0"/>
      <w:spacing w:before="100" w:beforeAutospacing="1" w:after="100" w:afterAutospacing="1"/>
      <w:jc w:val="center"/>
      <w:textAlignment w:val="center"/>
    </w:pPr>
    <w:rPr>
      <w:b/>
      <w:bCs/>
      <w:color w:val="FFFFFF"/>
      <w:sz w:val="20"/>
      <w:lang w:val="es-MX" w:eastAsia="es-MX"/>
    </w:rPr>
  </w:style>
  <w:style w:type="paragraph" w:customStyle="1" w:styleId="xl56022">
    <w:name w:val="xl56022"/>
    <w:basedOn w:val="Normal"/>
    <w:rsid w:val="00746159"/>
    <w:pPr>
      <w:pBdr>
        <w:top w:val="single" w:sz="4" w:space="0" w:color="auto"/>
        <w:bottom w:val="single" w:sz="4" w:space="0" w:color="auto"/>
      </w:pBdr>
      <w:shd w:val="clear" w:color="000000" w:fill="538DD5"/>
      <w:suppressAutoHyphens w:val="0"/>
      <w:spacing w:before="100" w:beforeAutospacing="1" w:after="100" w:afterAutospacing="1"/>
      <w:jc w:val="center"/>
      <w:textAlignment w:val="center"/>
    </w:pPr>
    <w:rPr>
      <w:b/>
      <w:bCs/>
      <w:color w:val="FFFFFF"/>
      <w:sz w:val="20"/>
      <w:lang w:val="es-MX" w:eastAsia="es-MX"/>
    </w:rPr>
  </w:style>
  <w:style w:type="paragraph" w:customStyle="1" w:styleId="xl56023">
    <w:name w:val="xl56023"/>
    <w:basedOn w:val="Normal"/>
    <w:rsid w:val="00746159"/>
    <w:pPr>
      <w:pBdr>
        <w:top w:val="single" w:sz="4" w:space="0" w:color="auto"/>
        <w:bottom w:val="single" w:sz="4" w:space="0" w:color="auto"/>
        <w:right w:val="single" w:sz="4" w:space="0" w:color="auto"/>
      </w:pBdr>
      <w:shd w:val="clear" w:color="000000" w:fill="538DD5"/>
      <w:suppressAutoHyphens w:val="0"/>
      <w:spacing w:before="100" w:beforeAutospacing="1" w:after="100" w:afterAutospacing="1"/>
      <w:jc w:val="center"/>
      <w:textAlignment w:val="center"/>
    </w:pPr>
    <w:rPr>
      <w:b/>
      <w:bCs/>
      <w:color w:val="FFFFFF"/>
      <w:sz w:val="20"/>
      <w:lang w:val="es-MX" w:eastAsia="es-MX"/>
    </w:rPr>
  </w:style>
  <w:style w:type="paragraph" w:customStyle="1" w:styleId="xl56024">
    <w:name w:val="xl56024"/>
    <w:basedOn w:val="Normal"/>
    <w:rsid w:val="00746159"/>
    <w:pPr>
      <w:suppressAutoHyphens w:val="0"/>
      <w:spacing w:before="100" w:beforeAutospacing="1" w:after="100" w:afterAutospacing="1"/>
      <w:jc w:val="center"/>
    </w:pPr>
    <w:rPr>
      <w:rFonts w:ascii="Arial" w:hAnsi="Arial" w:cs="Arial"/>
      <w:b/>
      <w:bCs/>
      <w:sz w:val="18"/>
      <w:szCs w:val="18"/>
      <w:lang w:val="es-MX" w:eastAsia="es-MX"/>
    </w:rPr>
  </w:style>
  <w:style w:type="paragraph" w:customStyle="1" w:styleId="xl56025">
    <w:name w:val="xl56025"/>
    <w:basedOn w:val="Normal"/>
    <w:rsid w:val="00746159"/>
    <w:pPr>
      <w:pBdr>
        <w:top w:val="single" w:sz="4" w:space="0" w:color="auto"/>
        <w:left w:val="single" w:sz="4" w:space="0" w:color="auto"/>
        <w:bottom w:val="single" w:sz="4" w:space="0" w:color="auto"/>
      </w:pBdr>
      <w:shd w:val="clear" w:color="000000" w:fill="538DD5"/>
      <w:suppressAutoHyphens w:val="0"/>
      <w:spacing w:before="100" w:beforeAutospacing="1" w:after="100" w:afterAutospacing="1"/>
      <w:jc w:val="center"/>
      <w:textAlignment w:val="center"/>
    </w:pPr>
    <w:rPr>
      <w:b/>
      <w:bCs/>
      <w:color w:val="FFFFFF"/>
      <w:szCs w:val="24"/>
      <w:lang w:val="es-MX" w:eastAsia="es-MX"/>
    </w:rPr>
  </w:style>
  <w:style w:type="paragraph" w:customStyle="1" w:styleId="xl56026">
    <w:name w:val="xl56026"/>
    <w:basedOn w:val="Normal"/>
    <w:rsid w:val="00746159"/>
    <w:pPr>
      <w:pBdr>
        <w:top w:val="single" w:sz="4" w:space="0" w:color="auto"/>
        <w:bottom w:val="single" w:sz="4" w:space="0" w:color="auto"/>
      </w:pBdr>
      <w:shd w:val="clear" w:color="000000" w:fill="538DD5"/>
      <w:suppressAutoHyphens w:val="0"/>
      <w:spacing w:before="100" w:beforeAutospacing="1" w:after="100" w:afterAutospacing="1"/>
      <w:jc w:val="center"/>
      <w:textAlignment w:val="center"/>
    </w:pPr>
    <w:rPr>
      <w:b/>
      <w:bCs/>
      <w:color w:val="FFFFFF"/>
      <w:szCs w:val="24"/>
      <w:lang w:val="es-MX" w:eastAsia="es-MX"/>
    </w:rPr>
  </w:style>
  <w:style w:type="paragraph" w:customStyle="1" w:styleId="xl56027">
    <w:name w:val="xl56027"/>
    <w:basedOn w:val="Normal"/>
    <w:rsid w:val="00746159"/>
    <w:pPr>
      <w:pBdr>
        <w:top w:val="single" w:sz="4" w:space="0" w:color="auto"/>
        <w:bottom w:val="single" w:sz="4" w:space="0" w:color="auto"/>
        <w:right w:val="single" w:sz="4" w:space="0" w:color="auto"/>
      </w:pBdr>
      <w:shd w:val="clear" w:color="000000" w:fill="538DD5"/>
      <w:suppressAutoHyphens w:val="0"/>
      <w:spacing w:before="100" w:beforeAutospacing="1" w:after="100" w:afterAutospacing="1"/>
      <w:jc w:val="center"/>
      <w:textAlignment w:val="center"/>
    </w:pPr>
    <w:rPr>
      <w:b/>
      <w:bCs/>
      <w:color w:val="FFFFFF"/>
      <w:szCs w:val="24"/>
      <w:lang w:val="es-MX" w:eastAsia="es-MX"/>
    </w:rPr>
  </w:style>
  <w:style w:type="paragraph" w:customStyle="1" w:styleId="xl56028">
    <w:name w:val="xl56028"/>
    <w:basedOn w:val="Normal"/>
    <w:rsid w:val="00746159"/>
    <w:pPr>
      <w:shd w:val="clear" w:color="000000" w:fill="538DD5"/>
      <w:suppressAutoHyphens w:val="0"/>
      <w:spacing w:before="100" w:beforeAutospacing="1" w:after="100" w:afterAutospacing="1"/>
      <w:jc w:val="center"/>
    </w:pPr>
    <w:rPr>
      <w:rFonts w:ascii="Arial" w:hAnsi="Arial" w:cs="Arial"/>
      <w:b/>
      <w:bCs/>
      <w:color w:val="FFFFFF"/>
      <w:szCs w:val="24"/>
      <w:lang w:val="es-MX" w:eastAsia="es-MX"/>
    </w:rPr>
  </w:style>
  <w:style w:type="paragraph" w:customStyle="1" w:styleId="Cuadrculamedia1-nfasis22">
    <w:name w:val="Cuadrícula media 1 - Énfasis 22"/>
    <w:basedOn w:val="Normal"/>
    <w:uiPriority w:val="99"/>
    <w:qFormat/>
    <w:rsid w:val="00746159"/>
    <w:pPr>
      <w:ind w:left="708"/>
    </w:pPr>
    <w:rPr>
      <w:lang w:val="es-MX"/>
    </w:rPr>
  </w:style>
  <w:style w:type="character" w:customStyle="1" w:styleId="cf01">
    <w:name w:val="cf01"/>
    <w:basedOn w:val="Fuentedeprrafopredeter"/>
    <w:rsid w:val="00746159"/>
    <w:rPr>
      <w:rFonts w:ascii="Segoe UI" w:hAnsi="Segoe UI" w:cs="Segoe UI" w:hint="default"/>
      <w:sz w:val="18"/>
      <w:szCs w:val="18"/>
    </w:rPr>
  </w:style>
  <w:style w:type="paragraph" w:customStyle="1" w:styleId="pf0">
    <w:name w:val="pf0"/>
    <w:basedOn w:val="Normal"/>
    <w:rsid w:val="00746159"/>
    <w:pPr>
      <w:suppressAutoHyphens w:val="0"/>
      <w:spacing w:before="100" w:beforeAutospacing="1" w:after="100" w:afterAutospacing="1"/>
    </w:pPr>
    <w:rPr>
      <w:szCs w:val="24"/>
      <w:lang w:val="es-MX" w:eastAsia="es-MX"/>
    </w:rPr>
  </w:style>
  <w:style w:type="table" w:customStyle="1" w:styleId="a">
    <w:basedOn w:val="TableNormal"/>
    <w:tblPr>
      <w:tblStyleRowBandSize w:val="1"/>
      <w:tblStyleColBandSize w:val="1"/>
      <w:tblCellMar>
        <w:top w:w="15" w:type="dxa"/>
        <w:left w:w="15" w:type="dxa"/>
        <w:bottom w:w="15" w:type="dxa"/>
        <w:right w:w="15" w:type="dxa"/>
      </w:tblCellMar>
    </w:tblPr>
  </w:style>
  <w:style w:type="table" w:customStyle="1" w:styleId="a0">
    <w:basedOn w:val="TableNormal"/>
    <w:tblPr>
      <w:tblStyleRowBandSize w:val="1"/>
      <w:tblStyleColBandSize w:val="1"/>
      <w:tblCellMar>
        <w:left w:w="70" w:type="dxa"/>
        <w:right w:w="70" w:type="dxa"/>
      </w:tblCellMar>
    </w:tblPr>
  </w:style>
  <w:style w:type="table" w:customStyle="1" w:styleId="a1">
    <w:basedOn w:val="TableNormal"/>
    <w:tblPr>
      <w:tblStyleRowBandSize w:val="1"/>
      <w:tblStyleColBandSize w:val="1"/>
      <w:tblCellMar>
        <w:left w:w="70" w:type="dxa"/>
        <w:right w:w="70" w:type="dxa"/>
      </w:tblCellMar>
    </w:tblPr>
  </w:style>
  <w:style w:type="table" w:customStyle="1" w:styleId="a2">
    <w:basedOn w:val="TableNormal"/>
    <w:tblPr>
      <w:tblStyleRowBandSize w:val="1"/>
      <w:tblStyleColBandSize w:val="1"/>
      <w:tblCellMar>
        <w:left w:w="70" w:type="dxa"/>
        <w:right w:w="70" w:type="dxa"/>
      </w:tblCellMar>
    </w:tblPr>
  </w:style>
  <w:style w:type="table" w:customStyle="1" w:styleId="a3">
    <w:basedOn w:val="TableNormal"/>
    <w:tblPr>
      <w:tblStyleRowBandSize w:val="1"/>
      <w:tblStyleColBandSize w:val="1"/>
      <w:tblCellMar>
        <w:left w:w="70" w:type="dxa"/>
        <w:right w:w="70" w:type="dxa"/>
      </w:tblCellMar>
    </w:tblPr>
  </w:style>
  <w:style w:type="table" w:customStyle="1" w:styleId="a4">
    <w:basedOn w:val="TableNormal"/>
    <w:tblPr>
      <w:tblStyleRowBandSize w:val="1"/>
      <w:tblStyleColBandSize w:val="1"/>
      <w:tblCellMar>
        <w:left w:w="70" w:type="dxa"/>
        <w:right w:w="70" w:type="dxa"/>
      </w:tblCellMar>
    </w:tblPr>
  </w:style>
  <w:style w:type="table" w:customStyle="1" w:styleId="a5">
    <w:basedOn w:val="TableNormal"/>
    <w:tblPr>
      <w:tblStyleRowBandSize w:val="1"/>
      <w:tblStyleColBandSize w:val="1"/>
      <w:tblCellMar>
        <w:left w:w="70" w:type="dxa"/>
        <w:right w:w="70" w:type="dxa"/>
      </w:tblCellMar>
    </w:tblPr>
  </w:style>
  <w:style w:type="table" w:customStyle="1" w:styleId="a6">
    <w:basedOn w:val="TableNormal"/>
    <w:rPr>
      <w:rFonts w:ascii="Calibri" w:eastAsia="Calibri" w:hAnsi="Calibri" w:cs="Calibri"/>
      <w:color w:val="000000"/>
      <w:sz w:val="20"/>
      <w:szCs w:val="20"/>
    </w:rPr>
    <w:tblPr>
      <w:tblStyleRowBandSize w:val="1"/>
      <w:tblStyleColBandSize w:val="1"/>
      <w:tblCellMar>
        <w:left w:w="115" w:type="dxa"/>
        <w:right w:w="115" w:type="dxa"/>
      </w:tblCellMar>
    </w:tblPr>
    <w:tcPr>
      <w:shd w:val="clear" w:color="auto" w:fill="F2EFF6"/>
    </w:tcPr>
  </w:style>
  <w:style w:type="table" w:customStyle="1" w:styleId="a7">
    <w:basedOn w:val="TableNormal"/>
    <w:rPr>
      <w:rFonts w:ascii="Calibri" w:eastAsia="Calibri" w:hAnsi="Calibri" w:cs="Calibri"/>
      <w:color w:val="000000"/>
      <w:sz w:val="20"/>
      <w:szCs w:val="20"/>
    </w:rPr>
    <w:tblPr>
      <w:tblStyleRowBandSize w:val="1"/>
      <w:tblStyleColBandSize w:val="1"/>
      <w:tblCellMar>
        <w:left w:w="115" w:type="dxa"/>
        <w:right w:w="115" w:type="dxa"/>
      </w:tblCellMar>
    </w:tblPr>
    <w:tcPr>
      <w:shd w:val="clear" w:color="auto" w:fill="F2EFF6"/>
    </w:tcPr>
  </w:style>
  <w:style w:type="table" w:customStyle="1" w:styleId="a8">
    <w:basedOn w:val="TableNormal"/>
    <w:tblPr>
      <w:tblStyleRowBandSize w:val="1"/>
      <w:tblStyleColBandSize w:val="1"/>
      <w:tblCellMar>
        <w:left w:w="70" w:type="dxa"/>
        <w:right w:w="70" w:type="dxa"/>
      </w:tblCellMar>
    </w:tblPr>
  </w:style>
  <w:style w:type="table" w:customStyle="1" w:styleId="a9">
    <w:basedOn w:val="TableNormal"/>
    <w:rPr>
      <w:rFonts w:ascii="Calibri" w:eastAsia="Calibri" w:hAnsi="Calibri" w:cs="Calibri"/>
      <w:color w:val="000000"/>
      <w:sz w:val="20"/>
      <w:szCs w:val="20"/>
    </w:rPr>
    <w:tblPr>
      <w:tblStyleRowBandSize w:val="1"/>
      <w:tblStyleColBandSize w:val="1"/>
      <w:tblCellMar>
        <w:left w:w="115" w:type="dxa"/>
        <w:right w:w="115" w:type="dxa"/>
      </w:tblCellMar>
    </w:tblPr>
    <w:tcPr>
      <w:shd w:val="clear" w:color="auto" w:fill="F2EFF6"/>
    </w:tcPr>
  </w:style>
  <w:style w:type="table" w:customStyle="1" w:styleId="aa">
    <w:basedOn w:val="TableNormal"/>
    <w:rPr>
      <w:rFonts w:ascii="Calibri" w:eastAsia="Calibri" w:hAnsi="Calibri" w:cs="Calibri"/>
      <w:color w:val="000000"/>
      <w:sz w:val="20"/>
      <w:szCs w:val="20"/>
    </w:rPr>
    <w:tblPr>
      <w:tblStyleRowBandSize w:val="1"/>
      <w:tblStyleColBandSize w:val="1"/>
      <w:tblCellMar>
        <w:left w:w="115" w:type="dxa"/>
        <w:right w:w="115" w:type="dxa"/>
      </w:tblCellMar>
    </w:tblPr>
    <w:tcPr>
      <w:shd w:val="clear" w:color="auto" w:fill="F2EFF6"/>
    </w:tcPr>
  </w:style>
  <w:style w:type="table" w:customStyle="1" w:styleId="ab">
    <w:basedOn w:val="TableNormal"/>
    <w:rPr>
      <w:rFonts w:ascii="Calibri" w:eastAsia="Calibri" w:hAnsi="Calibri" w:cs="Calibri"/>
      <w:color w:val="000000"/>
      <w:sz w:val="20"/>
      <w:szCs w:val="20"/>
    </w:rPr>
    <w:tblPr>
      <w:tblStyleRowBandSize w:val="1"/>
      <w:tblStyleColBandSize w:val="1"/>
      <w:tblCellMar>
        <w:left w:w="115" w:type="dxa"/>
        <w:right w:w="115" w:type="dxa"/>
      </w:tblCellMar>
    </w:tblPr>
    <w:tcPr>
      <w:shd w:val="clear" w:color="auto" w:fill="F2EFF6"/>
    </w:tcPr>
  </w:style>
  <w:style w:type="table" w:customStyle="1" w:styleId="ac">
    <w:basedOn w:val="TableNormal"/>
    <w:rPr>
      <w:rFonts w:ascii="Calibri" w:eastAsia="Calibri" w:hAnsi="Calibri" w:cs="Calibri"/>
      <w:color w:val="000000"/>
      <w:sz w:val="20"/>
      <w:szCs w:val="20"/>
    </w:rPr>
    <w:tblPr>
      <w:tblStyleRowBandSize w:val="1"/>
      <w:tblStyleColBandSize w:val="1"/>
      <w:tblCellMar>
        <w:left w:w="115" w:type="dxa"/>
        <w:right w:w="115" w:type="dxa"/>
      </w:tblCellMar>
    </w:tblPr>
    <w:tcPr>
      <w:shd w:val="clear" w:color="auto" w:fill="F2EFF6"/>
    </w:tcPr>
  </w:style>
  <w:style w:type="table" w:customStyle="1" w:styleId="ad">
    <w:basedOn w:val="TableNormal"/>
    <w:rPr>
      <w:rFonts w:ascii="Calibri" w:eastAsia="Calibri" w:hAnsi="Calibri" w:cs="Calibri"/>
      <w:color w:val="000000"/>
      <w:sz w:val="20"/>
      <w:szCs w:val="20"/>
    </w:rPr>
    <w:tblPr>
      <w:tblStyleRowBandSize w:val="1"/>
      <w:tblStyleColBandSize w:val="1"/>
      <w:tblCellMar>
        <w:left w:w="115" w:type="dxa"/>
        <w:right w:w="115" w:type="dxa"/>
      </w:tblCellMar>
    </w:tblPr>
    <w:tcPr>
      <w:shd w:val="clear" w:color="auto" w:fill="F2EFF6"/>
    </w:tcPr>
  </w:style>
  <w:style w:type="table" w:customStyle="1" w:styleId="ae">
    <w:basedOn w:val="TableNormal"/>
    <w:rPr>
      <w:rFonts w:ascii="Calibri" w:eastAsia="Calibri" w:hAnsi="Calibri" w:cs="Calibri"/>
      <w:color w:val="000000"/>
      <w:sz w:val="20"/>
      <w:szCs w:val="20"/>
    </w:rPr>
    <w:tblPr>
      <w:tblStyleRowBandSize w:val="1"/>
      <w:tblStyleColBandSize w:val="1"/>
      <w:tblCellMar>
        <w:left w:w="115" w:type="dxa"/>
        <w:right w:w="115" w:type="dxa"/>
      </w:tblCellMar>
    </w:tblPr>
    <w:tcPr>
      <w:shd w:val="clear" w:color="auto" w:fill="F2EFF6"/>
    </w:tcPr>
  </w:style>
  <w:style w:type="table" w:customStyle="1" w:styleId="af">
    <w:basedOn w:val="TableNormal"/>
    <w:rPr>
      <w:rFonts w:ascii="Calibri" w:eastAsia="Calibri" w:hAnsi="Calibri" w:cs="Calibri"/>
      <w:color w:val="000000"/>
      <w:sz w:val="20"/>
      <w:szCs w:val="20"/>
    </w:rPr>
    <w:tblPr>
      <w:tblStyleRowBandSize w:val="1"/>
      <w:tblStyleColBandSize w:val="1"/>
      <w:tblCellMar>
        <w:left w:w="115" w:type="dxa"/>
        <w:right w:w="115" w:type="dxa"/>
      </w:tblCellMar>
    </w:tblPr>
    <w:tcPr>
      <w:shd w:val="clear" w:color="auto" w:fill="F2EFF6"/>
    </w:tcPr>
  </w:style>
  <w:style w:type="table" w:customStyle="1" w:styleId="af0">
    <w:basedOn w:val="TableNormal"/>
    <w:rPr>
      <w:rFonts w:ascii="Calibri" w:eastAsia="Calibri" w:hAnsi="Calibri" w:cs="Calibri"/>
      <w:color w:val="000000"/>
      <w:sz w:val="20"/>
      <w:szCs w:val="20"/>
    </w:rPr>
    <w:tblPr>
      <w:tblStyleRowBandSize w:val="1"/>
      <w:tblStyleColBandSize w:val="1"/>
      <w:tblCellMar>
        <w:left w:w="115" w:type="dxa"/>
        <w:right w:w="115" w:type="dxa"/>
      </w:tblCellMar>
    </w:tblPr>
    <w:tcPr>
      <w:shd w:val="clear" w:color="auto" w:fill="F2EFF6"/>
    </w:tcPr>
  </w:style>
  <w:style w:type="table" w:customStyle="1" w:styleId="af1">
    <w:basedOn w:val="TableNormal"/>
    <w:rPr>
      <w:rFonts w:ascii="Calibri" w:eastAsia="Calibri" w:hAnsi="Calibri" w:cs="Calibri"/>
      <w:color w:val="000000"/>
      <w:sz w:val="20"/>
      <w:szCs w:val="20"/>
    </w:rPr>
    <w:tblPr>
      <w:tblStyleRowBandSize w:val="1"/>
      <w:tblStyleColBandSize w:val="1"/>
      <w:tblCellMar>
        <w:left w:w="115" w:type="dxa"/>
        <w:right w:w="115" w:type="dxa"/>
      </w:tblCellMar>
    </w:tblPr>
    <w:tcPr>
      <w:shd w:val="clear" w:color="auto" w:fill="F2EFF6"/>
    </w:tcPr>
  </w:style>
  <w:style w:type="table" w:customStyle="1" w:styleId="af2">
    <w:basedOn w:val="TableNormal"/>
    <w:rPr>
      <w:rFonts w:ascii="Calibri" w:eastAsia="Calibri" w:hAnsi="Calibri" w:cs="Calibri"/>
      <w:color w:val="000000"/>
      <w:sz w:val="20"/>
      <w:szCs w:val="20"/>
    </w:rPr>
    <w:tblPr>
      <w:tblStyleRowBandSize w:val="1"/>
      <w:tblStyleColBandSize w:val="1"/>
      <w:tblCellMar>
        <w:left w:w="115" w:type="dxa"/>
        <w:right w:w="115" w:type="dxa"/>
      </w:tblCellMar>
    </w:tblPr>
    <w:tcPr>
      <w:shd w:val="clear" w:color="auto" w:fill="F2EFF6"/>
    </w:tcPr>
  </w:style>
  <w:style w:type="table" w:customStyle="1" w:styleId="af3">
    <w:basedOn w:val="TableNormal"/>
    <w:rPr>
      <w:rFonts w:ascii="Calibri" w:eastAsia="Calibri" w:hAnsi="Calibri" w:cs="Calibri"/>
      <w:color w:val="000000"/>
      <w:sz w:val="20"/>
      <w:szCs w:val="20"/>
    </w:rPr>
    <w:tblPr>
      <w:tblStyleRowBandSize w:val="1"/>
      <w:tblStyleColBandSize w:val="1"/>
      <w:tblCellMar>
        <w:left w:w="115" w:type="dxa"/>
        <w:right w:w="115" w:type="dxa"/>
      </w:tblCellMar>
    </w:tblPr>
    <w:tcPr>
      <w:shd w:val="clear" w:color="auto" w:fill="F2EFF6"/>
    </w:tcPr>
  </w:style>
  <w:style w:type="table" w:customStyle="1" w:styleId="af4">
    <w:basedOn w:val="TableNormal"/>
    <w:rPr>
      <w:rFonts w:ascii="Calibri" w:eastAsia="Calibri" w:hAnsi="Calibri" w:cs="Calibri"/>
      <w:color w:val="000000"/>
      <w:sz w:val="20"/>
      <w:szCs w:val="20"/>
    </w:rPr>
    <w:tblPr>
      <w:tblStyleRowBandSize w:val="1"/>
      <w:tblStyleColBandSize w:val="1"/>
      <w:tblCellMar>
        <w:left w:w="115" w:type="dxa"/>
        <w:right w:w="115" w:type="dxa"/>
      </w:tblCellMar>
    </w:tblPr>
    <w:tcPr>
      <w:shd w:val="clear" w:color="auto" w:fill="F2EFF6"/>
    </w:tcPr>
  </w:style>
  <w:style w:type="table" w:customStyle="1" w:styleId="af5">
    <w:basedOn w:val="TableNormal"/>
    <w:rPr>
      <w:rFonts w:ascii="Calibri" w:eastAsia="Calibri" w:hAnsi="Calibri" w:cs="Calibri"/>
      <w:color w:val="000000"/>
      <w:sz w:val="20"/>
      <w:szCs w:val="20"/>
    </w:rPr>
    <w:tblPr>
      <w:tblStyleRowBandSize w:val="1"/>
      <w:tblStyleColBandSize w:val="1"/>
      <w:tblCellMar>
        <w:left w:w="115" w:type="dxa"/>
        <w:right w:w="115" w:type="dxa"/>
      </w:tblCellMar>
    </w:tblPr>
    <w:tcPr>
      <w:shd w:val="clear" w:color="auto" w:fill="F2EFF6"/>
    </w:tcPr>
  </w:style>
  <w:style w:type="table" w:customStyle="1" w:styleId="af6">
    <w:basedOn w:val="TableNormal"/>
    <w:rPr>
      <w:rFonts w:ascii="Calibri" w:eastAsia="Calibri" w:hAnsi="Calibri" w:cs="Calibri"/>
      <w:color w:val="000000"/>
      <w:sz w:val="20"/>
      <w:szCs w:val="20"/>
    </w:rPr>
    <w:tblPr>
      <w:tblStyleRowBandSize w:val="1"/>
      <w:tblStyleColBandSize w:val="1"/>
      <w:tblCellMar>
        <w:left w:w="115" w:type="dxa"/>
        <w:right w:w="115" w:type="dxa"/>
      </w:tblCellMar>
    </w:tblPr>
    <w:tcPr>
      <w:shd w:val="clear" w:color="auto" w:fill="F2EFF6"/>
    </w:tcPr>
  </w:style>
  <w:style w:type="table" w:customStyle="1" w:styleId="af7">
    <w:basedOn w:val="TableNormal"/>
    <w:rPr>
      <w:rFonts w:ascii="Calibri" w:eastAsia="Calibri" w:hAnsi="Calibri" w:cs="Calibri"/>
      <w:color w:val="000000"/>
      <w:sz w:val="20"/>
      <w:szCs w:val="20"/>
    </w:rPr>
    <w:tblPr>
      <w:tblStyleRowBandSize w:val="1"/>
      <w:tblStyleColBandSize w:val="1"/>
      <w:tblCellMar>
        <w:left w:w="115" w:type="dxa"/>
        <w:right w:w="115" w:type="dxa"/>
      </w:tblCellMar>
    </w:tblPr>
    <w:tcPr>
      <w:shd w:val="clear" w:color="auto" w:fill="F2EFF6"/>
    </w:tcPr>
  </w:style>
  <w:style w:type="table" w:customStyle="1" w:styleId="af8">
    <w:basedOn w:val="TableNormal"/>
    <w:rPr>
      <w:rFonts w:ascii="Calibri" w:eastAsia="Calibri" w:hAnsi="Calibri" w:cs="Calibri"/>
      <w:color w:val="000000"/>
      <w:sz w:val="20"/>
      <w:szCs w:val="20"/>
    </w:rPr>
    <w:tblPr>
      <w:tblStyleRowBandSize w:val="1"/>
      <w:tblStyleColBandSize w:val="1"/>
      <w:tblCellMar>
        <w:left w:w="115" w:type="dxa"/>
        <w:right w:w="115" w:type="dxa"/>
      </w:tblCellMar>
    </w:tblPr>
    <w:tcPr>
      <w:shd w:val="clear" w:color="auto" w:fill="F2EFF6"/>
    </w:tcPr>
  </w:style>
  <w:style w:type="table" w:customStyle="1" w:styleId="af9">
    <w:basedOn w:val="TableNormal"/>
    <w:rPr>
      <w:rFonts w:ascii="Calibri" w:eastAsia="Calibri" w:hAnsi="Calibri" w:cs="Calibri"/>
      <w:color w:val="000000"/>
      <w:sz w:val="20"/>
      <w:szCs w:val="20"/>
    </w:rPr>
    <w:tblPr>
      <w:tblStyleRowBandSize w:val="1"/>
      <w:tblStyleColBandSize w:val="1"/>
      <w:tblCellMar>
        <w:left w:w="115" w:type="dxa"/>
        <w:right w:w="115" w:type="dxa"/>
      </w:tblCellMar>
    </w:tblPr>
    <w:tcPr>
      <w:shd w:val="clear" w:color="auto" w:fill="F2EFF6"/>
    </w:tcPr>
  </w:style>
  <w:style w:type="table" w:customStyle="1" w:styleId="afa">
    <w:basedOn w:val="TableNormal"/>
    <w:rPr>
      <w:rFonts w:ascii="Calibri" w:eastAsia="Calibri" w:hAnsi="Calibri" w:cs="Calibri"/>
      <w:color w:val="000000"/>
      <w:sz w:val="20"/>
      <w:szCs w:val="20"/>
    </w:rPr>
    <w:tblPr>
      <w:tblStyleRowBandSize w:val="1"/>
      <w:tblStyleColBandSize w:val="1"/>
      <w:tblCellMar>
        <w:left w:w="115" w:type="dxa"/>
        <w:right w:w="115" w:type="dxa"/>
      </w:tblCellMar>
    </w:tblPr>
    <w:tcPr>
      <w:shd w:val="clear" w:color="auto" w:fill="F2EFF6"/>
    </w:tcPr>
  </w:style>
  <w:style w:type="table" w:customStyle="1" w:styleId="afb">
    <w:basedOn w:val="TableNormal"/>
    <w:rPr>
      <w:rFonts w:ascii="Calibri" w:eastAsia="Calibri" w:hAnsi="Calibri" w:cs="Calibri"/>
      <w:color w:val="000000"/>
      <w:sz w:val="20"/>
      <w:szCs w:val="20"/>
    </w:rPr>
    <w:tblPr>
      <w:tblStyleRowBandSize w:val="1"/>
      <w:tblStyleColBandSize w:val="1"/>
      <w:tblCellMar>
        <w:left w:w="115" w:type="dxa"/>
        <w:right w:w="115" w:type="dxa"/>
      </w:tblCellMar>
    </w:tblPr>
    <w:tcPr>
      <w:shd w:val="clear" w:color="auto" w:fill="F2EFF6"/>
    </w:tcPr>
  </w:style>
  <w:style w:type="table" w:customStyle="1" w:styleId="afc">
    <w:basedOn w:val="TableNormal"/>
    <w:rPr>
      <w:rFonts w:ascii="Calibri" w:eastAsia="Calibri" w:hAnsi="Calibri" w:cs="Calibri"/>
      <w:color w:val="000000"/>
      <w:sz w:val="20"/>
      <w:szCs w:val="20"/>
    </w:rPr>
    <w:tblPr>
      <w:tblStyleRowBandSize w:val="1"/>
      <w:tblStyleColBandSize w:val="1"/>
      <w:tblCellMar>
        <w:left w:w="115" w:type="dxa"/>
        <w:right w:w="115" w:type="dxa"/>
      </w:tblCellMar>
    </w:tblPr>
    <w:tcPr>
      <w:shd w:val="clear" w:color="auto" w:fill="F2EFF6"/>
    </w:tcPr>
  </w:style>
  <w:style w:type="table" w:customStyle="1" w:styleId="afd">
    <w:basedOn w:val="TableNormal"/>
    <w:rPr>
      <w:rFonts w:ascii="Calibri" w:eastAsia="Calibri" w:hAnsi="Calibri" w:cs="Calibri"/>
      <w:color w:val="000000"/>
      <w:sz w:val="20"/>
      <w:szCs w:val="20"/>
    </w:rPr>
    <w:tblPr>
      <w:tblStyleRowBandSize w:val="1"/>
      <w:tblStyleColBandSize w:val="1"/>
      <w:tblCellMar>
        <w:left w:w="115" w:type="dxa"/>
        <w:right w:w="115" w:type="dxa"/>
      </w:tblCellMar>
    </w:tblPr>
    <w:tcPr>
      <w:shd w:val="clear" w:color="auto" w:fill="F2EFF6"/>
    </w:tcPr>
  </w:style>
  <w:style w:type="table" w:customStyle="1" w:styleId="afe">
    <w:basedOn w:val="TableNormal"/>
    <w:rPr>
      <w:rFonts w:ascii="Calibri" w:eastAsia="Calibri" w:hAnsi="Calibri" w:cs="Calibri"/>
      <w:color w:val="000000"/>
      <w:sz w:val="20"/>
      <w:szCs w:val="20"/>
    </w:rPr>
    <w:tblPr>
      <w:tblStyleRowBandSize w:val="1"/>
      <w:tblStyleColBandSize w:val="1"/>
      <w:tblCellMar>
        <w:left w:w="115" w:type="dxa"/>
        <w:right w:w="115" w:type="dxa"/>
      </w:tblCellMar>
    </w:tblPr>
    <w:tcPr>
      <w:shd w:val="clear" w:color="auto" w:fill="F2EFF6"/>
    </w:tcPr>
  </w:style>
  <w:style w:type="numbering" w:customStyle="1" w:styleId="Sinlista3">
    <w:name w:val="Sin lista3"/>
    <w:next w:val="Sinlista"/>
    <w:uiPriority w:val="99"/>
    <w:semiHidden/>
    <w:unhideWhenUsed/>
    <w:rsid w:val="00436E6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13983149">
      <w:bodyDiv w:val="1"/>
      <w:marLeft w:val="0"/>
      <w:marRight w:val="0"/>
      <w:marTop w:val="0"/>
      <w:marBottom w:val="0"/>
      <w:divBdr>
        <w:top w:val="none" w:sz="0" w:space="0" w:color="auto"/>
        <w:left w:val="none" w:sz="0" w:space="0" w:color="auto"/>
        <w:bottom w:val="none" w:sz="0" w:space="0" w:color="auto"/>
        <w:right w:val="none" w:sz="0" w:space="0" w:color="auto"/>
      </w:divBdr>
    </w:div>
    <w:div w:id="1328048079">
      <w:bodyDiv w:val="1"/>
      <w:marLeft w:val="0"/>
      <w:marRight w:val="0"/>
      <w:marTop w:val="0"/>
      <w:marBottom w:val="0"/>
      <w:divBdr>
        <w:top w:val="none" w:sz="0" w:space="0" w:color="auto"/>
        <w:left w:val="none" w:sz="0" w:space="0" w:color="auto"/>
        <w:bottom w:val="none" w:sz="0" w:space="0" w:color="auto"/>
        <w:right w:val="none" w:sz="0" w:space="0" w:color="auto"/>
      </w:divBdr>
    </w:div>
    <w:div w:id="1571233722">
      <w:bodyDiv w:val="1"/>
      <w:marLeft w:val="0"/>
      <w:marRight w:val="0"/>
      <w:marTop w:val="0"/>
      <w:marBottom w:val="0"/>
      <w:divBdr>
        <w:top w:val="none" w:sz="0" w:space="0" w:color="auto"/>
        <w:left w:val="none" w:sz="0" w:space="0" w:color="auto"/>
        <w:bottom w:val="none" w:sz="0" w:space="0" w:color="auto"/>
        <w:right w:val="none" w:sz="0" w:space="0" w:color="auto"/>
      </w:divBdr>
    </w:div>
    <w:div w:id="161319773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package" Target="embeddings/Microsoft_Excel_Worksheet.xlsx"/><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package" Target="embeddings/Microsoft_Excel_Worksheet2.xlsx"/><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package" Target="embeddings/Microsoft_Excel_Worksheet1.xlsx"/><Relationship Id="rId10" Type="http://schemas.openxmlformats.org/officeDocument/2006/relationships/footnotes" Target="foot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WUDoOVATOZlghRuNfo4bOKx8CAg==">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</go:docsCustomData>
</go:gDocsCustomXmlDataStorage>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867ee3a6-b4af-4e82-9a9b-8d5e51936c1d">
      <Terms xmlns="http://schemas.microsoft.com/office/infopath/2007/PartnerControls"/>
    </lcf76f155ced4ddcb4097134ff3c332f>
    <TaxCatchAll xmlns="f0571c32-06eb-4def-b3a0-762c2ad1d104"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o" ma:contentTypeID="0x010100966F51E2D0BD584E8A4CC10A1AB97225" ma:contentTypeVersion="11" ma:contentTypeDescription="Crear nuevo documento." ma:contentTypeScope="" ma:versionID="806d40427460974568bcb35562fe9545">
  <xsd:schema xmlns:xsd="http://www.w3.org/2001/XMLSchema" xmlns:xs="http://www.w3.org/2001/XMLSchema" xmlns:p="http://schemas.microsoft.com/office/2006/metadata/properties" xmlns:ns2="867ee3a6-b4af-4e82-9a9b-8d5e51936c1d" xmlns:ns3="f0571c32-06eb-4def-b3a0-762c2ad1d104" targetNamespace="http://schemas.microsoft.com/office/2006/metadata/properties" ma:root="true" ma:fieldsID="f08a99e7f787f298978743e9c752076f" ns2:_="" ns3:_="">
    <xsd:import namespace="867ee3a6-b4af-4e82-9a9b-8d5e51936c1d"/>
    <xsd:import namespace="f0571c32-06eb-4def-b3a0-762c2ad1d10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7ee3a6-b4af-4e82-9a9b-8d5e51936c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6c7de3c9-8e68-46a6-abfc-7512e1ae618b"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0571c32-06eb-4def-b3a0-762c2ad1d104"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a279445e-693a-443d-8777-9b555366d128}" ma:internalName="TaxCatchAll" ma:showField="CatchAllData" ma:web="f0571c32-06eb-4def-b3a0-762c2ad1d10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C1BA67E6-C2F9-4D1F-B047-E8786F04ED31}">
  <ds:schemaRefs>
    <ds:schemaRef ds:uri="http://schemas.microsoft.com/office/2006/metadata/properties"/>
    <ds:schemaRef ds:uri="http://schemas.microsoft.com/office/infopath/2007/PartnerControls"/>
    <ds:schemaRef ds:uri="867ee3a6-b4af-4e82-9a9b-8d5e51936c1d"/>
    <ds:schemaRef ds:uri="f0571c32-06eb-4def-b3a0-762c2ad1d104"/>
  </ds:schemaRefs>
</ds:datastoreItem>
</file>

<file path=customXml/itemProps3.xml><?xml version="1.0" encoding="utf-8"?>
<ds:datastoreItem xmlns:ds="http://schemas.openxmlformats.org/officeDocument/2006/customXml" ds:itemID="{AD2B0E70-196C-45A2-A887-585DE5B159D7}">
  <ds:schemaRefs>
    <ds:schemaRef ds:uri="http://schemas.microsoft.com/sharepoint/v3/contenttype/forms"/>
  </ds:schemaRefs>
</ds:datastoreItem>
</file>

<file path=customXml/itemProps4.xml><?xml version="1.0" encoding="utf-8"?>
<ds:datastoreItem xmlns:ds="http://schemas.openxmlformats.org/officeDocument/2006/customXml" ds:itemID="{FE11F9AD-61C0-4448-8171-6547AE75931E}">
  <ds:schemaRefs>
    <ds:schemaRef ds:uri="http://schemas.openxmlformats.org/officeDocument/2006/bibliography"/>
  </ds:schemaRefs>
</ds:datastoreItem>
</file>

<file path=customXml/itemProps5.xml><?xml version="1.0" encoding="utf-8"?>
<ds:datastoreItem xmlns:ds="http://schemas.openxmlformats.org/officeDocument/2006/customXml" ds:itemID="{8980F02B-61C4-4273-974E-299E6C3B2B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7ee3a6-b4af-4e82-9a9b-8d5e51936c1d"/>
    <ds:schemaRef ds:uri="f0571c32-06eb-4def-b3a0-762c2ad1d10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1</Pages>
  <Words>30545</Words>
  <Characters>168002</Characters>
  <Application>Microsoft Office Word</Application>
  <DocSecurity>0</DocSecurity>
  <Lines>1400</Lines>
  <Paragraphs>396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198151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COORDINACIÓN DE HOSPITALES DE ALTA ESPECIALIDAD Y PROGRAMAS ESPECIALES</dc:creator>
  <cp:lastModifiedBy>Jimena Maria Davila Tellez</cp:lastModifiedBy>
  <cp:revision>27</cp:revision>
  <cp:lastPrinted>2024-10-09T19:30:00Z</cp:lastPrinted>
  <dcterms:created xsi:type="dcterms:W3CDTF">2024-09-12T22:02:00Z</dcterms:created>
  <dcterms:modified xsi:type="dcterms:W3CDTF">2024-10-09T20:26:00Z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0x010100966F51E2D0BD584E8A4CC10A1AB97225</vt:lpwstr>
  </property>
  <property fmtid="{D5CDD505-2E9C-101B-9397-08002B2CF9AE}" pid="3" name="MediaServiceImageTags">
    <vt:lpwstr/>
  </property>
</Properties>
</file>