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6D8A25E" w14:textId="77777777" w:rsidR="007F0636" w:rsidRPr="001B4523" w:rsidRDefault="007F0636" w:rsidP="00481E89">
      <w:pPr>
        <w:jc w:val="center"/>
        <w:rPr>
          <w:rFonts w:ascii="Montserrat Light" w:eastAsia="Montserrat" w:hAnsi="Montserrat Light" w:cs="Montserrat"/>
          <w:sz w:val="18"/>
          <w:szCs w:val="18"/>
        </w:rPr>
      </w:pPr>
    </w:p>
    <w:p w14:paraId="3FD998D6" w14:textId="77777777" w:rsidR="007F0636" w:rsidRPr="001B4523" w:rsidRDefault="007F0636" w:rsidP="00481E89">
      <w:pPr>
        <w:jc w:val="center"/>
        <w:rPr>
          <w:rFonts w:ascii="Montserrat Light" w:eastAsia="Montserrat" w:hAnsi="Montserrat Light" w:cs="Montserrat"/>
          <w:sz w:val="18"/>
          <w:szCs w:val="18"/>
        </w:rPr>
      </w:pPr>
    </w:p>
    <w:p w14:paraId="19C9156C" w14:textId="77777777" w:rsidR="007F0636" w:rsidRPr="001B4523" w:rsidRDefault="007F0636" w:rsidP="00481E89">
      <w:pPr>
        <w:jc w:val="center"/>
        <w:rPr>
          <w:rFonts w:ascii="Montserrat Light" w:eastAsia="Montserrat" w:hAnsi="Montserrat Light" w:cs="Montserrat"/>
          <w:sz w:val="18"/>
          <w:szCs w:val="18"/>
        </w:rPr>
      </w:pPr>
    </w:p>
    <w:p w14:paraId="5247953E" w14:textId="77777777" w:rsidR="007F0636" w:rsidRPr="001B4523" w:rsidRDefault="007F0636" w:rsidP="00481E89">
      <w:pPr>
        <w:jc w:val="center"/>
        <w:rPr>
          <w:rFonts w:ascii="Montserrat Light" w:eastAsia="Montserrat" w:hAnsi="Montserrat Light" w:cs="Montserrat"/>
          <w:sz w:val="18"/>
          <w:szCs w:val="18"/>
        </w:rPr>
      </w:pPr>
    </w:p>
    <w:p w14:paraId="1F355087" w14:textId="77777777" w:rsidR="007F0636" w:rsidRPr="001B4523" w:rsidRDefault="007F0636" w:rsidP="00481E89">
      <w:pPr>
        <w:jc w:val="center"/>
        <w:rPr>
          <w:rFonts w:ascii="Montserrat Light" w:eastAsia="Montserrat" w:hAnsi="Montserrat Light" w:cs="Montserrat"/>
          <w:sz w:val="18"/>
          <w:szCs w:val="18"/>
        </w:rPr>
      </w:pPr>
    </w:p>
    <w:p w14:paraId="5B5F1F30" w14:textId="77777777" w:rsidR="007F0636" w:rsidRPr="001B4523" w:rsidRDefault="007F0636" w:rsidP="00481E89">
      <w:pPr>
        <w:jc w:val="center"/>
        <w:rPr>
          <w:rFonts w:ascii="Montserrat Light" w:eastAsia="Montserrat" w:hAnsi="Montserrat Light" w:cs="Montserrat"/>
          <w:sz w:val="18"/>
          <w:szCs w:val="18"/>
        </w:rPr>
      </w:pPr>
    </w:p>
    <w:p w14:paraId="6B3C4D9A" w14:textId="77777777" w:rsidR="007F0636" w:rsidRPr="001B4523" w:rsidRDefault="007F0636" w:rsidP="00481E89">
      <w:pPr>
        <w:jc w:val="center"/>
        <w:rPr>
          <w:rFonts w:ascii="Montserrat Light" w:eastAsia="Montserrat" w:hAnsi="Montserrat Light" w:cs="Montserrat"/>
          <w:sz w:val="18"/>
          <w:szCs w:val="18"/>
        </w:rPr>
      </w:pPr>
    </w:p>
    <w:p w14:paraId="0379ECA2" w14:textId="77777777" w:rsidR="007F0636" w:rsidRPr="001B4523" w:rsidRDefault="007F0636" w:rsidP="00481E89">
      <w:pPr>
        <w:jc w:val="center"/>
        <w:rPr>
          <w:rFonts w:ascii="Montserrat Light" w:eastAsia="Montserrat" w:hAnsi="Montserrat Light" w:cs="Montserrat"/>
          <w:sz w:val="18"/>
          <w:szCs w:val="18"/>
        </w:rPr>
      </w:pPr>
    </w:p>
    <w:p w14:paraId="7777B4AD" w14:textId="77777777" w:rsidR="007F0636" w:rsidRPr="001B4523" w:rsidRDefault="007F0636" w:rsidP="00481E89">
      <w:pPr>
        <w:jc w:val="center"/>
        <w:rPr>
          <w:rFonts w:ascii="Montserrat Light" w:eastAsia="Montserrat" w:hAnsi="Montserrat Light" w:cs="Montserrat"/>
          <w:sz w:val="18"/>
          <w:szCs w:val="18"/>
        </w:rPr>
      </w:pPr>
    </w:p>
    <w:p w14:paraId="465B4908" w14:textId="77777777" w:rsidR="007F0636" w:rsidRPr="001B4523" w:rsidRDefault="007F0636" w:rsidP="00481E89">
      <w:pPr>
        <w:jc w:val="center"/>
        <w:rPr>
          <w:rFonts w:ascii="Montserrat Light" w:eastAsia="Montserrat" w:hAnsi="Montserrat Light" w:cs="Montserrat"/>
          <w:sz w:val="18"/>
          <w:szCs w:val="18"/>
        </w:rPr>
      </w:pPr>
    </w:p>
    <w:p w14:paraId="370D9F3C" w14:textId="77777777" w:rsidR="007F0636" w:rsidRPr="001B4523" w:rsidRDefault="007F0636" w:rsidP="00481E89">
      <w:pPr>
        <w:jc w:val="center"/>
        <w:rPr>
          <w:rFonts w:ascii="Montserrat Light" w:eastAsia="Montserrat" w:hAnsi="Montserrat Light" w:cs="Montserrat"/>
          <w:sz w:val="18"/>
          <w:szCs w:val="18"/>
        </w:rPr>
      </w:pPr>
    </w:p>
    <w:p w14:paraId="20A286C8" w14:textId="77777777" w:rsidR="007F0636" w:rsidRPr="001B4523" w:rsidRDefault="007F0636" w:rsidP="00481E89">
      <w:pPr>
        <w:jc w:val="center"/>
        <w:rPr>
          <w:rFonts w:ascii="Montserrat Light" w:eastAsia="Montserrat" w:hAnsi="Montserrat Light" w:cs="Montserrat"/>
          <w:sz w:val="18"/>
          <w:szCs w:val="18"/>
        </w:rPr>
      </w:pPr>
    </w:p>
    <w:p w14:paraId="16197329" w14:textId="77777777" w:rsidR="007F0636" w:rsidRPr="001B4523" w:rsidRDefault="007F0636" w:rsidP="00481E89">
      <w:pPr>
        <w:jc w:val="center"/>
        <w:rPr>
          <w:rFonts w:ascii="Montserrat Light" w:eastAsia="Montserrat" w:hAnsi="Montserrat Light" w:cs="Montserrat"/>
          <w:sz w:val="18"/>
          <w:szCs w:val="18"/>
        </w:rPr>
      </w:pPr>
    </w:p>
    <w:p w14:paraId="6963B0D4" w14:textId="77777777" w:rsidR="007F0636" w:rsidRPr="001B4523" w:rsidRDefault="007F0636" w:rsidP="00481E89">
      <w:pPr>
        <w:jc w:val="center"/>
        <w:rPr>
          <w:rFonts w:ascii="Montserrat Light" w:eastAsia="Montserrat" w:hAnsi="Montserrat Light" w:cs="Montserrat"/>
          <w:sz w:val="18"/>
          <w:szCs w:val="18"/>
        </w:rPr>
      </w:pPr>
    </w:p>
    <w:p w14:paraId="3083930D" w14:textId="77777777" w:rsidR="007F0636" w:rsidRPr="001B4523" w:rsidRDefault="007F0636" w:rsidP="00481E89">
      <w:pPr>
        <w:jc w:val="center"/>
        <w:rPr>
          <w:rFonts w:ascii="Montserrat Light" w:eastAsia="Montserrat" w:hAnsi="Montserrat Light" w:cs="Montserrat"/>
          <w:sz w:val="18"/>
          <w:szCs w:val="18"/>
        </w:rPr>
      </w:pPr>
    </w:p>
    <w:p w14:paraId="42AD31FD" w14:textId="77777777" w:rsidR="007F0636" w:rsidRPr="001B4523" w:rsidRDefault="007F0636" w:rsidP="00481E89">
      <w:pPr>
        <w:jc w:val="center"/>
        <w:rPr>
          <w:rFonts w:ascii="Montserrat Light" w:eastAsia="Montserrat" w:hAnsi="Montserrat Light" w:cs="Montserrat"/>
          <w:sz w:val="18"/>
          <w:szCs w:val="18"/>
        </w:rPr>
      </w:pPr>
    </w:p>
    <w:p w14:paraId="09638FB4" w14:textId="77777777" w:rsidR="007F0636" w:rsidRPr="001B4523" w:rsidRDefault="007F0636" w:rsidP="00481E89">
      <w:pPr>
        <w:jc w:val="center"/>
        <w:rPr>
          <w:rFonts w:ascii="Montserrat Light" w:eastAsia="Montserrat" w:hAnsi="Montserrat Light" w:cs="Montserrat"/>
          <w:sz w:val="18"/>
          <w:szCs w:val="18"/>
        </w:rPr>
      </w:pPr>
    </w:p>
    <w:p w14:paraId="4B8CA93B" w14:textId="77777777" w:rsidR="007F0636" w:rsidRPr="001B4523" w:rsidRDefault="007F0636" w:rsidP="00481E89">
      <w:pPr>
        <w:jc w:val="center"/>
        <w:rPr>
          <w:rFonts w:ascii="Montserrat Light" w:eastAsia="Montserrat" w:hAnsi="Montserrat Light" w:cs="Montserrat"/>
          <w:sz w:val="18"/>
          <w:szCs w:val="18"/>
        </w:rPr>
      </w:pPr>
    </w:p>
    <w:tbl>
      <w:tblPr>
        <w:tblW w:w="9471" w:type="dxa"/>
        <w:tblInd w:w="-115" w:type="dxa"/>
        <w:tblBorders>
          <w:top w:val="nil"/>
          <w:left w:val="nil"/>
          <w:bottom w:val="nil"/>
          <w:right w:val="nil"/>
          <w:insideH w:val="nil"/>
          <w:insideV w:val="nil"/>
        </w:tblBorders>
        <w:tblLayout w:type="fixed"/>
        <w:tblCellMar>
          <w:left w:w="115" w:type="dxa"/>
          <w:right w:w="115" w:type="dxa"/>
        </w:tblCellMar>
        <w:tblLook w:val="0400" w:firstRow="0" w:lastRow="0" w:firstColumn="0" w:lastColumn="0" w:noHBand="0" w:noVBand="1"/>
      </w:tblPr>
      <w:tblGrid>
        <w:gridCol w:w="9471"/>
      </w:tblGrid>
      <w:tr w:rsidR="007F0636" w:rsidRPr="001B4523" w14:paraId="6E48AC82" w14:textId="77777777" w:rsidTr="007F0636">
        <w:tc>
          <w:tcPr>
            <w:tcW w:w="9471" w:type="dxa"/>
            <w:tcBorders>
              <w:bottom w:val="single" w:sz="4" w:space="0" w:color="000000" w:themeColor="text1"/>
            </w:tcBorders>
          </w:tcPr>
          <w:p w14:paraId="6E452927" w14:textId="7AF26BA7" w:rsidR="007F0636" w:rsidRPr="001B4523" w:rsidRDefault="00433810" w:rsidP="00481E89">
            <w:pPr>
              <w:spacing w:line="276" w:lineRule="auto"/>
              <w:jc w:val="right"/>
              <w:rPr>
                <w:rFonts w:ascii="Montserrat Light" w:eastAsia="Montserrat" w:hAnsi="Montserrat Light" w:cs="Montserrat"/>
                <w:b/>
                <w:bCs/>
                <w:sz w:val="40"/>
                <w:szCs w:val="40"/>
                <w:lang w:val="es-ES"/>
              </w:rPr>
            </w:pPr>
            <w:r>
              <w:rPr>
                <w:rFonts w:ascii="Montserrat Light" w:eastAsia="Montserrat" w:hAnsi="Montserrat Light" w:cs="Montserrat"/>
                <w:b/>
                <w:bCs/>
                <w:sz w:val="36"/>
                <w:szCs w:val="36"/>
                <w:lang w:val="es-ES"/>
              </w:rPr>
              <w:t xml:space="preserve">Servicio Médico Integral de </w:t>
            </w:r>
            <w:r w:rsidRPr="00B637CF">
              <w:rPr>
                <w:rFonts w:ascii="Montserrat Light" w:eastAsia="Montserrat" w:hAnsi="Montserrat Light" w:cs="Montserrat"/>
                <w:b/>
                <w:bCs/>
                <w:sz w:val="36"/>
                <w:szCs w:val="36"/>
                <w:lang w:val="es-ES"/>
              </w:rPr>
              <w:t>Diálisis</w:t>
            </w:r>
            <w:r w:rsidRPr="001B4523">
              <w:rPr>
                <w:rFonts w:ascii="Montserrat Light" w:eastAsia="Montserrat" w:hAnsi="Montserrat Light" w:cs="Montserrat"/>
                <w:b/>
                <w:bCs/>
                <w:sz w:val="36"/>
                <w:szCs w:val="36"/>
                <w:lang w:val="es-ES"/>
              </w:rPr>
              <w:t xml:space="preserve"> </w:t>
            </w:r>
            <w:r w:rsidR="007F0636" w:rsidRPr="001B4523">
              <w:rPr>
                <w:rFonts w:ascii="Montserrat Light" w:eastAsia="Montserrat" w:hAnsi="Montserrat Light" w:cs="Montserrat"/>
                <w:b/>
                <w:bCs/>
                <w:sz w:val="36"/>
                <w:szCs w:val="36"/>
                <w:lang w:val="es-ES"/>
              </w:rPr>
              <w:t xml:space="preserve">Peritoneal Continua Ambulatoria (DPCA) </w:t>
            </w:r>
          </w:p>
        </w:tc>
      </w:tr>
      <w:tr w:rsidR="007F0636" w:rsidRPr="001B4523" w14:paraId="59C40DE1" w14:textId="77777777" w:rsidTr="007F0636">
        <w:tc>
          <w:tcPr>
            <w:tcW w:w="9471" w:type="dxa"/>
            <w:tcBorders>
              <w:top w:val="single" w:sz="4" w:space="0" w:color="000000" w:themeColor="text1"/>
              <w:bottom w:val="nil"/>
            </w:tcBorders>
          </w:tcPr>
          <w:p w14:paraId="750EF46E" w14:textId="209356EE" w:rsidR="007F0636" w:rsidRPr="001B4523" w:rsidRDefault="007F0636" w:rsidP="00481E89">
            <w:pPr>
              <w:spacing w:line="276" w:lineRule="auto"/>
              <w:jc w:val="right"/>
              <w:rPr>
                <w:rFonts w:ascii="Montserrat Light" w:eastAsia="Montserrat" w:hAnsi="Montserrat Light" w:cs="Montserrat"/>
                <w:sz w:val="72"/>
                <w:szCs w:val="72"/>
              </w:rPr>
            </w:pPr>
            <w:r>
              <w:rPr>
                <w:rFonts w:ascii="Montserrat Light" w:eastAsia="Montserrat" w:hAnsi="Montserrat Light" w:cs="Montserrat"/>
                <w:b/>
                <w:sz w:val="72"/>
                <w:szCs w:val="72"/>
              </w:rPr>
              <w:t>Términos y Condiciones</w:t>
            </w:r>
          </w:p>
        </w:tc>
      </w:tr>
      <w:tr w:rsidR="007F0636" w:rsidRPr="001B4523" w14:paraId="4747B63F" w14:textId="77777777" w:rsidTr="007F0636">
        <w:tc>
          <w:tcPr>
            <w:tcW w:w="9471" w:type="dxa"/>
            <w:tcBorders>
              <w:top w:val="nil"/>
            </w:tcBorders>
          </w:tcPr>
          <w:p w14:paraId="1517A5FE" w14:textId="586C4C72" w:rsidR="007F0636" w:rsidRDefault="007F0636" w:rsidP="00481E89">
            <w:pPr>
              <w:spacing w:line="276" w:lineRule="auto"/>
              <w:jc w:val="right"/>
              <w:rPr>
                <w:rFonts w:ascii="Montserrat Light" w:eastAsia="Montserrat" w:hAnsi="Montserrat Light" w:cs="Montserrat"/>
                <w:b/>
                <w:sz w:val="72"/>
                <w:szCs w:val="72"/>
              </w:rPr>
            </w:pPr>
          </w:p>
        </w:tc>
      </w:tr>
    </w:tbl>
    <w:p w14:paraId="51555C8F" w14:textId="77777777" w:rsidR="007F0636" w:rsidRPr="001B4523" w:rsidRDefault="007F0636" w:rsidP="00481E89">
      <w:pPr>
        <w:jc w:val="center"/>
        <w:rPr>
          <w:rFonts w:ascii="Montserrat Light" w:eastAsia="Montserrat" w:hAnsi="Montserrat Light" w:cs="Montserrat"/>
          <w:sz w:val="18"/>
          <w:szCs w:val="18"/>
        </w:rPr>
      </w:pPr>
    </w:p>
    <w:p w14:paraId="52CCC266" w14:textId="77777777" w:rsidR="007F0636" w:rsidRPr="001B4523" w:rsidRDefault="007F0636" w:rsidP="00481E89">
      <w:pPr>
        <w:jc w:val="center"/>
        <w:rPr>
          <w:rFonts w:ascii="Montserrat Light" w:eastAsia="Montserrat" w:hAnsi="Montserrat Light" w:cs="Montserrat"/>
          <w:sz w:val="18"/>
          <w:szCs w:val="18"/>
        </w:rPr>
      </w:pPr>
    </w:p>
    <w:p w14:paraId="144AA4D7" w14:textId="77777777" w:rsidR="007F0636" w:rsidRPr="001B4523" w:rsidRDefault="007F0636" w:rsidP="00481E89">
      <w:pPr>
        <w:jc w:val="center"/>
        <w:rPr>
          <w:rFonts w:ascii="Montserrat Light" w:eastAsia="Montserrat" w:hAnsi="Montserrat Light" w:cs="Montserrat"/>
          <w:sz w:val="18"/>
          <w:szCs w:val="18"/>
        </w:rPr>
      </w:pPr>
    </w:p>
    <w:p w14:paraId="0EA28128" w14:textId="77777777" w:rsidR="007F0636" w:rsidRPr="001B4523" w:rsidRDefault="007F0636" w:rsidP="00481E89">
      <w:pPr>
        <w:jc w:val="center"/>
        <w:rPr>
          <w:rFonts w:ascii="Montserrat Light" w:eastAsia="Montserrat" w:hAnsi="Montserrat Light" w:cs="Montserrat"/>
          <w:sz w:val="18"/>
          <w:szCs w:val="18"/>
        </w:rPr>
      </w:pPr>
    </w:p>
    <w:p w14:paraId="0B41A617" w14:textId="77777777" w:rsidR="007F0636" w:rsidRPr="001B4523" w:rsidRDefault="007F0636" w:rsidP="00481E89">
      <w:pPr>
        <w:jc w:val="center"/>
        <w:rPr>
          <w:rFonts w:ascii="Montserrat Light" w:eastAsia="Montserrat" w:hAnsi="Montserrat Light" w:cs="Montserrat"/>
          <w:sz w:val="18"/>
          <w:szCs w:val="18"/>
        </w:rPr>
      </w:pPr>
    </w:p>
    <w:p w14:paraId="708D6990" w14:textId="77777777" w:rsidR="007F0636" w:rsidRPr="001B4523" w:rsidRDefault="007F0636" w:rsidP="00481E89">
      <w:pPr>
        <w:jc w:val="center"/>
        <w:rPr>
          <w:rFonts w:ascii="Montserrat Light" w:eastAsia="Montserrat" w:hAnsi="Montserrat Light" w:cs="Montserrat"/>
          <w:sz w:val="18"/>
          <w:szCs w:val="18"/>
        </w:rPr>
      </w:pPr>
    </w:p>
    <w:p w14:paraId="7C17B5C4" w14:textId="77777777" w:rsidR="007F0636" w:rsidRPr="001B4523" w:rsidRDefault="007F0636" w:rsidP="00481E89">
      <w:pPr>
        <w:jc w:val="center"/>
        <w:rPr>
          <w:rFonts w:ascii="Montserrat Light" w:eastAsia="Montserrat" w:hAnsi="Montserrat Light" w:cs="Montserrat"/>
          <w:sz w:val="18"/>
          <w:szCs w:val="18"/>
        </w:rPr>
      </w:pPr>
    </w:p>
    <w:p w14:paraId="34A5152B" w14:textId="77777777" w:rsidR="007F0636" w:rsidRPr="001B4523" w:rsidRDefault="007F0636" w:rsidP="00481E89">
      <w:pPr>
        <w:jc w:val="center"/>
        <w:rPr>
          <w:rFonts w:ascii="Montserrat Light" w:eastAsia="Montserrat" w:hAnsi="Montserrat Light" w:cs="Montserrat"/>
          <w:sz w:val="18"/>
          <w:szCs w:val="18"/>
        </w:rPr>
      </w:pPr>
    </w:p>
    <w:p w14:paraId="3C29DAED" w14:textId="77777777" w:rsidR="007F0636" w:rsidRPr="001B4523" w:rsidRDefault="007F0636" w:rsidP="00481E89">
      <w:pPr>
        <w:jc w:val="center"/>
        <w:rPr>
          <w:rFonts w:ascii="Montserrat Light" w:eastAsia="Montserrat" w:hAnsi="Montserrat Light" w:cs="Montserrat"/>
          <w:sz w:val="18"/>
          <w:szCs w:val="18"/>
        </w:rPr>
      </w:pPr>
    </w:p>
    <w:p w14:paraId="2CC09ACE" w14:textId="77777777" w:rsidR="007F0636" w:rsidRPr="001B4523" w:rsidRDefault="007F0636" w:rsidP="00481E89">
      <w:pPr>
        <w:jc w:val="center"/>
        <w:rPr>
          <w:rFonts w:ascii="Montserrat Light" w:eastAsia="Montserrat" w:hAnsi="Montserrat Light" w:cs="Montserrat"/>
          <w:sz w:val="18"/>
          <w:szCs w:val="18"/>
        </w:rPr>
      </w:pPr>
    </w:p>
    <w:p w14:paraId="73FF891B" w14:textId="77777777" w:rsidR="007F0636" w:rsidRPr="001B4523" w:rsidRDefault="007F0636" w:rsidP="00481E89">
      <w:pPr>
        <w:jc w:val="center"/>
        <w:rPr>
          <w:rFonts w:ascii="Montserrat Light" w:eastAsia="Montserrat" w:hAnsi="Montserrat Light" w:cs="Montserrat"/>
          <w:sz w:val="18"/>
          <w:szCs w:val="18"/>
        </w:rPr>
      </w:pPr>
    </w:p>
    <w:p w14:paraId="2D3BBA75" w14:textId="77777777" w:rsidR="007F0636" w:rsidRPr="001B4523" w:rsidRDefault="007F0636" w:rsidP="00481E89">
      <w:pPr>
        <w:jc w:val="center"/>
        <w:rPr>
          <w:rFonts w:ascii="Montserrat Light" w:eastAsia="Montserrat" w:hAnsi="Montserrat Light" w:cs="Montserrat"/>
          <w:sz w:val="18"/>
          <w:szCs w:val="18"/>
        </w:rPr>
      </w:pPr>
    </w:p>
    <w:p w14:paraId="676CF8D6" w14:textId="77777777" w:rsidR="007F0636" w:rsidRPr="001B4523" w:rsidRDefault="007F0636" w:rsidP="00481E89">
      <w:pPr>
        <w:jc w:val="center"/>
        <w:rPr>
          <w:rFonts w:ascii="Montserrat Light" w:eastAsia="Montserrat" w:hAnsi="Montserrat Light" w:cs="Montserrat"/>
          <w:sz w:val="18"/>
          <w:szCs w:val="18"/>
        </w:rPr>
      </w:pPr>
    </w:p>
    <w:p w14:paraId="5A931DE1" w14:textId="77777777" w:rsidR="007F0636" w:rsidRPr="001B4523" w:rsidRDefault="007F0636" w:rsidP="00481E89">
      <w:pPr>
        <w:jc w:val="center"/>
        <w:rPr>
          <w:rFonts w:ascii="Montserrat Light" w:eastAsia="Montserrat" w:hAnsi="Montserrat Light" w:cs="Montserrat"/>
          <w:sz w:val="18"/>
          <w:szCs w:val="18"/>
        </w:rPr>
      </w:pPr>
    </w:p>
    <w:p w14:paraId="58EE2F68" w14:textId="77777777" w:rsidR="007F0636" w:rsidRPr="001B4523" w:rsidRDefault="007F0636" w:rsidP="00481E89">
      <w:pPr>
        <w:jc w:val="center"/>
        <w:rPr>
          <w:rFonts w:ascii="Montserrat Light" w:eastAsia="Montserrat" w:hAnsi="Montserrat Light" w:cs="Montserrat"/>
          <w:sz w:val="18"/>
          <w:szCs w:val="18"/>
        </w:rPr>
      </w:pPr>
    </w:p>
    <w:p w14:paraId="449D8D7C" w14:textId="77777777" w:rsidR="007F0636" w:rsidRPr="001B4523" w:rsidRDefault="007F0636" w:rsidP="00481E89">
      <w:pPr>
        <w:jc w:val="center"/>
        <w:rPr>
          <w:rFonts w:ascii="Montserrat Light" w:eastAsia="Montserrat" w:hAnsi="Montserrat Light" w:cs="Montserrat"/>
          <w:sz w:val="18"/>
          <w:szCs w:val="18"/>
        </w:rPr>
      </w:pPr>
    </w:p>
    <w:p w14:paraId="6B49ACAE" w14:textId="77777777" w:rsidR="007F0636" w:rsidRPr="001B4523" w:rsidRDefault="007F0636" w:rsidP="00481E89">
      <w:pPr>
        <w:jc w:val="center"/>
        <w:rPr>
          <w:rFonts w:ascii="Montserrat Light" w:eastAsia="Montserrat" w:hAnsi="Montserrat Light" w:cs="Montserrat"/>
          <w:sz w:val="18"/>
          <w:szCs w:val="18"/>
        </w:rPr>
      </w:pPr>
    </w:p>
    <w:p w14:paraId="047278DD" w14:textId="77777777" w:rsidR="007F0636" w:rsidRPr="001B4523" w:rsidRDefault="007F0636" w:rsidP="00481E89">
      <w:pPr>
        <w:jc w:val="center"/>
        <w:rPr>
          <w:rFonts w:ascii="Montserrat Light" w:eastAsia="Montserrat" w:hAnsi="Montserrat Light" w:cs="Montserrat"/>
          <w:sz w:val="18"/>
          <w:szCs w:val="18"/>
        </w:rPr>
      </w:pPr>
    </w:p>
    <w:p w14:paraId="36936E42" w14:textId="77777777" w:rsidR="007F0636" w:rsidRPr="001B4523" w:rsidRDefault="007F0636" w:rsidP="00481E89">
      <w:pPr>
        <w:jc w:val="center"/>
        <w:rPr>
          <w:rFonts w:ascii="Montserrat Light" w:eastAsia="Montserrat" w:hAnsi="Montserrat Light" w:cs="Montserrat"/>
          <w:sz w:val="18"/>
          <w:szCs w:val="18"/>
        </w:rPr>
      </w:pPr>
    </w:p>
    <w:p w14:paraId="50F9A7C0" w14:textId="77777777" w:rsidR="007F0636" w:rsidRPr="001B4523" w:rsidRDefault="007F0636" w:rsidP="00481E89">
      <w:pPr>
        <w:jc w:val="center"/>
        <w:rPr>
          <w:rFonts w:ascii="Montserrat Light" w:eastAsia="Montserrat" w:hAnsi="Montserrat Light" w:cs="Montserrat"/>
          <w:sz w:val="18"/>
          <w:szCs w:val="18"/>
        </w:rPr>
      </w:pPr>
    </w:p>
    <w:p w14:paraId="14A55F6C" w14:textId="77777777" w:rsidR="007F0636" w:rsidRPr="001B4523" w:rsidRDefault="007F0636" w:rsidP="00481E89">
      <w:pPr>
        <w:rPr>
          <w:rFonts w:ascii="Montserrat Light" w:eastAsia="Montserrat" w:hAnsi="Montserrat Light" w:cs="Montserrat"/>
          <w:sz w:val="16"/>
          <w:szCs w:val="16"/>
        </w:rPr>
      </w:pPr>
    </w:p>
    <w:p w14:paraId="274A7094" w14:textId="77777777" w:rsidR="007F0636" w:rsidRPr="001B4523" w:rsidRDefault="007F0636" w:rsidP="00481E89">
      <w:pPr>
        <w:jc w:val="center"/>
        <w:rPr>
          <w:rFonts w:ascii="Montserrat Light" w:eastAsia="Montserrat" w:hAnsi="Montserrat Light" w:cs="Montserrat"/>
          <w:sz w:val="16"/>
          <w:szCs w:val="16"/>
        </w:rPr>
      </w:pPr>
    </w:p>
    <w:p w14:paraId="6DCD9609" w14:textId="77777777" w:rsidR="007F0636" w:rsidRPr="001B4523" w:rsidRDefault="007F0636" w:rsidP="00481E89">
      <w:pPr>
        <w:jc w:val="center"/>
        <w:rPr>
          <w:rFonts w:ascii="Montserrat Light" w:eastAsia="Montserrat" w:hAnsi="Montserrat Light" w:cs="Montserrat"/>
          <w:sz w:val="16"/>
          <w:szCs w:val="16"/>
        </w:rPr>
      </w:pPr>
    </w:p>
    <w:p w14:paraId="0301C0EC" w14:textId="77777777" w:rsidR="007F0636" w:rsidRPr="001B4523" w:rsidRDefault="007F0636" w:rsidP="00481E89">
      <w:pPr>
        <w:rPr>
          <w:rFonts w:ascii="Montserrat Light" w:eastAsia="Montserrat" w:hAnsi="Montserrat Light" w:cs="Montserrat"/>
          <w:sz w:val="16"/>
          <w:szCs w:val="16"/>
        </w:rPr>
      </w:pPr>
      <w:r w:rsidRPr="001B4523">
        <w:rPr>
          <w:rFonts w:ascii="Montserrat Light" w:eastAsia="Montserrat" w:hAnsi="Montserrat Light" w:cs="Montserrat"/>
          <w:sz w:val="16"/>
          <w:szCs w:val="16"/>
        </w:rPr>
        <w:br w:type="page"/>
      </w:r>
    </w:p>
    <w:p w14:paraId="41ED4E1B" w14:textId="4998653E" w:rsidR="007F0636" w:rsidRDefault="007F0636" w:rsidP="00481E89">
      <w:pPr>
        <w:rPr>
          <w:rFonts w:ascii="Montserrat Light" w:hAnsi="Montserrat Light" w:cs="Arial"/>
          <w:b/>
          <w:color w:val="000000"/>
          <w:sz w:val="20"/>
          <w:szCs w:val="20"/>
          <w:lang w:val="es-MX" w:eastAsia="en-US"/>
        </w:rPr>
      </w:pPr>
    </w:p>
    <w:p w14:paraId="770559B8" w14:textId="77777777" w:rsidR="007F0636" w:rsidRPr="007F0636" w:rsidRDefault="007F0636" w:rsidP="00481E89">
      <w:pPr>
        <w:spacing w:line="276" w:lineRule="auto"/>
        <w:ind w:left="340"/>
        <w:jc w:val="center"/>
        <w:rPr>
          <w:rFonts w:ascii="Montserrat Light" w:hAnsi="Montserrat Light" w:cs="Arial"/>
          <w:b/>
          <w:color w:val="000000"/>
          <w:sz w:val="20"/>
          <w:szCs w:val="20"/>
          <w:lang w:val="es-MX" w:eastAsia="en-US"/>
        </w:rPr>
      </w:pPr>
    </w:p>
    <w:p w14:paraId="47DA362D" w14:textId="78C7500B" w:rsidR="007F0636" w:rsidRDefault="00914A8C" w:rsidP="00481E89">
      <w:pPr>
        <w:spacing w:line="276" w:lineRule="auto"/>
        <w:ind w:left="340"/>
        <w:jc w:val="center"/>
        <w:rPr>
          <w:rFonts w:ascii="Montserrat Light" w:hAnsi="Montserrat Light" w:cs="Arial"/>
          <w:b/>
          <w:color w:val="000000"/>
          <w:lang w:val="es-MX" w:eastAsia="en-US"/>
        </w:rPr>
      </w:pPr>
      <w:r w:rsidRPr="00914A8C">
        <w:rPr>
          <w:rFonts w:ascii="Montserrat Light" w:hAnsi="Montserrat Light" w:cs="Arial"/>
          <w:b/>
          <w:color w:val="000000"/>
          <w:lang w:val="es-MX" w:eastAsia="en-US"/>
        </w:rPr>
        <w:t>Servicio Médico Integral de Diálisis</w:t>
      </w:r>
      <w:r w:rsidRPr="007F0636">
        <w:rPr>
          <w:rFonts w:ascii="Montserrat Light" w:hAnsi="Montserrat Light" w:cs="Arial"/>
          <w:b/>
          <w:color w:val="000000"/>
          <w:lang w:val="es-MX" w:eastAsia="en-US"/>
        </w:rPr>
        <w:t xml:space="preserve"> </w:t>
      </w:r>
      <w:r w:rsidR="007F0636" w:rsidRPr="007F0636">
        <w:rPr>
          <w:rFonts w:ascii="Montserrat Light" w:hAnsi="Montserrat Light" w:cs="Arial"/>
          <w:b/>
          <w:color w:val="000000"/>
          <w:lang w:val="es-MX" w:eastAsia="en-US"/>
        </w:rPr>
        <w:t xml:space="preserve">Peritoneal Continua Ambulatoria (DPCA) </w:t>
      </w:r>
    </w:p>
    <w:p w14:paraId="28C356DF" w14:textId="77777777" w:rsidR="00481E89" w:rsidRPr="007F0636" w:rsidRDefault="00481E89" w:rsidP="00481E89">
      <w:pPr>
        <w:spacing w:line="276" w:lineRule="auto"/>
        <w:ind w:left="340"/>
        <w:jc w:val="center"/>
        <w:rPr>
          <w:rFonts w:ascii="Montserrat Light" w:hAnsi="Montserrat Light" w:cs="Arial"/>
          <w:b/>
          <w:color w:val="000000"/>
          <w:lang w:val="es-MX" w:eastAsia="en-US"/>
        </w:rPr>
      </w:pPr>
    </w:p>
    <w:p w14:paraId="195D4A6C" w14:textId="1CBF0CC8" w:rsidR="007F0636" w:rsidRDefault="00481E89" w:rsidP="00481E89">
      <w:pPr>
        <w:spacing w:line="276" w:lineRule="auto"/>
        <w:ind w:left="340"/>
        <w:jc w:val="center"/>
        <w:rPr>
          <w:rFonts w:ascii="Montserrat Light" w:hAnsi="Montserrat Light" w:cs="Arial"/>
          <w:b/>
          <w:color w:val="000000"/>
          <w:lang w:val="es-MX" w:eastAsia="en-US"/>
        </w:rPr>
      </w:pPr>
      <w:r w:rsidRPr="007F0636">
        <w:rPr>
          <w:rFonts w:ascii="Montserrat Light" w:hAnsi="Montserrat Light" w:cs="Arial"/>
          <w:b/>
          <w:color w:val="000000"/>
          <w:lang w:val="es-MX" w:eastAsia="en-US"/>
        </w:rPr>
        <w:t xml:space="preserve">TÉRMINOS Y CONDICIONES </w:t>
      </w:r>
    </w:p>
    <w:p w14:paraId="6552E754" w14:textId="77777777" w:rsidR="00481E89" w:rsidRPr="007F0636" w:rsidRDefault="00481E89" w:rsidP="00481E89">
      <w:pPr>
        <w:spacing w:line="276" w:lineRule="auto"/>
        <w:ind w:left="340"/>
        <w:jc w:val="center"/>
        <w:rPr>
          <w:rFonts w:ascii="Montserrat Light" w:hAnsi="Montserrat Light" w:cs="Arial"/>
          <w:b/>
          <w:color w:val="000000"/>
          <w:lang w:val="es-MX" w:eastAsia="en-US"/>
        </w:rPr>
      </w:pPr>
    </w:p>
    <w:p w14:paraId="6B93CEFB" w14:textId="6484046F" w:rsidR="00481E89" w:rsidRDefault="00481E89" w:rsidP="00481E89">
      <w:pPr>
        <w:ind w:left="0"/>
        <w:rPr>
          <w:rFonts w:ascii="Montserrat Light" w:hAnsi="Montserrat Light" w:cs="Arial"/>
          <w:bCs/>
          <w:sz w:val="20"/>
          <w:szCs w:val="20"/>
          <w:lang w:val="es-MX" w:eastAsia="en-US"/>
        </w:rPr>
      </w:pPr>
      <w:r w:rsidRPr="00941592">
        <w:rPr>
          <w:rFonts w:ascii="Montserrat Light" w:hAnsi="Montserrat Light" w:cs="Arial"/>
          <w:bCs/>
          <w:sz w:val="20"/>
          <w:szCs w:val="20"/>
          <w:lang w:val="es-MX" w:eastAsia="en-US"/>
        </w:rPr>
        <w:t xml:space="preserve">En cumplimiento a lo dispuesto en </w:t>
      </w:r>
      <w:r w:rsidRPr="00545F53">
        <w:rPr>
          <w:rFonts w:ascii="Montserrat Light" w:hAnsi="Montserrat Light" w:cs="Arial"/>
          <w:bCs/>
          <w:sz w:val="20"/>
          <w:szCs w:val="20"/>
          <w:lang w:val="es-MX" w:eastAsia="en-US"/>
        </w:rPr>
        <w:t xml:space="preserve">el numeral </w:t>
      </w:r>
      <w:r w:rsidRPr="00545F53">
        <w:rPr>
          <w:rFonts w:ascii="Montserrat Light" w:eastAsia="Montserrat" w:hAnsi="Montserrat Light" w:cs="Montserrat"/>
          <w:sz w:val="20"/>
          <w:szCs w:val="20"/>
          <w:lang w:eastAsia="es-MX"/>
        </w:rPr>
        <w:t xml:space="preserve">4.21.4 de las Políticas, Bases y Lineamientos en Materia de Adquisiciones, Arrendamientos y Servicios de Servicios de Salud del </w:t>
      </w:r>
      <w:r w:rsidR="0006222F" w:rsidRPr="00545F53">
        <w:rPr>
          <w:rFonts w:ascii="Montserrat Light" w:eastAsia="Montserrat" w:hAnsi="Montserrat Light" w:cs="Montserrat"/>
          <w:sz w:val="20"/>
          <w:szCs w:val="20"/>
          <w:lang w:eastAsia="es-MX"/>
        </w:rPr>
        <w:t>Instituto</w:t>
      </w:r>
      <w:r w:rsidRPr="00545F53">
        <w:rPr>
          <w:rFonts w:ascii="Montserrat Light" w:eastAsia="Montserrat" w:hAnsi="Montserrat Light" w:cs="Montserrat"/>
          <w:sz w:val="20"/>
          <w:szCs w:val="20"/>
          <w:lang w:eastAsia="es-MX"/>
        </w:rPr>
        <w:t xml:space="preserve"> Mexicano del Seguro Social para el Bienestar (IMSS</w:t>
      </w:r>
      <w:r w:rsidRPr="001B4523">
        <w:rPr>
          <w:rFonts w:ascii="Montserrat Light" w:eastAsia="Montserrat" w:hAnsi="Montserrat Light" w:cs="Montserrat"/>
          <w:sz w:val="20"/>
          <w:szCs w:val="20"/>
          <w:lang w:eastAsia="es-MX"/>
        </w:rPr>
        <w:t>-BIENESTAR)</w:t>
      </w:r>
      <w:r w:rsidRPr="00941592">
        <w:rPr>
          <w:rFonts w:ascii="Montserrat Light" w:hAnsi="Montserrat Light" w:cs="Arial"/>
          <w:bCs/>
          <w:sz w:val="20"/>
          <w:szCs w:val="20"/>
          <w:lang w:val="es-MX" w:eastAsia="en-US"/>
        </w:rPr>
        <w:t>, se establece</w:t>
      </w:r>
      <w:r w:rsidR="006B6A9A">
        <w:rPr>
          <w:rFonts w:ascii="Montserrat Light" w:hAnsi="Montserrat Light" w:cs="Arial"/>
          <w:bCs/>
          <w:sz w:val="20"/>
          <w:szCs w:val="20"/>
          <w:lang w:val="es-MX" w:eastAsia="en-US"/>
        </w:rPr>
        <w:t>n</w:t>
      </w:r>
      <w:r w:rsidRPr="00941592">
        <w:rPr>
          <w:rFonts w:ascii="Montserrat Light" w:hAnsi="Montserrat Light" w:cs="Arial"/>
          <w:bCs/>
          <w:sz w:val="20"/>
          <w:szCs w:val="20"/>
          <w:lang w:val="es-MX" w:eastAsia="en-US"/>
        </w:rPr>
        <w:t xml:space="preserve"> </w:t>
      </w:r>
      <w:r w:rsidR="00A01DCA">
        <w:rPr>
          <w:rFonts w:ascii="Montserrat Light" w:hAnsi="Montserrat Light" w:cs="Arial"/>
          <w:bCs/>
          <w:sz w:val="20"/>
          <w:szCs w:val="20"/>
          <w:lang w:val="es-MX" w:eastAsia="en-US"/>
        </w:rPr>
        <w:t>los</w:t>
      </w:r>
      <w:r w:rsidRPr="00941592">
        <w:rPr>
          <w:rFonts w:ascii="Montserrat Light" w:hAnsi="Montserrat Light" w:cs="Arial"/>
          <w:bCs/>
          <w:sz w:val="20"/>
          <w:szCs w:val="20"/>
          <w:lang w:val="es-MX" w:eastAsia="en-US"/>
        </w:rPr>
        <w:t xml:space="preserve"> presente</w:t>
      </w:r>
      <w:r w:rsidR="00A01DCA">
        <w:rPr>
          <w:rFonts w:ascii="Montserrat Light" w:hAnsi="Montserrat Light" w:cs="Arial"/>
          <w:bCs/>
          <w:sz w:val="20"/>
          <w:szCs w:val="20"/>
          <w:lang w:val="es-MX" w:eastAsia="en-US"/>
        </w:rPr>
        <w:t>s</w:t>
      </w:r>
      <w:r w:rsidRPr="00941592">
        <w:rPr>
          <w:rFonts w:ascii="Montserrat Light" w:hAnsi="Montserrat Light" w:cs="Arial"/>
          <w:bCs/>
          <w:sz w:val="20"/>
          <w:szCs w:val="20"/>
          <w:lang w:val="es-MX" w:eastAsia="en-US"/>
        </w:rPr>
        <w:t xml:space="preserve"> </w:t>
      </w:r>
      <w:r w:rsidR="00A01DCA">
        <w:rPr>
          <w:rFonts w:ascii="Montserrat Light" w:hAnsi="Montserrat Light" w:cs="Arial"/>
          <w:bCs/>
          <w:sz w:val="20"/>
          <w:szCs w:val="20"/>
          <w:lang w:val="es-MX" w:eastAsia="en-US"/>
        </w:rPr>
        <w:t>Términos y Condiciones</w:t>
      </w:r>
      <w:r w:rsidRPr="00941592">
        <w:rPr>
          <w:rFonts w:ascii="Montserrat Light" w:hAnsi="Montserrat Light" w:cs="Arial"/>
          <w:bCs/>
          <w:sz w:val="20"/>
          <w:szCs w:val="20"/>
          <w:lang w:val="es-MX" w:eastAsia="en-US"/>
        </w:rPr>
        <w:t xml:space="preserve">, para la contratación del </w:t>
      </w:r>
      <w:r w:rsidR="005F4DE4">
        <w:rPr>
          <w:rFonts w:ascii="Montserrat Light" w:hAnsi="Montserrat Light" w:cs="Arial"/>
          <w:bCs/>
          <w:sz w:val="20"/>
          <w:szCs w:val="20"/>
          <w:lang w:val="es-MX" w:eastAsia="en-US"/>
        </w:rPr>
        <w:t>Servicio Médico Integral</w:t>
      </w:r>
      <w:r w:rsidRPr="00941592">
        <w:rPr>
          <w:rFonts w:ascii="Montserrat Light" w:hAnsi="Montserrat Light" w:cs="Arial"/>
          <w:bCs/>
          <w:sz w:val="20"/>
          <w:szCs w:val="20"/>
          <w:lang w:val="es-MX" w:eastAsia="en-US"/>
        </w:rPr>
        <w:t xml:space="preserve"> de Diálisis Peritoneal Continua Ambulatoria (DPCA), de conformidad con lo siguiente:</w:t>
      </w:r>
    </w:p>
    <w:p w14:paraId="691E0799" w14:textId="77777777" w:rsidR="009711A0" w:rsidRDefault="009711A0" w:rsidP="00481E89">
      <w:pPr>
        <w:autoSpaceDE w:val="0"/>
        <w:spacing w:line="276" w:lineRule="auto"/>
        <w:ind w:left="0" w:right="-80"/>
        <w:rPr>
          <w:rFonts w:ascii="Montserrat Light" w:eastAsia="MS Gothic" w:hAnsi="Montserrat Light" w:cs="Times New Roman"/>
          <w:b/>
          <w:color w:val="000000"/>
          <w:sz w:val="20"/>
          <w:szCs w:val="32"/>
          <w:lang w:val="es-MX" w:eastAsia="en-US"/>
        </w:rPr>
      </w:pPr>
    </w:p>
    <w:p w14:paraId="352536BB" w14:textId="77777777" w:rsidR="009711A0" w:rsidRDefault="009711A0" w:rsidP="00481E89">
      <w:pPr>
        <w:autoSpaceDE w:val="0"/>
        <w:spacing w:line="276" w:lineRule="auto"/>
        <w:ind w:left="0" w:right="-80"/>
        <w:rPr>
          <w:rFonts w:ascii="Montserrat Light" w:eastAsia="MS Gothic" w:hAnsi="Montserrat Light" w:cs="Times New Roman"/>
          <w:b/>
          <w:color w:val="000000"/>
          <w:sz w:val="20"/>
          <w:szCs w:val="32"/>
          <w:lang w:val="es-MX" w:eastAsia="en-US"/>
        </w:rPr>
      </w:pPr>
    </w:p>
    <w:p w14:paraId="08861758" w14:textId="1B63C002" w:rsidR="009711A0" w:rsidRDefault="009711A0" w:rsidP="00481E89">
      <w:pPr>
        <w:autoSpaceDE w:val="0"/>
        <w:spacing w:line="276" w:lineRule="auto"/>
        <w:ind w:left="0" w:right="-80"/>
        <w:rPr>
          <w:rFonts w:ascii="Montserrat Light" w:eastAsia="MS Gothic" w:hAnsi="Montserrat Light" w:cs="Times New Roman"/>
          <w:b/>
          <w:color w:val="000000"/>
          <w:sz w:val="20"/>
          <w:szCs w:val="32"/>
          <w:lang w:val="es-MX" w:eastAsia="en-US"/>
        </w:rPr>
      </w:pPr>
      <w:bookmarkStart w:id="0" w:name="_Hlk176888777"/>
      <w:r w:rsidRPr="000842C4">
        <w:rPr>
          <w:rStyle w:val="normaltextrun"/>
          <w:rFonts w:ascii="Montserrat Light" w:eastAsiaTheme="majorEastAsia" w:hAnsi="Montserrat Light" w:cs="Segoe UI"/>
          <w:b/>
          <w:bCs/>
          <w:sz w:val="20"/>
          <w:szCs w:val="20"/>
        </w:rPr>
        <w:t>A) VIGENCIA DE LA CONTRATACIÓN Y EJERCICIO PRESUPUESTAL AL QUE CORRESPOND</w:t>
      </w:r>
      <w:bookmarkEnd w:id="0"/>
      <w:r w:rsidR="00225A30">
        <w:rPr>
          <w:rStyle w:val="normaltextrun"/>
          <w:rFonts w:ascii="Montserrat Light" w:eastAsiaTheme="majorEastAsia" w:hAnsi="Montserrat Light" w:cs="Segoe UI"/>
          <w:b/>
          <w:bCs/>
          <w:sz w:val="20"/>
          <w:szCs w:val="20"/>
        </w:rPr>
        <w:t>A.</w:t>
      </w:r>
    </w:p>
    <w:p w14:paraId="26465865" w14:textId="77777777" w:rsidR="009711A0" w:rsidRDefault="009711A0" w:rsidP="00481E89">
      <w:pPr>
        <w:autoSpaceDE w:val="0"/>
        <w:spacing w:line="276" w:lineRule="auto"/>
        <w:ind w:left="0" w:right="-80"/>
        <w:rPr>
          <w:rFonts w:ascii="Montserrat Light" w:eastAsia="MS Gothic" w:hAnsi="Montserrat Light" w:cs="Times New Roman"/>
          <w:b/>
          <w:color w:val="000000"/>
          <w:sz w:val="20"/>
          <w:szCs w:val="32"/>
          <w:lang w:val="es-MX" w:eastAsia="en-US"/>
        </w:rPr>
      </w:pPr>
    </w:p>
    <w:p w14:paraId="0B61614A" w14:textId="4D297590" w:rsidR="007F0636" w:rsidRDefault="007F0636" w:rsidP="00481E89">
      <w:pPr>
        <w:autoSpaceDE w:val="0"/>
        <w:spacing w:line="276" w:lineRule="auto"/>
        <w:ind w:left="0" w:right="-80"/>
        <w:rPr>
          <w:rFonts w:ascii="Montserrat Light" w:eastAsia="Times New Roman" w:hAnsi="Montserrat Light" w:cs="Arial"/>
          <w:bCs/>
          <w:color w:val="000000"/>
          <w:sz w:val="20"/>
          <w:szCs w:val="20"/>
          <w:lang w:val="es-MX" w:eastAsia="es-MX"/>
        </w:rPr>
      </w:pPr>
      <w:r w:rsidRPr="007F0636">
        <w:rPr>
          <w:rFonts w:ascii="Montserrat Light" w:eastAsia="Times New Roman" w:hAnsi="Montserrat Light" w:cs="Arial"/>
          <w:bCs/>
          <w:color w:val="000000"/>
          <w:sz w:val="20"/>
          <w:szCs w:val="20"/>
          <w:lang w:val="es-MX" w:eastAsia="es-MX"/>
        </w:rPr>
        <w:t>El plazo para la prestación de</w:t>
      </w:r>
      <w:r w:rsidR="005F4DE4">
        <w:rPr>
          <w:rFonts w:ascii="Montserrat Light" w:eastAsia="Times New Roman" w:hAnsi="Montserrat Light" w:cs="Arial"/>
          <w:bCs/>
          <w:color w:val="000000"/>
          <w:sz w:val="20"/>
          <w:szCs w:val="20"/>
          <w:lang w:val="es-MX" w:eastAsia="es-MX"/>
        </w:rPr>
        <w:t>l</w:t>
      </w:r>
      <w:r w:rsidRPr="007F0636">
        <w:rPr>
          <w:rFonts w:ascii="Montserrat Light" w:eastAsia="Times New Roman" w:hAnsi="Montserrat Light" w:cs="Arial"/>
          <w:bCs/>
          <w:color w:val="000000"/>
          <w:sz w:val="20"/>
          <w:szCs w:val="20"/>
          <w:lang w:val="es-MX" w:eastAsia="es-MX"/>
        </w:rPr>
        <w:t xml:space="preserve"> </w:t>
      </w:r>
      <w:r w:rsidR="005F4DE4">
        <w:rPr>
          <w:rFonts w:ascii="Montserrat Light" w:hAnsi="Montserrat Light" w:cs="Arial"/>
          <w:bCs/>
          <w:sz w:val="20"/>
          <w:szCs w:val="20"/>
          <w:lang w:val="es-MX" w:eastAsia="en-US"/>
        </w:rPr>
        <w:t>Servicio Médico Integral</w:t>
      </w:r>
      <w:r w:rsidR="005F4DE4" w:rsidRPr="00941592">
        <w:rPr>
          <w:rFonts w:ascii="Montserrat Light" w:hAnsi="Montserrat Light" w:cs="Arial"/>
          <w:bCs/>
          <w:sz w:val="20"/>
          <w:szCs w:val="20"/>
          <w:lang w:val="es-MX" w:eastAsia="en-US"/>
        </w:rPr>
        <w:t xml:space="preserve"> </w:t>
      </w:r>
      <w:r w:rsidRPr="007F0636">
        <w:rPr>
          <w:rFonts w:ascii="Montserrat Light" w:eastAsia="Times New Roman" w:hAnsi="Montserrat Light" w:cs="Arial"/>
          <w:bCs/>
          <w:color w:val="000000"/>
          <w:sz w:val="20"/>
          <w:szCs w:val="20"/>
          <w:lang w:val="es-MX" w:eastAsia="es-MX"/>
        </w:rPr>
        <w:t xml:space="preserve">de Diálisis Peritoneal Continua </w:t>
      </w:r>
      <w:r w:rsidR="00EC2B1A" w:rsidRPr="007F0636">
        <w:rPr>
          <w:rFonts w:ascii="Montserrat Light" w:eastAsia="Times New Roman" w:hAnsi="Montserrat Light" w:cs="Arial"/>
          <w:bCs/>
          <w:color w:val="000000"/>
          <w:sz w:val="20"/>
          <w:szCs w:val="20"/>
          <w:lang w:val="es-MX" w:eastAsia="es-MX"/>
        </w:rPr>
        <w:t>Ambulatoria será</w:t>
      </w:r>
      <w:r w:rsidRPr="007F0636">
        <w:rPr>
          <w:rFonts w:ascii="Montserrat Light" w:eastAsia="Times New Roman" w:hAnsi="Montserrat Light" w:cs="Arial"/>
          <w:bCs/>
          <w:color w:val="000000"/>
          <w:sz w:val="20"/>
          <w:szCs w:val="20"/>
          <w:lang w:val="es-MX" w:eastAsia="es-MX"/>
        </w:rPr>
        <w:t xml:space="preserve"> a partir del 01 de enero hasta el 31 de diciembre del año 202</w:t>
      </w:r>
      <w:r w:rsidR="00481E89">
        <w:rPr>
          <w:rFonts w:ascii="Montserrat Light" w:eastAsia="Times New Roman" w:hAnsi="Montserrat Light" w:cs="Arial"/>
          <w:bCs/>
          <w:color w:val="000000"/>
          <w:sz w:val="20"/>
          <w:szCs w:val="20"/>
          <w:lang w:val="es-MX" w:eastAsia="es-MX"/>
        </w:rPr>
        <w:t>5</w:t>
      </w:r>
      <w:r w:rsidRPr="007F0636">
        <w:rPr>
          <w:rFonts w:ascii="Montserrat Light" w:eastAsia="Times New Roman" w:hAnsi="Montserrat Light" w:cs="Arial"/>
          <w:bCs/>
          <w:color w:val="000000"/>
          <w:sz w:val="20"/>
          <w:szCs w:val="20"/>
          <w:lang w:val="es-MX" w:eastAsia="es-MX"/>
        </w:rPr>
        <w:t>.</w:t>
      </w:r>
    </w:p>
    <w:p w14:paraId="4C79294C" w14:textId="77777777" w:rsidR="003E05C2" w:rsidRDefault="003E05C2" w:rsidP="00481E89">
      <w:pPr>
        <w:autoSpaceDE w:val="0"/>
        <w:spacing w:line="276" w:lineRule="auto"/>
        <w:ind w:left="0" w:right="-80"/>
        <w:rPr>
          <w:rFonts w:ascii="Montserrat Light" w:eastAsia="Times New Roman" w:hAnsi="Montserrat Light" w:cs="Arial"/>
          <w:bCs/>
          <w:color w:val="000000"/>
          <w:sz w:val="20"/>
          <w:szCs w:val="20"/>
          <w:lang w:val="es-MX" w:eastAsia="es-MX"/>
        </w:rPr>
      </w:pPr>
    </w:p>
    <w:p w14:paraId="18C6FCA4" w14:textId="77777777" w:rsidR="007F0636" w:rsidRDefault="007F0636" w:rsidP="00481E89">
      <w:pPr>
        <w:autoSpaceDE w:val="0"/>
        <w:spacing w:line="276" w:lineRule="auto"/>
        <w:ind w:left="0" w:right="-80"/>
        <w:rPr>
          <w:rFonts w:ascii="Montserrat Light" w:hAnsi="Montserrat Light" w:cs="Arial"/>
          <w:b/>
          <w:color w:val="000000"/>
          <w:sz w:val="2"/>
          <w:szCs w:val="20"/>
          <w:lang w:val="es-MX" w:eastAsia="en-US"/>
        </w:rPr>
      </w:pPr>
    </w:p>
    <w:p w14:paraId="5F3F4AA6" w14:textId="77777777" w:rsidR="003E05C2" w:rsidRPr="007F0636" w:rsidRDefault="003E05C2" w:rsidP="00481E89">
      <w:pPr>
        <w:autoSpaceDE w:val="0"/>
        <w:spacing w:line="276" w:lineRule="auto"/>
        <w:ind w:left="0" w:right="-80"/>
        <w:rPr>
          <w:rFonts w:ascii="Montserrat Light" w:hAnsi="Montserrat Light" w:cs="Arial"/>
          <w:b/>
          <w:color w:val="000000"/>
          <w:sz w:val="2"/>
          <w:szCs w:val="20"/>
          <w:lang w:val="es-MX" w:eastAsia="en-US"/>
        </w:rPr>
      </w:pPr>
    </w:p>
    <w:p w14:paraId="3085C577" w14:textId="3A5D16C6" w:rsidR="009711A0" w:rsidRDefault="009711A0" w:rsidP="00481E89">
      <w:pPr>
        <w:suppressAutoHyphens/>
        <w:spacing w:line="276" w:lineRule="auto"/>
        <w:ind w:left="0"/>
        <w:rPr>
          <w:rStyle w:val="scxw238801174"/>
          <w:rFonts w:ascii="Montserrat Light" w:eastAsiaTheme="majorEastAsia" w:hAnsi="Montserrat Light" w:cs="Segoe UI"/>
          <w:b/>
          <w:bCs/>
          <w:sz w:val="20"/>
          <w:szCs w:val="20"/>
        </w:rPr>
      </w:pPr>
      <w:r w:rsidRPr="000842C4">
        <w:rPr>
          <w:rStyle w:val="normaltextrun"/>
          <w:rFonts w:ascii="Montserrat Light" w:eastAsiaTheme="majorEastAsia" w:hAnsi="Montserrat Light" w:cs="Segoe UI"/>
          <w:b/>
          <w:bCs/>
          <w:sz w:val="20"/>
          <w:szCs w:val="20"/>
        </w:rPr>
        <w:t xml:space="preserve">B) PLAZO </w:t>
      </w:r>
      <w:r w:rsidR="00225A30">
        <w:rPr>
          <w:rStyle w:val="normaltextrun"/>
          <w:rFonts w:ascii="Montserrat Light" w:eastAsiaTheme="majorEastAsia" w:hAnsi="Montserrat Light" w:cs="Segoe UI"/>
          <w:b/>
          <w:bCs/>
          <w:sz w:val="20"/>
          <w:szCs w:val="20"/>
        </w:rPr>
        <w:t>Y CONDICIONES DE ENTREGA. (EL CALENDARIO DE PROGRAMA, EN CASO DE APLICAR).</w:t>
      </w:r>
      <w:r w:rsidRPr="000842C4">
        <w:rPr>
          <w:rStyle w:val="scxw238801174"/>
          <w:rFonts w:ascii="Montserrat Light" w:eastAsiaTheme="majorEastAsia" w:hAnsi="Montserrat Light" w:cs="Segoe UI"/>
          <w:b/>
          <w:bCs/>
          <w:sz w:val="20"/>
          <w:szCs w:val="20"/>
        </w:rPr>
        <w:t> </w:t>
      </w:r>
    </w:p>
    <w:p w14:paraId="762CD19F" w14:textId="77777777" w:rsidR="009711A0" w:rsidRDefault="009711A0" w:rsidP="00481E89">
      <w:pPr>
        <w:suppressAutoHyphens/>
        <w:spacing w:line="276" w:lineRule="auto"/>
        <w:ind w:left="0"/>
        <w:rPr>
          <w:rFonts w:ascii="Montserrat Light" w:eastAsia="MS Gothic" w:hAnsi="Montserrat Light" w:cs="Times New Roman"/>
          <w:b/>
          <w:color w:val="000000"/>
          <w:sz w:val="20"/>
          <w:szCs w:val="32"/>
          <w:lang w:val="es-MX" w:eastAsia="en-US"/>
        </w:rPr>
      </w:pPr>
    </w:p>
    <w:p w14:paraId="442E1856" w14:textId="5EE2193C" w:rsidR="00225A30" w:rsidRDefault="00225A30" w:rsidP="00481E89">
      <w:pPr>
        <w:suppressAutoHyphens/>
        <w:spacing w:line="276" w:lineRule="auto"/>
        <w:ind w:left="0"/>
        <w:rPr>
          <w:rFonts w:ascii="Montserrat Light" w:eastAsia="Times New Roman" w:hAnsi="Montserrat Light" w:cs="Arial"/>
          <w:color w:val="000000"/>
          <w:sz w:val="20"/>
          <w:szCs w:val="20"/>
          <w:lang w:val="es-ES" w:eastAsia="ar-SA"/>
        </w:rPr>
      </w:pPr>
      <w:r w:rsidRPr="00225A30">
        <w:rPr>
          <w:rFonts w:ascii="Montserrat Light" w:eastAsia="Times New Roman" w:hAnsi="Montserrat Light" w:cs="Arial"/>
          <w:color w:val="000000"/>
          <w:sz w:val="20"/>
          <w:szCs w:val="20"/>
          <w:lang w:val="es-ES" w:eastAsia="ar-SA"/>
        </w:rPr>
        <w:t>Una vez que se conozca al licitante ganador, derivado del fallo respectivo, éste deberá realizar acciones en coordinación con las Unidades Médicas asignadas, para ofrecer el servicio en tiempo y forma.</w:t>
      </w:r>
    </w:p>
    <w:p w14:paraId="4288DFEE" w14:textId="77777777" w:rsidR="00225A30" w:rsidRDefault="00225A30" w:rsidP="00481E89">
      <w:pPr>
        <w:suppressAutoHyphens/>
        <w:spacing w:line="276" w:lineRule="auto"/>
        <w:ind w:left="0"/>
        <w:rPr>
          <w:rFonts w:ascii="Montserrat Light" w:eastAsia="Times New Roman" w:hAnsi="Montserrat Light" w:cs="Arial"/>
          <w:color w:val="000000"/>
          <w:sz w:val="20"/>
          <w:szCs w:val="20"/>
          <w:lang w:val="es-ES" w:eastAsia="ar-SA"/>
        </w:rPr>
      </w:pPr>
    </w:p>
    <w:p w14:paraId="600CB606" w14:textId="31A445A1" w:rsidR="007F0636" w:rsidRDefault="007F0636" w:rsidP="00481E89">
      <w:pPr>
        <w:suppressAutoHyphens/>
        <w:spacing w:line="276" w:lineRule="auto"/>
        <w:ind w:left="0"/>
        <w:rPr>
          <w:rFonts w:ascii="Montserrat Light" w:eastAsia="Times New Roman" w:hAnsi="Montserrat Light" w:cs="Arial"/>
          <w:color w:val="000000"/>
          <w:sz w:val="20"/>
          <w:szCs w:val="20"/>
          <w:lang w:val="es-ES" w:eastAsia="ar-SA"/>
        </w:rPr>
      </w:pPr>
      <w:r w:rsidRPr="007F0636">
        <w:rPr>
          <w:rFonts w:ascii="Montserrat Light" w:eastAsia="Times New Roman" w:hAnsi="Montserrat Light" w:cs="Arial"/>
          <w:color w:val="000000"/>
          <w:sz w:val="20"/>
          <w:szCs w:val="20"/>
          <w:lang w:val="es-ES" w:eastAsia="ar-SA"/>
        </w:rPr>
        <w:t>La entrega de los bienes</w:t>
      </w:r>
      <w:r w:rsidR="00225A30">
        <w:rPr>
          <w:rFonts w:ascii="Montserrat Light" w:eastAsia="Times New Roman" w:hAnsi="Montserrat Light" w:cs="Arial"/>
          <w:color w:val="000000"/>
          <w:sz w:val="20"/>
          <w:szCs w:val="20"/>
          <w:lang w:val="es-ES" w:eastAsia="ar-SA"/>
        </w:rPr>
        <w:t xml:space="preserve"> deberá realizarse</w:t>
      </w:r>
      <w:r w:rsidRPr="007F0636">
        <w:rPr>
          <w:rFonts w:ascii="Montserrat Light" w:eastAsia="Times New Roman" w:hAnsi="Montserrat Light" w:cs="Arial"/>
          <w:color w:val="000000"/>
          <w:sz w:val="20"/>
          <w:szCs w:val="20"/>
          <w:lang w:val="es-ES" w:eastAsia="ar-SA"/>
        </w:rPr>
        <w:t xml:space="preserve"> directamente en los domicilios de los pacientes incluidos en el </w:t>
      </w:r>
      <w:r w:rsidR="005F4DE4">
        <w:rPr>
          <w:rFonts w:ascii="Montserrat Light" w:hAnsi="Montserrat Light" w:cs="Arial"/>
          <w:bCs/>
          <w:sz w:val="20"/>
          <w:szCs w:val="20"/>
          <w:lang w:val="es-MX" w:eastAsia="en-US"/>
        </w:rPr>
        <w:t>Servicio Médico Integral</w:t>
      </w:r>
      <w:r w:rsidRPr="007F0636">
        <w:rPr>
          <w:rFonts w:ascii="Montserrat Light" w:eastAsia="Times New Roman" w:hAnsi="Montserrat Light" w:cs="Arial"/>
          <w:color w:val="000000"/>
          <w:sz w:val="20"/>
          <w:szCs w:val="20"/>
          <w:lang w:val="es-ES" w:eastAsia="ar-SA"/>
        </w:rPr>
        <w:t xml:space="preserve"> de DPCA, los cuales serán proporcionados al </w:t>
      </w:r>
      <w:r w:rsidR="00481E89">
        <w:rPr>
          <w:rFonts w:ascii="Montserrat Light" w:eastAsia="Times New Roman" w:hAnsi="Montserrat Light" w:cs="Arial"/>
          <w:color w:val="000000"/>
          <w:sz w:val="20"/>
          <w:szCs w:val="20"/>
          <w:lang w:val="es-ES" w:eastAsia="ar-SA"/>
        </w:rPr>
        <w:t>prestador del servicio</w:t>
      </w:r>
      <w:r w:rsidRPr="007F0636">
        <w:rPr>
          <w:rFonts w:ascii="Montserrat Light" w:eastAsia="Times New Roman" w:hAnsi="Montserrat Light" w:cs="Arial"/>
          <w:color w:val="000000"/>
          <w:sz w:val="20"/>
          <w:szCs w:val="20"/>
          <w:lang w:val="es-ES" w:eastAsia="ar-SA"/>
        </w:rPr>
        <w:t xml:space="preserve"> por </w:t>
      </w:r>
      <w:r w:rsidRPr="00FE2054">
        <w:rPr>
          <w:rFonts w:ascii="Montserrat Light" w:eastAsia="Times New Roman" w:hAnsi="Montserrat Light" w:cs="Arial"/>
          <w:color w:val="000000"/>
          <w:sz w:val="20"/>
          <w:szCs w:val="20"/>
          <w:lang w:val="es-ES" w:eastAsia="ar-SA"/>
        </w:rPr>
        <w:t xml:space="preserve">los Jefes de Servicios de </w:t>
      </w:r>
      <w:r w:rsidR="00FE2054" w:rsidRPr="00FE2054">
        <w:rPr>
          <w:rFonts w:ascii="Montserrat Light" w:eastAsia="Times New Roman" w:hAnsi="Montserrat Light" w:cs="Arial"/>
          <w:color w:val="000000"/>
          <w:sz w:val="20"/>
          <w:szCs w:val="20"/>
          <w:lang w:val="es-ES" w:eastAsia="ar-SA"/>
        </w:rPr>
        <w:t>Atención a la Salud</w:t>
      </w:r>
      <w:r w:rsidRPr="00FE2054">
        <w:rPr>
          <w:rFonts w:ascii="Montserrat Light" w:eastAsia="Times New Roman" w:hAnsi="Montserrat Light" w:cs="Arial"/>
          <w:color w:val="000000"/>
          <w:sz w:val="20"/>
          <w:szCs w:val="20"/>
          <w:lang w:val="es-ES" w:eastAsia="ar-SA"/>
        </w:rPr>
        <w:t xml:space="preserve"> y Direcciones Médicas de las </w:t>
      </w:r>
      <w:r w:rsidR="00481E89" w:rsidRPr="00FE2054">
        <w:rPr>
          <w:rFonts w:ascii="Montserrat Light" w:eastAsia="Times New Roman" w:hAnsi="Montserrat Light" w:cs="Arial"/>
          <w:color w:val="000000"/>
          <w:sz w:val="20"/>
          <w:szCs w:val="20"/>
          <w:lang w:val="es-ES" w:eastAsia="ar-SA"/>
        </w:rPr>
        <w:t>Unidades Médicas</w:t>
      </w:r>
      <w:bookmarkStart w:id="1" w:name="_Hlk175930506"/>
      <w:r w:rsidR="00FE2054" w:rsidRPr="00FE2054">
        <w:rPr>
          <w:rFonts w:ascii="Montserrat Light" w:eastAsia="MS Gothic" w:hAnsi="Montserrat Light" w:cs="Times New Roman"/>
          <w:b/>
          <w:color w:val="000000"/>
          <w:sz w:val="20"/>
          <w:szCs w:val="32"/>
          <w:lang w:val="es-MX" w:eastAsia="es-MX"/>
        </w:rPr>
        <w:t xml:space="preserve"> </w:t>
      </w:r>
      <w:r w:rsidR="00FE2054" w:rsidRPr="00856B62">
        <w:rPr>
          <w:rFonts w:ascii="Montserrat Light" w:eastAsia="MS Gothic" w:hAnsi="Montserrat Light" w:cs="Times New Roman"/>
          <w:b/>
          <w:color w:val="000000"/>
          <w:sz w:val="20"/>
          <w:szCs w:val="32"/>
          <w:lang w:val="es-MX" w:eastAsia="es-MX"/>
        </w:rPr>
        <w:t>ANEXO T.2 (T.DOS)</w:t>
      </w:r>
      <w:bookmarkStart w:id="2" w:name="_Toc428970270"/>
      <w:r w:rsidR="00FE2054" w:rsidRPr="00856B62">
        <w:rPr>
          <w:rFonts w:ascii="Montserrat Light" w:eastAsia="MS Gothic" w:hAnsi="Montserrat Light" w:cs="Times New Roman"/>
          <w:b/>
          <w:color w:val="000000"/>
          <w:sz w:val="20"/>
          <w:szCs w:val="32"/>
          <w:lang w:val="es-MX" w:eastAsia="es-MX"/>
        </w:rPr>
        <w:t xml:space="preserve"> </w:t>
      </w:r>
      <w:r w:rsidR="00FE2054" w:rsidRPr="00856B62">
        <w:rPr>
          <w:rFonts w:ascii="Montserrat Light" w:eastAsia="MS Gothic" w:hAnsi="Montserrat Light" w:cs="Times New Roman"/>
          <w:b/>
          <w:color w:val="000000"/>
          <w:sz w:val="20"/>
          <w:szCs w:val="32"/>
          <w:lang w:val="es-MX" w:eastAsia="ar-SA"/>
        </w:rPr>
        <w:t>DIRECTORIO DE UNIDADES MÉDICAS DPCA</w:t>
      </w:r>
      <w:bookmarkEnd w:id="2"/>
      <w:r w:rsidR="00FE2054" w:rsidRPr="001313DC">
        <w:rPr>
          <w:rFonts w:ascii="Montserrat Light" w:eastAsia="MS Gothic" w:hAnsi="Montserrat Light" w:cs="Times New Roman"/>
          <w:bCs/>
          <w:color w:val="000000"/>
          <w:sz w:val="20"/>
          <w:szCs w:val="32"/>
          <w:lang w:val="es-MX" w:eastAsia="ar-SA"/>
        </w:rPr>
        <w:t xml:space="preserve">, </w:t>
      </w:r>
      <w:bookmarkEnd w:id="1"/>
      <w:r w:rsidRPr="007F0636">
        <w:rPr>
          <w:rFonts w:ascii="Montserrat Light" w:eastAsia="Times New Roman" w:hAnsi="Montserrat Light" w:cs="Arial"/>
          <w:color w:val="000000"/>
          <w:sz w:val="20"/>
          <w:szCs w:val="20"/>
          <w:lang w:val="es-ES" w:eastAsia="ar-SA"/>
        </w:rPr>
        <w:t xml:space="preserve">y en su caso, de las farmacias de cada </w:t>
      </w:r>
      <w:r w:rsidR="00481E89">
        <w:rPr>
          <w:rFonts w:ascii="Montserrat Light" w:eastAsia="Times New Roman" w:hAnsi="Montserrat Light" w:cs="Arial"/>
          <w:color w:val="000000"/>
          <w:sz w:val="20"/>
          <w:szCs w:val="20"/>
          <w:lang w:val="es-ES" w:eastAsia="ar-SA"/>
        </w:rPr>
        <w:t xml:space="preserve">Unidad </w:t>
      </w:r>
      <w:r w:rsidR="00481E89" w:rsidRPr="006E5DDD">
        <w:rPr>
          <w:rFonts w:ascii="Montserrat Light" w:eastAsia="Times New Roman" w:hAnsi="Montserrat Light" w:cs="Arial"/>
          <w:color w:val="000000"/>
          <w:sz w:val="20"/>
          <w:szCs w:val="20"/>
          <w:lang w:val="es-ES" w:eastAsia="ar-SA"/>
        </w:rPr>
        <w:t>Médica</w:t>
      </w:r>
      <w:r w:rsidRPr="006E5DDD">
        <w:rPr>
          <w:rFonts w:ascii="Montserrat Light" w:eastAsia="Times New Roman" w:hAnsi="Montserrat Light" w:cs="Arial"/>
          <w:color w:val="000000"/>
          <w:sz w:val="20"/>
          <w:szCs w:val="20"/>
          <w:lang w:val="es-ES" w:eastAsia="ar-SA"/>
        </w:rPr>
        <w:t xml:space="preserve"> en los supuestos señalados en el presente documento, esto en un plazo </w:t>
      </w:r>
      <w:r w:rsidR="004055C8" w:rsidRPr="006E5DDD">
        <w:rPr>
          <w:rFonts w:ascii="Montserrat Light" w:eastAsia="Times New Roman" w:hAnsi="Montserrat Light" w:cs="Arial"/>
          <w:color w:val="000000"/>
          <w:sz w:val="20"/>
          <w:szCs w:val="20"/>
          <w:lang w:val="es-MX" w:eastAsia="es-MX"/>
        </w:rPr>
        <w:t xml:space="preserve">dentro de los 15 (quince) días naturales </w:t>
      </w:r>
      <w:r w:rsidR="0042621B">
        <w:rPr>
          <w:rFonts w:ascii="Montserrat Light" w:eastAsia="Times New Roman" w:hAnsi="Montserrat Light" w:cs="Arial"/>
          <w:color w:val="000000"/>
          <w:sz w:val="20"/>
          <w:szCs w:val="20"/>
          <w:lang w:val="es-MX" w:eastAsia="es-MX"/>
        </w:rPr>
        <w:t xml:space="preserve">contados a partir del inicio de la vigencia del contrato del servicio </w:t>
      </w:r>
      <w:r w:rsidR="00651CE4" w:rsidRPr="006E5DDD">
        <w:rPr>
          <w:rFonts w:ascii="Montserrat Light" w:eastAsia="Times New Roman" w:hAnsi="Montserrat Light" w:cs="Arial"/>
          <w:color w:val="000000"/>
          <w:sz w:val="20"/>
          <w:szCs w:val="20"/>
          <w:lang w:val="es-MX" w:eastAsia="es-MX"/>
        </w:rPr>
        <w:t xml:space="preserve">y posterior </w:t>
      </w:r>
      <w:r w:rsidRPr="006E5DDD">
        <w:rPr>
          <w:rFonts w:ascii="Montserrat Light" w:eastAsia="Times New Roman" w:hAnsi="Montserrat Light" w:cs="Arial"/>
          <w:color w:val="000000"/>
          <w:sz w:val="20"/>
          <w:szCs w:val="20"/>
          <w:lang w:val="es-ES" w:eastAsia="ar-SA"/>
        </w:rPr>
        <w:t xml:space="preserve">a la solicitud realizada por la </w:t>
      </w:r>
      <w:r w:rsidR="00481E89" w:rsidRPr="006E5DDD">
        <w:rPr>
          <w:rFonts w:ascii="Montserrat Light" w:eastAsia="Times New Roman" w:hAnsi="Montserrat Light" w:cs="Arial"/>
          <w:color w:val="000000"/>
          <w:sz w:val="20"/>
          <w:szCs w:val="20"/>
          <w:lang w:val="es-ES" w:eastAsia="ar-SA"/>
        </w:rPr>
        <w:t>Unidad Médica.</w:t>
      </w:r>
    </w:p>
    <w:p w14:paraId="224B0ABD" w14:textId="77777777" w:rsidR="00481E89" w:rsidRPr="007F0636" w:rsidRDefault="00481E89" w:rsidP="00481E89">
      <w:pPr>
        <w:suppressAutoHyphens/>
        <w:spacing w:line="276" w:lineRule="auto"/>
        <w:ind w:left="0"/>
        <w:rPr>
          <w:rFonts w:ascii="Montserrat Light" w:eastAsia="Times New Roman" w:hAnsi="Montserrat Light" w:cs="Arial"/>
          <w:color w:val="000000"/>
          <w:sz w:val="20"/>
          <w:szCs w:val="20"/>
          <w:lang w:val="es-ES" w:eastAsia="ar-SA"/>
        </w:rPr>
      </w:pPr>
    </w:p>
    <w:p w14:paraId="62AFF279" w14:textId="7C5F641E" w:rsidR="007F0636" w:rsidRDefault="00E013E6" w:rsidP="00481E89">
      <w:pPr>
        <w:autoSpaceDE w:val="0"/>
        <w:spacing w:line="276" w:lineRule="auto"/>
        <w:ind w:left="0" w:right="-80"/>
        <w:rPr>
          <w:rFonts w:ascii="Montserrat Light" w:eastAsia="Times New Roman" w:hAnsi="Montserrat Light" w:cs="Arial"/>
          <w:color w:val="000000"/>
          <w:sz w:val="20"/>
          <w:szCs w:val="20"/>
          <w:lang w:val="es-MX" w:eastAsia="es-MX"/>
        </w:rPr>
      </w:pPr>
      <w:r>
        <w:rPr>
          <w:rFonts w:ascii="Montserrat Light" w:hAnsi="Montserrat Light" w:cs="Arial"/>
          <w:color w:val="000000"/>
          <w:sz w:val="20"/>
          <w:szCs w:val="20"/>
          <w:lang w:val="es-MX" w:eastAsia="en-US"/>
        </w:rPr>
        <w:t xml:space="preserve">Para el caso de las </w:t>
      </w:r>
      <w:r w:rsidR="007F0636" w:rsidRPr="007F0636">
        <w:rPr>
          <w:rFonts w:ascii="Montserrat Light" w:eastAsia="Times New Roman" w:hAnsi="Montserrat Light" w:cs="Arial"/>
          <w:color w:val="000000"/>
          <w:sz w:val="20"/>
          <w:szCs w:val="20"/>
          <w:lang w:val="es-MX" w:eastAsia="es-MX"/>
        </w:rPr>
        <w:t>bolsas de diálisis peritoneal para el paciente</w:t>
      </w:r>
      <w:r>
        <w:rPr>
          <w:rFonts w:ascii="Montserrat Light" w:eastAsia="Times New Roman" w:hAnsi="Montserrat Light" w:cs="Arial"/>
          <w:color w:val="000000"/>
          <w:sz w:val="20"/>
          <w:szCs w:val="20"/>
          <w:lang w:val="es-MX" w:eastAsia="es-MX"/>
        </w:rPr>
        <w:t xml:space="preserve">, </w:t>
      </w:r>
      <w:r>
        <w:rPr>
          <w:rFonts w:ascii="Montserrat Light" w:hAnsi="Montserrat Light" w:cs="Arial"/>
          <w:color w:val="000000"/>
          <w:sz w:val="20"/>
          <w:szCs w:val="20"/>
          <w:lang w:val="es-MX" w:eastAsia="en-US"/>
        </w:rPr>
        <w:t>l</w:t>
      </w:r>
      <w:r w:rsidRPr="007F0636">
        <w:rPr>
          <w:rFonts w:ascii="Montserrat Light" w:eastAsia="Times New Roman" w:hAnsi="Montserrat Light" w:cs="Arial"/>
          <w:color w:val="000000"/>
          <w:sz w:val="20"/>
          <w:szCs w:val="20"/>
          <w:lang w:val="es-MX" w:eastAsia="es-MX"/>
        </w:rPr>
        <w:t xml:space="preserve">a primera entrega </w:t>
      </w:r>
      <w:r w:rsidR="007F0636" w:rsidRPr="007F0636">
        <w:rPr>
          <w:rFonts w:ascii="Montserrat Light" w:eastAsia="Times New Roman" w:hAnsi="Montserrat Light" w:cs="Arial"/>
          <w:color w:val="000000"/>
          <w:sz w:val="20"/>
          <w:szCs w:val="20"/>
          <w:lang w:val="es-MX" w:eastAsia="es-MX"/>
        </w:rPr>
        <w:t xml:space="preserve">la realizará el </w:t>
      </w:r>
      <w:r w:rsidR="00481E89">
        <w:rPr>
          <w:rFonts w:ascii="Montserrat Light" w:eastAsia="Times New Roman" w:hAnsi="Montserrat Light" w:cs="Arial"/>
          <w:color w:val="000000"/>
          <w:sz w:val="20"/>
          <w:szCs w:val="20"/>
          <w:lang w:val="es-MX" w:eastAsia="es-MX"/>
        </w:rPr>
        <w:t>prestador del servicio</w:t>
      </w:r>
      <w:r w:rsidR="007F0636" w:rsidRPr="007F0636">
        <w:rPr>
          <w:rFonts w:ascii="Montserrat Light" w:eastAsia="Times New Roman" w:hAnsi="Montserrat Light" w:cs="Arial"/>
          <w:color w:val="000000"/>
          <w:sz w:val="20"/>
          <w:szCs w:val="20"/>
          <w:lang w:val="es-MX" w:eastAsia="es-MX"/>
        </w:rPr>
        <w:t xml:space="preserve"> dentro de los 15 (quince) </w:t>
      </w:r>
      <w:r w:rsidR="007B2E2B" w:rsidRPr="007B2E2B">
        <w:rPr>
          <w:rFonts w:ascii="Montserrat Light" w:eastAsia="Times New Roman" w:hAnsi="Montserrat Light" w:cs="Arial"/>
          <w:color w:val="000000"/>
          <w:sz w:val="20"/>
          <w:szCs w:val="20"/>
          <w:lang w:val="es-MX" w:eastAsia="es-MX"/>
        </w:rPr>
        <w:t>días naturales contados a partir del inicio de la vigencia del contrato del servicio</w:t>
      </w:r>
      <w:r w:rsidR="007F0636" w:rsidRPr="007F0636">
        <w:rPr>
          <w:rFonts w:ascii="Montserrat Light" w:eastAsia="Times New Roman" w:hAnsi="Montserrat Light" w:cs="Arial"/>
          <w:color w:val="000000"/>
          <w:sz w:val="20"/>
          <w:szCs w:val="20"/>
          <w:lang w:val="es-MX" w:eastAsia="ar-SA"/>
        </w:rPr>
        <w:t xml:space="preserve"> </w:t>
      </w:r>
      <w:r w:rsidR="007F0636" w:rsidRPr="007F0636">
        <w:rPr>
          <w:rFonts w:ascii="Montserrat Light" w:eastAsia="Times New Roman" w:hAnsi="Montserrat Light" w:cs="Arial"/>
          <w:color w:val="000000"/>
          <w:sz w:val="20"/>
          <w:szCs w:val="20"/>
          <w:lang w:val="es-MX" w:eastAsia="es-MX"/>
        </w:rPr>
        <w:t xml:space="preserve">y una vez que reciba el </w:t>
      </w:r>
      <w:r w:rsidR="003E05C2" w:rsidRPr="003E05C2">
        <w:rPr>
          <w:rFonts w:ascii="Montserrat Light" w:eastAsia="Times New Roman" w:hAnsi="Montserrat Light" w:cs="Arial"/>
          <w:b/>
          <w:bCs/>
          <w:color w:val="000000"/>
          <w:sz w:val="20"/>
          <w:szCs w:val="20"/>
          <w:lang w:val="es-ES" w:eastAsia="ar-SA"/>
        </w:rPr>
        <w:t>ANEXO T.5.1 (T CINCO PUNTO UNO)</w:t>
      </w:r>
      <w:r w:rsidR="003E05C2" w:rsidRPr="007F0636">
        <w:rPr>
          <w:rFonts w:ascii="Montserrat Light" w:eastAsia="Times New Roman" w:hAnsi="Montserrat Light" w:cs="Arial"/>
          <w:color w:val="000000"/>
          <w:sz w:val="20"/>
          <w:szCs w:val="20"/>
          <w:lang w:val="es-ES" w:eastAsia="ar-SA"/>
        </w:rPr>
        <w:t xml:space="preserve"> </w:t>
      </w:r>
      <w:r w:rsidR="00054CC1">
        <w:rPr>
          <w:rFonts w:ascii="Montserrat Light" w:eastAsia="Times New Roman" w:hAnsi="Montserrat Light" w:cs="Arial"/>
          <w:b/>
          <w:bCs/>
          <w:color w:val="000000"/>
          <w:sz w:val="20"/>
          <w:szCs w:val="20"/>
          <w:lang w:val="es-ES" w:eastAsia="ar-SA"/>
        </w:rPr>
        <w:t>“</w:t>
      </w:r>
      <w:r w:rsidR="00054CC1" w:rsidRPr="00054CC1">
        <w:rPr>
          <w:rFonts w:ascii="Montserrat Light" w:eastAsia="Times New Roman" w:hAnsi="Montserrat Light" w:cs="Arial"/>
          <w:b/>
          <w:bCs/>
          <w:color w:val="000000"/>
          <w:sz w:val="20"/>
          <w:szCs w:val="20"/>
          <w:lang w:val="es-ES" w:eastAsia="ar-SA"/>
        </w:rPr>
        <w:t>FORMATO DE INGRESO DEL PACIENTE FIP-01</w:t>
      </w:r>
      <w:r w:rsidR="00054CC1">
        <w:rPr>
          <w:rFonts w:ascii="Montserrat Light" w:eastAsia="Times New Roman" w:hAnsi="Montserrat Light" w:cs="Arial"/>
          <w:b/>
          <w:bCs/>
          <w:color w:val="000000"/>
          <w:sz w:val="20"/>
          <w:szCs w:val="20"/>
          <w:lang w:val="es-ES" w:eastAsia="ar-SA"/>
        </w:rPr>
        <w:t>”</w:t>
      </w:r>
      <w:r w:rsidR="007F0636" w:rsidRPr="007F0636">
        <w:rPr>
          <w:rFonts w:ascii="Montserrat Light" w:eastAsia="Times New Roman" w:hAnsi="Montserrat Light" w:cs="Arial"/>
          <w:color w:val="000000"/>
          <w:sz w:val="20"/>
          <w:szCs w:val="20"/>
          <w:lang w:val="es-MX" w:eastAsia="es-MX"/>
        </w:rPr>
        <w:t>.</w:t>
      </w:r>
    </w:p>
    <w:p w14:paraId="5E27C3B5" w14:textId="77777777" w:rsidR="00481E89" w:rsidRPr="007F0636" w:rsidRDefault="00481E89" w:rsidP="00481E89">
      <w:pPr>
        <w:autoSpaceDE w:val="0"/>
        <w:spacing w:line="276" w:lineRule="auto"/>
        <w:ind w:left="0" w:right="-80"/>
        <w:rPr>
          <w:rFonts w:ascii="Montserrat Light" w:eastAsia="Times New Roman" w:hAnsi="Montserrat Light" w:cs="Arial"/>
          <w:color w:val="000000"/>
          <w:sz w:val="20"/>
          <w:szCs w:val="20"/>
          <w:lang w:val="es-MX" w:eastAsia="es-MX"/>
        </w:rPr>
      </w:pPr>
    </w:p>
    <w:p w14:paraId="12F5F42F" w14:textId="6261AFEE" w:rsidR="007F0636" w:rsidRDefault="007F0636" w:rsidP="00481E89">
      <w:pPr>
        <w:suppressAutoHyphens/>
        <w:spacing w:line="276" w:lineRule="auto"/>
        <w:ind w:left="0"/>
        <w:rPr>
          <w:rFonts w:ascii="Montserrat Light" w:eastAsia="Times New Roman" w:hAnsi="Montserrat Light" w:cs="Arial"/>
          <w:color w:val="000000"/>
          <w:sz w:val="20"/>
          <w:szCs w:val="20"/>
          <w:lang w:val="es-ES" w:eastAsia="ar-SA"/>
        </w:rPr>
      </w:pPr>
      <w:r w:rsidRPr="007F0636">
        <w:rPr>
          <w:rFonts w:ascii="Montserrat Light" w:eastAsia="Times New Roman" w:hAnsi="Montserrat Light" w:cs="Arial"/>
          <w:color w:val="000000"/>
          <w:sz w:val="20"/>
          <w:szCs w:val="20"/>
          <w:lang w:val="es-ES" w:eastAsia="ar-SA"/>
        </w:rPr>
        <w:t xml:space="preserve">Será responsabilidad del </w:t>
      </w:r>
      <w:r w:rsidR="00481E89">
        <w:rPr>
          <w:rFonts w:ascii="Montserrat Light" w:eastAsia="Times New Roman" w:hAnsi="Montserrat Light" w:cs="Arial"/>
          <w:color w:val="000000"/>
          <w:sz w:val="20"/>
          <w:szCs w:val="20"/>
          <w:lang w:val="es-ES" w:eastAsia="ar-SA"/>
        </w:rPr>
        <w:t>prestador del servicio</w:t>
      </w:r>
      <w:r w:rsidRPr="007F0636">
        <w:rPr>
          <w:rFonts w:ascii="Montserrat Light" w:eastAsia="Times New Roman" w:hAnsi="Montserrat Light" w:cs="Arial"/>
          <w:color w:val="000000"/>
          <w:sz w:val="20"/>
          <w:szCs w:val="20"/>
          <w:lang w:val="es-ES" w:eastAsia="ar-SA"/>
        </w:rPr>
        <w:t xml:space="preserve"> garantizar mediante entregas subsecuentes, la suficiencia de insumos para la terapia, de al menos para una semana (siete días), debiendo verificar las existencias de los bienes prescritos que se encuentran en el domicilio del paciente, cuantificando su equivalencia en bolsas en el momento de la entrega y procediendo a hacer el ajuste en la entrega y facturación del producto en el ciclo </w:t>
      </w:r>
      <w:r w:rsidRPr="007F0636">
        <w:rPr>
          <w:rFonts w:ascii="Montserrat Light" w:eastAsia="Times New Roman" w:hAnsi="Montserrat Light" w:cs="Arial"/>
          <w:color w:val="000000"/>
          <w:sz w:val="20"/>
          <w:szCs w:val="20"/>
          <w:lang w:val="es-ES" w:eastAsia="ar-SA"/>
        </w:rPr>
        <w:lastRenderedPageBreak/>
        <w:t xml:space="preserve">inmediato siguiente, de acuerdo a lo solicitado y sólo procederá el cobro por lo suministrado de acuerdo al plazo establecido en el </w:t>
      </w:r>
      <w:r w:rsidR="003E05C2" w:rsidRPr="007F0636">
        <w:rPr>
          <w:rFonts w:ascii="Montserrat Light" w:eastAsia="Times New Roman" w:hAnsi="Montserrat Light" w:cs="Arial"/>
          <w:b/>
          <w:color w:val="000000"/>
          <w:sz w:val="20"/>
          <w:szCs w:val="20"/>
          <w:lang w:val="es-ES" w:eastAsia="ar-SA"/>
        </w:rPr>
        <w:t>ANEXO T.5 (T. CINCO)</w:t>
      </w:r>
      <w:r w:rsidRPr="007F0636">
        <w:rPr>
          <w:rFonts w:ascii="Montserrat Light" w:eastAsia="Times New Roman" w:hAnsi="Montserrat Light" w:cs="Arial"/>
          <w:color w:val="000000"/>
          <w:sz w:val="20"/>
          <w:szCs w:val="20"/>
          <w:lang w:val="es-ES" w:eastAsia="ar-SA"/>
        </w:rPr>
        <w:t xml:space="preserve"> </w:t>
      </w:r>
      <w:r w:rsidR="00054CC1" w:rsidRPr="00054CC1">
        <w:rPr>
          <w:rFonts w:ascii="Montserrat Light" w:eastAsia="Times New Roman" w:hAnsi="Montserrat Light" w:cs="Arial"/>
          <w:b/>
          <w:bCs/>
          <w:color w:val="000000"/>
          <w:sz w:val="20"/>
          <w:szCs w:val="20"/>
          <w:lang w:val="es-ES" w:eastAsia="ar-SA"/>
        </w:rPr>
        <w:t>“</w:t>
      </w:r>
      <w:r w:rsidRPr="007F0636">
        <w:rPr>
          <w:rFonts w:ascii="Montserrat Light" w:eastAsia="Times New Roman" w:hAnsi="Montserrat Light" w:cs="Arial"/>
          <w:b/>
          <w:bCs/>
          <w:color w:val="000000"/>
          <w:sz w:val="20"/>
          <w:szCs w:val="20"/>
          <w:lang w:val="es-MX" w:eastAsia="ar-SA"/>
        </w:rPr>
        <w:t xml:space="preserve">PROCEDIMIENTO PARA LA ADQUISICIÓN DE BIENES PARA DIÁLISIS PERITONEAL CONTINUA AMBULATORIA CON ENTREGA DOMICILIARIA </w:t>
      </w:r>
      <w:r w:rsidRPr="007F0636">
        <w:rPr>
          <w:rFonts w:ascii="Montserrat Light" w:eastAsia="Times New Roman" w:hAnsi="Montserrat Light" w:cs="Arial"/>
          <w:b/>
          <w:bCs/>
          <w:sz w:val="20"/>
          <w:szCs w:val="20"/>
          <w:lang w:val="es-ES" w:eastAsia="ar-SA"/>
        </w:rPr>
        <w:t xml:space="preserve">EN </w:t>
      </w:r>
      <w:r w:rsidR="00481E89">
        <w:rPr>
          <w:rFonts w:ascii="Montserrat Light" w:eastAsia="Times New Roman" w:hAnsi="Montserrat Light" w:cs="Arial"/>
          <w:b/>
          <w:bCs/>
          <w:sz w:val="20"/>
          <w:szCs w:val="20"/>
          <w:lang w:val="es-ES" w:eastAsia="ar-SA"/>
        </w:rPr>
        <w:t>UNIDADES MÉDICAS</w:t>
      </w:r>
      <w:r w:rsidR="00054CC1">
        <w:rPr>
          <w:rFonts w:ascii="Montserrat Light" w:eastAsia="Times New Roman" w:hAnsi="Montserrat Light" w:cs="Arial"/>
          <w:b/>
          <w:bCs/>
          <w:sz w:val="20"/>
          <w:szCs w:val="20"/>
          <w:lang w:val="es-ES" w:eastAsia="ar-SA"/>
        </w:rPr>
        <w:t>”</w:t>
      </w:r>
      <w:r w:rsidRPr="007F0636">
        <w:rPr>
          <w:rFonts w:ascii="Montserrat Light" w:eastAsia="Times New Roman" w:hAnsi="Montserrat Light" w:cs="Arial"/>
          <w:bCs/>
          <w:color w:val="000000"/>
          <w:sz w:val="20"/>
          <w:szCs w:val="20"/>
          <w:lang w:val="es-MX" w:eastAsia="ar-SA"/>
        </w:rPr>
        <w:t>,</w:t>
      </w:r>
      <w:r w:rsidRPr="007F0636">
        <w:rPr>
          <w:rFonts w:ascii="Montserrat Light" w:eastAsia="Times New Roman" w:hAnsi="Montserrat Light" w:cs="Arial"/>
          <w:color w:val="000000"/>
          <w:sz w:val="20"/>
          <w:szCs w:val="20"/>
          <w:lang w:val="es-ES" w:eastAsia="ar-SA"/>
        </w:rPr>
        <w:t xml:space="preserve"> de este documento. </w:t>
      </w:r>
    </w:p>
    <w:p w14:paraId="3C59C69F" w14:textId="77777777" w:rsidR="00A01DCA" w:rsidRDefault="00A01DCA" w:rsidP="00481E89">
      <w:pPr>
        <w:suppressAutoHyphens/>
        <w:spacing w:line="276" w:lineRule="auto"/>
        <w:ind w:left="0"/>
        <w:rPr>
          <w:rFonts w:ascii="Montserrat Light" w:eastAsia="Times New Roman" w:hAnsi="Montserrat Light" w:cs="Arial"/>
          <w:color w:val="000000"/>
          <w:sz w:val="20"/>
          <w:szCs w:val="20"/>
          <w:lang w:val="es-ES" w:eastAsia="ar-SA"/>
        </w:rPr>
      </w:pPr>
    </w:p>
    <w:p w14:paraId="4935774A" w14:textId="2767FD7F" w:rsidR="00A01DCA" w:rsidRDefault="00A01DCA" w:rsidP="00A01DCA">
      <w:pPr>
        <w:suppressAutoHyphens/>
        <w:spacing w:line="276" w:lineRule="auto"/>
        <w:ind w:left="0"/>
        <w:rPr>
          <w:rFonts w:ascii="Montserrat Light" w:eastAsiaTheme="minorEastAsia" w:hAnsi="Montserrat Light" w:cs="Arial"/>
          <w:color w:val="000000" w:themeColor="text1"/>
          <w:sz w:val="20"/>
          <w:szCs w:val="20"/>
          <w:lang w:eastAsia="es-MX"/>
        </w:rPr>
      </w:pPr>
      <w:r w:rsidRPr="00CC0A1C">
        <w:rPr>
          <w:rFonts w:ascii="Montserrat Light" w:eastAsiaTheme="minorEastAsia" w:hAnsi="Montserrat Light" w:cs="Arial"/>
          <w:color w:val="000000" w:themeColor="text1"/>
          <w:sz w:val="20"/>
          <w:szCs w:val="20"/>
          <w:lang w:eastAsia="es-MX"/>
        </w:rPr>
        <w:t>La entrega de los bienes será realizada directamente en los domicilios de los pacientes</w:t>
      </w:r>
      <w:r>
        <w:rPr>
          <w:rFonts w:ascii="Montserrat Light" w:eastAsiaTheme="minorEastAsia" w:hAnsi="Montserrat Light" w:cs="Arial"/>
          <w:color w:val="000000" w:themeColor="text1"/>
          <w:sz w:val="20"/>
          <w:szCs w:val="20"/>
          <w:lang w:eastAsia="es-MX"/>
        </w:rPr>
        <w:t xml:space="preserve"> incluidos</w:t>
      </w:r>
      <w:r w:rsidRPr="00CC0A1C">
        <w:rPr>
          <w:rFonts w:ascii="Montserrat Light" w:eastAsiaTheme="minorEastAsia" w:hAnsi="Montserrat Light" w:cs="Arial"/>
          <w:color w:val="000000" w:themeColor="text1"/>
          <w:sz w:val="20"/>
          <w:szCs w:val="20"/>
          <w:lang w:eastAsia="es-MX"/>
        </w:rPr>
        <w:t xml:space="preserve"> </w:t>
      </w:r>
      <w:r w:rsidRPr="00162151">
        <w:rPr>
          <w:rFonts w:ascii="Montserrat Light" w:eastAsia="Times New Roman" w:hAnsi="Montserrat Light" w:cs="Arial"/>
          <w:color w:val="000000" w:themeColor="text1"/>
          <w:sz w:val="20"/>
          <w:szCs w:val="20"/>
          <w:lang w:val="es-ES" w:eastAsia="ar-SA"/>
        </w:rPr>
        <w:t xml:space="preserve">en el </w:t>
      </w:r>
      <w:r w:rsidR="005F4DE4">
        <w:rPr>
          <w:rFonts w:ascii="Montserrat Light" w:hAnsi="Montserrat Light" w:cs="Arial"/>
          <w:bCs/>
          <w:sz w:val="20"/>
          <w:szCs w:val="20"/>
          <w:lang w:val="es-MX" w:eastAsia="en-US"/>
        </w:rPr>
        <w:t>Servicio Médico Integral</w:t>
      </w:r>
      <w:r w:rsidRPr="00162151">
        <w:rPr>
          <w:rFonts w:ascii="Montserrat Light" w:eastAsia="Times New Roman" w:hAnsi="Montserrat Light" w:cs="Arial"/>
          <w:color w:val="000000" w:themeColor="text1"/>
          <w:sz w:val="20"/>
          <w:szCs w:val="20"/>
          <w:lang w:val="es-ES" w:eastAsia="ar-SA"/>
        </w:rPr>
        <w:t xml:space="preserve"> de DPCA</w:t>
      </w:r>
      <w:r w:rsidRPr="00CC0A1C">
        <w:rPr>
          <w:rFonts w:ascii="Montserrat Light" w:eastAsiaTheme="minorEastAsia" w:hAnsi="Montserrat Light" w:cs="Arial"/>
          <w:color w:val="000000" w:themeColor="text1"/>
          <w:sz w:val="20"/>
          <w:szCs w:val="20"/>
          <w:lang w:eastAsia="es-MX"/>
        </w:rPr>
        <w:t>, los cuales le serán proporcionados a</w:t>
      </w:r>
      <w:r w:rsidR="00112650">
        <w:rPr>
          <w:rFonts w:ascii="Montserrat Light" w:eastAsiaTheme="minorEastAsia" w:hAnsi="Montserrat Light" w:cs="Arial"/>
          <w:color w:val="000000" w:themeColor="text1"/>
          <w:sz w:val="20"/>
          <w:szCs w:val="20"/>
          <w:lang w:eastAsia="es-MX"/>
        </w:rPr>
        <w:t>l licitante adjudicado</w:t>
      </w:r>
      <w:r w:rsidRPr="00CC0A1C">
        <w:rPr>
          <w:rFonts w:ascii="Montserrat Light" w:eastAsiaTheme="minorEastAsia" w:hAnsi="Montserrat Light" w:cs="Arial"/>
          <w:color w:val="000000" w:themeColor="text1"/>
          <w:sz w:val="20"/>
          <w:szCs w:val="20"/>
          <w:lang w:eastAsia="es-MX"/>
        </w:rPr>
        <w:t>, por los Jefes de Servicios de</w:t>
      </w:r>
      <w:r>
        <w:rPr>
          <w:rFonts w:ascii="Montserrat Light" w:eastAsiaTheme="minorEastAsia" w:hAnsi="Montserrat Light" w:cs="Arial"/>
          <w:color w:val="000000" w:themeColor="text1"/>
          <w:sz w:val="20"/>
          <w:szCs w:val="20"/>
          <w:lang w:eastAsia="es-MX"/>
        </w:rPr>
        <w:t xml:space="preserve"> Servicios de Atención a la Salud </w:t>
      </w:r>
      <w:r w:rsidRPr="00CC0A1C">
        <w:rPr>
          <w:rFonts w:ascii="Montserrat Light" w:eastAsiaTheme="minorEastAsia" w:hAnsi="Montserrat Light" w:cs="Arial"/>
          <w:color w:val="000000" w:themeColor="text1"/>
          <w:sz w:val="20"/>
          <w:szCs w:val="20"/>
          <w:lang w:eastAsia="es-MX"/>
        </w:rPr>
        <w:t xml:space="preserve">y Direcciones Médicas de las </w:t>
      </w:r>
      <w:r>
        <w:rPr>
          <w:rFonts w:ascii="Montserrat Light" w:eastAsiaTheme="minorEastAsia" w:hAnsi="Montserrat Light" w:cs="Arial"/>
          <w:color w:val="000000" w:themeColor="text1"/>
          <w:sz w:val="20"/>
          <w:szCs w:val="20"/>
          <w:lang w:eastAsia="es-MX"/>
        </w:rPr>
        <w:t xml:space="preserve">Unidades Médicas </w:t>
      </w:r>
      <w:r w:rsidRPr="00856B62">
        <w:rPr>
          <w:rFonts w:ascii="Montserrat Light" w:eastAsia="MS Gothic" w:hAnsi="Montserrat Light" w:cs="Times New Roman"/>
          <w:b/>
          <w:color w:val="000000"/>
          <w:sz w:val="20"/>
          <w:szCs w:val="32"/>
          <w:lang w:val="es-MX" w:eastAsia="es-MX"/>
        </w:rPr>
        <w:t xml:space="preserve">ANEXO T.2 (T.DOS) </w:t>
      </w:r>
      <w:r w:rsidRPr="00856B62">
        <w:rPr>
          <w:rFonts w:ascii="Montserrat Light" w:eastAsia="MS Gothic" w:hAnsi="Montserrat Light" w:cs="Times New Roman"/>
          <w:b/>
          <w:color w:val="000000"/>
          <w:sz w:val="20"/>
          <w:szCs w:val="32"/>
          <w:lang w:val="es-MX" w:eastAsia="ar-SA"/>
        </w:rPr>
        <w:t>DIRECTORIO DE UNIDADES MÉDICAS DPCA</w:t>
      </w:r>
      <w:r w:rsidRPr="00CC0A1C">
        <w:rPr>
          <w:rFonts w:ascii="Montserrat Light" w:eastAsiaTheme="minorEastAsia" w:hAnsi="Montserrat Light" w:cs="Arial"/>
          <w:color w:val="000000" w:themeColor="text1"/>
          <w:sz w:val="20"/>
          <w:szCs w:val="20"/>
          <w:lang w:eastAsia="es-MX"/>
        </w:rPr>
        <w:t>.</w:t>
      </w:r>
    </w:p>
    <w:p w14:paraId="387B175F" w14:textId="77777777" w:rsidR="00A01DCA" w:rsidRDefault="00A01DCA" w:rsidP="00481E89">
      <w:pPr>
        <w:spacing w:line="276" w:lineRule="auto"/>
        <w:ind w:left="0"/>
        <w:rPr>
          <w:rFonts w:ascii="Montserrat Light" w:eastAsia="Times New Roman" w:hAnsi="Montserrat Light" w:cs="Arial"/>
          <w:color w:val="000000"/>
          <w:sz w:val="20"/>
          <w:szCs w:val="20"/>
          <w:lang w:val="es-MX" w:eastAsia="es-MX"/>
        </w:rPr>
      </w:pPr>
    </w:p>
    <w:p w14:paraId="00A57BF4" w14:textId="0C01B4A0" w:rsidR="007F0636" w:rsidRDefault="007F0636" w:rsidP="00481E89">
      <w:pPr>
        <w:spacing w:line="276" w:lineRule="auto"/>
        <w:ind w:left="0"/>
        <w:rPr>
          <w:rFonts w:ascii="Montserrat Light" w:eastAsia="Times New Roman" w:hAnsi="Montserrat Light" w:cs="Arial"/>
          <w:color w:val="000000"/>
          <w:sz w:val="20"/>
          <w:szCs w:val="20"/>
          <w:lang w:val="es-MX" w:eastAsia="es-MX"/>
        </w:rPr>
      </w:pPr>
      <w:r w:rsidRPr="00092DC8">
        <w:rPr>
          <w:rFonts w:ascii="Montserrat Light" w:eastAsia="Times New Roman" w:hAnsi="Montserrat Light" w:cs="Arial"/>
          <w:color w:val="000000"/>
          <w:sz w:val="20"/>
          <w:szCs w:val="20"/>
          <w:lang w:val="es-MX" w:eastAsia="es-MX"/>
        </w:rPr>
        <w:t xml:space="preserve">El </w:t>
      </w:r>
      <w:r w:rsidR="00481E89" w:rsidRPr="00092DC8">
        <w:rPr>
          <w:rFonts w:ascii="Montserrat Light" w:eastAsia="Times New Roman" w:hAnsi="Montserrat Light" w:cs="Arial"/>
          <w:color w:val="000000"/>
          <w:sz w:val="20"/>
          <w:szCs w:val="20"/>
          <w:lang w:val="es-MX" w:eastAsia="es-MX"/>
        </w:rPr>
        <w:t>prestador del servicio</w:t>
      </w:r>
      <w:r w:rsidRPr="00092DC8">
        <w:rPr>
          <w:rFonts w:ascii="Montserrat Light" w:eastAsia="Times New Roman" w:hAnsi="Montserrat Light" w:cs="Arial"/>
          <w:color w:val="000000"/>
          <w:sz w:val="20"/>
          <w:szCs w:val="20"/>
          <w:lang w:val="es-MX" w:eastAsia="es-MX"/>
        </w:rPr>
        <w:t xml:space="preserve"> dotará de una tarima para que el almacenamiento de los bienes en el domicilio del paciente no se realice directamente en el piso, sino en dicha tarima, disminuyendo el riesgo de posible contaminación por hongos.</w:t>
      </w:r>
      <w:r w:rsidRPr="007F0636">
        <w:rPr>
          <w:rFonts w:ascii="Montserrat Light" w:eastAsia="Times New Roman" w:hAnsi="Montserrat Light" w:cs="Arial"/>
          <w:color w:val="000000"/>
          <w:sz w:val="20"/>
          <w:szCs w:val="20"/>
          <w:lang w:val="es-MX" w:eastAsia="es-MX"/>
        </w:rPr>
        <w:t xml:space="preserve"> </w:t>
      </w:r>
    </w:p>
    <w:p w14:paraId="0F563587" w14:textId="77777777" w:rsidR="0006222F" w:rsidRPr="007F0636" w:rsidRDefault="0006222F" w:rsidP="00481E89">
      <w:pPr>
        <w:spacing w:line="276" w:lineRule="auto"/>
        <w:ind w:left="0"/>
        <w:rPr>
          <w:rFonts w:ascii="Montserrat Light" w:eastAsia="Times New Roman" w:hAnsi="Montserrat Light" w:cs="Arial"/>
          <w:color w:val="000000"/>
          <w:sz w:val="20"/>
          <w:szCs w:val="20"/>
          <w:lang w:val="es-MX" w:eastAsia="es-MX"/>
        </w:rPr>
      </w:pPr>
    </w:p>
    <w:p w14:paraId="6791010D" w14:textId="5202197E" w:rsidR="007F0636" w:rsidRDefault="007F0636" w:rsidP="00481E89">
      <w:pPr>
        <w:spacing w:line="276" w:lineRule="auto"/>
        <w:ind w:left="0"/>
        <w:rPr>
          <w:rFonts w:ascii="Montserrat Light" w:eastAsia="Times New Roman" w:hAnsi="Montserrat Light" w:cs="Arial"/>
          <w:color w:val="000000"/>
          <w:sz w:val="20"/>
          <w:szCs w:val="20"/>
          <w:lang w:val="es-MX" w:eastAsia="es-MX"/>
        </w:rPr>
      </w:pPr>
      <w:r w:rsidRPr="007F0636">
        <w:rPr>
          <w:rFonts w:ascii="Montserrat Light" w:eastAsia="Times New Roman" w:hAnsi="Montserrat Light" w:cs="Arial"/>
          <w:color w:val="000000"/>
          <w:sz w:val="20"/>
          <w:szCs w:val="20"/>
          <w:lang w:val="es-MX" w:eastAsia="es-MX"/>
        </w:rPr>
        <w:t xml:space="preserve">En el caso de requerimientos para necesidades de </w:t>
      </w:r>
      <w:r w:rsidR="00481E89">
        <w:rPr>
          <w:rFonts w:ascii="Montserrat Light" w:eastAsia="Times New Roman" w:hAnsi="Montserrat Light" w:cs="Arial"/>
          <w:color w:val="000000"/>
          <w:sz w:val="20"/>
          <w:szCs w:val="20"/>
          <w:lang w:val="es-MX" w:eastAsia="es-MX"/>
        </w:rPr>
        <w:t>Unidades Médicas</w:t>
      </w:r>
      <w:r w:rsidRPr="007F0636">
        <w:rPr>
          <w:rFonts w:ascii="Montserrat Light" w:eastAsia="Times New Roman" w:hAnsi="Montserrat Light" w:cs="Arial"/>
          <w:color w:val="000000"/>
          <w:sz w:val="20"/>
          <w:szCs w:val="20"/>
          <w:lang w:val="es-MX" w:eastAsia="es-MX"/>
        </w:rPr>
        <w:t xml:space="preserve">, la entrega de los bienes se hará directamente en la Farmacia de cada una de las </w:t>
      </w:r>
      <w:r w:rsidR="00481E89">
        <w:rPr>
          <w:rFonts w:ascii="Montserrat Light" w:eastAsia="Times New Roman" w:hAnsi="Montserrat Light" w:cs="Arial"/>
          <w:color w:val="000000"/>
          <w:sz w:val="20"/>
          <w:szCs w:val="20"/>
          <w:lang w:val="es-MX" w:eastAsia="es-MX"/>
        </w:rPr>
        <w:t>Unidades Médicas</w:t>
      </w:r>
      <w:r w:rsidRPr="007F0636">
        <w:rPr>
          <w:rFonts w:ascii="Montserrat Light" w:eastAsia="Times New Roman" w:hAnsi="Montserrat Light" w:cs="Arial"/>
          <w:color w:val="000000"/>
          <w:sz w:val="20"/>
          <w:szCs w:val="20"/>
          <w:lang w:val="es-MX" w:eastAsia="es-MX"/>
        </w:rPr>
        <w:t xml:space="preserve"> </w:t>
      </w:r>
      <w:r w:rsidR="00A01DCA">
        <w:rPr>
          <w:rFonts w:ascii="Montserrat Light" w:eastAsia="Times New Roman" w:hAnsi="Montserrat Light" w:cs="Arial"/>
          <w:color w:val="000000"/>
          <w:sz w:val="20"/>
          <w:szCs w:val="20"/>
          <w:lang w:val="es-MX" w:eastAsia="es-MX"/>
        </w:rPr>
        <w:t xml:space="preserve">que se mencionan en el </w:t>
      </w:r>
      <w:r w:rsidR="00A01DCA" w:rsidRPr="00856B62">
        <w:rPr>
          <w:rFonts w:ascii="Montserrat Light" w:eastAsia="MS Gothic" w:hAnsi="Montserrat Light" w:cs="Times New Roman"/>
          <w:b/>
          <w:color w:val="000000"/>
          <w:sz w:val="20"/>
          <w:szCs w:val="32"/>
          <w:lang w:val="es-MX" w:eastAsia="es-MX"/>
        </w:rPr>
        <w:t xml:space="preserve">ANEXO T.2 (T.DOS) </w:t>
      </w:r>
      <w:r w:rsidR="00A01DCA" w:rsidRPr="00856B62">
        <w:rPr>
          <w:rFonts w:ascii="Montserrat Light" w:eastAsia="MS Gothic" w:hAnsi="Montserrat Light" w:cs="Times New Roman"/>
          <w:b/>
          <w:color w:val="000000"/>
          <w:sz w:val="20"/>
          <w:szCs w:val="32"/>
          <w:lang w:val="es-MX" w:eastAsia="ar-SA"/>
        </w:rPr>
        <w:t>DIRECTORIO DE UNIDADES MÉDICAS DPCA</w:t>
      </w:r>
      <w:r w:rsidR="00A01DCA">
        <w:rPr>
          <w:rFonts w:ascii="Montserrat Light" w:eastAsia="MS Gothic" w:hAnsi="Montserrat Light" w:cs="Times New Roman"/>
          <w:bCs/>
          <w:color w:val="000000"/>
          <w:sz w:val="20"/>
          <w:szCs w:val="32"/>
          <w:lang w:val="es-MX" w:eastAsia="ar-SA"/>
        </w:rPr>
        <w:t>,</w:t>
      </w:r>
      <w:r w:rsidR="00A01DCA" w:rsidRPr="007F0636">
        <w:rPr>
          <w:rFonts w:ascii="Montserrat Light" w:eastAsia="Times New Roman" w:hAnsi="Montserrat Light" w:cs="Arial"/>
          <w:color w:val="000000"/>
          <w:sz w:val="20"/>
          <w:szCs w:val="20"/>
          <w:lang w:val="es-MX" w:eastAsia="es-MX"/>
        </w:rPr>
        <w:t xml:space="preserve"> </w:t>
      </w:r>
      <w:r w:rsidRPr="007F0636">
        <w:rPr>
          <w:rFonts w:ascii="Montserrat Light" w:eastAsia="Times New Roman" w:hAnsi="Montserrat Light" w:cs="Arial"/>
          <w:color w:val="000000"/>
          <w:sz w:val="20"/>
          <w:szCs w:val="20"/>
          <w:lang w:val="es-MX" w:eastAsia="es-MX"/>
        </w:rPr>
        <w:t xml:space="preserve">que requieren bienes del </w:t>
      </w:r>
      <w:bookmarkStart w:id="3" w:name="_Hlk178096062"/>
      <w:r w:rsidR="005F4DE4">
        <w:rPr>
          <w:rFonts w:ascii="Montserrat Light" w:hAnsi="Montserrat Light" w:cs="Arial"/>
          <w:bCs/>
          <w:sz w:val="20"/>
          <w:szCs w:val="20"/>
          <w:lang w:val="es-MX" w:eastAsia="en-US"/>
        </w:rPr>
        <w:t>Servicio Médico Integral</w:t>
      </w:r>
      <w:r w:rsidRPr="007F0636">
        <w:rPr>
          <w:rFonts w:ascii="Montserrat Light" w:eastAsia="Times New Roman" w:hAnsi="Montserrat Light" w:cs="Arial"/>
          <w:color w:val="000000"/>
          <w:sz w:val="20"/>
          <w:szCs w:val="20"/>
          <w:lang w:val="es-MX" w:eastAsia="es-MX"/>
        </w:rPr>
        <w:t xml:space="preserve"> </w:t>
      </w:r>
      <w:bookmarkEnd w:id="3"/>
      <w:r w:rsidRPr="007F0636">
        <w:rPr>
          <w:rFonts w:ascii="Montserrat Light" w:eastAsia="Times New Roman" w:hAnsi="Montserrat Light" w:cs="Arial"/>
          <w:color w:val="000000"/>
          <w:sz w:val="20"/>
          <w:szCs w:val="20"/>
          <w:lang w:val="es-MX" w:eastAsia="es-MX"/>
        </w:rPr>
        <w:t>de DPCA. La primera entrega se realizará dentro de los 15 (quince) días naturales a partir del inicio de</w:t>
      </w:r>
      <w:r w:rsidR="007B2E2B">
        <w:rPr>
          <w:rFonts w:ascii="Montserrat Light" w:eastAsia="Times New Roman" w:hAnsi="Montserrat Light" w:cs="Arial"/>
          <w:color w:val="000000"/>
          <w:sz w:val="20"/>
          <w:szCs w:val="20"/>
          <w:lang w:val="es-MX" w:eastAsia="es-MX"/>
        </w:rPr>
        <w:t xml:space="preserve"> </w:t>
      </w:r>
      <w:r w:rsidRPr="007F0636">
        <w:rPr>
          <w:rFonts w:ascii="Montserrat Light" w:eastAsia="Times New Roman" w:hAnsi="Montserrat Light" w:cs="Arial"/>
          <w:color w:val="000000"/>
          <w:sz w:val="20"/>
          <w:szCs w:val="20"/>
          <w:lang w:val="es-MX" w:eastAsia="es-MX"/>
        </w:rPr>
        <w:t>l</w:t>
      </w:r>
      <w:r w:rsidR="007B2E2B">
        <w:rPr>
          <w:rFonts w:ascii="Montserrat Light" w:eastAsia="Times New Roman" w:hAnsi="Montserrat Light" w:cs="Arial"/>
          <w:color w:val="000000"/>
          <w:sz w:val="20"/>
          <w:szCs w:val="20"/>
          <w:lang w:val="es-MX" w:eastAsia="es-MX"/>
        </w:rPr>
        <w:t xml:space="preserve">a vigencia del </w:t>
      </w:r>
      <w:r w:rsidRPr="007F0636">
        <w:rPr>
          <w:rFonts w:ascii="Montserrat Light" w:eastAsia="Times New Roman" w:hAnsi="Montserrat Light" w:cs="Arial"/>
          <w:color w:val="000000"/>
          <w:sz w:val="20"/>
          <w:szCs w:val="20"/>
          <w:lang w:val="es-MX" w:eastAsia="es-MX"/>
        </w:rPr>
        <w:t>contrato</w:t>
      </w:r>
      <w:r w:rsidR="007B2E2B">
        <w:rPr>
          <w:rFonts w:ascii="Montserrat Light" w:eastAsia="Times New Roman" w:hAnsi="Montserrat Light" w:cs="Arial"/>
          <w:color w:val="000000"/>
          <w:sz w:val="20"/>
          <w:szCs w:val="20"/>
          <w:lang w:val="es-MX" w:eastAsia="es-MX"/>
        </w:rPr>
        <w:t xml:space="preserve"> del servicio</w:t>
      </w:r>
      <w:r w:rsidRPr="007F0636">
        <w:rPr>
          <w:rFonts w:ascii="Montserrat Light" w:eastAsia="Times New Roman" w:hAnsi="Montserrat Light" w:cs="Arial"/>
          <w:color w:val="000000"/>
          <w:sz w:val="20"/>
          <w:szCs w:val="20"/>
          <w:lang w:val="es-MX" w:eastAsia="es-MX"/>
        </w:rPr>
        <w:t xml:space="preserve"> y las subsecuentes </w:t>
      </w:r>
      <w:r w:rsidR="0006222F" w:rsidRPr="007F0636">
        <w:rPr>
          <w:rFonts w:ascii="Montserrat Light" w:eastAsia="Times New Roman" w:hAnsi="Montserrat Light" w:cs="Arial"/>
          <w:color w:val="000000"/>
          <w:sz w:val="20"/>
          <w:szCs w:val="20"/>
          <w:lang w:val="es-MX" w:eastAsia="es-MX"/>
        </w:rPr>
        <w:t>de acuerdo con</w:t>
      </w:r>
      <w:r w:rsidRPr="007F0636">
        <w:rPr>
          <w:rFonts w:ascii="Montserrat Light" w:eastAsia="Times New Roman" w:hAnsi="Montserrat Light" w:cs="Arial"/>
          <w:color w:val="000000"/>
          <w:sz w:val="20"/>
          <w:szCs w:val="20"/>
          <w:lang w:val="es-MX" w:eastAsia="es-MX"/>
        </w:rPr>
        <w:t xml:space="preserve"> la solicitud de cada </w:t>
      </w:r>
      <w:r w:rsidR="00481E89">
        <w:rPr>
          <w:rFonts w:ascii="Montserrat Light" w:eastAsia="Times New Roman" w:hAnsi="Montserrat Light" w:cs="Arial"/>
          <w:color w:val="000000"/>
          <w:sz w:val="20"/>
          <w:szCs w:val="20"/>
          <w:lang w:val="es-MX" w:eastAsia="es-MX"/>
        </w:rPr>
        <w:t>Unidad Médica</w:t>
      </w:r>
      <w:r w:rsidRPr="007F0636">
        <w:rPr>
          <w:rFonts w:ascii="Montserrat Light" w:eastAsia="Times New Roman" w:hAnsi="Montserrat Light" w:cs="Arial"/>
          <w:color w:val="000000"/>
          <w:sz w:val="20"/>
          <w:szCs w:val="20"/>
          <w:lang w:val="es-MX" w:eastAsia="es-MX"/>
        </w:rPr>
        <w:t>.</w:t>
      </w:r>
    </w:p>
    <w:p w14:paraId="78F08272" w14:textId="77777777" w:rsidR="0006222F" w:rsidRPr="007F0636" w:rsidRDefault="0006222F" w:rsidP="00481E89">
      <w:pPr>
        <w:spacing w:line="276" w:lineRule="auto"/>
        <w:ind w:left="0"/>
        <w:rPr>
          <w:rFonts w:ascii="Montserrat Light" w:eastAsia="Times New Roman" w:hAnsi="Montserrat Light" w:cs="Arial"/>
          <w:color w:val="000000"/>
          <w:sz w:val="20"/>
          <w:szCs w:val="20"/>
          <w:lang w:val="es-MX" w:eastAsia="es-MX"/>
        </w:rPr>
      </w:pPr>
    </w:p>
    <w:p w14:paraId="25943183" w14:textId="2C6A7513" w:rsidR="00054CC1" w:rsidRDefault="007F0636" w:rsidP="00481E89">
      <w:pPr>
        <w:spacing w:line="276" w:lineRule="auto"/>
        <w:ind w:left="0"/>
        <w:rPr>
          <w:rFonts w:ascii="Montserrat Light" w:eastAsia="Times New Roman" w:hAnsi="Montserrat Light" w:cs="Arial"/>
          <w:color w:val="000000"/>
          <w:sz w:val="20"/>
          <w:szCs w:val="20"/>
          <w:lang w:val="es-ES" w:eastAsia="ar-SA"/>
        </w:rPr>
      </w:pPr>
      <w:r w:rsidRPr="007F0636">
        <w:rPr>
          <w:rFonts w:ascii="Montserrat Light" w:eastAsia="Times New Roman" w:hAnsi="Montserrat Light" w:cs="Arial"/>
          <w:color w:val="000000"/>
          <w:sz w:val="20"/>
          <w:szCs w:val="20"/>
          <w:lang w:val="es-MX" w:eastAsia="es-MX"/>
        </w:rPr>
        <w:t xml:space="preserve">Las bolsas de diálisis para entregar a los </w:t>
      </w:r>
      <w:r w:rsidR="0006222F" w:rsidRPr="007F0636">
        <w:rPr>
          <w:rFonts w:ascii="Montserrat Light" w:eastAsia="Times New Roman" w:hAnsi="Montserrat Light" w:cs="Arial"/>
          <w:color w:val="000000"/>
          <w:sz w:val="20"/>
          <w:szCs w:val="20"/>
          <w:lang w:val="es-MX" w:eastAsia="es-MX"/>
        </w:rPr>
        <w:t>pacientes</w:t>
      </w:r>
      <w:r w:rsidRPr="007F0636">
        <w:rPr>
          <w:rFonts w:ascii="Montserrat Light" w:eastAsia="Times New Roman" w:hAnsi="Montserrat Light" w:cs="Arial"/>
          <w:color w:val="000000"/>
          <w:sz w:val="20"/>
          <w:szCs w:val="20"/>
          <w:lang w:val="es-MX" w:eastAsia="es-MX"/>
        </w:rPr>
        <w:t xml:space="preserve"> deberán corresponder a alguna de las concentraciones siguientes: 1.5%, 2.5% y/o 4.25% conforme a lo prescrito por el médico responsable de cada paciente incluido en el </w:t>
      </w:r>
      <w:r w:rsidR="005F4DE4">
        <w:rPr>
          <w:rFonts w:ascii="Montserrat Light" w:hAnsi="Montserrat Light" w:cs="Arial"/>
          <w:bCs/>
          <w:sz w:val="20"/>
          <w:szCs w:val="20"/>
          <w:lang w:val="es-MX" w:eastAsia="en-US"/>
        </w:rPr>
        <w:t>Servicio Médico Integral</w:t>
      </w:r>
      <w:r w:rsidRPr="007F0636">
        <w:rPr>
          <w:rFonts w:ascii="Montserrat Light" w:eastAsia="Times New Roman" w:hAnsi="Montserrat Light" w:cs="Arial"/>
          <w:color w:val="000000"/>
          <w:sz w:val="20"/>
          <w:szCs w:val="20"/>
          <w:lang w:val="es-MX" w:eastAsia="es-MX"/>
        </w:rPr>
        <w:t xml:space="preserve"> de DPCA, mismas que se indicarán </w:t>
      </w:r>
      <w:r w:rsidR="00054CC1" w:rsidRPr="003E05C2">
        <w:rPr>
          <w:rFonts w:ascii="Montserrat Light" w:eastAsia="Times New Roman" w:hAnsi="Montserrat Light" w:cs="Arial"/>
          <w:b/>
          <w:bCs/>
          <w:color w:val="000000"/>
          <w:sz w:val="20"/>
          <w:szCs w:val="20"/>
          <w:lang w:val="es-ES" w:eastAsia="ar-SA"/>
        </w:rPr>
        <w:t>ANEXO T.5.1 (T CINCO PUNTO UNO)</w:t>
      </w:r>
      <w:r w:rsidR="00054CC1" w:rsidRPr="007F0636">
        <w:rPr>
          <w:rFonts w:ascii="Montserrat Light" w:eastAsia="Times New Roman" w:hAnsi="Montserrat Light" w:cs="Arial"/>
          <w:color w:val="000000"/>
          <w:sz w:val="20"/>
          <w:szCs w:val="20"/>
          <w:lang w:val="es-ES" w:eastAsia="ar-SA"/>
        </w:rPr>
        <w:t xml:space="preserve"> </w:t>
      </w:r>
      <w:r w:rsidR="00054CC1">
        <w:rPr>
          <w:rFonts w:ascii="Montserrat Light" w:eastAsia="Times New Roman" w:hAnsi="Montserrat Light" w:cs="Arial"/>
          <w:b/>
          <w:bCs/>
          <w:color w:val="000000"/>
          <w:sz w:val="20"/>
          <w:szCs w:val="20"/>
          <w:lang w:val="es-ES" w:eastAsia="ar-SA"/>
        </w:rPr>
        <w:t>“</w:t>
      </w:r>
      <w:r w:rsidR="00054CC1" w:rsidRPr="00054CC1">
        <w:rPr>
          <w:rFonts w:ascii="Montserrat Light" w:eastAsia="Times New Roman" w:hAnsi="Montserrat Light" w:cs="Arial"/>
          <w:b/>
          <w:bCs/>
          <w:color w:val="000000"/>
          <w:sz w:val="20"/>
          <w:szCs w:val="20"/>
          <w:lang w:val="es-ES" w:eastAsia="ar-SA"/>
        </w:rPr>
        <w:t>FORMATO DE INGRESO DEL PACIENTE FIP-01</w:t>
      </w:r>
      <w:r w:rsidR="00054CC1">
        <w:rPr>
          <w:rFonts w:ascii="Montserrat Light" w:eastAsia="Times New Roman" w:hAnsi="Montserrat Light" w:cs="Arial"/>
          <w:b/>
          <w:bCs/>
          <w:color w:val="000000"/>
          <w:sz w:val="20"/>
          <w:szCs w:val="20"/>
          <w:lang w:val="es-ES" w:eastAsia="ar-SA"/>
        </w:rPr>
        <w:t xml:space="preserve">” </w:t>
      </w:r>
      <w:r w:rsidRPr="007F0636">
        <w:rPr>
          <w:rFonts w:ascii="Montserrat Light" w:eastAsia="Times New Roman" w:hAnsi="Montserrat Light" w:cs="Arial"/>
          <w:color w:val="000000"/>
          <w:sz w:val="20"/>
          <w:szCs w:val="20"/>
          <w:lang w:val="es-ES" w:eastAsia="ar-SA"/>
        </w:rPr>
        <w:t xml:space="preserve">y en su caso, en el </w:t>
      </w:r>
      <w:r w:rsidR="00054CC1" w:rsidRPr="003E05C2">
        <w:rPr>
          <w:rFonts w:ascii="Montserrat Light" w:eastAsia="Times New Roman" w:hAnsi="Montserrat Light" w:cs="Arial"/>
          <w:b/>
          <w:bCs/>
          <w:color w:val="000000"/>
          <w:sz w:val="20"/>
          <w:szCs w:val="20"/>
          <w:lang w:val="es-ES" w:eastAsia="ar-SA"/>
        </w:rPr>
        <w:t>ANEXO T.5.2 (T CINCO. DOS)</w:t>
      </w:r>
      <w:r w:rsidR="00054CC1">
        <w:rPr>
          <w:rFonts w:ascii="Montserrat Light" w:eastAsia="Times New Roman" w:hAnsi="Montserrat Light" w:cs="Arial"/>
          <w:b/>
          <w:bCs/>
          <w:color w:val="000000"/>
          <w:sz w:val="20"/>
          <w:szCs w:val="20"/>
          <w:lang w:val="es-ES" w:eastAsia="ar-SA"/>
        </w:rPr>
        <w:t xml:space="preserve"> “</w:t>
      </w:r>
      <w:r w:rsidR="00054CC1" w:rsidRPr="00054CC1">
        <w:rPr>
          <w:rFonts w:ascii="Montserrat Light" w:eastAsia="Times New Roman" w:hAnsi="Montserrat Light" w:cs="Arial"/>
          <w:b/>
          <w:bCs/>
          <w:color w:val="000000"/>
          <w:sz w:val="20"/>
          <w:szCs w:val="20"/>
          <w:lang w:val="es-ES" w:eastAsia="ar-SA"/>
        </w:rPr>
        <w:t>FORMATO DE MODIFICACIÓN MPDP-01</w:t>
      </w:r>
      <w:r w:rsidR="00054CC1">
        <w:rPr>
          <w:rFonts w:ascii="Montserrat Light" w:eastAsia="Times New Roman" w:hAnsi="Montserrat Light" w:cs="Arial"/>
          <w:b/>
          <w:bCs/>
          <w:color w:val="000000"/>
          <w:sz w:val="20"/>
          <w:szCs w:val="20"/>
          <w:lang w:val="es-ES" w:eastAsia="ar-SA"/>
        </w:rPr>
        <w:t>”.</w:t>
      </w:r>
    </w:p>
    <w:p w14:paraId="595D7FD9" w14:textId="77777777" w:rsidR="0006222F" w:rsidRPr="007F0636" w:rsidRDefault="0006222F" w:rsidP="00481E89">
      <w:pPr>
        <w:spacing w:line="276" w:lineRule="auto"/>
        <w:ind w:left="0"/>
        <w:rPr>
          <w:rFonts w:ascii="Montserrat Light" w:eastAsia="Times New Roman" w:hAnsi="Montserrat Light" w:cs="Arial"/>
          <w:color w:val="000000"/>
          <w:sz w:val="20"/>
          <w:szCs w:val="20"/>
          <w:lang w:val="es-MX" w:eastAsia="es-MX"/>
        </w:rPr>
      </w:pPr>
    </w:p>
    <w:p w14:paraId="42AB908E" w14:textId="0EB17409" w:rsidR="007F0636" w:rsidRDefault="007F0636" w:rsidP="00481E89">
      <w:pPr>
        <w:spacing w:line="276" w:lineRule="auto"/>
        <w:ind w:left="0"/>
        <w:rPr>
          <w:rFonts w:ascii="Montserrat Light" w:eastAsia="Times New Roman" w:hAnsi="Montserrat Light" w:cs="Arial"/>
          <w:b/>
          <w:bCs/>
          <w:color w:val="000000"/>
          <w:sz w:val="20"/>
          <w:szCs w:val="20"/>
          <w:lang w:val="es-MX" w:eastAsia="es-MX"/>
        </w:rPr>
      </w:pPr>
      <w:r w:rsidRPr="007F0636">
        <w:rPr>
          <w:rFonts w:ascii="Montserrat Light" w:eastAsia="Times New Roman" w:hAnsi="Montserrat Light" w:cs="Arial"/>
          <w:color w:val="000000"/>
          <w:sz w:val="20"/>
          <w:szCs w:val="20"/>
          <w:lang w:val="es-MX" w:eastAsia="es-MX"/>
        </w:rPr>
        <w:t xml:space="preserve">El suministro de los bienes en los domicilios de los pacientes se llevará a cabo de conformidad con los </w:t>
      </w:r>
      <w:r w:rsidR="00054CC1" w:rsidRPr="003E05C2">
        <w:rPr>
          <w:rFonts w:ascii="Montserrat Light" w:eastAsia="Times New Roman" w:hAnsi="Montserrat Light" w:cs="Arial"/>
          <w:b/>
          <w:bCs/>
          <w:color w:val="000000"/>
          <w:sz w:val="20"/>
          <w:szCs w:val="20"/>
          <w:lang w:val="es-ES" w:eastAsia="ar-SA"/>
        </w:rPr>
        <w:t>ANEXO T.5.1 (T CINCO PUNTO UNO)</w:t>
      </w:r>
      <w:r w:rsidR="00054CC1" w:rsidRPr="007F0636">
        <w:rPr>
          <w:rFonts w:ascii="Montserrat Light" w:eastAsia="Times New Roman" w:hAnsi="Montserrat Light" w:cs="Arial"/>
          <w:color w:val="000000"/>
          <w:sz w:val="20"/>
          <w:szCs w:val="20"/>
          <w:lang w:val="es-ES" w:eastAsia="ar-SA"/>
        </w:rPr>
        <w:t xml:space="preserve"> </w:t>
      </w:r>
      <w:r w:rsidR="00054CC1">
        <w:rPr>
          <w:rFonts w:ascii="Montserrat Light" w:eastAsia="Times New Roman" w:hAnsi="Montserrat Light" w:cs="Arial"/>
          <w:b/>
          <w:bCs/>
          <w:color w:val="000000"/>
          <w:sz w:val="20"/>
          <w:szCs w:val="20"/>
          <w:lang w:val="es-ES" w:eastAsia="ar-SA"/>
        </w:rPr>
        <w:t>“</w:t>
      </w:r>
      <w:r w:rsidR="00054CC1" w:rsidRPr="00054CC1">
        <w:rPr>
          <w:rFonts w:ascii="Montserrat Light" w:eastAsia="Times New Roman" w:hAnsi="Montserrat Light" w:cs="Arial"/>
          <w:b/>
          <w:bCs/>
          <w:color w:val="000000"/>
          <w:sz w:val="20"/>
          <w:szCs w:val="20"/>
          <w:lang w:val="es-ES" w:eastAsia="ar-SA"/>
        </w:rPr>
        <w:t>FORMATO DE INGRESO DEL PACIENTE FIP-01</w:t>
      </w:r>
      <w:r w:rsidR="00054CC1">
        <w:rPr>
          <w:rFonts w:ascii="Montserrat Light" w:eastAsia="Times New Roman" w:hAnsi="Montserrat Light" w:cs="Arial"/>
          <w:b/>
          <w:bCs/>
          <w:color w:val="000000"/>
          <w:sz w:val="20"/>
          <w:szCs w:val="20"/>
          <w:lang w:val="es-ES" w:eastAsia="ar-SA"/>
        </w:rPr>
        <w:t xml:space="preserve">” </w:t>
      </w:r>
      <w:r w:rsidRPr="007F0636">
        <w:rPr>
          <w:rFonts w:ascii="Montserrat Light" w:eastAsia="Times New Roman" w:hAnsi="Montserrat Light" w:cs="Arial"/>
          <w:color w:val="000000"/>
          <w:sz w:val="20"/>
          <w:szCs w:val="20"/>
          <w:lang w:val="es-MX" w:eastAsia="es-MX"/>
        </w:rPr>
        <w:t xml:space="preserve">y en su caso, el </w:t>
      </w:r>
      <w:r w:rsidR="00054CC1" w:rsidRPr="003E05C2">
        <w:rPr>
          <w:rFonts w:ascii="Montserrat Light" w:eastAsia="Times New Roman" w:hAnsi="Montserrat Light" w:cs="Arial"/>
          <w:b/>
          <w:bCs/>
          <w:color w:val="000000"/>
          <w:sz w:val="20"/>
          <w:szCs w:val="20"/>
          <w:lang w:val="es-ES" w:eastAsia="ar-SA"/>
        </w:rPr>
        <w:t>ANEXO T.5.2 (T CINCO. DOS)</w:t>
      </w:r>
      <w:r w:rsidR="00054CC1">
        <w:rPr>
          <w:rFonts w:ascii="Montserrat Light" w:eastAsia="Times New Roman" w:hAnsi="Montserrat Light" w:cs="Arial"/>
          <w:b/>
          <w:bCs/>
          <w:color w:val="000000"/>
          <w:sz w:val="20"/>
          <w:szCs w:val="20"/>
          <w:lang w:val="es-ES" w:eastAsia="ar-SA"/>
        </w:rPr>
        <w:t xml:space="preserve"> “</w:t>
      </w:r>
      <w:r w:rsidR="00054CC1" w:rsidRPr="00054CC1">
        <w:rPr>
          <w:rFonts w:ascii="Montserrat Light" w:eastAsia="Times New Roman" w:hAnsi="Montserrat Light" w:cs="Arial"/>
          <w:b/>
          <w:bCs/>
          <w:color w:val="000000"/>
          <w:sz w:val="20"/>
          <w:szCs w:val="20"/>
          <w:lang w:val="es-ES" w:eastAsia="ar-SA"/>
        </w:rPr>
        <w:t>FORMATO DE MODIFICACIÓN MPDP-01</w:t>
      </w:r>
      <w:r w:rsidR="00054CC1">
        <w:rPr>
          <w:rFonts w:ascii="Montserrat Light" w:eastAsia="Times New Roman" w:hAnsi="Montserrat Light" w:cs="Arial"/>
          <w:b/>
          <w:bCs/>
          <w:color w:val="000000"/>
          <w:sz w:val="20"/>
          <w:szCs w:val="20"/>
          <w:lang w:val="es-ES" w:eastAsia="ar-SA"/>
        </w:rPr>
        <w:t>”</w:t>
      </w:r>
      <w:r w:rsidRPr="007F0636">
        <w:rPr>
          <w:rFonts w:ascii="Montserrat Light" w:eastAsia="Times New Roman" w:hAnsi="Montserrat Light" w:cs="Arial"/>
          <w:b/>
          <w:bCs/>
          <w:color w:val="000000"/>
          <w:sz w:val="20"/>
          <w:szCs w:val="20"/>
          <w:lang w:val="es-MX" w:eastAsia="es-MX"/>
        </w:rPr>
        <w:t xml:space="preserve"> </w:t>
      </w:r>
      <w:r w:rsidRPr="007F0636">
        <w:rPr>
          <w:rFonts w:ascii="Montserrat Light" w:eastAsia="Times New Roman" w:hAnsi="Montserrat Light" w:cs="Arial"/>
          <w:bCs/>
          <w:color w:val="000000"/>
          <w:sz w:val="20"/>
          <w:szCs w:val="20"/>
          <w:lang w:val="es-MX" w:eastAsia="es-MX"/>
        </w:rPr>
        <w:t>de este documento.</w:t>
      </w:r>
      <w:r w:rsidRPr="007F0636">
        <w:rPr>
          <w:rFonts w:ascii="Montserrat Light" w:eastAsia="Times New Roman" w:hAnsi="Montserrat Light" w:cs="Arial"/>
          <w:b/>
          <w:bCs/>
          <w:color w:val="000000"/>
          <w:sz w:val="20"/>
          <w:szCs w:val="20"/>
          <w:lang w:val="es-MX" w:eastAsia="es-MX"/>
        </w:rPr>
        <w:t xml:space="preserve"> </w:t>
      </w:r>
    </w:p>
    <w:p w14:paraId="6B8B96AA" w14:textId="77777777" w:rsidR="0006222F" w:rsidRPr="007F0636" w:rsidRDefault="0006222F" w:rsidP="00481E89">
      <w:pPr>
        <w:spacing w:line="276" w:lineRule="auto"/>
        <w:ind w:left="0"/>
        <w:rPr>
          <w:rFonts w:ascii="Montserrat Light" w:eastAsia="Times New Roman" w:hAnsi="Montserrat Light" w:cs="Arial"/>
          <w:b/>
          <w:bCs/>
          <w:color w:val="000000"/>
          <w:sz w:val="20"/>
          <w:szCs w:val="20"/>
          <w:lang w:val="es-MX" w:eastAsia="es-MX"/>
        </w:rPr>
      </w:pPr>
    </w:p>
    <w:p w14:paraId="4AD57D1D" w14:textId="055447D0" w:rsidR="007F0636" w:rsidRDefault="007F0636" w:rsidP="00481E89">
      <w:pPr>
        <w:spacing w:line="276" w:lineRule="auto"/>
        <w:ind w:left="0"/>
        <w:rPr>
          <w:rFonts w:ascii="Montserrat Light" w:eastAsia="Times New Roman" w:hAnsi="Montserrat Light" w:cs="Arial"/>
          <w:color w:val="000000"/>
          <w:sz w:val="20"/>
          <w:szCs w:val="20"/>
          <w:lang w:val="es-MX" w:eastAsia="es-MX"/>
        </w:rPr>
      </w:pPr>
      <w:r w:rsidRPr="007F0636">
        <w:rPr>
          <w:rFonts w:ascii="Montserrat Light" w:eastAsia="Times New Roman" w:hAnsi="Montserrat Light" w:cs="Arial"/>
          <w:color w:val="000000"/>
          <w:sz w:val="20"/>
          <w:szCs w:val="20"/>
          <w:lang w:val="es-MX" w:eastAsia="es-MX"/>
        </w:rPr>
        <w:t xml:space="preserve">Por necesidades del </w:t>
      </w:r>
      <w:r w:rsidR="0006222F">
        <w:rPr>
          <w:rFonts w:ascii="Montserrat Light" w:eastAsia="Times New Roman" w:hAnsi="Montserrat Light" w:cs="Arial"/>
          <w:color w:val="000000"/>
          <w:sz w:val="20"/>
          <w:szCs w:val="20"/>
          <w:lang w:val="es-MX" w:eastAsia="es-MX"/>
        </w:rPr>
        <w:t>Organismo</w:t>
      </w:r>
      <w:r w:rsidRPr="007F0636">
        <w:rPr>
          <w:rFonts w:ascii="Montserrat Light" w:eastAsia="Times New Roman" w:hAnsi="Montserrat Light" w:cs="Arial"/>
          <w:color w:val="000000"/>
          <w:sz w:val="20"/>
          <w:szCs w:val="20"/>
          <w:lang w:val="es-MX" w:eastAsia="es-MX"/>
        </w:rPr>
        <w:t xml:space="preserve"> y sin costo adicional para éste y previo acuerdo de las partes, se podrá modificar el lugar de entrega de los bienes objeto del </w:t>
      </w:r>
      <w:r w:rsidR="005F4DE4">
        <w:rPr>
          <w:rFonts w:ascii="Montserrat Light" w:hAnsi="Montserrat Light" w:cs="Arial"/>
          <w:bCs/>
          <w:sz w:val="20"/>
          <w:szCs w:val="20"/>
          <w:lang w:val="es-MX" w:eastAsia="en-US"/>
        </w:rPr>
        <w:t>Servicio Médico Integral</w:t>
      </w:r>
      <w:r w:rsidRPr="007F0636">
        <w:rPr>
          <w:rFonts w:ascii="Montserrat Light" w:eastAsia="Times New Roman" w:hAnsi="Montserrat Light" w:cs="Arial"/>
          <w:color w:val="000000"/>
          <w:sz w:val="20"/>
          <w:szCs w:val="20"/>
          <w:lang w:val="es-MX" w:eastAsia="es-MX"/>
        </w:rPr>
        <w:t xml:space="preserve"> de DPCA.</w:t>
      </w:r>
    </w:p>
    <w:p w14:paraId="5D5FDDFE" w14:textId="77777777" w:rsidR="0006222F" w:rsidRPr="007F0636" w:rsidRDefault="0006222F" w:rsidP="00481E89">
      <w:pPr>
        <w:spacing w:line="276" w:lineRule="auto"/>
        <w:ind w:left="0"/>
        <w:rPr>
          <w:rFonts w:ascii="Montserrat Light" w:eastAsia="Times New Roman" w:hAnsi="Montserrat Light" w:cs="Arial"/>
          <w:color w:val="000000"/>
          <w:sz w:val="20"/>
          <w:szCs w:val="20"/>
          <w:lang w:val="es-MX" w:eastAsia="es-MX"/>
        </w:rPr>
      </w:pPr>
    </w:p>
    <w:p w14:paraId="7B2DA017" w14:textId="788EC61C" w:rsidR="007F0636" w:rsidRDefault="007F0636" w:rsidP="00481E89">
      <w:pPr>
        <w:suppressAutoHyphens/>
        <w:spacing w:line="276" w:lineRule="auto"/>
        <w:ind w:left="0"/>
        <w:rPr>
          <w:rFonts w:ascii="Montserrat Light" w:eastAsia="Times New Roman" w:hAnsi="Montserrat Light" w:cs="Arial"/>
          <w:color w:val="000000"/>
          <w:sz w:val="20"/>
          <w:szCs w:val="20"/>
          <w:lang w:val="es-ES" w:eastAsia="ar-SA"/>
        </w:rPr>
      </w:pPr>
      <w:r w:rsidRPr="007F0636">
        <w:rPr>
          <w:rFonts w:ascii="Montserrat Light" w:eastAsia="Times New Roman" w:hAnsi="Montserrat Light" w:cs="Arial"/>
          <w:color w:val="000000"/>
          <w:sz w:val="20"/>
          <w:szCs w:val="20"/>
          <w:lang w:val="es-ES" w:eastAsia="ar-SA"/>
        </w:rPr>
        <w:t xml:space="preserve">En caso de que hubiere ingresos de pacientes o modificaciones en la prescripción durante el transcurso del mes, el </w:t>
      </w:r>
      <w:r w:rsidR="0006222F">
        <w:rPr>
          <w:rFonts w:ascii="Montserrat Light" w:eastAsia="Times New Roman" w:hAnsi="Montserrat Light" w:cs="Arial"/>
          <w:color w:val="000000"/>
          <w:sz w:val="20"/>
          <w:szCs w:val="20"/>
          <w:lang w:val="es-ES" w:eastAsia="ar-SA"/>
        </w:rPr>
        <w:t>Organismo</w:t>
      </w:r>
      <w:r w:rsidRPr="007F0636">
        <w:rPr>
          <w:rFonts w:ascii="Montserrat Light" w:eastAsia="Times New Roman" w:hAnsi="Montserrat Light" w:cs="Arial"/>
          <w:color w:val="000000"/>
          <w:sz w:val="20"/>
          <w:szCs w:val="20"/>
          <w:lang w:val="es-ES" w:eastAsia="ar-SA"/>
        </w:rPr>
        <w:t xml:space="preserve"> a través de la </w:t>
      </w:r>
      <w:r w:rsidR="00481E89">
        <w:rPr>
          <w:rFonts w:ascii="Montserrat Light" w:eastAsia="Times New Roman" w:hAnsi="Montserrat Light" w:cs="Arial"/>
          <w:color w:val="000000"/>
          <w:sz w:val="20"/>
          <w:szCs w:val="20"/>
          <w:lang w:val="es-ES" w:eastAsia="ar-SA"/>
        </w:rPr>
        <w:t>Unidad Médica</w:t>
      </w:r>
      <w:r w:rsidRPr="007F0636">
        <w:rPr>
          <w:rFonts w:ascii="Montserrat Light" w:eastAsia="Times New Roman" w:hAnsi="Montserrat Light" w:cs="Arial"/>
          <w:color w:val="000000"/>
          <w:sz w:val="20"/>
          <w:szCs w:val="20"/>
          <w:lang w:val="es-ES" w:eastAsia="ar-SA"/>
        </w:rPr>
        <w:t xml:space="preserve"> le notificará al </w:t>
      </w:r>
      <w:r w:rsidR="00481E89">
        <w:rPr>
          <w:rFonts w:ascii="Montserrat Light" w:eastAsia="Times New Roman" w:hAnsi="Montserrat Light" w:cs="Arial"/>
          <w:color w:val="000000"/>
          <w:sz w:val="20"/>
          <w:szCs w:val="20"/>
          <w:lang w:val="es-ES" w:eastAsia="ar-SA"/>
        </w:rPr>
        <w:t>prestador del servicio</w:t>
      </w:r>
      <w:r w:rsidRPr="007F0636">
        <w:rPr>
          <w:rFonts w:ascii="Montserrat Light" w:eastAsia="Times New Roman" w:hAnsi="Montserrat Light" w:cs="Arial"/>
          <w:color w:val="000000"/>
          <w:sz w:val="20"/>
          <w:szCs w:val="20"/>
          <w:lang w:val="es-ES" w:eastAsia="ar-SA"/>
        </w:rPr>
        <w:t xml:space="preserve"> asignado para entregar los requerimientos a través de los Formatos de Ingreso FIP-01 y/o del Formato de Modificación de Prescripción o Datos del Paciente MPDP-01.</w:t>
      </w:r>
    </w:p>
    <w:p w14:paraId="0706F6B3" w14:textId="77777777" w:rsidR="0006222F" w:rsidRPr="007F0636" w:rsidRDefault="0006222F" w:rsidP="00481E89">
      <w:pPr>
        <w:suppressAutoHyphens/>
        <w:spacing w:line="276" w:lineRule="auto"/>
        <w:ind w:left="0"/>
        <w:rPr>
          <w:rFonts w:ascii="Montserrat Light" w:eastAsia="Times New Roman" w:hAnsi="Montserrat Light" w:cs="Arial"/>
          <w:color w:val="000000"/>
          <w:sz w:val="20"/>
          <w:szCs w:val="20"/>
          <w:lang w:val="es-ES" w:eastAsia="ar-SA"/>
        </w:rPr>
      </w:pPr>
    </w:p>
    <w:p w14:paraId="20639B67" w14:textId="3106F3C9" w:rsidR="007F0636" w:rsidRDefault="007F0636" w:rsidP="00481E89">
      <w:pPr>
        <w:suppressAutoHyphens/>
        <w:spacing w:line="276" w:lineRule="auto"/>
        <w:ind w:left="0"/>
        <w:rPr>
          <w:rFonts w:ascii="Montserrat Light" w:hAnsi="Montserrat Light" w:cs="Arial"/>
          <w:color w:val="000000"/>
          <w:sz w:val="20"/>
          <w:szCs w:val="20"/>
          <w:lang w:val="es-MX" w:eastAsia="en-US"/>
        </w:rPr>
      </w:pPr>
      <w:r w:rsidRPr="007F0636">
        <w:rPr>
          <w:rFonts w:ascii="Montserrat Light" w:hAnsi="Montserrat Light" w:cs="Arial"/>
          <w:color w:val="000000"/>
          <w:sz w:val="20"/>
          <w:szCs w:val="20"/>
          <w:lang w:val="es-MX" w:eastAsia="en-US"/>
        </w:rPr>
        <w:t xml:space="preserve">El </w:t>
      </w:r>
      <w:r w:rsidR="00481E89">
        <w:rPr>
          <w:rFonts w:ascii="Montserrat Light" w:hAnsi="Montserrat Light" w:cs="Arial"/>
          <w:color w:val="000000"/>
          <w:sz w:val="20"/>
          <w:szCs w:val="20"/>
          <w:lang w:val="es-MX" w:eastAsia="en-US"/>
        </w:rPr>
        <w:t>prestador del servicio</w:t>
      </w:r>
      <w:r w:rsidRPr="007F0636">
        <w:rPr>
          <w:rFonts w:ascii="Montserrat Light" w:hAnsi="Montserrat Light" w:cs="Arial"/>
          <w:color w:val="000000"/>
          <w:sz w:val="20"/>
          <w:szCs w:val="20"/>
          <w:lang w:val="es-MX" w:eastAsia="en-US"/>
        </w:rPr>
        <w:t xml:space="preserve">, a solicitud del </w:t>
      </w:r>
      <w:r w:rsidR="0006222F">
        <w:rPr>
          <w:rFonts w:ascii="Montserrat Light" w:hAnsi="Montserrat Light" w:cs="Arial"/>
          <w:color w:val="000000"/>
          <w:sz w:val="20"/>
          <w:szCs w:val="20"/>
          <w:lang w:val="es-MX" w:eastAsia="en-US"/>
        </w:rPr>
        <w:t>Organismo</w:t>
      </w:r>
      <w:r w:rsidRPr="007F0636">
        <w:rPr>
          <w:rFonts w:ascii="Montserrat Light" w:hAnsi="Montserrat Light" w:cs="Arial"/>
          <w:color w:val="000000"/>
          <w:sz w:val="20"/>
          <w:szCs w:val="20"/>
          <w:lang w:val="es-MX" w:eastAsia="en-US"/>
        </w:rPr>
        <w:t xml:space="preserve">, entregará las bolsas de diálisis descritos en el </w:t>
      </w:r>
      <w:r w:rsidR="000F61ED" w:rsidRPr="003E05C2">
        <w:rPr>
          <w:rFonts w:ascii="Montserrat Light" w:hAnsi="Montserrat Light" w:cs="Arial"/>
          <w:b/>
          <w:bCs/>
          <w:color w:val="000000"/>
          <w:sz w:val="20"/>
          <w:szCs w:val="20"/>
          <w:lang w:val="es-MX" w:eastAsia="en-US"/>
        </w:rPr>
        <w:t>ANEXO T.4.A (T. CUATRO. A)</w:t>
      </w:r>
      <w:r w:rsidR="001313DC">
        <w:rPr>
          <w:rFonts w:ascii="Montserrat Light" w:hAnsi="Montserrat Light" w:cs="Arial"/>
          <w:b/>
          <w:bCs/>
          <w:color w:val="000000"/>
          <w:sz w:val="20"/>
          <w:szCs w:val="20"/>
          <w:lang w:val="es-MX" w:eastAsia="en-US"/>
        </w:rPr>
        <w:t xml:space="preserve"> </w:t>
      </w:r>
      <w:r w:rsidR="001313DC" w:rsidRPr="001313DC">
        <w:rPr>
          <w:rFonts w:ascii="Montserrat Light" w:hAnsi="Montserrat Light" w:cs="Arial"/>
          <w:b/>
          <w:bCs/>
          <w:color w:val="000000"/>
          <w:sz w:val="20"/>
          <w:szCs w:val="20"/>
          <w:lang w:val="es-MX" w:eastAsia="en-US"/>
        </w:rPr>
        <w:t xml:space="preserve">“DESCRIPCIÓN DE LAS CLAVES QUE SE REQUIEREN </w:t>
      </w:r>
      <w:r w:rsidR="001313DC" w:rsidRPr="001313DC">
        <w:rPr>
          <w:rFonts w:ascii="Montserrat Light" w:hAnsi="Montserrat Light" w:cs="Arial"/>
          <w:b/>
          <w:bCs/>
          <w:color w:val="000000"/>
          <w:sz w:val="20"/>
          <w:szCs w:val="20"/>
          <w:lang w:val="es-MX" w:eastAsia="en-US"/>
        </w:rPr>
        <w:lastRenderedPageBreak/>
        <w:t>PARA LA ATENCIÓN DE PACIENTES DE DIALISIS PERITONEAL CONTINUA AMBULATORIA</w:t>
      </w:r>
      <w:r w:rsidR="001313DC">
        <w:rPr>
          <w:rFonts w:ascii="Montserrat Light" w:hAnsi="Montserrat Light" w:cs="Arial"/>
          <w:b/>
          <w:bCs/>
          <w:color w:val="000000"/>
          <w:sz w:val="20"/>
          <w:szCs w:val="20"/>
          <w:lang w:val="es-MX" w:eastAsia="en-US"/>
        </w:rPr>
        <w:t>”</w:t>
      </w:r>
      <w:r w:rsidR="001313DC" w:rsidRPr="007F0636">
        <w:rPr>
          <w:rFonts w:ascii="Montserrat Light" w:hAnsi="Montserrat Light" w:cs="Arial"/>
          <w:color w:val="000000"/>
          <w:sz w:val="20"/>
          <w:szCs w:val="20"/>
          <w:lang w:val="es-MX" w:eastAsia="en-US"/>
        </w:rPr>
        <w:t xml:space="preserve"> </w:t>
      </w:r>
      <w:r w:rsidRPr="007F0636">
        <w:rPr>
          <w:rFonts w:ascii="Montserrat Light" w:hAnsi="Montserrat Light" w:cs="Arial"/>
          <w:color w:val="000000"/>
          <w:sz w:val="20"/>
          <w:szCs w:val="20"/>
          <w:lang w:val="es-MX" w:eastAsia="en-US"/>
        </w:rPr>
        <w:t>de este documento, directamente en los domicilios de los pacientes autorizados, quienes previamente otorgaron su consentimiento para la recepción de estos bienes.</w:t>
      </w:r>
    </w:p>
    <w:p w14:paraId="57C53F32" w14:textId="77777777" w:rsidR="0006222F" w:rsidRPr="007F0636" w:rsidRDefault="0006222F" w:rsidP="00481E89">
      <w:pPr>
        <w:suppressAutoHyphens/>
        <w:spacing w:line="276" w:lineRule="auto"/>
        <w:ind w:left="0"/>
        <w:rPr>
          <w:rFonts w:ascii="Montserrat Light" w:hAnsi="Montserrat Light" w:cs="Arial"/>
          <w:color w:val="000000"/>
          <w:sz w:val="20"/>
          <w:szCs w:val="20"/>
          <w:lang w:val="es-MX" w:eastAsia="en-US"/>
        </w:rPr>
      </w:pPr>
    </w:p>
    <w:p w14:paraId="284D7A70" w14:textId="2A186638" w:rsidR="007F0636" w:rsidRPr="007F0636" w:rsidRDefault="007F0636" w:rsidP="00481E89">
      <w:pPr>
        <w:spacing w:line="276" w:lineRule="auto"/>
        <w:ind w:left="0"/>
        <w:rPr>
          <w:rFonts w:ascii="Montserrat Light" w:eastAsia="Times New Roman" w:hAnsi="Montserrat Light" w:cs="Arial"/>
          <w:color w:val="000000"/>
          <w:sz w:val="20"/>
          <w:szCs w:val="20"/>
          <w:lang w:val="es-MX" w:eastAsia="es-MX"/>
        </w:rPr>
      </w:pPr>
      <w:r w:rsidRPr="007F0636">
        <w:rPr>
          <w:rFonts w:ascii="Montserrat Light" w:eastAsia="Times New Roman" w:hAnsi="Montserrat Light" w:cs="Arial"/>
          <w:color w:val="000000"/>
          <w:sz w:val="20"/>
          <w:szCs w:val="20"/>
          <w:lang w:val="es-MX" w:eastAsia="es-MX"/>
        </w:rPr>
        <w:t xml:space="preserve">El </w:t>
      </w:r>
      <w:r w:rsidR="0006222F">
        <w:rPr>
          <w:rFonts w:ascii="Montserrat Light" w:eastAsia="Times New Roman" w:hAnsi="Montserrat Light" w:cs="Arial"/>
          <w:color w:val="000000"/>
          <w:sz w:val="20"/>
          <w:szCs w:val="20"/>
          <w:lang w:val="es-MX" w:eastAsia="es-MX"/>
        </w:rPr>
        <w:t>Organismo</w:t>
      </w:r>
      <w:r w:rsidRPr="007F0636">
        <w:rPr>
          <w:rFonts w:ascii="Montserrat Light" w:eastAsia="Times New Roman" w:hAnsi="Montserrat Light" w:cs="Arial"/>
          <w:color w:val="000000"/>
          <w:sz w:val="20"/>
          <w:szCs w:val="20"/>
          <w:lang w:val="es-MX" w:eastAsia="es-MX"/>
        </w:rPr>
        <w:t xml:space="preserve"> no otorgará ampliaciones al plazo de entrega de los bienes, establecido en los contratos que deriven del procedimiento de contratación correspondiente, toda vez que serán utilizados para un tratamiento de soporte de vida para los pacientes.</w:t>
      </w:r>
    </w:p>
    <w:p w14:paraId="3E55EA69" w14:textId="77777777" w:rsidR="009711A0" w:rsidRDefault="009711A0" w:rsidP="009711A0">
      <w:pPr>
        <w:autoSpaceDE w:val="0"/>
        <w:spacing w:line="276" w:lineRule="auto"/>
        <w:ind w:right="-80"/>
        <w:contextualSpacing/>
        <w:jc w:val="left"/>
        <w:rPr>
          <w:rFonts w:ascii="Montserrat Light" w:eastAsia="Times New Roman" w:hAnsi="Montserrat Light" w:cs="Arial"/>
          <w:color w:val="000000"/>
          <w:sz w:val="20"/>
          <w:szCs w:val="20"/>
          <w:lang w:val="es-MX" w:eastAsia="es-MX"/>
        </w:rPr>
      </w:pPr>
      <w:bookmarkStart w:id="4" w:name="_Toc336900092"/>
    </w:p>
    <w:p w14:paraId="2CBFB5C0" w14:textId="6B4A686F" w:rsidR="00092DC8" w:rsidRDefault="00AA6670" w:rsidP="00092DC8">
      <w:pPr>
        <w:spacing w:line="276" w:lineRule="auto"/>
        <w:ind w:left="0"/>
        <w:rPr>
          <w:rFonts w:ascii="Montserrat Light" w:hAnsi="Montserrat Light" w:cs="Arial"/>
          <w:b/>
          <w:sz w:val="20"/>
          <w:szCs w:val="20"/>
          <w:lang w:val="es-MX" w:eastAsia="en-US"/>
        </w:rPr>
      </w:pPr>
      <w:bookmarkStart w:id="5" w:name="_Toc175742122"/>
      <w:bookmarkEnd w:id="4"/>
      <w:r w:rsidRPr="00AA6670">
        <w:rPr>
          <w:rFonts w:ascii="Montserrat Light" w:hAnsi="Montserrat Light" w:cs="Arial"/>
          <w:b/>
          <w:sz w:val="20"/>
          <w:szCs w:val="20"/>
          <w:lang w:val="es-MX" w:eastAsia="en-US"/>
        </w:rPr>
        <w:t>UNIDAD DE MEDIDA Y CANTIDADES DETERMINADAS.</w:t>
      </w:r>
    </w:p>
    <w:p w14:paraId="34FE0BB9" w14:textId="77777777" w:rsidR="00FB07C9" w:rsidRPr="00AA6670" w:rsidRDefault="00FB07C9" w:rsidP="00092DC8">
      <w:pPr>
        <w:spacing w:line="276" w:lineRule="auto"/>
        <w:ind w:left="0"/>
        <w:rPr>
          <w:rFonts w:ascii="Montserrat Light" w:hAnsi="Montserrat Light" w:cs="Arial"/>
          <w:b/>
          <w:sz w:val="20"/>
          <w:szCs w:val="20"/>
          <w:lang w:val="es-MX" w:eastAsia="en-US"/>
        </w:rPr>
      </w:pPr>
    </w:p>
    <w:p w14:paraId="5D24D0F9" w14:textId="24218D28" w:rsidR="00092DC8" w:rsidRPr="007F0636" w:rsidRDefault="00092DC8" w:rsidP="00092DC8">
      <w:pPr>
        <w:spacing w:line="276" w:lineRule="auto"/>
        <w:ind w:left="0"/>
        <w:rPr>
          <w:rFonts w:ascii="Montserrat Light" w:hAnsi="Montserrat Light" w:cs="Arial"/>
          <w:color w:val="000000"/>
          <w:sz w:val="20"/>
          <w:szCs w:val="20"/>
          <w:lang w:val="es-MX" w:eastAsia="en-US"/>
        </w:rPr>
      </w:pPr>
      <w:r w:rsidRPr="007F0636">
        <w:rPr>
          <w:rFonts w:ascii="Montserrat Light" w:hAnsi="Montserrat Light" w:cs="Arial"/>
          <w:sz w:val="20"/>
          <w:szCs w:val="20"/>
          <w:lang w:val="es-MX" w:eastAsia="en-US"/>
        </w:rPr>
        <w:t>La unidad de medida se refiere a BOLSAS DE DIALISIS P</w:t>
      </w:r>
      <w:r w:rsidR="00AA6670">
        <w:rPr>
          <w:rFonts w:ascii="Montserrat Light" w:hAnsi="Montserrat Light" w:cs="Arial"/>
          <w:sz w:val="20"/>
          <w:szCs w:val="20"/>
          <w:lang w:val="es-MX" w:eastAsia="en-US"/>
        </w:rPr>
        <w:t>E</w:t>
      </w:r>
      <w:r w:rsidRPr="007F0636">
        <w:rPr>
          <w:rFonts w:ascii="Montserrat Light" w:hAnsi="Montserrat Light" w:cs="Arial"/>
          <w:sz w:val="20"/>
          <w:szCs w:val="20"/>
          <w:lang w:val="es-MX" w:eastAsia="en-US"/>
        </w:rPr>
        <w:t xml:space="preserve">RITONEAL; las cantidades determinadas, se desglosan en el </w:t>
      </w:r>
      <w:r w:rsidRPr="00C57157">
        <w:rPr>
          <w:rFonts w:ascii="Montserrat Light" w:hAnsi="Montserrat Light" w:cs="Arial"/>
          <w:b/>
          <w:bCs/>
          <w:sz w:val="20"/>
          <w:szCs w:val="20"/>
          <w:lang w:val="es-MX" w:eastAsia="en-US"/>
        </w:rPr>
        <w:t>ANEXO T</w:t>
      </w:r>
      <w:r>
        <w:rPr>
          <w:rFonts w:ascii="Montserrat Light" w:hAnsi="Montserrat Light" w:cs="Arial"/>
          <w:b/>
          <w:bCs/>
          <w:sz w:val="20"/>
          <w:szCs w:val="20"/>
          <w:lang w:val="es-MX" w:eastAsia="en-US"/>
        </w:rPr>
        <w:t>.</w:t>
      </w:r>
      <w:r w:rsidRPr="00C57157">
        <w:rPr>
          <w:rFonts w:ascii="Montserrat Light" w:hAnsi="Montserrat Light" w:cs="Arial"/>
          <w:b/>
          <w:bCs/>
          <w:sz w:val="20"/>
          <w:szCs w:val="20"/>
          <w:lang w:val="es-MX" w:eastAsia="en-US"/>
        </w:rPr>
        <w:t>1 “</w:t>
      </w:r>
      <w:r w:rsidRPr="00C57157">
        <w:rPr>
          <w:rFonts w:ascii="Montserrat Light" w:hAnsi="Montserrat Light" w:cs="Arial"/>
          <w:b/>
          <w:bCs/>
          <w:color w:val="000000"/>
          <w:sz w:val="20"/>
          <w:szCs w:val="20"/>
          <w:lang w:val="es-MX" w:eastAsia="en-US"/>
        </w:rPr>
        <w:t xml:space="preserve">REQUERIMIENTO POR UNIDAD MÉDICA DE </w:t>
      </w:r>
      <w:r w:rsidR="00091975" w:rsidRPr="00C57157">
        <w:rPr>
          <w:rFonts w:ascii="Montserrat Light" w:hAnsi="Montserrat Light" w:cs="Arial"/>
          <w:b/>
          <w:bCs/>
          <w:color w:val="000000"/>
          <w:sz w:val="20"/>
          <w:szCs w:val="20"/>
          <w:lang w:val="es-MX" w:eastAsia="en-US"/>
        </w:rPr>
        <w:t>BOLSAS EN</w:t>
      </w:r>
      <w:r w:rsidRPr="00C57157">
        <w:rPr>
          <w:rFonts w:ascii="Montserrat Light" w:hAnsi="Montserrat Light" w:cs="Arial"/>
          <w:b/>
          <w:bCs/>
          <w:color w:val="000000"/>
          <w:sz w:val="20"/>
          <w:szCs w:val="20"/>
          <w:lang w:val="es-MX" w:eastAsia="en-US"/>
        </w:rPr>
        <w:t xml:space="preserve"> DIÁLISIS PERITONEAL CONTINUA AMBULATORIA 2025”</w:t>
      </w:r>
      <w:r>
        <w:rPr>
          <w:rFonts w:ascii="Montserrat Light" w:hAnsi="Montserrat Light" w:cs="Arial"/>
          <w:color w:val="000000"/>
          <w:sz w:val="20"/>
          <w:szCs w:val="20"/>
          <w:lang w:val="es-MX" w:eastAsia="en-US"/>
        </w:rPr>
        <w:t>.</w:t>
      </w:r>
    </w:p>
    <w:p w14:paraId="0680994F" w14:textId="77777777" w:rsidR="00092DC8" w:rsidRDefault="00092DC8" w:rsidP="009711A0">
      <w:pPr>
        <w:keepNext/>
        <w:keepLines/>
        <w:spacing w:line="276" w:lineRule="auto"/>
        <w:ind w:left="0"/>
        <w:jc w:val="left"/>
        <w:outlineLvl w:val="0"/>
        <w:rPr>
          <w:rFonts w:ascii="Montserrat Light" w:eastAsia="MS Gothic" w:hAnsi="Montserrat Light" w:cs="Times New Roman"/>
          <w:b/>
          <w:color w:val="000000"/>
          <w:sz w:val="20"/>
          <w:szCs w:val="32"/>
          <w:lang w:val="es-MX" w:eastAsia="en-US"/>
        </w:rPr>
      </w:pPr>
    </w:p>
    <w:p w14:paraId="7F23C937" w14:textId="1D349D3B" w:rsidR="007F0636" w:rsidRDefault="007F0636" w:rsidP="009711A0">
      <w:pPr>
        <w:keepNext/>
        <w:keepLines/>
        <w:spacing w:line="276" w:lineRule="auto"/>
        <w:ind w:left="0"/>
        <w:jc w:val="left"/>
        <w:outlineLvl w:val="0"/>
        <w:rPr>
          <w:rFonts w:ascii="Montserrat Light" w:eastAsia="MS Gothic" w:hAnsi="Montserrat Light" w:cs="Times New Roman"/>
          <w:b/>
          <w:color w:val="000000"/>
          <w:sz w:val="20"/>
          <w:szCs w:val="32"/>
          <w:lang w:val="es-MX" w:eastAsia="en-US"/>
        </w:rPr>
      </w:pPr>
      <w:r w:rsidRPr="007F0636">
        <w:rPr>
          <w:rFonts w:ascii="Montserrat Light" w:eastAsia="MS Gothic" w:hAnsi="Montserrat Light" w:cs="Times New Roman"/>
          <w:b/>
          <w:color w:val="000000"/>
          <w:sz w:val="20"/>
          <w:szCs w:val="32"/>
          <w:lang w:val="es-MX" w:eastAsia="en-US"/>
        </w:rPr>
        <w:t>CONDICIONES DE ENTREGA</w:t>
      </w:r>
      <w:bookmarkEnd w:id="5"/>
    </w:p>
    <w:p w14:paraId="5D47C720" w14:textId="77777777" w:rsidR="00FB07C9" w:rsidRPr="007F0636" w:rsidRDefault="00FB07C9" w:rsidP="009711A0">
      <w:pPr>
        <w:keepNext/>
        <w:keepLines/>
        <w:spacing w:line="276" w:lineRule="auto"/>
        <w:ind w:left="0"/>
        <w:jc w:val="left"/>
        <w:outlineLvl w:val="0"/>
        <w:rPr>
          <w:rFonts w:ascii="Montserrat Light" w:eastAsia="MS Gothic" w:hAnsi="Montserrat Light" w:cs="Times New Roman"/>
          <w:b/>
          <w:color w:val="000000"/>
          <w:sz w:val="20"/>
          <w:szCs w:val="32"/>
          <w:lang w:val="es-MX" w:eastAsia="en-US"/>
        </w:rPr>
      </w:pPr>
    </w:p>
    <w:p w14:paraId="1AEB316D" w14:textId="0EC70467" w:rsidR="007F0636" w:rsidRDefault="007F0636" w:rsidP="00481E89">
      <w:pPr>
        <w:spacing w:line="276" w:lineRule="auto"/>
        <w:ind w:left="0"/>
        <w:rPr>
          <w:rFonts w:ascii="Montserrat Light" w:eastAsia="Times New Roman" w:hAnsi="Montserrat Light" w:cs="Arial"/>
          <w:color w:val="000000"/>
          <w:sz w:val="20"/>
          <w:szCs w:val="20"/>
          <w:lang w:val="es-MX" w:eastAsia="es-MX"/>
        </w:rPr>
      </w:pPr>
      <w:r w:rsidRPr="007F0636">
        <w:rPr>
          <w:rFonts w:ascii="Montserrat Light" w:eastAsia="Times New Roman" w:hAnsi="Montserrat Light" w:cs="Arial"/>
          <w:color w:val="000000"/>
          <w:sz w:val="20"/>
          <w:szCs w:val="20"/>
          <w:lang w:val="es-MX" w:eastAsia="es-MX"/>
        </w:rPr>
        <w:t xml:space="preserve">El </w:t>
      </w:r>
      <w:r w:rsidR="00481E89">
        <w:rPr>
          <w:rFonts w:ascii="Montserrat Light" w:eastAsia="Times New Roman" w:hAnsi="Montserrat Light" w:cs="Arial"/>
          <w:color w:val="000000"/>
          <w:sz w:val="20"/>
          <w:szCs w:val="20"/>
          <w:lang w:val="es-MX" w:eastAsia="es-MX"/>
        </w:rPr>
        <w:t>prestador del servicio</w:t>
      </w:r>
      <w:r w:rsidRPr="007F0636">
        <w:rPr>
          <w:rFonts w:ascii="Montserrat Light" w:eastAsia="Times New Roman" w:hAnsi="Montserrat Light" w:cs="Arial"/>
          <w:color w:val="000000"/>
          <w:sz w:val="20"/>
          <w:szCs w:val="20"/>
          <w:lang w:val="es-MX" w:eastAsia="es-MX"/>
        </w:rPr>
        <w:t xml:space="preserve"> recabará en cada entrega de bienes, la firma autógrafa del paciente, familiar o vecino autorizado, </w:t>
      </w:r>
      <w:r w:rsidR="005F22B8">
        <w:rPr>
          <w:rFonts w:ascii="Montserrat Light" w:eastAsia="Times New Roman" w:hAnsi="Montserrat Light" w:cs="Arial"/>
          <w:color w:val="000000"/>
          <w:sz w:val="20"/>
          <w:szCs w:val="20"/>
          <w:lang w:val="es-MX" w:eastAsia="es-MX"/>
        </w:rPr>
        <w:t xml:space="preserve">de acuerdo con el </w:t>
      </w:r>
      <w:r w:rsidR="005F22B8" w:rsidRPr="000F61ED">
        <w:rPr>
          <w:rFonts w:ascii="Montserrat Light" w:eastAsia="Times New Roman" w:hAnsi="Montserrat Light" w:cs="Arial"/>
          <w:b/>
          <w:bCs/>
          <w:color w:val="000000"/>
          <w:sz w:val="20"/>
          <w:szCs w:val="20"/>
          <w:lang w:val="es-MX" w:eastAsia="es-MX"/>
        </w:rPr>
        <w:t>ANEXO T.5.3 (T CINCO. PUNTO TRES)</w:t>
      </w:r>
      <w:r w:rsidR="005F22B8">
        <w:rPr>
          <w:rFonts w:ascii="Montserrat Light" w:eastAsia="Times New Roman" w:hAnsi="Montserrat Light" w:cs="Arial"/>
          <w:b/>
          <w:bCs/>
          <w:color w:val="000000"/>
          <w:sz w:val="20"/>
          <w:szCs w:val="20"/>
          <w:lang w:val="es-MX" w:eastAsia="es-MX"/>
        </w:rPr>
        <w:t xml:space="preserve"> “</w:t>
      </w:r>
      <w:r w:rsidR="005F22B8" w:rsidRPr="000F61ED">
        <w:rPr>
          <w:rFonts w:ascii="Montserrat Light" w:eastAsia="Times New Roman" w:hAnsi="Montserrat Light" w:cs="Arial"/>
          <w:b/>
          <w:bCs/>
          <w:color w:val="000000"/>
          <w:sz w:val="20"/>
          <w:szCs w:val="20"/>
          <w:lang w:val="es-MX" w:eastAsia="es-MX"/>
        </w:rPr>
        <w:t xml:space="preserve">FORMATO </w:t>
      </w:r>
      <w:r w:rsidR="005F22B8">
        <w:rPr>
          <w:rFonts w:ascii="Montserrat Light" w:eastAsia="Times New Roman" w:hAnsi="Montserrat Light" w:cs="Arial"/>
          <w:b/>
          <w:bCs/>
          <w:color w:val="000000"/>
          <w:sz w:val="20"/>
          <w:szCs w:val="20"/>
          <w:lang w:val="es-MX" w:eastAsia="es-MX"/>
        </w:rPr>
        <w:t>ENTREGA Y RECEPCIÓN CE-01/CR-01”</w:t>
      </w:r>
      <w:r w:rsidRPr="007F0636">
        <w:rPr>
          <w:rFonts w:ascii="Montserrat Light" w:eastAsia="Times New Roman" w:hAnsi="Montserrat Light" w:cs="Arial"/>
          <w:color w:val="000000"/>
          <w:sz w:val="20"/>
          <w:szCs w:val="20"/>
          <w:lang w:val="es-MX" w:eastAsia="es-MX"/>
        </w:rPr>
        <w:t xml:space="preserve">, o bien, en el caso de no encontrarse ninguno de ellos, el </w:t>
      </w:r>
      <w:r w:rsidR="00481E89">
        <w:rPr>
          <w:rFonts w:ascii="Montserrat Light" w:eastAsia="Times New Roman" w:hAnsi="Montserrat Light" w:cs="Arial"/>
          <w:color w:val="000000"/>
          <w:sz w:val="20"/>
          <w:szCs w:val="20"/>
          <w:lang w:val="es-MX" w:eastAsia="es-MX"/>
        </w:rPr>
        <w:t>prestador del servicio</w:t>
      </w:r>
      <w:r w:rsidRPr="007F0636">
        <w:rPr>
          <w:rFonts w:ascii="Montserrat Light" w:eastAsia="Times New Roman" w:hAnsi="Montserrat Light" w:cs="Arial"/>
          <w:color w:val="000000"/>
          <w:sz w:val="20"/>
          <w:szCs w:val="20"/>
          <w:lang w:val="es-MX" w:eastAsia="es-MX"/>
        </w:rPr>
        <w:t xml:space="preserve"> deberá dejar notificación y hacer entrega en la farmacia de la </w:t>
      </w:r>
      <w:r w:rsidR="00481E89">
        <w:rPr>
          <w:rFonts w:ascii="Montserrat Light" w:eastAsia="Times New Roman" w:hAnsi="Montserrat Light" w:cs="Arial"/>
          <w:color w:val="000000"/>
          <w:sz w:val="20"/>
          <w:szCs w:val="20"/>
          <w:lang w:val="es-MX" w:eastAsia="es-MX"/>
        </w:rPr>
        <w:t>Unidad Médica</w:t>
      </w:r>
      <w:r w:rsidRPr="007F0636">
        <w:rPr>
          <w:rFonts w:ascii="Montserrat Light" w:eastAsia="Times New Roman" w:hAnsi="Montserrat Light" w:cs="Arial"/>
          <w:color w:val="000000"/>
          <w:sz w:val="20"/>
          <w:szCs w:val="20"/>
          <w:lang w:val="es-MX" w:eastAsia="es-MX"/>
        </w:rPr>
        <w:t xml:space="preserve"> a la que esté adscrito.</w:t>
      </w:r>
    </w:p>
    <w:p w14:paraId="7FA90F6F" w14:textId="77777777" w:rsidR="005B46A7" w:rsidRPr="007F0636" w:rsidRDefault="005B46A7" w:rsidP="00481E89">
      <w:pPr>
        <w:spacing w:line="276" w:lineRule="auto"/>
        <w:ind w:left="0"/>
        <w:rPr>
          <w:rFonts w:ascii="Montserrat Light" w:eastAsia="Times New Roman" w:hAnsi="Montserrat Light" w:cs="Arial"/>
          <w:color w:val="000000"/>
          <w:sz w:val="20"/>
          <w:szCs w:val="20"/>
          <w:lang w:val="es-MX" w:eastAsia="es-MX"/>
        </w:rPr>
      </w:pPr>
    </w:p>
    <w:p w14:paraId="4BD3F28C" w14:textId="12FB7417" w:rsidR="007F0636" w:rsidRDefault="007F0636" w:rsidP="00481E89">
      <w:pPr>
        <w:spacing w:line="276" w:lineRule="auto"/>
        <w:ind w:left="0"/>
        <w:rPr>
          <w:rFonts w:ascii="Montserrat Light" w:eastAsia="Times New Roman" w:hAnsi="Montserrat Light" w:cs="Arial"/>
          <w:color w:val="000000"/>
          <w:sz w:val="20"/>
          <w:szCs w:val="20"/>
          <w:lang w:val="es-MX" w:eastAsia="es-MX"/>
        </w:rPr>
      </w:pPr>
      <w:r w:rsidRPr="007F0636">
        <w:rPr>
          <w:rFonts w:ascii="Montserrat Light" w:eastAsia="Times New Roman" w:hAnsi="Montserrat Light" w:cs="Arial"/>
          <w:color w:val="000000"/>
          <w:sz w:val="20"/>
          <w:szCs w:val="20"/>
          <w:lang w:val="es-MX" w:eastAsia="es-MX"/>
        </w:rPr>
        <w:t xml:space="preserve">Los bienes que entregue el </w:t>
      </w:r>
      <w:r w:rsidR="00481E89">
        <w:rPr>
          <w:rFonts w:ascii="Montserrat Light" w:eastAsia="Times New Roman" w:hAnsi="Montserrat Light" w:cs="Arial"/>
          <w:color w:val="000000"/>
          <w:sz w:val="20"/>
          <w:szCs w:val="20"/>
          <w:lang w:val="es-MX" w:eastAsia="es-MX"/>
        </w:rPr>
        <w:t>prestador del servicio</w:t>
      </w:r>
      <w:r w:rsidRPr="007F0636">
        <w:rPr>
          <w:rFonts w:ascii="Montserrat Light" w:eastAsia="Times New Roman" w:hAnsi="Montserrat Light" w:cs="Arial"/>
          <w:color w:val="000000"/>
          <w:sz w:val="20"/>
          <w:szCs w:val="20"/>
          <w:lang w:val="es-MX" w:eastAsia="es-MX"/>
        </w:rPr>
        <w:t xml:space="preserve">, deberán ser entregados con: empaque del sector salud o con etiquetado comercial; sello o sobreimpresión con la clave del sector salud; en la Constancia de Recepción el </w:t>
      </w:r>
      <w:r w:rsidR="00481E89">
        <w:rPr>
          <w:rFonts w:ascii="Montserrat Light" w:eastAsia="Times New Roman" w:hAnsi="Montserrat Light" w:cs="Arial"/>
          <w:color w:val="000000"/>
          <w:sz w:val="20"/>
          <w:szCs w:val="20"/>
          <w:lang w:val="es-MX" w:eastAsia="es-MX"/>
        </w:rPr>
        <w:t>prestador del servicio</w:t>
      </w:r>
      <w:r w:rsidRPr="007F0636">
        <w:rPr>
          <w:rFonts w:ascii="Montserrat Light" w:eastAsia="Times New Roman" w:hAnsi="Montserrat Light" w:cs="Arial"/>
          <w:color w:val="000000"/>
          <w:sz w:val="20"/>
          <w:szCs w:val="20"/>
          <w:lang w:val="es-MX" w:eastAsia="es-MX"/>
        </w:rPr>
        <w:t xml:space="preserve"> deberá indicar: el número de contrato y por cada clave, el número de lote de los bienes entregados, la cantidad de piezas entregadas, las bolsas que cubre,</w:t>
      </w:r>
      <w:r w:rsidR="00481E89">
        <w:rPr>
          <w:rFonts w:ascii="Montserrat Light" w:eastAsia="Times New Roman" w:hAnsi="Montserrat Light" w:cs="Arial"/>
          <w:color w:val="000000"/>
          <w:sz w:val="20"/>
          <w:szCs w:val="20"/>
          <w:lang w:val="es-MX" w:eastAsia="es-MX"/>
        </w:rPr>
        <w:t xml:space="preserve"> </w:t>
      </w:r>
      <w:r w:rsidRPr="007F0636">
        <w:rPr>
          <w:rFonts w:ascii="Montserrat Light" w:eastAsia="Times New Roman" w:hAnsi="Montserrat Light" w:cs="Arial"/>
          <w:color w:val="000000"/>
          <w:sz w:val="20"/>
          <w:szCs w:val="20"/>
          <w:lang w:val="es-MX" w:eastAsia="es-MX"/>
        </w:rPr>
        <w:t xml:space="preserve">el nombre genérico o comercial del bien, fecha de caducidad de los bienes o en su defecto, fecha de fabricación, domicilio, teléfono y correo electrónico del </w:t>
      </w:r>
      <w:r w:rsidR="00481E89">
        <w:rPr>
          <w:rFonts w:ascii="Montserrat Light" w:eastAsia="Times New Roman" w:hAnsi="Montserrat Light" w:cs="Arial"/>
          <w:color w:val="000000"/>
          <w:sz w:val="20"/>
          <w:szCs w:val="20"/>
          <w:lang w:val="es-MX" w:eastAsia="es-MX"/>
        </w:rPr>
        <w:t>prestador del servicio</w:t>
      </w:r>
      <w:r w:rsidRPr="007F0636">
        <w:rPr>
          <w:rFonts w:ascii="Montserrat Light" w:eastAsia="Times New Roman" w:hAnsi="Montserrat Light" w:cs="Arial"/>
          <w:color w:val="000000"/>
          <w:sz w:val="20"/>
          <w:szCs w:val="20"/>
          <w:lang w:val="es-MX" w:eastAsia="es-MX"/>
        </w:rPr>
        <w:t>.</w:t>
      </w:r>
    </w:p>
    <w:p w14:paraId="16D4F866" w14:textId="77777777" w:rsidR="005B46A7" w:rsidRPr="007F0636" w:rsidRDefault="005B46A7" w:rsidP="00481E89">
      <w:pPr>
        <w:spacing w:line="276" w:lineRule="auto"/>
        <w:ind w:left="0"/>
        <w:rPr>
          <w:rFonts w:ascii="Montserrat Light" w:eastAsia="Times New Roman" w:hAnsi="Montserrat Light" w:cs="Arial"/>
          <w:color w:val="000000"/>
          <w:sz w:val="20"/>
          <w:szCs w:val="20"/>
          <w:lang w:val="es-MX" w:eastAsia="es-MX"/>
        </w:rPr>
      </w:pPr>
    </w:p>
    <w:p w14:paraId="1D0CB76F" w14:textId="6544D09C" w:rsidR="007F0636" w:rsidRDefault="007F0636" w:rsidP="00481E89">
      <w:pPr>
        <w:spacing w:line="276" w:lineRule="auto"/>
        <w:ind w:left="0"/>
        <w:rPr>
          <w:rFonts w:ascii="Montserrat Light" w:eastAsia="Times New Roman" w:hAnsi="Montserrat Light" w:cs="Arial"/>
          <w:color w:val="000000"/>
          <w:sz w:val="20"/>
          <w:szCs w:val="20"/>
          <w:lang w:val="es-MX" w:eastAsia="es-MX"/>
        </w:rPr>
      </w:pPr>
      <w:r w:rsidRPr="007F0636">
        <w:rPr>
          <w:rFonts w:ascii="Montserrat Light" w:eastAsia="Times New Roman" w:hAnsi="Montserrat Light" w:cs="Arial"/>
          <w:color w:val="000000"/>
          <w:sz w:val="20"/>
          <w:szCs w:val="20"/>
          <w:lang w:val="es-MX" w:eastAsia="es-MX"/>
        </w:rPr>
        <w:t xml:space="preserve">Durante la recepción de los bienes, éstos podrán estar sujetos a una verificación visual aleatoria por parte de un representante </w:t>
      </w:r>
      <w:r w:rsidR="00EC4EC5">
        <w:rPr>
          <w:rFonts w:ascii="Montserrat Light" w:eastAsia="Times New Roman" w:hAnsi="Montserrat Light" w:cs="Arial"/>
          <w:color w:val="000000"/>
          <w:sz w:val="20"/>
          <w:szCs w:val="20"/>
          <w:lang w:val="es-MX" w:eastAsia="es-MX"/>
        </w:rPr>
        <w:t>del Organismo</w:t>
      </w:r>
      <w:r w:rsidRPr="007F0636">
        <w:rPr>
          <w:rFonts w:ascii="Montserrat Light" w:eastAsia="Times New Roman" w:hAnsi="Montserrat Light" w:cs="Arial"/>
          <w:color w:val="000000"/>
          <w:sz w:val="20"/>
          <w:szCs w:val="20"/>
          <w:lang w:val="es-MX" w:eastAsia="es-MX"/>
        </w:rPr>
        <w:t>, con objeto de revisar que se entreguen conforme con la descripción del Catálogo de Artículos, así como con las condiciones requeridas en el presente procedimiento de contratación, considerando cantidad, empaques, envases en buenas condiciones, caducidad y demás condiciones solicitadas en estos Términos y Condiciones.</w:t>
      </w:r>
    </w:p>
    <w:p w14:paraId="2CD252F0" w14:textId="77777777" w:rsidR="00EC4EC5" w:rsidRPr="007F0636" w:rsidRDefault="00EC4EC5" w:rsidP="00481E89">
      <w:pPr>
        <w:spacing w:line="276" w:lineRule="auto"/>
        <w:ind w:left="0"/>
        <w:rPr>
          <w:rFonts w:ascii="Montserrat Light" w:eastAsia="Times New Roman" w:hAnsi="Montserrat Light" w:cs="Arial"/>
          <w:color w:val="000000"/>
          <w:sz w:val="20"/>
          <w:szCs w:val="20"/>
          <w:lang w:val="es-MX" w:eastAsia="es-MX"/>
        </w:rPr>
      </w:pPr>
    </w:p>
    <w:p w14:paraId="0BE5D73F" w14:textId="7AB046EF" w:rsidR="007F0636" w:rsidRDefault="007F0636" w:rsidP="00481E89">
      <w:pPr>
        <w:spacing w:line="276" w:lineRule="auto"/>
        <w:ind w:left="0"/>
        <w:rPr>
          <w:rFonts w:ascii="Montserrat Light" w:eastAsia="Times New Roman" w:hAnsi="Montserrat Light" w:cs="Arial"/>
          <w:color w:val="000000"/>
          <w:sz w:val="20"/>
          <w:szCs w:val="20"/>
          <w:lang w:val="es-MX" w:eastAsia="es-MX"/>
        </w:rPr>
      </w:pPr>
      <w:r w:rsidRPr="007F0636">
        <w:rPr>
          <w:rFonts w:ascii="Montserrat Light" w:eastAsia="Times New Roman" w:hAnsi="Montserrat Light" w:cs="Arial"/>
          <w:color w:val="000000"/>
          <w:sz w:val="20"/>
          <w:szCs w:val="20"/>
          <w:lang w:val="es-MX" w:eastAsia="es-MX"/>
        </w:rPr>
        <w:t xml:space="preserve">El personal del hospital responsable del </w:t>
      </w:r>
      <w:r w:rsidR="005F4DE4">
        <w:rPr>
          <w:rFonts w:ascii="Montserrat Light" w:eastAsia="Times New Roman" w:hAnsi="Montserrat Light" w:cs="Arial"/>
          <w:color w:val="000000"/>
          <w:sz w:val="20"/>
          <w:szCs w:val="20"/>
          <w:lang w:val="es-MX" w:eastAsia="es-MX"/>
        </w:rPr>
        <w:t>servicio</w:t>
      </w:r>
      <w:r w:rsidRPr="007F0636">
        <w:rPr>
          <w:rFonts w:ascii="Montserrat Light" w:eastAsia="Times New Roman" w:hAnsi="Montserrat Light" w:cs="Arial"/>
          <w:color w:val="000000"/>
          <w:sz w:val="20"/>
          <w:szCs w:val="20"/>
          <w:lang w:val="es-MX" w:eastAsia="es-MX"/>
        </w:rPr>
        <w:t xml:space="preserve"> dará seguimiento mensual al abasto oportuno de las cantidades y concentraciones de las soluciones de diálisis para DPCA solicitadas para cada paciente, conforme a los </w:t>
      </w:r>
      <w:r w:rsidR="000F61ED" w:rsidRPr="000F61ED">
        <w:rPr>
          <w:rFonts w:ascii="Montserrat Light" w:eastAsia="Times New Roman" w:hAnsi="Montserrat Light" w:cs="Arial"/>
          <w:b/>
          <w:bCs/>
          <w:color w:val="000000"/>
          <w:sz w:val="20"/>
          <w:szCs w:val="20"/>
          <w:lang w:val="es-MX" w:eastAsia="es-MX"/>
        </w:rPr>
        <w:t>ANEXO T.3 (T. TRES)</w:t>
      </w:r>
      <w:r w:rsidRPr="007F0636">
        <w:rPr>
          <w:rFonts w:ascii="Montserrat Light" w:eastAsia="Times New Roman" w:hAnsi="Montserrat Light" w:cs="Arial"/>
          <w:color w:val="000000"/>
          <w:sz w:val="20"/>
          <w:szCs w:val="20"/>
          <w:lang w:val="es-MX" w:eastAsia="es-MX"/>
        </w:rPr>
        <w:t xml:space="preserve"> </w:t>
      </w:r>
      <w:r w:rsidR="001313DC">
        <w:rPr>
          <w:rFonts w:ascii="Montserrat Light" w:eastAsia="Times New Roman" w:hAnsi="Montserrat Light" w:cs="Arial"/>
          <w:b/>
          <w:bCs/>
          <w:color w:val="000000"/>
          <w:sz w:val="20"/>
          <w:szCs w:val="20"/>
          <w:lang w:val="es-MX" w:eastAsia="es-MX"/>
        </w:rPr>
        <w:t xml:space="preserve">“PROGRAMA DE SUPERVISIÓN” </w:t>
      </w:r>
      <w:r w:rsidRPr="007F0636">
        <w:rPr>
          <w:rFonts w:ascii="Montserrat Light" w:eastAsia="Times New Roman" w:hAnsi="Montserrat Light" w:cs="Arial"/>
          <w:color w:val="000000"/>
          <w:sz w:val="20"/>
          <w:szCs w:val="20"/>
          <w:lang w:val="es-MX" w:eastAsia="es-MX"/>
        </w:rPr>
        <w:t xml:space="preserve">y </w:t>
      </w:r>
      <w:r w:rsidR="000F61ED" w:rsidRPr="000F61ED">
        <w:rPr>
          <w:rFonts w:ascii="Montserrat Light" w:eastAsia="Times New Roman" w:hAnsi="Montserrat Light" w:cs="Arial"/>
          <w:b/>
          <w:bCs/>
          <w:color w:val="000000"/>
          <w:sz w:val="20"/>
          <w:szCs w:val="20"/>
          <w:lang w:val="es-MX" w:eastAsia="es-MX"/>
        </w:rPr>
        <w:t xml:space="preserve">ANEXO T.3.2 (T. TRES. DOS) </w:t>
      </w:r>
      <w:r w:rsidR="001313DC">
        <w:rPr>
          <w:rFonts w:ascii="Montserrat Light" w:eastAsia="Times New Roman" w:hAnsi="Montserrat Light" w:cs="Arial"/>
          <w:b/>
          <w:bCs/>
          <w:color w:val="000000"/>
          <w:sz w:val="20"/>
          <w:szCs w:val="20"/>
          <w:lang w:val="es-MX" w:eastAsia="es-MX"/>
        </w:rPr>
        <w:t>“</w:t>
      </w:r>
      <w:r w:rsidR="001313DC" w:rsidRPr="001313DC">
        <w:rPr>
          <w:rFonts w:ascii="Montserrat Light" w:eastAsia="Times New Roman" w:hAnsi="Montserrat Light" w:cs="Arial"/>
          <w:b/>
          <w:bCs/>
          <w:color w:val="000000"/>
          <w:sz w:val="20"/>
          <w:szCs w:val="20"/>
          <w:lang w:val="es-MX" w:eastAsia="es-MX"/>
        </w:rPr>
        <w:t xml:space="preserve">CÉDULA DE SUPERVISIÓN DOMICILIARIA DE PACIENTES </w:t>
      </w:r>
      <w:r w:rsidR="005F4DE4">
        <w:rPr>
          <w:rFonts w:ascii="Montserrat Light" w:eastAsia="Times New Roman" w:hAnsi="Montserrat Light" w:cs="Arial"/>
          <w:b/>
          <w:bCs/>
          <w:color w:val="000000"/>
          <w:sz w:val="20"/>
          <w:szCs w:val="20"/>
          <w:lang w:val="es-MX" w:eastAsia="es-MX"/>
        </w:rPr>
        <w:t>DEL</w:t>
      </w:r>
      <w:r w:rsidR="001313DC" w:rsidRPr="001313DC">
        <w:rPr>
          <w:rFonts w:ascii="Montserrat Light" w:eastAsia="Times New Roman" w:hAnsi="Montserrat Light" w:cs="Arial"/>
          <w:b/>
          <w:bCs/>
          <w:color w:val="000000"/>
          <w:sz w:val="20"/>
          <w:szCs w:val="20"/>
          <w:lang w:val="es-MX" w:eastAsia="es-MX"/>
        </w:rPr>
        <w:t xml:space="preserve"> </w:t>
      </w:r>
      <w:r w:rsidR="005F4DE4" w:rsidRPr="005F4DE4">
        <w:rPr>
          <w:rFonts w:ascii="Montserrat Light" w:hAnsi="Montserrat Light" w:cs="Arial"/>
          <w:b/>
          <w:sz w:val="20"/>
          <w:szCs w:val="20"/>
          <w:lang w:val="es-MX" w:eastAsia="en-US"/>
        </w:rPr>
        <w:t>SERVICIO MÉDICO INTEGRAL</w:t>
      </w:r>
      <w:r w:rsidR="005F4DE4" w:rsidRPr="001313DC">
        <w:rPr>
          <w:rFonts w:ascii="Montserrat Light" w:eastAsia="Times New Roman" w:hAnsi="Montserrat Light" w:cs="Arial"/>
          <w:b/>
          <w:bCs/>
          <w:color w:val="000000"/>
          <w:sz w:val="20"/>
          <w:szCs w:val="20"/>
          <w:lang w:val="es-MX" w:eastAsia="es-MX"/>
        </w:rPr>
        <w:t xml:space="preserve"> </w:t>
      </w:r>
      <w:r w:rsidR="001313DC" w:rsidRPr="001313DC">
        <w:rPr>
          <w:rFonts w:ascii="Montserrat Light" w:eastAsia="Times New Roman" w:hAnsi="Montserrat Light" w:cs="Arial"/>
          <w:b/>
          <w:bCs/>
          <w:color w:val="000000"/>
          <w:sz w:val="20"/>
          <w:szCs w:val="20"/>
          <w:lang w:val="es-MX" w:eastAsia="es-MX"/>
        </w:rPr>
        <w:t>DE DIÁLISIS PERITONEAL CONTINUA AMBULATORIA (DPCA) E INSTRUCTIVO DE LLENADO</w:t>
      </w:r>
      <w:r w:rsidR="001313DC" w:rsidRPr="001313DC">
        <w:rPr>
          <w:rFonts w:ascii="Montserrat Light" w:eastAsia="Times New Roman" w:hAnsi="Montserrat Light" w:cs="Arial"/>
          <w:b/>
          <w:bCs/>
          <w:color w:val="000000"/>
          <w:sz w:val="16"/>
          <w:szCs w:val="16"/>
          <w:lang w:val="es-MX" w:eastAsia="es-MX"/>
        </w:rPr>
        <w:t>”</w:t>
      </w:r>
      <w:r w:rsidR="001313DC">
        <w:rPr>
          <w:rFonts w:ascii="Montserrat Light" w:eastAsia="Times New Roman" w:hAnsi="Montserrat Light" w:cs="Arial"/>
          <w:color w:val="000000"/>
          <w:sz w:val="16"/>
          <w:szCs w:val="16"/>
          <w:lang w:val="es-MX" w:eastAsia="es-MX"/>
        </w:rPr>
        <w:t xml:space="preserve"> </w:t>
      </w:r>
      <w:r w:rsidR="001313DC" w:rsidRPr="001313DC">
        <w:rPr>
          <w:rFonts w:ascii="Montserrat Light" w:eastAsia="Times New Roman" w:hAnsi="Montserrat Light" w:cs="Arial"/>
          <w:color w:val="000000"/>
          <w:sz w:val="20"/>
          <w:szCs w:val="20"/>
          <w:lang w:val="es-MX" w:eastAsia="es-MX"/>
        </w:rPr>
        <w:t xml:space="preserve">de estos </w:t>
      </w:r>
      <w:r w:rsidR="001313DC">
        <w:rPr>
          <w:rFonts w:ascii="Montserrat Light" w:eastAsia="Times New Roman" w:hAnsi="Montserrat Light" w:cs="Arial"/>
          <w:color w:val="000000"/>
          <w:sz w:val="20"/>
          <w:szCs w:val="20"/>
          <w:lang w:val="es-MX" w:eastAsia="es-MX"/>
        </w:rPr>
        <w:t>T</w:t>
      </w:r>
      <w:r w:rsidR="001313DC" w:rsidRPr="001313DC">
        <w:rPr>
          <w:rFonts w:ascii="Montserrat Light" w:eastAsia="Times New Roman" w:hAnsi="Montserrat Light" w:cs="Arial"/>
          <w:color w:val="000000"/>
          <w:sz w:val="20"/>
          <w:szCs w:val="20"/>
          <w:lang w:val="es-MX" w:eastAsia="es-MX"/>
        </w:rPr>
        <w:t xml:space="preserve">érminos y </w:t>
      </w:r>
      <w:r w:rsidR="001313DC">
        <w:rPr>
          <w:rFonts w:ascii="Montserrat Light" w:eastAsia="Times New Roman" w:hAnsi="Montserrat Light" w:cs="Arial"/>
          <w:color w:val="000000"/>
          <w:sz w:val="20"/>
          <w:szCs w:val="20"/>
          <w:lang w:val="es-MX" w:eastAsia="es-MX"/>
        </w:rPr>
        <w:t>C</w:t>
      </w:r>
      <w:r w:rsidR="001313DC" w:rsidRPr="001313DC">
        <w:rPr>
          <w:rFonts w:ascii="Montserrat Light" w:eastAsia="Times New Roman" w:hAnsi="Montserrat Light" w:cs="Arial"/>
          <w:color w:val="000000"/>
          <w:sz w:val="20"/>
          <w:szCs w:val="20"/>
          <w:lang w:val="es-MX" w:eastAsia="es-MX"/>
        </w:rPr>
        <w:t>ondiciones</w:t>
      </w:r>
      <w:r w:rsidRPr="007F0636">
        <w:rPr>
          <w:rFonts w:ascii="Montserrat Light" w:eastAsia="Times New Roman" w:hAnsi="Montserrat Light" w:cs="Arial"/>
          <w:color w:val="000000"/>
          <w:sz w:val="20"/>
          <w:szCs w:val="20"/>
          <w:lang w:val="es-MX" w:eastAsia="es-MX"/>
        </w:rPr>
        <w:t>.</w:t>
      </w:r>
    </w:p>
    <w:p w14:paraId="79851196" w14:textId="77777777" w:rsidR="00751041" w:rsidRPr="007F0636" w:rsidRDefault="00751041" w:rsidP="00481E89">
      <w:pPr>
        <w:spacing w:line="276" w:lineRule="auto"/>
        <w:ind w:left="0"/>
        <w:rPr>
          <w:rFonts w:ascii="Montserrat Light" w:eastAsia="Times New Roman" w:hAnsi="Montserrat Light" w:cs="Arial"/>
          <w:color w:val="000000"/>
          <w:sz w:val="20"/>
          <w:szCs w:val="20"/>
          <w:lang w:val="es-MX" w:eastAsia="es-MX"/>
        </w:rPr>
      </w:pPr>
    </w:p>
    <w:p w14:paraId="0B7F4F07" w14:textId="41870EFE" w:rsidR="007F0636" w:rsidRDefault="007F0636" w:rsidP="00481E89">
      <w:pPr>
        <w:tabs>
          <w:tab w:val="left" w:pos="2268"/>
        </w:tabs>
        <w:spacing w:line="276" w:lineRule="auto"/>
        <w:ind w:left="0"/>
        <w:rPr>
          <w:rFonts w:ascii="Montserrat Light" w:eastAsia="Times New Roman" w:hAnsi="Montserrat Light" w:cs="Arial"/>
          <w:color w:val="000000"/>
          <w:sz w:val="20"/>
          <w:szCs w:val="20"/>
          <w:lang w:val="es-MX" w:eastAsia="es-MX"/>
        </w:rPr>
      </w:pPr>
      <w:r w:rsidRPr="007F0636">
        <w:rPr>
          <w:rFonts w:ascii="Montserrat Light" w:eastAsia="Times New Roman" w:hAnsi="Montserrat Light" w:cs="Arial"/>
          <w:color w:val="000000"/>
          <w:sz w:val="20"/>
          <w:szCs w:val="20"/>
          <w:lang w:val="es-MX" w:eastAsia="es-MX"/>
        </w:rPr>
        <w:lastRenderedPageBreak/>
        <w:t xml:space="preserve">La transportación de los bienes, las maniobras de carga y descarga en el andén del lugar de entrega o en el domicilio del paciente, serán a cargo del </w:t>
      </w:r>
      <w:r w:rsidR="00481E89">
        <w:rPr>
          <w:rFonts w:ascii="Montserrat Light" w:eastAsia="Times New Roman" w:hAnsi="Montserrat Light" w:cs="Arial"/>
          <w:color w:val="000000"/>
          <w:sz w:val="20"/>
          <w:szCs w:val="20"/>
          <w:lang w:val="es-ES" w:eastAsia="ar-SA"/>
        </w:rPr>
        <w:t>prestador del servicio</w:t>
      </w:r>
      <w:r w:rsidRPr="007F0636">
        <w:rPr>
          <w:rFonts w:ascii="Montserrat Light" w:eastAsia="Times New Roman" w:hAnsi="Montserrat Light" w:cs="Arial"/>
          <w:color w:val="000000"/>
          <w:sz w:val="20"/>
          <w:szCs w:val="20"/>
          <w:lang w:val="es-MX" w:eastAsia="es-MX"/>
        </w:rPr>
        <w:t xml:space="preserve">, así como el aseguramiento de los bienes, hasta que éstos sean recibidos de conformidad por el paciente, familiar, responsable autorizado o bien por el mismo </w:t>
      </w:r>
      <w:r w:rsidR="0006222F">
        <w:rPr>
          <w:rFonts w:ascii="Montserrat Light" w:eastAsia="Times New Roman" w:hAnsi="Montserrat Light" w:cs="Arial"/>
          <w:color w:val="000000"/>
          <w:sz w:val="20"/>
          <w:szCs w:val="20"/>
          <w:lang w:val="es-MX" w:eastAsia="es-MX"/>
        </w:rPr>
        <w:t>Organismo</w:t>
      </w:r>
      <w:r w:rsidRPr="007F0636">
        <w:rPr>
          <w:rFonts w:ascii="Montserrat Light" w:eastAsia="Times New Roman" w:hAnsi="Montserrat Light" w:cs="Arial"/>
          <w:color w:val="000000"/>
          <w:sz w:val="20"/>
          <w:szCs w:val="20"/>
          <w:lang w:val="es-MX" w:eastAsia="es-MX"/>
        </w:rPr>
        <w:t>.</w:t>
      </w:r>
    </w:p>
    <w:p w14:paraId="0DEF6EDD" w14:textId="77777777" w:rsidR="00751041" w:rsidRPr="007F0636" w:rsidRDefault="00751041" w:rsidP="00481E89">
      <w:pPr>
        <w:tabs>
          <w:tab w:val="left" w:pos="2268"/>
        </w:tabs>
        <w:spacing w:line="276" w:lineRule="auto"/>
        <w:ind w:left="0"/>
        <w:rPr>
          <w:rFonts w:ascii="Montserrat Light" w:eastAsia="Times New Roman" w:hAnsi="Montserrat Light" w:cs="Arial"/>
          <w:color w:val="000000"/>
          <w:sz w:val="20"/>
          <w:szCs w:val="20"/>
          <w:lang w:val="es-MX" w:eastAsia="es-MX"/>
        </w:rPr>
      </w:pPr>
    </w:p>
    <w:p w14:paraId="6D64690A" w14:textId="51E435F4" w:rsidR="007F0636" w:rsidRDefault="007F0636" w:rsidP="00751041">
      <w:pPr>
        <w:tabs>
          <w:tab w:val="left" w:pos="2268"/>
        </w:tabs>
        <w:suppressAutoHyphens/>
        <w:overflowPunct w:val="0"/>
        <w:autoSpaceDE w:val="0"/>
        <w:spacing w:line="276" w:lineRule="auto"/>
        <w:ind w:left="0"/>
        <w:textAlignment w:val="baseline"/>
        <w:rPr>
          <w:rFonts w:ascii="Montserrat Light" w:eastAsia="Times New Roman" w:hAnsi="Montserrat Light" w:cs="Arial"/>
          <w:color w:val="000000"/>
          <w:sz w:val="20"/>
          <w:szCs w:val="20"/>
          <w:lang w:val="es-ES" w:eastAsia="es-MX"/>
        </w:rPr>
      </w:pPr>
      <w:r w:rsidRPr="007F0636">
        <w:rPr>
          <w:rFonts w:ascii="Montserrat Light" w:eastAsia="Times New Roman" w:hAnsi="Montserrat Light" w:cs="Arial"/>
          <w:color w:val="000000"/>
          <w:sz w:val="20"/>
          <w:szCs w:val="20"/>
          <w:lang w:val="es-ES" w:eastAsia="ar-SA"/>
        </w:rPr>
        <w:t xml:space="preserve">Los bienes deberán ser entregados por el </w:t>
      </w:r>
      <w:r w:rsidR="00481E89">
        <w:rPr>
          <w:rFonts w:ascii="Montserrat Light" w:eastAsia="Times New Roman" w:hAnsi="Montserrat Light" w:cs="Arial"/>
          <w:color w:val="000000"/>
          <w:sz w:val="20"/>
          <w:szCs w:val="20"/>
          <w:lang w:val="es-ES" w:eastAsia="ar-SA"/>
        </w:rPr>
        <w:t>prestador del servicio</w:t>
      </w:r>
      <w:r w:rsidRPr="007F0636">
        <w:rPr>
          <w:rFonts w:ascii="Montserrat Light" w:eastAsia="Times New Roman" w:hAnsi="Montserrat Light" w:cs="Arial"/>
          <w:color w:val="000000"/>
          <w:sz w:val="20"/>
          <w:szCs w:val="20"/>
          <w:lang w:val="es-ES" w:eastAsia="ar-SA"/>
        </w:rPr>
        <w:t xml:space="preserve"> bajo el esquema LAB “Libre a Bordo” y DDP (Delivery Duty Pays) “Entrega Derechos Pagados Destino Final”.</w:t>
      </w:r>
      <w:r w:rsidR="00751041">
        <w:rPr>
          <w:rFonts w:ascii="Montserrat Light" w:eastAsia="Times New Roman" w:hAnsi="Montserrat Light" w:cs="Arial"/>
          <w:color w:val="000000"/>
          <w:sz w:val="20"/>
          <w:szCs w:val="20"/>
          <w:lang w:val="es-ES" w:eastAsia="ar-SA"/>
        </w:rPr>
        <w:t xml:space="preserve"> </w:t>
      </w:r>
      <w:r w:rsidRPr="007F0636">
        <w:rPr>
          <w:rFonts w:ascii="Montserrat Light" w:eastAsia="Times New Roman" w:hAnsi="Montserrat Light" w:cs="Arial"/>
          <w:color w:val="000000"/>
          <w:sz w:val="20"/>
          <w:szCs w:val="20"/>
          <w:lang w:val="es-ES" w:eastAsia="es-MX"/>
        </w:rPr>
        <w:t xml:space="preserve">Todos los bienes que entregue el </w:t>
      </w:r>
      <w:r w:rsidR="00481E89">
        <w:rPr>
          <w:rFonts w:ascii="Montserrat Light" w:eastAsia="Times New Roman" w:hAnsi="Montserrat Light" w:cs="Arial"/>
          <w:color w:val="000000"/>
          <w:sz w:val="20"/>
          <w:szCs w:val="20"/>
          <w:lang w:val="es-ES" w:eastAsia="es-MX"/>
        </w:rPr>
        <w:t>prestador del servicio</w:t>
      </w:r>
      <w:r w:rsidRPr="007F0636">
        <w:rPr>
          <w:rFonts w:ascii="Montserrat Light" w:eastAsia="Times New Roman" w:hAnsi="Montserrat Light" w:cs="Arial"/>
          <w:color w:val="000000"/>
          <w:sz w:val="20"/>
          <w:szCs w:val="20"/>
          <w:lang w:val="es-ES" w:eastAsia="es-MX"/>
        </w:rPr>
        <w:t xml:space="preserve"> deberán contener el Código de Barras UPC-A, UPC-E, EAN-13 o EAN-A8, de acuerdo </w:t>
      </w:r>
      <w:r w:rsidR="00751041">
        <w:rPr>
          <w:rFonts w:ascii="Montserrat Light" w:eastAsia="Times New Roman" w:hAnsi="Montserrat Light" w:cs="Arial"/>
          <w:color w:val="000000"/>
          <w:sz w:val="20"/>
          <w:szCs w:val="20"/>
          <w:lang w:val="es-ES" w:eastAsia="es-MX"/>
        </w:rPr>
        <w:t>con</w:t>
      </w:r>
      <w:r w:rsidRPr="007F0636">
        <w:rPr>
          <w:rFonts w:ascii="Montserrat Light" w:eastAsia="Times New Roman" w:hAnsi="Montserrat Light" w:cs="Arial"/>
          <w:color w:val="000000"/>
          <w:sz w:val="20"/>
          <w:szCs w:val="20"/>
          <w:lang w:val="es-ES" w:eastAsia="es-MX"/>
        </w:rPr>
        <w:t xml:space="preserve"> las normas internacionales de codificación, mismo que no deberá modificarse durante la vigencia del contrato.</w:t>
      </w:r>
    </w:p>
    <w:p w14:paraId="642401B8" w14:textId="77777777" w:rsidR="00751041" w:rsidRPr="007F0636" w:rsidRDefault="00751041" w:rsidP="00751041">
      <w:pPr>
        <w:tabs>
          <w:tab w:val="left" w:pos="2268"/>
        </w:tabs>
        <w:suppressAutoHyphens/>
        <w:overflowPunct w:val="0"/>
        <w:autoSpaceDE w:val="0"/>
        <w:spacing w:line="276" w:lineRule="auto"/>
        <w:ind w:left="0"/>
        <w:textAlignment w:val="baseline"/>
        <w:rPr>
          <w:rFonts w:ascii="Montserrat Light" w:eastAsia="Times New Roman" w:hAnsi="Montserrat Light" w:cs="Arial"/>
          <w:color w:val="000000"/>
          <w:sz w:val="20"/>
          <w:szCs w:val="20"/>
          <w:lang w:val="es-ES" w:eastAsia="es-MX"/>
        </w:rPr>
      </w:pPr>
    </w:p>
    <w:p w14:paraId="401E9ACC" w14:textId="097E2B66" w:rsidR="007F0636" w:rsidRPr="00DD6179" w:rsidRDefault="007F0636" w:rsidP="00481E89">
      <w:pPr>
        <w:spacing w:line="276" w:lineRule="auto"/>
        <w:ind w:left="0"/>
        <w:rPr>
          <w:rFonts w:ascii="Montserrat Light" w:eastAsia="Times New Roman" w:hAnsi="Montserrat Light" w:cs="Arial"/>
          <w:b/>
          <w:bCs/>
          <w:color w:val="000000"/>
          <w:sz w:val="20"/>
          <w:szCs w:val="20"/>
          <w:lang w:val="es-MX" w:eastAsia="es-MX"/>
        </w:rPr>
      </w:pPr>
      <w:r w:rsidRPr="007F0636">
        <w:rPr>
          <w:rFonts w:ascii="Montserrat Light" w:eastAsia="Times New Roman" w:hAnsi="Montserrat Light" w:cs="Arial"/>
          <w:color w:val="000000"/>
          <w:sz w:val="20"/>
          <w:szCs w:val="20"/>
          <w:lang w:val="es-MX" w:eastAsia="es-MX"/>
        </w:rPr>
        <w:t>Los bienes que se entreguen deberán apegarse estrictamente a las especificaciones, descripciones, presentaciones y demás características que se indican en</w:t>
      </w:r>
      <w:r w:rsidRPr="000F61ED">
        <w:rPr>
          <w:rFonts w:ascii="Montserrat Light" w:eastAsia="Times New Roman" w:hAnsi="Montserrat Light" w:cs="Arial"/>
          <w:color w:val="000000"/>
          <w:sz w:val="20"/>
          <w:szCs w:val="20"/>
          <w:lang w:val="es-MX" w:eastAsia="es-MX"/>
        </w:rPr>
        <w:t xml:space="preserve"> el</w:t>
      </w:r>
      <w:r w:rsidRPr="000F61ED">
        <w:rPr>
          <w:rFonts w:ascii="Montserrat Light" w:eastAsia="Times New Roman" w:hAnsi="Montserrat Light" w:cs="Arial"/>
          <w:b/>
          <w:bCs/>
          <w:color w:val="000000"/>
          <w:sz w:val="20"/>
          <w:szCs w:val="20"/>
          <w:lang w:val="es-MX" w:eastAsia="es-MX"/>
        </w:rPr>
        <w:t xml:space="preserve"> </w:t>
      </w:r>
      <w:r w:rsidR="000F61ED" w:rsidRPr="000F61ED">
        <w:rPr>
          <w:rFonts w:ascii="Montserrat Light" w:eastAsia="Times New Roman" w:hAnsi="Montserrat Light" w:cs="Arial"/>
          <w:b/>
          <w:bCs/>
          <w:color w:val="000000"/>
          <w:sz w:val="20"/>
          <w:szCs w:val="20"/>
          <w:lang w:val="es-MX" w:eastAsia="es-MX"/>
        </w:rPr>
        <w:t>ANEXO T.4</w:t>
      </w:r>
      <w:r w:rsidR="00DD6179">
        <w:rPr>
          <w:rFonts w:ascii="Montserrat Light" w:eastAsia="Times New Roman" w:hAnsi="Montserrat Light" w:cs="Arial"/>
          <w:b/>
          <w:bCs/>
          <w:color w:val="000000"/>
          <w:sz w:val="20"/>
          <w:szCs w:val="20"/>
          <w:lang w:val="es-MX" w:eastAsia="es-MX"/>
        </w:rPr>
        <w:t>.</w:t>
      </w:r>
      <w:r w:rsidR="000F61ED" w:rsidRPr="000F61ED">
        <w:rPr>
          <w:rFonts w:ascii="Montserrat Light" w:eastAsia="Times New Roman" w:hAnsi="Montserrat Light" w:cs="Arial"/>
          <w:b/>
          <w:bCs/>
          <w:color w:val="000000"/>
          <w:sz w:val="20"/>
          <w:szCs w:val="20"/>
          <w:lang w:val="es-MX" w:eastAsia="es-MX"/>
        </w:rPr>
        <w:t>A (T. CUATRO. A)</w:t>
      </w:r>
      <w:r w:rsidR="001313DC">
        <w:rPr>
          <w:rFonts w:ascii="Montserrat Light" w:eastAsia="Times New Roman" w:hAnsi="Montserrat Light" w:cs="Arial"/>
          <w:color w:val="000000"/>
          <w:sz w:val="20"/>
          <w:szCs w:val="20"/>
          <w:lang w:val="es-MX" w:eastAsia="es-MX"/>
        </w:rPr>
        <w:t xml:space="preserve"> </w:t>
      </w:r>
      <w:r w:rsidR="001313DC" w:rsidRPr="001313DC">
        <w:rPr>
          <w:rFonts w:ascii="Montserrat Light" w:hAnsi="Montserrat Light" w:cs="Arial"/>
          <w:b/>
          <w:bCs/>
          <w:color w:val="000000"/>
          <w:sz w:val="20"/>
          <w:szCs w:val="20"/>
          <w:lang w:val="es-MX" w:eastAsia="en-US"/>
        </w:rPr>
        <w:t>“DESCRIPCIÓN DE LAS CLAVES QUE SE REQUIEREN PARA LA ATENCIÓN DE PACIENTES DE DIALISIS PERITONEAL CONTINUA AMBULATORIA</w:t>
      </w:r>
      <w:r w:rsidR="001313DC">
        <w:rPr>
          <w:rFonts w:ascii="Montserrat Light" w:hAnsi="Montserrat Light" w:cs="Arial"/>
          <w:b/>
          <w:bCs/>
          <w:color w:val="000000"/>
          <w:sz w:val="20"/>
          <w:szCs w:val="20"/>
          <w:lang w:val="es-MX" w:eastAsia="en-US"/>
        </w:rPr>
        <w:t>”</w:t>
      </w:r>
      <w:r w:rsidR="001313DC">
        <w:rPr>
          <w:rFonts w:ascii="Montserrat Light" w:hAnsi="Montserrat Light" w:cs="Arial"/>
          <w:color w:val="000000"/>
          <w:sz w:val="20"/>
          <w:szCs w:val="20"/>
          <w:lang w:val="es-MX" w:eastAsia="en-US"/>
        </w:rPr>
        <w:t>,</w:t>
      </w:r>
      <w:r w:rsidRPr="007F0636">
        <w:rPr>
          <w:rFonts w:ascii="Montserrat Light" w:eastAsia="Times New Roman" w:hAnsi="Montserrat Light" w:cs="Arial"/>
          <w:color w:val="000000"/>
          <w:sz w:val="20"/>
          <w:szCs w:val="20"/>
          <w:lang w:val="es-MX" w:eastAsia="es-MX"/>
        </w:rPr>
        <w:t xml:space="preserve"> el cual forma parte de estos Términos y Condiciones, a las Normas Oficiales, disposiciones legales reglamentarias y administrativas que emita la autoridad competente.</w:t>
      </w:r>
    </w:p>
    <w:p w14:paraId="6D825520" w14:textId="77777777" w:rsidR="000B233D" w:rsidRPr="007F0636" w:rsidRDefault="000B233D" w:rsidP="00481E89">
      <w:pPr>
        <w:spacing w:line="276" w:lineRule="auto"/>
        <w:ind w:left="0"/>
        <w:rPr>
          <w:rFonts w:ascii="Montserrat Light" w:eastAsia="Times New Roman" w:hAnsi="Montserrat Light" w:cs="Arial"/>
          <w:color w:val="000000"/>
          <w:sz w:val="20"/>
          <w:szCs w:val="20"/>
          <w:lang w:val="es-MX" w:eastAsia="es-MX"/>
        </w:rPr>
      </w:pPr>
    </w:p>
    <w:p w14:paraId="712548D1" w14:textId="50C120C2" w:rsidR="007F0636" w:rsidRDefault="007F0636" w:rsidP="00481E89">
      <w:pPr>
        <w:tabs>
          <w:tab w:val="left" w:pos="2268"/>
        </w:tabs>
        <w:spacing w:line="276" w:lineRule="auto"/>
        <w:ind w:left="0"/>
        <w:rPr>
          <w:rFonts w:ascii="Montserrat Light" w:eastAsia="Times New Roman" w:hAnsi="Montserrat Light" w:cs="Arial"/>
          <w:color w:val="000000"/>
          <w:sz w:val="20"/>
          <w:szCs w:val="20"/>
          <w:lang w:val="es-ES" w:eastAsia="es-MX"/>
        </w:rPr>
      </w:pPr>
      <w:r w:rsidRPr="007F0636">
        <w:rPr>
          <w:rFonts w:ascii="Montserrat Light" w:eastAsia="Times New Roman" w:hAnsi="Montserrat Light" w:cs="Arial"/>
          <w:color w:val="000000"/>
          <w:sz w:val="20"/>
          <w:szCs w:val="20"/>
          <w:lang w:val="es-ES" w:eastAsia="es-MX"/>
        </w:rPr>
        <w:t xml:space="preserve">En el caso de que el licitante aún no cuente con el Registro Sanitario para la Clave 010.000.2365.00 “Sistema Integral para aplicación de Diálisis Peritoneal Continua Ambulatoria”, el licitante podrá ofertar por separado cada una de las claves 010.000.2352.00, 010.000.2354.00 y 010.000.2356.00, descritas en el </w:t>
      </w:r>
      <w:r w:rsidR="000F61ED" w:rsidRPr="000F61ED">
        <w:rPr>
          <w:rFonts w:ascii="Montserrat Light" w:eastAsia="Times New Roman" w:hAnsi="Montserrat Light" w:cs="Arial"/>
          <w:b/>
          <w:bCs/>
          <w:color w:val="000000"/>
          <w:sz w:val="20"/>
          <w:szCs w:val="20"/>
          <w:lang w:val="es-ES" w:eastAsia="es-MX"/>
        </w:rPr>
        <w:t>ANEXO T.4.A (T. CUATRO. A)</w:t>
      </w:r>
      <w:r w:rsidR="001313DC">
        <w:rPr>
          <w:rFonts w:ascii="Montserrat Light" w:eastAsia="Times New Roman" w:hAnsi="Montserrat Light" w:cs="Arial"/>
          <w:b/>
          <w:bCs/>
          <w:color w:val="000000"/>
          <w:sz w:val="20"/>
          <w:szCs w:val="20"/>
          <w:lang w:val="es-ES" w:eastAsia="es-MX"/>
        </w:rPr>
        <w:t xml:space="preserve"> </w:t>
      </w:r>
      <w:r w:rsidR="001313DC" w:rsidRPr="001313DC">
        <w:rPr>
          <w:rFonts w:ascii="Montserrat Light" w:hAnsi="Montserrat Light" w:cs="Arial"/>
          <w:b/>
          <w:bCs/>
          <w:color w:val="000000"/>
          <w:sz w:val="20"/>
          <w:szCs w:val="20"/>
          <w:lang w:val="es-MX" w:eastAsia="en-US"/>
        </w:rPr>
        <w:t>“DESCRIPCIÓN DE LAS CLAVES QUE SE REQUIEREN PARA LA ATENCIÓN DE PACIENTES DE DIALISIS PERITONEAL CONTINUA AMBULATORIA</w:t>
      </w:r>
      <w:r w:rsidR="001313DC">
        <w:rPr>
          <w:rFonts w:ascii="Montserrat Light" w:hAnsi="Montserrat Light" w:cs="Arial"/>
          <w:b/>
          <w:bCs/>
          <w:color w:val="000000"/>
          <w:sz w:val="20"/>
          <w:szCs w:val="20"/>
          <w:lang w:val="es-MX" w:eastAsia="en-US"/>
        </w:rPr>
        <w:t>”</w:t>
      </w:r>
      <w:r w:rsidRPr="007F0636">
        <w:rPr>
          <w:rFonts w:ascii="Montserrat Light" w:eastAsia="Times New Roman" w:hAnsi="Montserrat Light" w:cs="Arial"/>
          <w:color w:val="000000"/>
          <w:sz w:val="20"/>
          <w:szCs w:val="20"/>
          <w:lang w:val="es-ES" w:eastAsia="es-MX"/>
        </w:rPr>
        <w:t xml:space="preserve">, incluyendo cada uno de los insumos / bienes con las características y cantidades descritas en el mismo </w:t>
      </w:r>
      <w:r w:rsidR="000F61ED" w:rsidRPr="000F61ED">
        <w:rPr>
          <w:rFonts w:ascii="Montserrat Light" w:eastAsia="Times New Roman" w:hAnsi="Montserrat Light" w:cs="Arial"/>
          <w:b/>
          <w:bCs/>
          <w:color w:val="000000"/>
          <w:sz w:val="20"/>
          <w:szCs w:val="20"/>
          <w:lang w:val="es-ES" w:eastAsia="es-MX"/>
        </w:rPr>
        <w:t>ANEXO T.4.A (T. CUATRO. A)</w:t>
      </w:r>
      <w:r w:rsidR="001313DC">
        <w:rPr>
          <w:rFonts w:ascii="Montserrat Light" w:eastAsia="Times New Roman" w:hAnsi="Montserrat Light" w:cs="Arial"/>
          <w:b/>
          <w:bCs/>
          <w:color w:val="000000"/>
          <w:sz w:val="20"/>
          <w:szCs w:val="20"/>
          <w:lang w:val="es-ES" w:eastAsia="es-MX"/>
        </w:rPr>
        <w:t xml:space="preserve"> </w:t>
      </w:r>
      <w:r w:rsidR="001313DC" w:rsidRPr="001313DC">
        <w:rPr>
          <w:rFonts w:ascii="Montserrat Light" w:hAnsi="Montserrat Light" w:cs="Arial"/>
          <w:b/>
          <w:bCs/>
          <w:color w:val="000000"/>
          <w:sz w:val="20"/>
          <w:szCs w:val="20"/>
          <w:lang w:val="es-MX" w:eastAsia="en-US"/>
        </w:rPr>
        <w:t>“DESCRIPCIÓN DE LAS CLAVES QUE SE REQUIEREN PARA LA ATENCIÓN DE PACIENTES DE DIALISIS PERITONEAL CONTINUA AMBULATORIA</w:t>
      </w:r>
      <w:r w:rsidR="001313DC">
        <w:rPr>
          <w:rFonts w:ascii="Montserrat Light" w:hAnsi="Montserrat Light" w:cs="Arial"/>
          <w:b/>
          <w:bCs/>
          <w:color w:val="000000"/>
          <w:sz w:val="20"/>
          <w:szCs w:val="20"/>
          <w:lang w:val="es-MX" w:eastAsia="en-US"/>
        </w:rPr>
        <w:t>”</w:t>
      </w:r>
      <w:r w:rsidR="000F61ED" w:rsidRPr="007F0636">
        <w:rPr>
          <w:rFonts w:ascii="Montserrat Light" w:eastAsia="Times New Roman" w:hAnsi="Montserrat Light" w:cs="Arial"/>
          <w:color w:val="000000"/>
          <w:sz w:val="20"/>
          <w:szCs w:val="20"/>
          <w:lang w:val="es-ES" w:eastAsia="es-MX"/>
        </w:rPr>
        <w:t>,</w:t>
      </w:r>
      <w:r w:rsidRPr="007F0636">
        <w:rPr>
          <w:rFonts w:ascii="Montserrat Light" w:eastAsia="Times New Roman" w:hAnsi="Montserrat Light" w:cs="Arial"/>
          <w:color w:val="000000"/>
          <w:sz w:val="20"/>
          <w:szCs w:val="20"/>
          <w:lang w:val="es-ES" w:eastAsia="es-MX"/>
        </w:rPr>
        <w:t xml:space="preserve"> las cuales en su conjunto contemplen el sistema integral requerido, sin que ello implique un incremento en el costo.</w:t>
      </w:r>
    </w:p>
    <w:p w14:paraId="2FCD6186" w14:textId="77777777" w:rsidR="000B233D" w:rsidRPr="007F0636" w:rsidRDefault="000B233D" w:rsidP="00481E89">
      <w:pPr>
        <w:tabs>
          <w:tab w:val="left" w:pos="2268"/>
        </w:tabs>
        <w:spacing w:line="276" w:lineRule="auto"/>
        <w:ind w:left="0"/>
        <w:rPr>
          <w:rFonts w:ascii="Montserrat Light" w:eastAsia="Times New Roman" w:hAnsi="Montserrat Light" w:cs="Arial"/>
          <w:color w:val="000000"/>
          <w:sz w:val="20"/>
          <w:szCs w:val="20"/>
          <w:lang w:val="es-ES" w:eastAsia="es-MX"/>
        </w:rPr>
      </w:pPr>
    </w:p>
    <w:p w14:paraId="3E67696B" w14:textId="0F83DDC2" w:rsidR="007F0636" w:rsidRDefault="007F0636" w:rsidP="00481E89">
      <w:pPr>
        <w:spacing w:line="276" w:lineRule="auto"/>
        <w:ind w:left="0"/>
        <w:rPr>
          <w:rFonts w:ascii="Montserrat Light" w:eastAsia="Times New Roman" w:hAnsi="Montserrat Light" w:cs="Arial"/>
          <w:color w:val="000000"/>
          <w:sz w:val="20"/>
          <w:szCs w:val="20"/>
          <w:lang w:val="es-MX" w:eastAsia="es-MX"/>
        </w:rPr>
      </w:pPr>
      <w:r w:rsidRPr="007F0636">
        <w:rPr>
          <w:rFonts w:ascii="Montserrat Light" w:eastAsia="Times New Roman" w:hAnsi="Montserrat Light" w:cs="Arial"/>
          <w:color w:val="000000"/>
          <w:sz w:val="20"/>
          <w:szCs w:val="20"/>
          <w:lang w:val="es-MX" w:eastAsia="es-MX"/>
        </w:rPr>
        <w:t xml:space="preserve">Como parte de los requisitos deberán presentar en su propuesta los Registros Sanitarios correspondientes de las claves descritas en el </w:t>
      </w:r>
      <w:r w:rsidR="000F61ED" w:rsidRPr="000F61ED">
        <w:rPr>
          <w:rFonts w:ascii="Montserrat Light" w:eastAsia="Times New Roman" w:hAnsi="Montserrat Light" w:cs="Arial"/>
          <w:b/>
          <w:bCs/>
          <w:color w:val="000000"/>
          <w:sz w:val="20"/>
          <w:szCs w:val="20"/>
          <w:lang w:val="es-MX" w:eastAsia="es-MX"/>
        </w:rPr>
        <w:t>ANEXO T.4.A (T. CUATRO. A)</w:t>
      </w:r>
      <w:r w:rsidR="001313DC">
        <w:rPr>
          <w:rFonts w:ascii="Montserrat Light" w:eastAsia="Times New Roman" w:hAnsi="Montserrat Light" w:cs="Arial"/>
          <w:b/>
          <w:bCs/>
          <w:color w:val="000000"/>
          <w:sz w:val="20"/>
          <w:szCs w:val="20"/>
          <w:lang w:val="es-MX" w:eastAsia="es-MX"/>
        </w:rPr>
        <w:t xml:space="preserve"> </w:t>
      </w:r>
      <w:r w:rsidR="001313DC" w:rsidRPr="001313DC">
        <w:rPr>
          <w:rFonts w:ascii="Montserrat Light" w:hAnsi="Montserrat Light" w:cs="Arial"/>
          <w:b/>
          <w:bCs/>
          <w:color w:val="000000"/>
          <w:sz w:val="20"/>
          <w:szCs w:val="20"/>
          <w:lang w:val="es-MX" w:eastAsia="en-US"/>
        </w:rPr>
        <w:t>“DESCRIPCIÓN DE LAS CLAVES QUE SE REQUIEREN PARA LA ATENCIÓN DE PACIENTES DE DIALISIS PERITONEAL CONTINUA AMBULATORIA</w:t>
      </w:r>
      <w:r w:rsidR="001313DC">
        <w:rPr>
          <w:rFonts w:ascii="Montserrat Light" w:hAnsi="Montserrat Light" w:cs="Arial"/>
          <w:b/>
          <w:bCs/>
          <w:color w:val="000000"/>
          <w:sz w:val="20"/>
          <w:szCs w:val="20"/>
          <w:lang w:val="es-MX" w:eastAsia="en-US"/>
        </w:rPr>
        <w:t>”</w:t>
      </w:r>
      <w:r w:rsidR="000F61ED" w:rsidRPr="007F0636">
        <w:rPr>
          <w:rFonts w:ascii="Montserrat Light" w:eastAsia="Times New Roman" w:hAnsi="Montserrat Light" w:cs="Arial"/>
          <w:color w:val="000000"/>
          <w:sz w:val="20"/>
          <w:szCs w:val="20"/>
          <w:lang w:val="es-MX" w:eastAsia="es-MX"/>
        </w:rPr>
        <w:t>,</w:t>
      </w:r>
      <w:r w:rsidRPr="007F0636">
        <w:rPr>
          <w:rFonts w:ascii="Montserrat Light" w:eastAsia="Times New Roman" w:hAnsi="Montserrat Light" w:cs="Arial"/>
          <w:color w:val="000000"/>
          <w:sz w:val="20"/>
          <w:szCs w:val="20"/>
          <w:lang w:val="es-MX" w:eastAsia="es-MX"/>
        </w:rPr>
        <w:t xml:space="preserve"> de los cuales, en los marbetes deberán indicar además de lo establecido en la Ley General de Salud, el nombre genérico, descripción del bien, clave del Cuadro Básico, número de lote, fecha de caducidad, cantidad, razón social y domicilio del fabricante, así como el número de registro otorgado por la SSA y otras características del bien que el licitante considere importante para la identificación respectiva.</w:t>
      </w:r>
    </w:p>
    <w:p w14:paraId="6209F652" w14:textId="77777777" w:rsidR="000B233D" w:rsidRPr="007F0636" w:rsidRDefault="000B233D" w:rsidP="00481E89">
      <w:pPr>
        <w:spacing w:line="276" w:lineRule="auto"/>
        <w:ind w:left="0"/>
        <w:rPr>
          <w:rFonts w:ascii="Montserrat Light" w:eastAsia="Times New Roman" w:hAnsi="Montserrat Light" w:cs="Arial"/>
          <w:color w:val="000000"/>
          <w:sz w:val="20"/>
          <w:szCs w:val="20"/>
          <w:lang w:val="es-MX" w:eastAsia="es-MX"/>
        </w:rPr>
      </w:pPr>
    </w:p>
    <w:p w14:paraId="20441281" w14:textId="10B65CAF" w:rsidR="007F0636" w:rsidRDefault="007F0636" w:rsidP="00481E89">
      <w:pPr>
        <w:tabs>
          <w:tab w:val="left" w:pos="2268"/>
        </w:tabs>
        <w:spacing w:line="276" w:lineRule="auto"/>
        <w:ind w:left="0"/>
        <w:rPr>
          <w:rFonts w:ascii="Montserrat Light" w:eastAsia="Times New Roman" w:hAnsi="Montserrat Light" w:cs="Arial"/>
          <w:sz w:val="20"/>
          <w:szCs w:val="20"/>
          <w:lang w:val="es-MX" w:eastAsia="es-MX"/>
        </w:rPr>
      </w:pPr>
      <w:r w:rsidRPr="007F0636">
        <w:rPr>
          <w:rFonts w:ascii="Montserrat Light" w:eastAsia="Times New Roman" w:hAnsi="Montserrat Light" w:cs="Arial"/>
          <w:sz w:val="20"/>
          <w:szCs w:val="20"/>
          <w:lang w:val="es-MX" w:eastAsia="es-MX"/>
        </w:rPr>
        <w:t xml:space="preserve">Los marbetes </w:t>
      </w:r>
      <w:r w:rsidR="00DD6A07">
        <w:rPr>
          <w:rFonts w:ascii="Montserrat Light" w:eastAsia="Times New Roman" w:hAnsi="Montserrat Light" w:cs="Arial"/>
          <w:sz w:val="20"/>
          <w:szCs w:val="20"/>
          <w:lang w:val="es-MX" w:eastAsia="es-MX"/>
        </w:rPr>
        <w:t xml:space="preserve">en el envase primario y secundario </w:t>
      </w:r>
      <w:r w:rsidRPr="007F0636">
        <w:rPr>
          <w:rFonts w:ascii="Montserrat Light" w:eastAsia="Times New Roman" w:hAnsi="Montserrat Light" w:cs="Arial"/>
          <w:sz w:val="20"/>
          <w:szCs w:val="20"/>
          <w:lang w:val="es-MX" w:eastAsia="es-MX"/>
        </w:rPr>
        <w:t xml:space="preserve">indicarán además de lo establecido en la Ley General de Salud, el nombre genérico, descripción del bien, clave del Cuadro Básico, número de lote, fecha de caducidad, cantidad, razón social y domicilio del fabricante, el número de registro otorgado por la SSA y otras características del bien que el </w:t>
      </w:r>
      <w:r w:rsidR="00481E89">
        <w:rPr>
          <w:rFonts w:ascii="Montserrat Light" w:eastAsia="Times New Roman" w:hAnsi="Montserrat Light" w:cs="Arial"/>
          <w:sz w:val="20"/>
          <w:szCs w:val="20"/>
          <w:lang w:val="es-ES" w:eastAsia="ar-SA"/>
        </w:rPr>
        <w:t>prestador del servicio</w:t>
      </w:r>
      <w:r w:rsidRPr="007F0636">
        <w:rPr>
          <w:rFonts w:ascii="Montserrat Light" w:eastAsia="Times New Roman" w:hAnsi="Montserrat Light" w:cs="Arial"/>
          <w:sz w:val="20"/>
          <w:szCs w:val="20"/>
          <w:lang w:val="es-MX" w:eastAsia="es-MX"/>
        </w:rPr>
        <w:t xml:space="preserve"> considere importante para la identificación respectiva.</w:t>
      </w:r>
    </w:p>
    <w:p w14:paraId="1177DAA8" w14:textId="77777777" w:rsidR="000B233D" w:rsidRPr="007F0636" w:rsidRDefault="000B233D" w:rsidP="00481E89">
      <w:pPr>
        <w:tabs>
          <w:tab w:val="left" w:pos="2268"/>
        </w:tabs>
        <w:spacing w:line="276" w:lineRule="auto"/>
        <w:ind w:left="0"/>
        <w:rPr>
          <w:rFonts w:ascii="Montserrat Light" w:eastAsia="Times New Roman" w:hAnsi="Montserrat Light" w:cs="Arial"/>
          <w:sz w:val="20"/>
          <w:szCs w:val="20"/>
          <w:lang w:val="es-MX" w:eastAsia="es-MX"/>
        </w:rPr>
      </w:pPr>
    </w:p>
    <w:p w14:paraId="6E86902A" w14:textId="6A3CF8E1" w:rsidR="007F0636" w:rsidRDefault="007F0636" w:rsidP="00481E89">
      <w:pPr>
        <w:tabs>
          <w:tab w:val="left" w:pos="2268"/>
        </w:tabs>
        <w:spacing w:line="276" w:lineRule="auto"/>
        <w:ind w:left="0"/>
        <w:rPr>
          <w:rFonts w:ascii="Montserrat Light" w:eastAsia="Times New Roman" w:hAnsi="Montserrat Light" w:cs="Arial"/>
          <w:color w:val="000000"/>
          <w:sz w:val="20"/>
          <w:szCs w:val="20"/>
          <w:lang w:val="es-MX" w:eastAsia="es-MX"/>
        </w:rPr>
      </w:pPr>
      <w:r w:rsidRPr="007F0636">
        <w:rPr>
          <w:rFonts w:ascii="Montserrat Light" w:eastAsia="Times New Roman" w:hAnsi="Montserrat Light" w:cs="Arial"/>
          <w:color w:val="000000"/>
          <w:sz w:val="20"/>
          <w:szCs w:val="20"/>
          <w:lang w:val="es-MX" w:eastAsia="es-MX"/>
        </w:rPr>
        <w:lastRenderedPageBreak/>
        <w:t xml:space="preserve">En caso de que el </w:t>
      </w:r>
      <w:r w:rsidR="00481E89">
        <w:rPr>
          <w:rFonts w:ascii="Montserrat Light" w:eastAsia="Times New Roman" w:hAnsi="Montserrat Light" w:cs="Arial"/>
          <w:color w:val="000000"/>
          <w:sz w:val="20"/>
          <w:szCs w:val="20"/>
          <w:lang w:val="es-ES" w:eastAsia="ar-SA"/>
        </w:rPr>
        <w:t>prestador del servicio</w:t>
      </w:r>
      <w:r w:rsidRPr="007F0636">
        <w:rPr>
          <w:rFonts w:ascii="Montserrat Light" w:eastAsia="Times New Roman" w:hAnsi="Montserrat Light" w:cs="Arial"/>
          <w:color w:val="000000"/>
          <w:sz w:val="20"/>
          <w:szCs w:val="20"/>
          <w:lang w:val="es-MX" w:eastAsia="es-MX"/>
        </w:rPr>
        <w:t xml:space="preserve"> sea un distribuidor, la información adicional deberá llevar en el envase secundario y de no existir éste en el primario, etiquetas sobrepuestas sin cubrir leyendas de origen indicando la razón social y domicilio del </w:t>
      </w:r>
      <w:r w:rsidR="00481E89">
        <w:rPr>
          <w:rFonts w:ascii="Montserrat Light" w:eastAsia="Times New Roman" w:hAnsi="Montserrat Light" w:cs="Arial"/>
          <w:color w:val="000000"/>
          <w:sz w:val="20"/>
          <w:szCs w:val="20"/>
          <w:lang w:val="es-ES" w:eastAsia="ar-SA"/>
        </w:rPr>
        <w:t>prestador del servicio</w:t>
      </w:r>
      <w:r w:rsidRPr="007F0636">
        <w:rPr>
          <w:rFonts w:ascii="Montserrat Light" w:eastAsia="Times New Roman" w:hAnsi="Montserrat Light" w:cs="Arial"/>
          <w:color w:val="000000"/>
          <w:sz w:val="20"/>
          <w:szCs w:val="20"/>
          <w:lang w:val="es-MX" w:eastAsia="es-MX"/>
        </w:rPr>
        <w:t>.</w:t>
      </w:r>
    </w:p>
    <w:p w14:paraId="7256BE11" w14:textId="77777777" w:rsidR="000B233D" w:rsidRPr="007F0636" w:rsidRDefault="000B233D" w:rsidP="00481E89">
      <w:pPr>
        <w:tabs>
          <w:tab w:val="left" w:pos="2268"/>
        </w:tabs>
        <w:spacing w:line="276" w:lineRule="auto"/>
        <w:ind w:left="0"/>
        <w:rPr>
          <w:rFonts w:ascii="Montserrat Light" w:eastAsia="Times New Roman" w:hAnsi="Montserrat Light" w:cs="Arial"/>
          <w:color w:val="000000"/>
          <w:sz w:val="20"/>
          <w:szCs w:val="20"/>
          <w:lang w:val="es-MX" w:eastAsia="es-MX"/>
        </w:rPr>
      </w:pPr>
    </w:p>
    <w:p w14:paraId="3B558907" w14:textId="77777777" w:rsidR="007F0636" w:rsidRDefault="007F0636" w:rsidP="00481E89">
      <w:pPr>
        <w:spacing w:line="276" w:lineRule="auto"/>
        <w:ind w:left="0"/>
        <w:rPr>
          <w:rFonts w:ascii="Montserrat Light" w:eastAsia="Times New Roman" w:hAnsi="Montserrat Light" w:cs="Arial"/>
          <w:color w:val="000000"/>
          <w:sz w:val="20"/>
          <w:szCs w:val="20"/>
          <w:lang w:val="es-MX" w:eastAsia="es-MX"/>
        </w:rPr>
      </w:pPr>
      <w:r w:rsidRPr="007F0636">
        <w:rPr>
          <w:rFonts w:ascii="Montserrat Light" w:eastAsia="Times New Roman" w:hAnsi="Montserrat Light" w:cs="Arial"/>
          <w:color w:val="000000"/>
          <w:sz w:val="20"/>
          <w:szCs w:val="20"/>
          <w:lang w:val="es-MX" w:eastAsia="es-MX"/>
        </w:rPr>
        <w:t>Los bienes que entregue el licitante que resulte adjudicado, deberán apegarse estrictamente a las especificaciones, descripciones, presentaciones y demás características que se indican en el presente documento.</w:t>
      </w:r>
    </w:p>
    <w:p w14:paraId="4D414F25" w14:textId="77777777" w:rsidR="000B233D" w:rsidRPr="007F0636" w:rsidRDefault="000B233D" w:rsidP="00481E89">
      <w:pPr>
        <w:spacing w:line="276" w:lineRule="auto"/>
        <w:ind w:left="0"/>
        <w:rPr>
          <w:rFonts w:ascii="Montserrat Light" w:eastAsia="Times New Roman" w:hAnsi="Montserrat Light" w:cs="Arial"/>
          <w:color w:val="000000"/>
          <w:sz w:val="20"/>
          <w:szCs w:val="20"/>
          <w:lang w:val="es-MX" w:eastAsia="es-MX"/>
        </w:rPr>
      </w:pPr>
    </w:p>
    <w:p w14:paraId="5B76AF6D" w14:textId="51167886" w:rsidR="007F0636" w:rsidRDefault="007F0636" w:rsidP="00481E89">
      <w:pPr>
        <w:tabs>
          <w:tab w:val="left" w:pos="2268"/>
        </w:tabs>
        <w:spacing w:line="276" w:lineRule="auto"/>
        <w:ind w:left="0"/>
        <w:rPr>
          <w:rFonts w:ascii="Montserrat Light" w:eastAsia="Times New Roman" w:hAnsi="Montserrat Light" w:cs="Arial"/>
          <w:color w:val="000000"/>
          <w:sz w:val="20"/>
          <w:szCs w:val="20"/>
          <w:lang w:val="es-ES" w:eastAsia="es-MX"/>
        </w:rPr>
      </w:pPr>
      <w:r w:rsidRPr="007F0636">
        <w:rPr>
          <w:rFonts w:ascii="Montserrat Light" w:eastAsia="Times New Roman" w:hAnsi="Montserrat Light" w:cs="Arial"/>
          <w:color w:val="000000"/>
          <w:sz w:val="20"/>
          <w:szCs w:val="20"/>
          <w:lang w:val="es-ES" w:eastAsia="es-MX"/>
        </w:rPr>
        <w:t xml:space="preserve">Los envases primarios, secundarios y colectivos serán los que determine el </w:t>
      </w:r>
      <w:r w:rsidR="00481E89">
        <w:rPr>
          <w:rFonts w:ascii="Montserrat Light" w:eastAsia="Times New Roman" w:hAnsi="Montserrat Light" w:cs="Arial"/>
          <w:color w:val="000000"/>
          <w:sz w:val="20"/>
          <w:szCs w:val="20"/>
          <w:lang w:val="es-ES" w:eastAsia="es-MX"/>
        </w:rPr>
        <w:t>prestador del servicio</w:t>
      </w:r>
      <w:r w:rsidRPr="007F0636">
        <w:rPr>
          <w:rFonts w:ascii="Montserrat Light" w:eastAsia="Times New Roman" w:hAnsi="Montserrat Light" w:cs="Arial"/>
          <w:color w:val="000000"/>
          <w:sz w:val="20"/>
          <w:szCs w:val="20"/>
          <w:lang w:val="es-ES" w:eastAsia="es-MX"/>
        </w:rPr>
        <w:t xml:space="preserve">, en la inteligencia que deberán garantizar que el bien se conserve en condiciones óptimas de empaque y embalaje durante el transporte y almacenaje, así como que la calidad del bien se mantenga durante el período de garantía. Así mismo, el </w:t>
      </w:r>
      <w:r w:rsidR="00481E89">
        <w:rPr>
          <w:rFonts w:ascii="Montserrat Light" w:eastAsia="Times New Roman" w:hAnsi="Montserrat Light" w:cs="Arial"/>
          <w:color w:val="000000"/>
          <w:sz w:val="20"/>
          <w:szCs w:val="20"/>
          <w:lang w:val="es-ES" w:eastAsia="es-MX"/>
        </w:rPr>
        <w:t>prestador del servicio</w:t>
      </w:r>
      <w:r w:rsidRPr="007F0636">
        <w:rPr>
          <w:rFonts w:ascii="Montserrat Light" w:eastAsia="Times New Roman" w:hAnsi="Montserrat Light" w:cs="Arial"/>
          <w:color w:val="000000"/>
          <w:sz w:val="20"/>
          <w:szCs w:val="20"/>
          <w:lang w:val="es-ES" w:eastAsia="es-MX"/>
        </w:rPr>
        <w:t xml:space="preserve"> deberá dar cumplimiento a lo establecido en la Ley General de Salud, sus Reglamentos y Normas Oficiales Mexicanas aplicables, conforme a los marbetes autorizados por la Comisión Federal para la Prevención contra Riesgos Sanitarios. </w:t>
      </w:r>
    </w:p>
    <w:p w14:paraId="7D752748" w14:textId="77777777" w:rsidR="000B233D" w:rsidRPr="007F0636" w:rsidRDefault="000B233D" w:rsidP="00481E89">
      <w:pPr>
        <w:tabs>
          <w:tab w:val="left" w:pos="2268"/>
        </w:tabs>
        <w:spacing w:line="276" w:lineRule="auto"/>
        <w:ind w:left="0"/>
        <w:rPr>
          <w:rFonts w:ascii="Montserrat Light" w:eastAsia="Times New Roman" w:hAnsi="Montserrat Light" w:cs="Arial"/>
          <w:color w:val="000000"/>
          <w:sz w:val="20"/>
          <w:szCs w:val="20"/>
          <w:lang w:val="es-ES" w:eastAsia="es-MX"/>
        </w:rPr>
      </w:pPr>
    </w:p>
    <w:p w14:paraId="7334D949" w14:textId="6C9444E9" w:rsidR="007F0636" w:rsidRDefault="007F0636" w:rsidP="00481E89">
      <w:pPr>
        <w:spacing w:line="276" w:lineRule="auto"/>
        <w:ind w:left="0"/>
        <w:rPr>
          <w:rFonts w:ascii="Montserrat Light" w:eastAsia="Times New Roman" w:hAnsi="Montserrat Light" w:cs="Arial"/>
          <w:color w:val="000000"/>
          <w:sz w:val="20"/>
          <w:szCs w:val="20"/>
          <w:lang w:val="es-MX" w:eastAsia="es-MX"/>
        </w:rPr>
      </w:pPr>
      <w:r w:rsidRPr="007F0636">
        <w:rPr>
          <w:rFonts w:ascii="Montserrat Light" w:eastAsia="Times New Roman" w:hAnsi="Montserrat Light" w:cs="Arial"/>
          <w:color w:val="000000"/>
          <w:sz w:val="20"/>
          <w:szCs w:val="20"/>
          <w:lang w:val="es-MX" w:eastAsia="es-MX"/>
        </w:rPr>
        <w:t xml:space="preserve">El </w:t>
      </w:r>
      <w:r w:rsidR="00481E89">
        <w:rPr>
          <w:rFonts w:ascii="Montserrat Light" w:eastAsia="Times New Roman" w:hAnsi="Montserrat Light" w:cs="Arial"/>
          <w:color w:val="000000"/>
          <w:sz w:val="20"/>
          <w:szCs w:val="20"/>
          <w:lang w:val="es-ES" w:eastAsia="ar-SA"/>
        </w:rPr>
        <w:t>prestador del servicio</w:t>
      </w:r>
      <w:r w:rsidRPr="007F0636">
        <w:rPr>
          <w:rFonts w:ascii="Montserrat Light" w:eastAsia="Times New Roman" w:hAnsi="Montserrat Light" w:cs="Arial"/>
          <w:color w:val="000000"/>
          <w:sz w:val="20"/>
          <w:szCs w:val="20"/>
          <w:lang w:val="es-MX" w:eastAsia="es-MX"/>
        </w:rPr>
        <w:t xml:space="preserve"> entregará un reporte mensual a la </w:t>
      </w:r>
      <w:r w:rsidR="00245DB1">
        <w:rPr>
          <w:rFonts w:ascii="Montserrat Light" w:eastAsia="Times New Roman" w:hAnsi="Montserrat Light" w:cs="Arial"/>
          <w:color w:val="000000"/>
          <w:sz w:val="20"/>
          <w:szCs w:val="20"/>
          <w:lang w:val="es-MX" w:eastAsia="es-MX"/>
        </w:rPr>
        <w:t>Unidad Médica</w:t>
      </w:r>
      <w:r w:rsidRPr="007F0636">
        <w:rPr>
          <w:rFonts w:ascii="Montserrat Light" w:eastAsia="Times New Roman" w:hAnsi="Montserrat Light" w:cs="Arial"/>
          <w:color w:val="000000"/>
          <w:sz w:val="20"/>
          <w:szCs w:val="20"/>
          <w:lang w:val="es-MX" w:eastAsia="es-MX"/>
        </w:rPr>
        <w:t xml:space="preserve">. La fecha de entrega deberá ser dentro de los primeros 5 días hábiles de cada mes siguiente al mes a reportar. La información deberá ser registrada en una hoja de cálculo (Excel) tal y como se especifica </w:t>
      </w:r>
      <w:bookmarkStart w:id="6" w:name="_Toc336900172"/>
      <w:bookmarkStart w:id="7" w:name="_Toc423608830"/>
      <w:bookmarkStart w:id="8" w:name="_Toc428970440"/>
      <w:r w:rsidRPr="007F0636">
        <w:rPr>
          <w:rFonts w:ascii="Montserrat Light" w:eastAsia="Times New Roman" w:hAnsi="Montserrat Light" w:cs="Arial"/>
          <w:color w:val="000000"/>
          <w:sz w:val="20"/>
          <w:szCs w:val="20"/>
          <w:lang w:val="es-MX" w:eastAsia="es-MX"/>
        </w:rPr>
        <w:t>en</w:t>
      </w:r>
      <w:r w:rsidRPr="007F0636">
        <w:rPr>
          <w:rFonts w:ascii="Montserrat Light" w:hAnsi="Montserrat Light" w:cs="Arial"/>
          <w:b/>
          <w:color w:val="000000"/>
          <w:sz w:val="20"/>
          <w:szCs w:val="20"/>
          <w:lang w:val="es-ES" w:eastAsia="ar-SA"/>
        </w:rPr>
        <w:t xml:space="preserve"> </w:t>
      </w:r>
      <w:r w:rsidRPr="007F0636">
        <w:rPr>
          <w:rFonts w:ascii="Montserrat Light" w:hAnsi="Montserrat Light" w:cs="Arial"/>
          <w:bCs/>
          <w:color w:val="000000"/>
          <w:sz w:val="20"/>
          <w:szCs w:val="20"/>
          <w:lang w:val="es-ES" w:eastAsia="ar-SA"/>
        </w:rPr>
        <w:t xml:space="preserve">el </w:t>
      </w:r>
      <w:r w:rsidRPr="000F61ED">
        <w:rPr>
          <w:rFonts w:ascii="Montserrat Light" w:hAnsi="Montserrat Light" w:cs="Times New Roman"/>
          <w:b/>
          <w:bCs/>
          <w:color w:val="000000"/>
          <w:sz w:val="20"/>
          <w:szCs w:val="20"/>
          <w:lang w:val="es-MX" w:eastAsia="en-US"/>
        </w:rPr>
        <w:t>ANEXO T.6 (T. SEIS)</w:t>
      </w:r>
      <w:bookmarkEnd w:id="6"/>
      <w:bookmarkEnd w:id="7"/>
      <w:bookmarkEnd w:id="8"/>
      <w:r w:rsidRPr="007F0636">
        <w:rPr>
          <w:rFonts w:ascii="Montserrat Light" w:hAnsi="Montserrat Light" w:cs="Arial"/>
          <w:b/>
          <w:color w:val="000000"/>
          <w:sz w:val="20"/>
          <w:szCs w:val="20"/>
          <w:lang w:val="es-ES" w:eastAsia="ar-SA"/>
        </w:rPr>
        <w:t xml:space="preserve"> </w:t>
      </w:r>
      <w:r w:rsidRPr="007F0636">
        <w:rPr>
          <w:rFonts w:ascii="Montserrat Light" w:eastAsia="Times New Roman" w:hAnsi="Montserrat Light" w:cs="Arial"/>
          <w:b/>
          <w:color w:val="000000"/>
          <w:sz w:val="20"/>
          <w:szCs w:val="20"/>
          <w:lang w:val="es-MX" w:eastAsia="es-MX"/>
        </w:rPr>
        <w:t>TABLA CIFRAS DE CONTROL DE REGISTRO NOMINAL DPCA</w:t>
      </w:r>
      <w:r w:rsidRPr="007F0636">
        <w:rPr>
          <w:rFonts w:ascii="Montserrat Light" w:eastAsia="Times New Roman" w:hAnsi="Montserrat Light" w:cs="Arial"/>
          <w:color w:val="000000"/>
          <w:sz w:val="20"/>
          <w:szCs w:val="20"/>
          <w:lang w:val="es-MX" w:eastAsia="es-MX"/>
        </w:rPr>
        <w:t xml:space="preserve">. El medio de </w:t>
      </w:r>
      <w:r w:rsidR="000B233D" w:rsidRPr="007F0636">
        <w:rPr>
          <w:rFonts w:ascii="Montserrat Light" w:eastAsia="Times New Roman" w:hAnsi="Montserrat Light" w:cs="Arial"/>
          <w:color w:val="000000"/>
          <w:sz w:val="20"/>
          <w:szCs w:val="20"/>
          <w:lang w:val="es-MX" w:eastAsia="es-MX"/>
        </w:rPr>
        <w:t>entrega</w:t>
      </w:r>
      <w:r w:rsidRPr="007F0636">
        <w:rPr>
          <w:rFonts w:ascii="Montserrat Light" w:eastAsia="Times New Roman" w:hAnsi="Montserrat Light" w:cs="Arial"/>
          <w:color w:val="000000"/>
          <w:sz w:val="20"/>
          <w:szCs w:val="20"/>
          <w:lang w:val="es-MX" w:eastAsia="es-MX"/>
        </w:rPr>
        <w:t xml:space="preserve"> deberá ser </w:t>
      </w:r>
      <w:r w:rsidR="00245DB1">
        <w:rPr>
          <w:rFonts w:ascii="Montserrat Light" w:eastAsia="Times New Roman" w:hAnsi="Montserrat Light" w:cs="Arial"/>
          <w:color w:val="000000"/>
          <w:sz w:val="20"/>
          <w:szCs w:val="20"/>
          <w:lang w:val="es-MX" w:eastAsia="es-MX"/>
        </w:rPr>
        <w:t>vía correo electrónico</w:t>
      </w:r>
      <w:r w:rsidRPr="007F0636">
        <w:rPr>
          <w:rFonts w:ascii="Montserrat Light" w:eastAsia="Times New Roman" w:hAnsi="Montserrat Light" w:cs="Arial"/>
          <w:color w:val="000000"/>
          <w:sz w:val="20"/>
          <w:szCs w:val="20"/>
          <w:lang w:val="es-MX" w:eastAsia="es-MX"/>
        </w:rPr>
        <w:t xml:space="preserve"> para el </w:t>
      </w:r>
      <w:r w:rsidR="005F4DE4">
        <w:rPr>
          <w:rFonts w:ascii="Montserrat Light" w:hAnsi="Montserrat Light" w:cs="Arial"/>
          <w:bCs/>
          <w:sz w:val="20"/>
          <w:szCs w:val="20"/>
          <w:lang w:val="es-MX" w:eastAsia="en-US"/>
        </w:rPr>
        <w:t>Servicio Médico Integral</w:t>
      </w:r>
      <w:r w:rsidRPr="007F0636">
        <w:rPr>
          <w:rFonts w:ascii="Montserrat Light" w:eastAsia="Times New Roman" w:hAnsi="Montserrat Light" w:cs="Arial"/>
          <w:color w:val="000000"/>
          <w:sz w:val="20"/>
          <w:szCs w:val="20"/>
          <w:lang w:val="es-MX" w:eastAsia="es-MX"/>
        </w:rPr>
        <w:t xml:space="preserve"> de Diálisis Peritoneal Continua Ambulatoria.</w:t>
      </w:r>
      <w:bookmarkStart w:id="9" w:name="_Toc336900093"/>
      <w:bookmarkStart w:id="10" w:name="_Toc428970162"/>
    </w:p>
    <w:p w14:paraId="0174B395" w14:textId="77777777" w:rsidR="000B233D" w:rsidRPr="007F0636" w:rsidRDefault="000B233D" w:rsidP="00481E89">
      <w:pPr>
        <w:spacing w:line="276" w:lineRule="auto"/>
        <w:ind w:left="0"/>
        <w:rPr>
          <w:rFonts w:ascii="Montserrat Light" w:eastAsia="Times New Roman" w:hAnsi="Montserrat Light" w:cs="Arial"/>
          <w:color w:val="000000"/>
          <w:sz w:val="20"/>
          <w:szCs w:val="20"/>
          <w:lang w:val="es-MX" w:eastAsia="es-MX"/>
        </w:rPr>
      </w:pPr>
    </w:p>
    <w:p w14:paraId="4D80CCEA" w14:textId="77777777" w:rsidR="007F0636" w:rsidRPr="007F0636" w:rsidRDefault="007F0636" w:rsidP="00481E89">
      <w:pPr>
        <w:numPr>
          <w:ilvl w:val="0"/>
          <w:numId w:val="84"/>
        </w:numPr>
        <w:spacing w:line="276" w:lineRule="auto"/>
        <w:contextualSpacing/>
        <w:jc w:val="left"/>
        <w:rPr>
          <w:rFonts w:ascii="Montserrat Light" w:eastAsia="Times New Roman" w:hAnsi="Montserrat Light" w:cs="Arial"/>
          <w:color w:val="000000"/>
          <w:sz w:val="20"/>
          <w:szCs w:val="20"/>
          <w:lang w:val="es-MX" w:eastAsia="es-MX"/>
        </w:rPr>
      </w:pPr>
      <w:r w:rsidRPr="007F0636">
        <w:rPr>
          <w:rFonts w:ascii="Montserrat Light" w:eastAsia="Times New Roman" w:hAnsi="Montserrat Light" w:cs="Arial"/>
          <w:b/>
          <w:bCs/>
          <w:color w:val="000000"/>
          <w:kern w:val="28"/>
          <w:sz w:val="20"/>
          <w:szCs w:val="20"/>
          <w:lang w:val="es-ES" w:eastAsia="ar-SA"/>
        </w:rPr>
        <w:t>Programa de Supervisión</w:t>
      </w:r>
      <w:bookmarkEnd w:id="9"/>
      <w:bookmarkEnd w:id="10"/>
    </w:p>
    <w:p w14:paraId="61420F89" w14:textId="0634931B" w:rsidR="007F0636" w:rsidRDefault="007F0636" w:rsidP="00481E89">
      <w:pPr>
        <w:spacing w:line="276" w:lineRule="auto"/>
        <w:ind w:left="0"/>
        <w:rPr>
          <w:rFonts w:ascii="Montserrat Light" w:eastAsia="Times New Roman" w:hAnsi="Montserrat Light" w:cs="Arial"/>
          <w:color w:val="000000"/>
          <w:sz w:val="20"/>
          <w:szCs w:val="20"/>
          <w:lang w:val="es-MX" w:eastAsia="es-MX"/>
        </w:rPr>
      </w:pPr>
      <w:r w:rsidRPr="007F0636">
        <w:rPr>
          <w:rFonts w:ascii="Montserrat Light" w:eastAsia="Times New Roman" w:hAnsi="Montserrat Light" w:cs="Arial"/>
          <w:color w:val="000000"/>
          <w:sz w:val="20"/>
          <w:szCs w:val="20"/>
          <w:lang w:val="es-MX" w:eastAsia="es-MX"/>
        </w:rPr>
        <w:t xml:space="preserve">El </w:t>
      </w:r>
      <w:r w:rsidR="0006222F">
        <w:rPr>
          <w:rFonts w:ascii="Montserrat Light" w:eastAsia="Times New Roman" w:hAnsi="Montserrat Light" w:cs="Arial"/>
          <w:color w:val="000000"/>
          <w:sz w:val="20"/>
          <w:szCs w:val="20"/>
          <w:lang w:val="es-MX" w:eastAsia="es-MX"/>
        </w:rPr>
        <w:t>Organismo</w:t>
      </w:r>
      <w:r w:rsidRPr="007F0636">
        <w:rPr>
          <w:rFonts w:ascii="Montserrat Light" w:eastAsia="Times New Roman" w:hAnsi="Montserrat Light" w:cs="Arial"/>
          <w:color w:val="000000"/>
          <w:sz w:val="20"/>
          <w:szCs w:val="20"/>
          <w:lang w:val="es-MX" w:eastAsia="es-MX"/>
        </w:rPr>
        <w:t xml:space="preserve"> llevará a cabo un Programa de Supervisión para la vigilancia del cumplimiento de las obligaciones del </w:t>
      </w:r>
      <w:r w:rsidR="00481E89">
        <w:rPr>
          <w:rFonts w:ascii="Montserrat Light" w:eastAsia="Times New Roman" w:hAnsi="Montserrat Light" w:cs="Arial"/>
          <w:color w:val="000000"/>
          <w:sz w:val="20"/>
          <w:szCs w:val="20"/>
          <w:lang w:val="es-MX" w:eastAsia="es-MX"/>
        </w:rPr>
        <w:t>prestador del servicio</w:t>
      </w:r>
      <w:r w:rsidRPr="007F0636">
        <w:rPr>
          <w:rFonts w:ascii="Montserrat Light" w:eastAsia="Times New Roman" w:hAnsi="Montserrat Light" w:cs="Arial"/>
          <w:color w:val="000000"/>
          <w:sz w:val="20"/>
          <w:szCs w:val="20"/>
          <w:lang w:val="es-MX" w:eastAsia="es-MX"/>
        </w:rPr>
        <w:t xml:space="preserve"> para el adecuado funcionamiento del </w:t>
      </w:r>
      <w:r w:rsidR="005F4DE4">
        <w:rPr>
          <w:rFonts w:ascii="Montserrat Light" w:hAnsi="Montserrat Light" w:cs="Arial"/>
          <w:bCs/>
          <w:sz w:val="20"/>
          <w:szCs w:val="20"/>
          <w:lang w:val="es-MX" w:eastAsia="en-US"/>
        </w:rPr>
        <w:t>Servicio Médico Integral</w:t>
      </w:r>
      <w:r w:rsidRPr="007F0636">
        <w:rPr>
          <w:rFonts w:ascii="Montserrat Light" w:eastAsia="Times New Roman" w:hAnsi="Montserrat Light" w:cs="Arial"/>
          <w:color w:val="000000"/>
          <w:sz w:val="20"/>
          <w:szCs w:val="20"/>
          <w:lang w:val="es-MX" w:eastAsia="es-MX"/>
        </w:rPr>
        <w:t xml:space="preserve"> de Diálisis Peritoneal Continua Ambulatoria (DPCA), conforme al </w:t>
      </w:r>
      <w:r w:rsidR="001313DC" w:rsidRPr="001313DC">
        <w:rPr>
          <w:rFonts w:ascii="Montserrat Light" w:eastAsia="Times New Roman" w:hAnsi="Montserrat Light" w:cs="Arial"/>
          <w:b/>
          <w:bCs/>
          <w:color w:val="000000"/>
          <w:sz w:val="20"/>
          <w:szCs w:val="20"/>
          <w:lang w:val="es-MX" w:eastAsia="es-MX"/>
        </w:rPr>
        <w:t>ANEXO T.3 (T. TRES)</w:t>
      </w:r>
      <w:r w:rsidR="001313DC">
        <w:rPr>
          <w:rFonts w:ascii="Montserrat Light" w:eastAsia="Times New Roman" w:hAnsi="Montserrat Light" w:cs="Arial"/>
          <w:b/>
          <w:bCs/>
          <w:color w:val="000000"/>
          <w:sz w:val="20"/>
          <w:szCs w:val="20"/>
          <w:lang w:val="es-MX" w:eastAsia="es-MX"/>
        </w:rPr>
        <w:t xml:space="preserve"> “PROGRAMA DE SUPERVISIÓN”</w:t>
      </w:r>
      <w:r w:rsidR="001313DC" w:rsidRPr="001313DC">
        <w:rPr>
          <w:rFonts w:ascii="Montserrat Light" w:eastAsia="Times New Roman" w:hAnsi="Montserrat Light" w:cs="Arial"/>
          <w:color w:val="000000"/>
          <w:sz w:val="20"/>
          <w:szCs w:val="20"/>
          <w:lang w:val="es-MX" w:eastAsia="es-MX"/>
        </w:rPr>
        <w:t xml:space="preserve">, </w:t>
      </w:r>
      <w:r w:rsidRPr="007F0636">
        <w:rPr>
          <w:rFonts w:ascii="Montserrat Light" w:eastAsia="Times New Roman" w:hAnsi="Montserrat Light" w:cs="Arial"/>
          <w:color w:val="000000"/>
          <w:sz w:val="20"/>
          <w:szCs w:val="20"/>
          <w:lang w:val="es-MX" w:eastAsia="es-MX"/>
        </w:rPr>
        <w:t>de estos Términos y Condiciones; en ésta se realizarán revisiones aleatorias de los bienes entregados.</w:t>
      </w:r>
    </w:p>
    <w:p w14:paraId="00917D5F" w14:textId="77777777" w:rsidR="000B233D" w:rsidRPr="007F0636" w:rsidRDefault="000B233D" w:rsidP="00481E89">
      <w:pPr>
        <w:spacing w:line="276" w:lineRule="auto"/>
        <w:ind w:left="0"/>
        <w:rPr>
          <w:rFonts w:ascii="Montserrat Light" w:eastAsia="Times New Roman" w:hAnsi="Montserrat Light" w:cs="Arial"/>
          <w:color w:val="000000"/>
          <w:sz w:val="20"/>
          <w:szCs w:val="20"/>
          <w:lang w:val="es-MX" w:eastAsia="es-MX"/>
        </w:rPr>
      </w:pPr>
    </w:p>
    <w:p w14:paraId="3E5AF581" w14:textId="10D5277A" w:rsidR="007F0636" w:rsidRDefault="007F0636" w:rsidP="00481E89">
      <w:pPr>
        <w:spacing w:line="276" w:lineRule="auto"/>
        <w:ind w:left="0"/>
        <w:rPr>
          <w:rFonts w:ascii="Montserrat Light" w:eastAsia="Times New Roman" w:hAnsi="Montserrat Light" w:cs="Arial"/>
          <w:color w:val="000000"/>
          <w:sz w:val="20"/>
          <w:szCs w:val="20"/>
          <w:lang w:val="es-MX" w:eastAsia="es-MX"/>
        </w:rPr>
      </w:pPr>
      <w:r w:rsidRPr="007F0636">
        <w:rPr>
          <w:rFonts w:ascii="Montserrat Light" w:eastAsia="Times New Roman" w:hAnsi="Montserrat Light" w:cs="Arial"/>
          <w:color w:val="000000"/>
          <w:sz w:val="20"/>
          <w:szCs w:val="20"/>
          <w:lang w:val="es-MX" w:eastAsia="es-MX"/>
        </w:rPr>
        <w:t xml:space="preserve">Para efecto de lo anterior, las </w:t>
      </w:r>
      <w:r w:rsidR="00481E89">
        <w:rPr>
          <w:rFonts w:ascii="Montserrat Light" w:eastAsia="Times New Roman" w:hAnsi="Montserrat Light" w:cs="Arial"/>
          <w:color w:val="000000"/>
          <w:sz w:val="20"/>
          <w:szCs w:val="20"/>
          <w:lang w:val="es-MX" w:eastAsia="es-MX"/>
        </w:rPr>
        <w:t>Unidades Médicas</w:t>
      </w:r>
      <w:r w:rsidRPr="007F0636">
        <w:rPr>
          <w:rFonts w:ascii="Montserrat Light" w:eastAsia="Times New Roman" w:hAnsi="Montserrat Light" w:cs="Arial"/>
          <w:color w:val="000000"/>
          <w:sz w:val="20"/>
          <w:szCs w:val="20"/>
          <w:lang w:val="es-MX" w:eastAsia="es-MX"/>
        </w:rPr>
        <w:t xml:space="preserve"> deberán utilizar el formato del </w:t>
      </w:r>
      <w:r w:rsidR="001313DC" w:rsidRPr="001313DC">
        <w:rPr>
          <w:rFonts w:ascii="Montserrat Light" w:eastAsia="Times New Roman" w:hAnsi="Montserrat Light" w:cs="Arial"/>
          <w:b/>
          <w:bCs/>
          <w:color w:val="000000"/>
          <w:sz w:val="20"/>
          <w:szCs w:val="20"/>
          <w:lang w:val="es-MX" w:eastAsia="es-MX"/>
        </w:rPr>
        <w:t xml:space="preserve">ANEXO T.3.2 (T. TRES. DOS) </w:t>
      </w:r>
      <w:r w:rsidR="001313DC">
        <w:rPr>
          <w:rFonts w:ascii="Montserrat Light" w:eastAsia="Times New Roman" w:hAnsi="Montserrat Light" w:cs="Arial"/>
          <w:b/>
          <w:bCs/>
          <w:color w:val="000000"/>
          <w:sz w:val="20"/>
          <w:szCs w:val="20"/>
          <w:lang w:val="es-MX" w:eastAsia="es-MX"/>
        </w:rPr>
        <w:t>“</w:t>
      </w:r>
      <w:r w:rsidR="001313DC" w:rsidRPr="001313DC">
        <w:rPr>
          <w:rFonts w:ascii="Montserrat Light" w:eastAsia="Times New Roman" w:hAnsi="Montserrat Light" w:cs="Arial"/>
          <w:b/>
          <w:bCs/>
          <w:color w:val="000000"/>
          <w:sz w:val="20"/>
          <w:szCs w:val="20"/>
          <w:lang w:val="es-MX" w:eastAsia="es-MX"/>
        </w:rPr>
        <w:t xml:space="preserve">CÉDULA DE SUPERVISIÓN DOMICILIARIA DE PACIENTES </w:t>
      </w:r>
      <w:r w:rsidR="005F4DE4">
        <w:rPr>
          <w:rFonts w:ascii="Montserrat Light" w:eastAsia="Times New Roman" w:hAnsi="Montserrat Light" w:cs="Arial"/>
          <w:b/>
          <w:bCs/>
          <w:color w:val="000000"/>
          <w:sz w:val="20"/>
          <w:szCs w:val="20"/>
          <w:lang w:val="es-MX" w:eastAsia="es-MX"/>
        </w:rPr>
        <w:t>DEL</w:t>
      </w:r>
      <w:r w:rsidR="001313DC" w:rsidRPr="001313DC">
        <w:rPr>
          <w:rFonts w:ascii="Montserrat Light" w:eastAsia="Times New Roman" w:hAnsi="Montserrat Light" w:cs="Arial"/>
          <w:b/>
          <w:bCs/>
          <w:color w:val="000000"/>
          <w:sz w:val="20"/>
          <w:szCs w:val="20"/>
          <w:lang w:val="es-MX" w:eastAsia="es-MX"/>
        </w:rPr>
        <w:t xml:space="preserve"> </w:t>
      </w:r>
      <w:r w:rsidR="005F4DE4">
        <w:rPr>
          <w:rFonts w:ascii="Montserrat Light" w:eastAsia="Times New Roman" w:hAnsi="Montserrat Light" w:cs="Arial"/>
          <w:b/>
          <w:bCs/>
          <w:color w:val="000000"/>
          <w:sz w:val="20"/>
          <w:szCs w:val="20"/>
          <w:lang w:val="es-MX" w:eastAsia="es-MX"/>
        </w:rPr>
        <w:t>SERVICIO MÉDICO INTEGRAL DE</w:t>
      </w:r>
      <w:r w:rsidR="001313DC" w:rsidRPr="001313DC">
        <w:rPr>
          <w:rFonts w:ascii="Montserrat Light" w:eastAsia="Times New Roman" w:hAnsi="Montserrat Light" w:cs="Arial"/>
          <w:b/>
          <w:bCs/>
          <w:color w:val="000000"/>
          <w:sz w:val="20"/>
          <w:szCs w:val="20"/>
          <w:lang w:val="es-MX" w:eastAsia="es-MX"/>
        </w:rPr>
        <w:t xml:space="preserve"> DIÁLISIS PERITONEAL CONTINUA AMBULATORIA (DPCA) E INSTRUCTIVO DE LLENADO</w:t>
      </w:r>
      <w:r w:rsidR="001313DC">
        <w:rPr>
          <w:rFonts w:ascii="Montserrat Light" w:eastAsia="Times New Roman" w:hAnsi="Montserrat Light" w:cs="Arial"/>
          <w:b/>
          <w:bCs/>
          <w:color w:val="000000"/>
          <w:sz w:val="20"/>
          <w:szCs w:val="20"/>
          <w:lang w:val="es-MX" w:eastAsia="es-MX"/>
        </w:rPr>
        <w:t>”</w:t>
      </w:r>
      <w:r w:rsidRPr="007F0636">
        <w:rPr>
          <w:rFonts w:ascii="Montserrat Light" w:eastAsia="Times New Roman" w:hAnsi="Montserrat Light" w:cs="Arial"/>
          <w:color w:val="000000"/>
          <w:sz w:val="20"/>
          <w:szCs w:val="20"/>
          <w:lang w:val="es-MX" w:eastAsia="es-MX"/>
        </w:rPr>
        <w:t xml:space="preserve">, el cual forma parte del presente documento y que se hace del conocimiento de los </w:t>
      </w:r>
      <w:r w:rsidR="00DB7053">
        <w:rPr>
          <w:rFonts w:ascii="Montserrat Light" w:eastAsia="Times New Roman" w:hAnsi="Montserrat Light" w:cs="Arial"/>
          <w:color w:val="000000"/>
          <w:sz w:val="20"/>
          <w:szCs w:val="20"/>
          <w:lang w:val="es-MX" w:eastAsia="es-MX"/>
        </w:rPr>
        <w:t>licitantes</w:t>
      </w:r>
      <w:r w:rsidRPr="007F0636">
        <w:rPr>
          <w:rFonts w:ascii="Montserrat Light" w:eastAsia="Times New Roman" w:hAnsi="Montserrat Light" w:cs="Arial"/>
          <w:color w:val="000000"/>
          <w:sz w:val="20"/>
          <w:szCs w:val="20"/>
          <w:lang w:val="es-MX" w:eastAsia="es-MX"/>
        </w:rPr>
        <w:t xml:space="preserve"> para consideración y uso.</w:t>
      </w:r>
      <w:bookmarkStart w:id="11" w:name="_Toc428970163"/>
    </w:p>
    <w:p w14:paraId="62C8A148" w14:textId="77777777" w:rsidR="000F61ED" w:rsidRPr="007F0636" w:rsidRDefault="000F61ED" w:rsidP="00481E89">
      <w:pPr>
        <w:spacing w:line="276" w:lineRule="auto"/>
        <w:ind w:left="0"/>
        <w:rPr>
          <w:rFonts w:ascii="Montserrat Light" w:eastAsia="Times New Roman" w:hAnsi="Montserrat Light" w:cs="Arial"/>
          <w:color w:val="000000"/>
          <w:sz w:val="20"/>
          <w:szCs w:val="20"/>
          <w:lang w:val="es-MX" w:eastAsia="es-MX"/>
        </w:rPr>
      </w:pPr>
    </w:p>
    <w:p w14:paraId="42891D92" w14:textId="77777777" w:rsidR="007F0636" w:rsidRPr="007F0636" w:rsidRDefault="007F0636" w:rsidP="00481E89">
      <w:pPr>
        <w:numPr>
          <w:ilvl w:val="0"/>
          <w:numId w:val="84"/>
        </w:numPr>
        <w:spacing w:line="276" w:lineRule="auto"/>
        <w:contextualSpacing/>
        <w:jc w:val="left"/>
        <w:rPr>
          <w:rFonts w:ascii="Montserrat Light" w:eastAsia="MS Mincho" w:hAnsi="Montserrat Light" w:cs="Arial"/>
          <w:color w:val="000000"/>
          <w:sz w:val="20"/>
          <w:szCs w:val="20"/>
          <w:lang w:eastAsia="es-MX"/>
        </w:rPr>
      </w:pPr>
      <w:r w:rsidRPr="007F0636">
        <w:rPr>
          <w:rFonts w:ascii="Montserrat Light" w:eastAsia="MS Mincho" w:hAnsi="Montserrat Light" w:cs="Arial"/>
          <w:b/>
          <w:bCs/>
          <w:color w:val="000000"/>
          <w:sz w:val="20"/>
          <w:szCs w:val="20"/>
          <w:lang w:val="es-ES" w:eastAsia="es-MX"/>
        </w:rPr>
        <w:t>Canje</w:t>
      </w:r>
    </w:p>
    <w:p w14:paraId="21403D5D" w14:textId="05300C9D" w:rsidR="007F0636" w:rsidRDefault="007F0636" w:rsidP="00481E89">
      <w:pPr>
        <w:spacing w:line="276" w:lineRule="auto"/>
        <w:ind w:left="0"/>
        <w:rPr>
          <w:rFonts w:ascii="Montserrat Light" w:eastAsia="MS Mincho" w:hAnsi="Montserrat Light" w:cs="Arial"/>
          <w:color w:val="000000"/>
          <w:sz w:val="20"/>
          <w:szCs w:val="20"/>
          <w:lang w:val="es-ES" w:eastAsia="es-MX"/>
        </w:rPr>
      </w:pPr>
      <w:r w:rsidRPr="007F0636">
        <w:rPr>
          <w:rFonts w:ascii="Montserrat Light" w:eastAsia="MS Mincho" w:hAnsi="Montserrat Light" w:cs="Arial"/>
          <w:color w:val="000000"/>
          <w:sz w:val="20"/>
          <w:szCs w:val="20"/>
          <w:lang w:val="es-ES" w:eastAsia="es-MX"/>
        </w:rPr>
        <w:t xml:space="preserve">El </w:t>
      </w:r>
      <w:r w:rsidR="0006222F">
        <w:rPr>
          <w:rFonts w:ascii="Montserrat Light" w:eastAsia="MS Mincho" w:hAnsi="Montserrat Light" w:cs="Arial"/>
          <w:color w:val="000000"/>
          <w:sz w:val="20"/>
          <w:szCs w:val="20"/>
          <w:lang w:val="es-ES" w:eastAsia="es-MX"/>
        </w:rPr>
        <w:t>Organismo</w:t>
      </w:r>
      <w:r w:rsidRPr="007F0636">
        <w:rPr>
          <w:rFonts w:ascii="Montserrat Light" w:eastAsia="MS Mincho" w:hAnsi="Montserrat Light" w:cs="Arial"/>
          <w:color w:val="000000"/>
          <w:sz w:val="20"/>
          <w:szCs w:val="20"/>
          <w:lang w:val="es-ES" w:eastAsia="es-MX"/>
        </w:rPr>
        <w:t xml:space="preserve">, por conducto del administrador del contrato, solicitará directamente al </w:t>
      </w:r>
      <w:r w:rsidR="00481E89">
        <w:rPr>
          <w:rFonts w:ascii="Montserrat Light" w:eastAsia="MS Mincho" w:hAnsi="Montserrat Light" w:cs="Arial"/>
          <w:color w:val="000000"/>
          <w:sz w:val="20"/>
          <w:szCs w:val="20"/>
          <w:lang w:val="es-ES" w:eastAsia="es-MX"/>
        </w:rPr>
        <w:t>prestador del servicio</w:t>
      </w:r>
      <w:r w:rsidRPr="007F0636">
        <w:rPr>
          <w:rFonts w:ascii="Montserrat Light" w:eastAsia="MS Mincho" w:hAnsi="Montserrat Light" w:cs="Arial"/>
          <w:color w:val="000000"/>
          <w:sz w:val="20"/>
          <w:szCs w:val="20"/>
          <w:lang w:val="es-ES" w:eastAsia="es-MX"/>
        </w:rPr>
        <w:t>, dentro de los 3 (tres) días hábiles siguientes al momento en que se haya percatado del vicio oculto o problema de calidad, el canje de los bienes.</w:t>
      </w:r>
    </w:p>
    <w:p w14:paraId="11A09798" w14:textId="77777777" w:rsidR="000B233D" w:rsidRPr="007F0636" w:rsidRDefault="000B233D" w:rsidP="00481E89">
      <w:pPr>
        <w:spacing w:line="276" w:lineRule="auto"/>
        <w:ind w:left="0"/>
        <w:rPr>
          <w:rFonts w:ascii="Montserrat Light" w:eastAsia="MS Mincho" w:hAnsi="Montserrat Light" w:cs="Arial"/>
          <w:color w:val="000000"/>
          <w:sz w:val="20"/>
          <w:szCs w:val="20"/>
          <w:lang w:val="es-ES" w:eastAsia="es-MX"/>
        </w:rPr>
      </w:pPr>
    </w:p>
    <w:p w14:paraId="387ECBAA" w14:textId="455FE7A1" w:rsidR="007F0636" w:rsidRDefault="007F0636" w:rsidP="00481E89">
      <w:pPr>
        <w:spacing w:line="276" w:lineRule="auto"/>
        <w:ind w:left="0"/>
        <w:rPr>
          <w:rFonts w:ascii="Montserrat Light" w:eastAsia="MS Mincho" w:hAnsi="Montserrat Light" w:cs="Arial"/>
          <w:color w:val="000000"/>
          <w:sz w:val="20"/>
          <w:szCs w:val="20"/>
          <w:lang w:eastAsia="es-MX"/>
        </w:rPr>
      </w:pPr>
      <w:r w:rsidRPr="007F0636">
        <w:rPr>
          <w:rFonts w:ascii="Montserrat Light" w:eastAsia="MS Mincho" w:hAnsi="Montserrat Light" w:cs="Arial"/>
          <w:color w:val="000000"/>
          <w:sz w:val="20"/>
          <w:szCs w:val="20"/>
          <w:lang w:eastAsia="es-MX"/>
        </w:rPr>
        <w:t xml:space="preserve">El </w:t>
      </w:r>
      <w:r w:rsidR="00481E89">
        <w:rPr>
          <w:rFonts w:ascii="Montserrat Light" w:eastAsia="MS Mincho" w:hAnsi="Montserrat Light" w:cs="Arial"/>
          <w:color w:val="000000"/>
          <w:sz w:val="20"/>
          <w:szCs w:val="20"/>
          <w:lang w:eastAsia="es-MX"/>
        </w:rPr>
        <w:t>prestador del servicio</w:t>
      </w:r>
      <w:r w:rsidRPr="007F0636">
        <w:rPr>
          <w:rFonts w:ascii="Montserrat Light" w:eastAsia="MS Mincho" w:hAnsi="Montserrat Light" w:cs="Arial"/>
          <w:color w:val="000000"/>
          <w:sz w:val="20"/>
          <w:szCs w:val="20"/>
          <w:lang w:eastAsia="es-MX"/>
        </w:rPr>
        <w:t xml:space="preserve"> deberá además verificar si otros lotes de estos bienes previamente entregados presentan el defecto de calidad inicialmente detectado. De ser así solicitará al </w:t>
      </w:r>
      <w:r w:rsidRPr="007F0636">
        <w:rPr>
          <w:rFonts w:ascii="Montserrat Light" w:eastAsia="MS Mincho" w:hAnsi="Montserrat Light" w:cs="Arial"/>
          <w:color w:val="000000"/>
          <w:sz w:val="20"/>
          <w:szCs w:val="20"/>
          <w:lang w:eastAsia="es-MX"/>
        </w:rPr>
        <w:lastRenderedPageBreak/>
        <w:t xml:space="preserve">administrador del contrato afectado la devolución para su reposición por lotes ya corregidos, notificando de esto a la </w:t>
      </w:r>
      <w:r w:rsidR="000F5991">
        <w:rPr>
          <w:rFonts w:ascii="Montserrat Light" w:eastAsia="MS Mincho" w:hAnsi="Montserrat Light" w:cs="Arial"/>
          <w:bCs/>
          <w:sz w:val="20"/>
          <w:szCs w:val="20"/>
          <w:lang w:eastAsia="en-US"/>
        </w:rPr>
        <w:t>Unidad Médica</w:t>
      </w:r>
      <w:r w:rsidRPr="007F0636">
        <w:rPr>
          <w:rFonts w:ascii="Montserrat Light" w:eastAsia="MS Mincho" w:hAnsi="Montserrat Light" w:cs="Arial"/>
          <w:color w:val="000000"/>
          <w:sz w:val="20"/>
          <w:szCs w:val="20"/>
          <w:lang w:eastAsia="es-MX"/>
        </w:rPr>
        <w:t>.</w:t>
      </w:r>
    </w:p>
    <w:p w14:paraId="4E44B678" w14:textId="77777777" w:rsidR="000B233D" w:rsidRPr="007F0636" w:rsidRDefault="000B233D" w:rsidP="00481E89">
      <w:pPr>
        <w:spacing w:line="276" w:lineRule="auto"/>
        <w:ind w:left="0"/>
        <w:rPr>
          <w:rFonts w:ascii="Montserrat Light" w:eastAsia="MS Mincho" w:hAnsi="Montserrat Light" w:cs="Arial"/>
          <w:color w:val="000000"/>
          <w:sz w:val="20"/>
          <w:szCs w:val="20"/>
          <w:lang w:eastAsia="es-MX"/>
        </w:rPr>
      </w:pPr>
    </w:p>
    <w:p w14:paraId="7357F90B" w14:textId="7DAFCABD" w:rsidR="007F0636" w:rsidRDefault="007F0636" w:rsidP="00481E89">
      <w:pPr>
        <w:spacing w:line="276" w:lineRule="auto"/>
        <w:ind w:left="0"/>
        <w:rPr>
          <w:rFonts w:ascii="Montserrat Light" w:eastAsia="MS Mincho" w:hAnsi="Montserrat Light" w:cs="Arial"/>
          <w:color w:val="000000"/>
          <w:sz w:val="20"/>
          <w:szCs w:val="20"/>
          <w:lang w:val="es-ES" w:eastAsia="es-MX"/>
        </w:rPr>
      </w:pPr>
      <w:r w:rsidRPr="007F0636">
        <w:rPr>
          <w:rFonts w:ascii="Montserrat Light" w:eastAsia="MS Mincho" w:hAnsi="Montserrat Light" w:cs="Arial"/>
          <w:color w:val="000000"/>
          <w:sz w:val="20"/>
          <w:szCs w:val="20"/>
          <w:lang w:eastAsia="es-MX"/>
        </w:rPr>
        <w:t xml:space="preserve">El </w:t>
      </w:r>
      <w:r w:rsidR="00481E89">
        <w:rPr>
          <w:rFonts w:ascii="Montserrat Light" w:eastAsia="MS Mincho" w:hAnsi="Montserrat Light" w:cs="Arial"/>
          <w:color w:val="000000"/>
          <w:sz w:val="20"/>
          <w:szCs w:val="20"/>
          <w:lang w:eastAsia="es-MX"/>
        </w:rPr>
        <w:t>prestador del servicio</w:t>
      </w:r>
      <w:r w:rsidRPr="007F0636">
        <w:rPr>
          <w:rFonts w:ascii="Montserrat Light" w:eastAsia="MS Mincho" w:hAnsi="Montserrat Light" w:cs="Arial"/>
          <w:color w:val="000000"/>
          <w:sz w:val="20"/>
          <w:szCs w:val="20"/>
          <w:lang w:eastAsia="es-MX"/>
        </w:rPr>
        <w:t xml:space="preserve"> </w:t>
      </w:r>
      <w:r w:rsidRPr="007F0636">
        <w:rPr>
          <w:rFonts w:ascii="Montserrat Light" w:eastAsia="MS Mincho" w:hAnsi="Montserrat Light" w:cs="Arial"/>
          <w:color w:val="000000"/>
          <w:sz w:val="20"/>
          <w:szCs w:val="20"/>
          <w:lang w:val="es-ES" w:eastAsia="es-MX"/>
        </w:rPr>
        <w:t>deberá reponer los bienes sujetos a canje, en un plazo que no excederá de 7 (siete) días naturales, contados a partir de la fecha de su notificación.</w:t>
      </w:r>
    </w:p>
    <w:p w14:paraId="017EF828" w14:textId="77777777" w:rsidR="000B233D" w:rsidRPr="007F0636" w:rsidRDefault="000B233D" w:rsidP="00481E89">
      <w:pPr>
        <w:spacing w:line="276" w:lineRule="auto"/>
        <w:ind w:left="0"/>
        <w:rPr>
          <w:rFonts w:ascii="Montserrat Light" w:eastAsia="MS Mincho" w:hAnsi="Montserrat Light" w:cs="Arial"/>
          <w:color w:val="000000"/>
          <w:sz w:val="20"/>
          <w:szCs w:val="20"/>
          <w:lang w:eastAsia="es-MX"/>
        </w:rPr>
      </w:pPr>
    </w:p>
    <w:p w14:paraId="10FA155B" w14:textId="563EBF7D" w:rsidR="007F0636" w:rsidRDefault="007F0636" w:rsidP="00481E89">
      <w:pPr>
        <w:spacing w:line="276" w:lineRule="auto"/>
        <w:ind w:left="0"/>
        <w:rPr>
          <w:rFonts w:ascii="Montserrat Light" w:eastAsia="MS Mincho" w:hAnsi="Montserrat Light" w:cs="Arial"/>
          <w:color w:val="000000"/>
          <w:sz w:val="20"/>
          <w:szCs w:val="20"/>
          <w:lang w:eastAsia="es-MX"/>
        </w:rPr>
      </w:pPr>
      <w:r w:rsidRPr="007F0636">
        <w:rPr>
          <w:rFonts w:ascii="Montserrat Light" w:eastAsia="MS Mincho" w:hAnsi="Montserrat Light" w:cs="Arial"/>
          <w:color w:val="000000"/>
          <w:sz w:val="20"/>
          <w:szCs w:val="20"/>
          <w:lang w:eastAsia="es-MX"/>
        </w:rPr>
        <w:t xml:space="preserve">El </w:t>
      </w:r>
      <w:r w:rsidR="00481E89">
        <w:rPr>
          <w:rFonts w:ascii="Montserrat Light" w:eastAsia="MS Mincho" w:hAnsi="Montserrat Light" w:cs="Arial"/>
          <w:color w:val="000000"/>
          <w:sz w:val="20"/>
          <w:szCs w:val="20"/>
          <w:lang w:eastAsia="es-MX"/>
        </w:rPr>
        <w:t>prestador del servicio</w:t>
      </w:r>
      <w:r w:rsidRPr="007F0636">
        <w:rPr>
          <w:rFonts w:ascii="Montserrat Light" w:eastAsia="MS Mincho" w:hAnsi="Montserrat Light" w:cs="Arial"/>
          <w:color w:val="000000"/>
          <w:sz w:val="20"/>
          <w:szCs w:val="20"/>
          <w:lang w:eastAsia="es-MX"/>
        </w:rPr>
        <w:t xml:space="preserve"> se obliga a responder por su cuenta y riesgo de los daños y/o perjuicios que, por inobservancia o negligencia de su parte, llegue a causar al </w:t>
      </w:r>
      <w:r w:rsidR="0006222F">
        <w:rPr>
          <w:rFonts w:ascii="Montserrat Light" w:eastAsia="MS Mincho" w:hAnsi="Montserrat Light" w:cs="Arial"/>
          <w:color w:val="000000"/>
          <w:sz w:val="20"/>
          <w:szCs w:val="20"/>
          <w:lang w:eastAsia="es-MX"/>
        </w:rPr>
        <w:t>Organismo</w:t>
      </w:r>
      <w:r w:rsidRPr="007F0636">
        <w:rPr>
          <w:rFonts w:ascii="Montserrat Light" w:eastAsia="MS Mincho" w:hAnsi="Montserrat Light" w:cs="Arial"/>
          <w:color w:val="000000"/>
          <w:sz w:val="20"/>
          <w:szCs w:val="20"/>
          <w:lang w:eastAsia="es-MX"/>
        </w:rPr>
        <w:t xml:space="preserve"> y/o a terceros. </w:t>
      </w:r>
    </w:p>
    <w:p w14:paraId="26E4993B" w14:textId="77777777" w:rsidR="000B233D" w:rsidRPr="007F0636" w:rsidRDefault="000B233D" w:rsidP="00481E89">
      <w:pPr>
        <w:spacing w:line="276" w:lineRule="auto"/>
        <w:ind w:left="0"/>
        <w:rPr>
          <w:rFonts w:ascii="Montserrat Light" w:eastAsia="MS Mincho" w:hAnsi="Montserrat Light" w:cs="Arial"/>
          <w:color w:val="000000"/>
          <w:sz w:val="20"/>
          <w:szCs w:val="20"/>
          <w:lang w:eastAsia="es-MX"/>
        </w:rPr>
      </w:pPr>
    </w:p>
    <w:p w14:paraId="65120F5C" w14:textId="6B6F888F" w:rsidR="007F0636" w:rsidRDefault="007F0636" w:rsidP="00481E89">
      <w:pPr>
        <w:spacing w:line="276" w:lineRule="auto"/>
        <w:ind w:left="0"/>
        <w:rPr>
          <w:rFonts w:ascii="Montserrat Light" w:eastAsia="MS Mincho" w:hAnsi="Montserrat Light" w:cs="Arial"/>
          <w:color w:val="000000"/>
          <w:sz w:val="20"/>
          <w:szCs w:val="20"/>
          <w:lang w:val="es-ES" w:eastAsia="es-MX"/>
        </w:rPr>
      </w:pPr>
      <w:r w:rsidRPr="007F0636">
        <w:rPr>
          <w:rFonts w:ascii="Montserrat Light" w:eastAsia="MS Mincho" w:hAnsi="Montserrat Light" w:cs="Arial"/>
          <w:color w:val="000000"/>
          <w:sz w:val="20"/>
          <w:szCs w:val="20"/>
          <w:lang w:val="es-ES" w:eastAsia="es-MX"/>
        </w:rPr>
        <w:t xml:space="preserve">Los lotes de los bienes terapéuticos que se entreguen al </w:t>
      </w:r>
      <w:r w:rsidR="0006222F">
        <w:rPr>
          <w:rFonts w:ascii="Montserrat Light" w:eastAsia="MS Mincho" w:hAnsi="Montserrat Light" w:cs="Arial"/>
          <w:color w:val="000000"/>
          <w:sz w:val="20"/>
          <w:szCs w:val="20"/>
          <w:lang w:val="es-ES" w:eastAsia="es-MX"/>
        </w:rPr>
        <w:t>Organismo</w:t>
      </w:r>
      <w:r w:rsidRPr="007F0636">
        <w:rPr>
          <w:rFonts w:ascii="Montserrat Light" w:eastAsia="MS Mincho" w:hAnsi="Montserrat Light" w:cs="Arial"/>
          <w:color w:val="000000"/>
          <w:sz w:val="20"/>
          <w:szCs w:val="20"/>
          <w:lang w:val="es-ES" w:eastAsia="es-MX"/>
        </w:rPr>
        <w:t xml:space="preserve"> por motivo de canje serán aceptados con el informe analítico del laboratorio de control de calidad del fabricante. Al mismo tiempo, el </w:t>
      </w:r>
      <w:r w:rsidR="00481E89">
        <w:rPr>
          <w:rFonts w:ascii="Montserrat Light" w:eastAsia="MS Mincho" w:hAnsi="Montserrat Light" w:cs="Arial"/>
          <w:color w:val="000000"/>
          <w:sz w:val="20"/>
          <w:szCs w:val="20"/>
          <w:lang w:val="es-ES" w:eastAsia="es-MX"/>
        </w:rPr>
        <w:t>prestador del servicio</w:t>
      </w:r>
      <w:r w:rsidRPr="007F0636">
        <w:rPr>
          <w:rFonts w:ascii="Montserrat Light" w:eastAsia="MS Mincho" w:hAnsi="Montserrat Light" w:cs="Arial"/>
          <w:color w:val="000000"/>
          <w:sz w:val="20"/>
          <w:szCs w:val="20"/>
          <w:lang w:val="es-ES" w:eastAsia="es-MX"/>
        </w:rPr>
        <w:t xml:space="preserve"> deberá entregar </w:t>
      </w:r>
      <w:r w:rsidR="000F5991">
        <w:rPr>
          <w:rFonts w:ascii="Montserrat Light" w:eastAsia="MS Mincho" w:hAnsi="Montserrat Light" w:cs="Arial"/>
          <w:color w:val="000000"/>
          <w:sz w:val="20"/>
          <w:szCs w:val="20"/>
          <w:lang w:val="es-ES" w:eastAsia="es-MX"/>
        </w:rPr>
        <w:t>a la Unidad Médica</w:t>
      </w:r>
      <w:r w:rsidRPr="007F0636">
        <w:rPr>
          <w:rFonts w:ascii="Montserrat Light" w:eastAsia="MS Mincho" w:hAnsi="Montserrat Light" w:cs="Arial"/>
          <w:color w:val="000000"/>
          <w:sz w:val="20"/>
          <w:szCs w:val="20"/>
          <w:lang w:val="es-ES" w:eastAsia="es-MX"/>
        </w:rPr>
        <w:t xml:space="preserve"> una muestra del lote ya corregido para que ésta constate que se cumple con las normas y especificaciones técnicas.</w:t>
      </w:r>
    </w:p>
    <w:p w14:paraId="1F3142CB" w14:textId="77777777" w:rsidR="000B233D" w:rsidRPr="007F0636" w:rsidRDefault="000B233D" w:rsidP="00481E89">
      <w:pPr>
        <w:spacing w:line="276" w:lineRule="auto"/>
        <w:ind w:left="0"/>
        <w:rPr>
          <w:rFonts w:ascii="Montserrat Light" w:eastAsia="MS Mincho" w:hAnsi="Montserrat Light" w:cs="Arial"/>
          <w:color w:val="000000"/>
          <w:sz w:val="20"/>
          <w:szCs w:val="20"/>
          <w:lang w:val="es-ES" w:eastAsia="es-MX"/>
        </w:rPr>
      </w:pPr>
    </w:p>
    <w:p w14:paraId="00E42B52" w14:textId="4C68C093" w:rsidR="007F0636" w:rsidRDefault="007F0636" w:rsidP="00481E89">
      <w:pPr>
        <w:spacing w:line="276" w:lineRule="auto"/>
        <w:ind w:left="0"/>
        <w:rPr>
          <w:rFonts w:ascii="Montserrat Light" w:eastAsia="MS Mincho" w:hAnsi="Montserrat Light" w:cs="Arial"/>
          <w:color w:val="000000"/>
          <w:sz w:val="20"/>
          <w:szCs w:val="20"/>
          <w:lang w:val="es-ES" w:eastAsia="es-MX"/>
        </w:rPr>
      </w:pPr>
      <w:r w:rsidRPr="007F0636">
        <w:rPr>
          <w:rFonts w:ascii="Montserrat Light" w:eastAsia="MS Mincho" w:hAnsi="Montserrat Light" w:cs="Arial"/>
          <w:color w:val="000000"/>
          <w:sz w:val="20"/>
          <w:szCs w:val="20"/>
          <w:lang w:val="es-ES" w:eastAsia="es-MX"/>
        </w:rPr>
        <w:t xml:space="preserve">En caso de que el </w:t>
      </w:r>
      <w:r w:rsidR="0006222F">
        <w:rPr>
          <w:rFonts w:ascii="Montserrat Light" w:eastAsia="MS Mincho" w:hAnsi="Montserrat Light" w:cs="Arial"/>
          <w:color w:val="000000"/>
          <w:sz w:val="20"/>
          <w:szCs w:val="20"/>
          <w:lang w:val="es-ES" w:eastAsia="es-MX"/>
        </w:rPr>
        <w:t>Organismo</w:t>
      </w:r>
      <w:r w:rsidRPr="007F0636">
        <w:rPr>
          <w:rFonts w:ascii="Montserrat Light" w:eastAsia="MS Mincho" w:hAnsi="Montserrat Light" w:cs="Arial"/>
          <w:color w:val="000000"/>
          <w:sz w:val="20"/>
          <w:szCs w:val="20"/>
          <w:lang w:val="es-ES" w:eastAsia="es-MX"/>
        </w:rPr>
        <w:t xml:space="preserve"> durante la vigencia del contrato o la garantía de cumplimiento reciba comunicado por parte de la Secretaría de Salud, de que ha sido sancionado el </w:t>
      </w:r>
      <w:r w:rsidR="00481E89">
        <w:rPr>
          <w:rFonts w:ascii="Montserrat Light" w:eastAsia="MS Mincho" w:hAnsi="Montserrat Light" w:cs="Arial"/>
          <w:color w:val="000000"/>
          <w:sz w:val="20"/>
          <w:szCs w:val="20"/>
          <w:lang w:val="es-ES" w:eastAsia="es-MX"/>
        </w:rPr>
        <w:t>prestador del servicio</w:t>
      </w:r>
      <w:r w:rsidRPr="007F0636">
        <w:rPr>
          <w:rFonts w:ascii="Montserrat Light" w:eastAsia="MS Mincho" w:hAnsi="Montserrat Light" w:cs="Arial"/>
          <w:color w:val="000000"/>
          <w:sz w:val="20"/>
          <w:szCs w:val="20"/>
          <w:lang w:val="es-ES" w:eastAsia="es-MX"/>
        </w:rPr>
        <w:t xml:space="preserve"> o se le ha revocado el Registro Sanitario, se podrá iniciar el procedimiento de rescisión administrativa del contrato. </w:t>
      </w:r>
    </w:p>
    <w:p w14:paraId="7DDC820B" w14:textId="77777777" w:rsidR="000B233D" w:rsidRPr="007F0636" w:rsidRDefault="000B233D" w:rsidP="00481E89">
      <w:pPr>
        <w:spacing w:line="276" w:lineRule="auto"/>
        <w:ind w:left="0"/>
        <w:rPr>
          <w:rFonts w:ascii="Montserrat Light" w:eastAsia="MS Mincho" w:hAnsi="Montserrat Light" w:cs="Arial"/>
          <w:color w:val="000000"/>
          <w:sz w:val="20"/>
          <w:szCs w:val="20"/>
          <w:lang w:val="es-ES" w:eastAsia="es-MX"/>
        </w:rPr>
      </w:pPr>
    </w:p>
    <w:p w14:paraId="4C5E95AC" w14:textId="31C0F576" w:rsidR="007F0636" w:rsidRDefault="007F0636" w:rsidP="00481E89">
      <w:pPr>
        <w:spacing w:line="276" w:lineRule="auto"/>
        <w:ind w:left="0"/>
        <w:rPr>
          <w:rFonts w:ascii="Montserrat Light" w:eastAsia="MS Mincho" w:hAnsi="Montserrat Light" w:cs="Arial"/>
          <w:color w:val="000000"/>
          <w:sz w:val="20"/>
          <w:szCs w:val="20"/>
          <w:lang w:eastAsia="es-MX"/>
        </w:rPr>
      </w:pPr>
      <w:r w:rsidRPr="007F0636">
        <w:rPr>
          <w:rFonts w:ascii="Montserrat Light" w:eastAsia="MS Mincho" w:hAnsi="Montserrat Light" w:cs="Arial"/>
          <w:color w:val="000000"/>
          <w:sz w:val="20"/>
          <w:szCs w:val="20"/>
          <w:lang w:eastAsia="es-MX"/>
        </w:rPr>
        <w:t xml:space="preserve">Todos los gastos que se generen con motivo del canje correrán por cuenta del </w:t>
      </w:r>
      <w:r w:rsidR="00481E89">
        <w:rPr>
          <w:rFonts w:ascii="Montserrat Light" w:eastAsia="MS Mincho" w:hAnsi="Montserrat Light" w:cs="Arial"/>
          <w:color w:val="000000"/>
          <w:sz w:val="20"/>
          <w:szCs w:val="20"/>
          <w:lang w:eastAsia="es-MX"/>
        </w:rPr>
        <w:t>prestador del servicio</w:t>
      </w:r>
      <w:r w:rsidRPr="007F0636">
        <w:rPr>
          <w:rFonts w:ascii="Montserrat Light" w:eastAsia="MS Mincho" w:hAnsi="Montserrat Light" w:cs="Arial"/>
          <w:color w:val="000000"/>
          <w:sz w:val="20"/>
          <w:szCs w:val="20"/>
          <w:lang w:eastAsia="es-MX"/>
        </w:rPr>
        <w:t>, previa notificación del IMSS</w:t>
      </w:r>
      <w:r w:rsidR="000B233D">
        <w:rPr>
          <w:rFonts w:ascii="Montserrat Light" w:eastAsia="MS Mincho" w:hAnsi="Montserrat Light" w:cs="Arial"/>
          <w:color w:val="000000"/>
          <w:sz w:val="20"/>
          <w:szCs w:val="20"/>
          <w:lang w:eastAsia="es-MX"/>
        </w:rPr>
        <w:t>-BIENESTAR</w:t>
      </w:r>
      <w:r w:rsidRPr="007F0636">
        <w:rPr>
          <w:rFonts w:ascii="Montserrat Light" w:eastAsia="MS Mincho" w:hAnsi="Montserrat Light" w:cs="Arial"/>
          <w:color w:val="000000"/>
          <w:sz w:val="20"/>
          <w:szCs w:val="20"/>
          <w:lang w:eastAsia="es-MX"/>
        </w:rPr>
        <w:t>.</w:t>
      </w:r>
    </w:p>
    <w:p w14:paraId="4E12D373" w14:textId="77777777" w:rsidR="000B233D" w:rsidRDefault="000B233D" w:rsidP="00481E89">
      <w:pPr>
        <w:spacing w:line="276" w:lineRule="auto"/>
        <w:ind w:left="0"/>
        <w:rPr>
          <w:rFonts w:ascii="Montserrat Light" w:eastAsia="MS Mincho" w:hAnsi="Montserrat Light" w:cs="Arial"/>
          <w:color w:val="000000"/>
          <w:sz w:val="20"/>
          <w:szCs w:val="20"/>
          <w:lang w:eastAsia="es-MX"/>
        </w:rPr>
      </w:pPr>
    </w:p>
    <w:p w14:paraId="63A0B9C1" w14:textId="3712A59D" w:rsidR="007F0636" w:rsidRDefault="007F0636" w:rsidP="00481E89">
      <w:pPr>
        <w:spacing w:line="276" w:lineRule="auto"/>
        <w:ind w:left="0"/>
        <w:rPr>
          <w:rFonts w:ascii="Montserrat Light" w:eastAsia="MS Mincho" w:hAnsi="Montserrat Light" w:cs="Arial"/>
          <w:color w:val="000000"/>
          <w:sz w:val="20"/>
          <w:szCs w:val="20"/>
          <w:lang w:eastAsia="es-MX"/>
        </w:rPr>
      </w:pPr>
      <w:r w:rsidRPr="007F0636">
        <w:rPr>
          <w:rFonts w:ascii="Montserrat Light" w:eastAsia="MS Mincho" w:hAnsi="Montserrat Light" w:cs="Arial"/>
          <w:color w:val="000000"/>
          <w:sz w:val="20"/>
          <w:szCs w:val="20"/>
          <w:lang w:eastAsia="es-MX"/>
        </w:rPr>
        <w:t xml:space="preserve">El </w:t>
      </w:r>
      <w:r w:rsidR="0006222F">
        <w:rPr>
          <w:rFonts w:ascii="Montserrat Light" w:eastAsia="MS Mincho" w:hAnsi="Montserrat Light" w:cs="Arial"/>
          <w:color w:val="000000"/>
          <w:sz w:val="20"/>
          <w:szCs w:val="20"/>
          <w:lang w:eastAsia="es-MX"/>
        </w:rPr>
        <w:t>Organismo</w:t>
      </w:r>
      <w:r w:rsidRPr="007F0636">
        <w:rPr>
          <w:rFonts w:ascii="Montserrat Light" w:eastAsia="MS Mincho" w:hAnsi="Montserrat Light" w:cs="Arial"/>
          <w:color w:val="000000"/>
          <w:sz w:val="20"/>
          <w:szCs w:val="20"/>
          <w:lang w:eastAsia="es-MX"/>
        </w:rPr>
        <w:t xml:space="preserve"> no otorgará ampliaciones al plazo de entrega establecido en los contratos.</w:t>
      </w:r>
    </w:p>
    <w:p w14:paraId="032C68FE" w14:textId="77777777" w:rsidR="000B233D" w:rsidRDefault="000B233D" w:rsidP="00481E89">
      <w:pPr>
        <w:spacing w:line="276" w:lineRule="auto"/>
        <w:ind w:left="0"/>
        <w:rPr>
          <w:rFonts w:ascii="Montserrat Light" w:eastAsia="MS Mincho" w:hAnsi="Montserrat Light" w:cs="Arial"/>
          <w:color w:val="000000"/>
          <w:sz w:val="20"/>
          <w:szCs w:val="20"/>
          <w:lang w:eastAsia="es-MX"/>
        </w:rPr>
      </w:pPr>
    </w:p>
    <w:p w14:paraId="2803175A" w14:textId="77777777" w:rsidR="007F0636" w:rsidRPr="007F0636" w:rsidRDefault="007F0636" w:rsidP="00481E89">
      <w:pPr>
        <w:numPr>
          <w:ilvl w:val="0"/>
          <w:numId w:val="84"/>
        </w:numPr>
        <w:spacing w:line="276" w:lineRule="auto"/>
        <w:contextualSpacing/>
        <w:jc w:val="left"/>
        <w:rPr>
          <w:rFonts w:ascii="Montserrat Light" w:eastAsia="MS Mincho" w:hAnsi="Montserrat Light" w:cs="Arial"/>
          <w:b/>
          <w:bCs/>
          <w:color w:val="000000"/>
          <w:sz w:val="20"/>
          <w:szCs w:val="20"/>
          <w:lang w:val="es-ES" w:eastAsia="es-MX"/>
        </w:rPr>
      </w:pPr>
      <w:bookmarkStart w:id="12" w:name="_Toc428970327"/>
      <w:r w:rsidRPr="007F0636">
        <w:rPr>
          <w:rFonts w:ascii="Montserrat Light" w:eastAsia="MS Mincho" w:hAnsi="Montserrat Light" w:cs="Arial"/>
          <w:b/>
          <w:bCs/>
          <w:color w:val="000000"/>
          <w:sz w:val="20"/>
          <w:szCs w:val="20"/>
          <w:lang w:val="es-ES" w:eastAsia="es-MX"/>
        </w:rPr>
        <w:t>Garantía de los Bienes</w:t>
      </w:r>
      <w:bookmarkEnd w:id="12"/>
    </w:p>
    <w:p w14:paraId="19A3A34D" w14:textId="1009DB24" w:rsidR="007F0636" w:rsidRDefault="007F0636" w:rsidP="00481E89">
      <w:pPr>
        <w:spacing w:line="276" w:lineRule="auto"/>
        <w:ind w:left="0"/>
        <w:rPr>
          <w:rFonts w:ascii="Montserrat Light" w:eastAsia="MS Mincho" w:hAnsi="Montserrat Light" w:cs="Arial"/>
          <w:color w:val="000000"/>
          <w:sz w:val="20"/>
          <w:szCs w:val="20"/>
          <w:lang w:val="es-ES" w:eastAsia="es-MX"/>
        </w:rPr>
      </w:pPr>
      <w:r w:rsidRPr="007F0636">
        <w:rPr>
          <w:rFonts w:ascii="Montserrat Light" w:eastAsia="MS Mincho" w:hAnsi="Montserrat Light" w:cs="Arial"/>
          <w:color w:val="000000"/>
          <w:sz w:val="20"/>
          <w:szCs w:val="20"/>
          <w:lang w:eastAsia="es-MX"/>
        </w:rPr>
        <w:t xml:space="preserve">El </w:t>
      </w:r>
      <w:r w:rsidR="00481E89">
        <w:rPr>
          <w:rFonts w:ascii="Montserrat Light" w:eastAsia="MS Mincho" w:hAnsi="Montserrat Light" w:cs="Arial"/>
          <w:color w:val="000000"/>
          <w:sz w:val="20"/>
          <w:szCs w:val="20"/>
          <w:lang w:eastAsia="es-MX"/>
        </w:rPr>
        <w:t>prestador del servicio</w:t>
      </w:r>
      <w:r w:rsidRPr="007F0636">
        <w:rPr>
          <w:rFonts w:ascii="Montserrat Light" w:eastAsia="MS Mincho" w:hAnsi="Montserrat Light" w:cs="Arial"/>
          <w:color w:val="000000"/>
          <w:sz w:val="20"/>
          <w:szCs w:val="20"/>
          <w:lang w:eastAsia="es-MX"/>
        </w:rPr>
        <w:t xml:space="preserve"> </w:t>
      </w:r>
      <w:r w:rsidRPr="007F0636">
        <w:rPr>
          <w:rFonts w:ascii="Montserrat Light" w:eastAsia="MS Mincho" w:hAnsi="Montserrat Light" w:cs="Arial"/>
          <w:color w:val="000000"/>
          <w:sz w:val="20"/>
          <w:szCs w:val="20"/>
          <w:lang w:val="es-ES" w:eastAsia="es-MX"/>
        </w:rPr>
        <w:t>deberá presentar junto con los bienes, en papel membretado de éste, firmado por su representante legal, escrito por el que se garantice que el período de caducidad de los bienes no podrá ser menor a 12 (doce) meses, contados a partir de la fecha de entrega de los bienes.</w:t>
      </w:r>
    </w:p>
    <w:p w14:paraId="457761C4" w14:textId="77777777" w:rsidR="00A01DCA" w:rsidRDefault="00A01DCA" w:rsidP="00481E89">
      <w:pPr>
        <w:spacing w:line="276" w:lineRule="auto"/>
        <w:ind w:left="0"/>
        <w:rPr>
          <w:rFonts w:ascii="Montserrat Light" w:eastAsia="MS Mincho" w:hAnsi="Montserrat Light" w:cs="Arial"/>
          <w:color w:val="000000"/>
          <w:sz w:val="20"/>
          <w:szCs w:val="20"/>
          <w:lang w:val="es-ES" w:eastAsia="es-MX"/>
        </w:rPr>
      </w:pPr>
    </w:p>
    <w:p w14:paraId="4C8F554E" w14:textId="0551B288" w:rsidR="00A01DCA" w:rsidRDefault="00A01DCA" w:rsidP="00481E89">
      <w:pPr>
        <w:spacing w:line="276" w:lineRule="auto"/>
        <w:ind w:left="0"/>
        <w:rPr>
          <w:rFonts w:ascii="Montserrat Light" w:eastAsia="Times New Roman" w:hAnsi="Montserrat Light" w:cs="Arial"/>
          <w:color w:val="000000" w:themeColor="text1"/>
          <w:sz w:val="20"/>
          <w:szCs w:val="20"/>
          <w:lang w:eastAsia="es-MX"/>
        </w:rPr>
      </w:pPr>
      <w:r w:rsidRPr="00162151">
        <w:rPr>
          <w:rFonts w:ascii="Montserrat Light" w:eastAsia="Times New Roman" w:hAnsi="Montserrat Light" w:cs="Arial"/>
          <w:color w:val="000000" w:themeColor="text1"/>
          <w:sz w:val="20"/>
          <w:szCs w:val="20"/>
          <w:lang w:eastAsia="es-MX"/>
        </w:rPr>
        <w:t xml:space="preserve">No obstante lo anterior, </w:t>
      </w:r>
      <w:r w:rsidR="00112650">
        <w:rPr>
          <w:rFonts w:ascii="Montserrat Light" w:eastAsia="Times New Roman" w:hAnsi="Montserrat Light" w:cs="Arial"/>
          <w:bCs/>
          <w:color w:val="000000" w:themeColor="text1"/>
          <w:sz w:val="20"/>
          <w:szCs w:val="20"/>
          <w:lang w:eastAsia="es-MX"/>
        </w:rPr>
        <w:t>el licitante adjudicado</w:t>
      </w:r>
      <w:r w:rsidRPr="00162151">
        <w:rPr>
          <w:rFonts w:ascii="Montserrat Light" w:eastAsia="Times New Roman" w:hAnsi="Montserrat Light" w:cs="Arial"/>
          <w:color w:val="000000" w:themeColor="text1"/>
          <w:sz w:val="20"/>
          <w:szCs w:val="20"/>
          <w:lang w:eastAsia="es-MX"/>
        </w:rPr>
        <w:t xml:space="preserve"> podrá entregar bienes con una caducidad mínima de hasta 9 (nueve) meses, siempre y cuando entregue una carta compromiso, en la cual se obligue a canjear dentro de un plazo de 15 (quince) días hábiles, contados a partir del día siguiente al que sea requerido el canje, sin costo alguno para </w:t>
      </w:r>
      <w:r w:rsidRPr="00162151">
        <w:rPr>
          <w:rFonts w:ascii="Montserrat Light" w:eastAsia="Times New Roman" w:hAnsi="Montserrat Light" w:cs="Arial"/>
          <w:bCs/>
          <w:color w:val="000000" w:themeColor="text1"/>
          <w:sz w:val="20"/>
          <w:szCs w:val="20"/>
          <w:lang w:eastAsia="es-MX"/>
        </w:rPr>
        <w:t xml:space="preserve">el </w:t>
      </w:r>
      <w:r>
        <w:rPr>
          <w:rFonts w:ascii="Montserrat Light" w:eastAsia="Times New Roman" w:hAnsi="Montserrat Light" w:cs="Arial"/>
          <w:bCs/>
          <w:color w:val="000000" w:themeColor="text1"/>
          <w:sz w:val="20"/>
          <w:szCs w:val="20"/>
          <w:lang w:eastAsia="es-MX"/>
        </w:rPr>
        <w:t>Organismo</w:t>
      </w:r>
      <w:r w:rsidRPr="00162151">
        <w:rPr>
          <w:rFonts w:ascii="Montserrat Light" w:eastAsia="Times New Roman" w:hAnsi="Montserrat Light" w:cs="Arial"/>
          <w:color w:val="000000" w:themeColor="text1"/>
          <w:sz w:val="20"/>
          <w:szCs w:val="20"/>
          <w:lang w:eastAsia="es-MX"/>
        </w:rPr>
        <w:t>, aquellos bienes que no sean consumidos por éste, dentro de su vida útil; en el contenido de dicha carta, se deberá indicar la(s) clave(s), con su descripción, fabricante y número de lote.</w:t>
      </w:r>
    </w:p>
    <w:p w14:paraId="42E1329B" w14:textId="77777777" w:rsidR="00A01DCA" w:rsidRPr="007F0636" w:rsidRDefault="00A01DCA" w:rsidP="00481E89">
      <w:pPr>
        <w:spacing w:line="276" w:lineRule="auto"/>
        <w:ind w:left="0"/>
        <w:rPr>
          <w:rFonts w:ascii="Montserrat Light" w:eastAsia="MS Mincho" w:hAnsi="Montserrat Light" w:cs="Arial"/>
          <w:color w:val="000000"/>
          <w:sz w:val="20"/>
          <w:szCs w:val="20"/>
          <w:lang w:val="es-ES" w:eastAsia="es-MX"/>
        </w:rPr>
      </w:pPr>
    </w:p>
    <w:p w14:paraId="1E0848B2" w14:textId="005133C1" w:rsidR="009711A0" w:rsidRDefault="009711A0" w:rsidP="009711A0">
      <w:pPr>
        <w:pStyle w:val="paragraph"/>
        <w:spacing w:before="0" w:beforeAutospacing="0" w:after="0" w:afterAutospacing="0"/>
        <w:jc w:val="both"/>
        <w:textAlignment w:val="baseline"/>
        <w:rPr>
          <w:rStyle w:val="eop"/>
          <w:rFonts w:ascii="Montserrat Light" w:eastAsiaTheme="majorEastAsia" w:hAnsi="Montserrat Light" w:cs="Segoe UI"/>
          <w:b/>
          <w:bCs/>
          <w:sz w:val="20"/>
          <w:szCs w:val="20"/>
        </w:rPr>
      </w:pPr>
      <w:bookmarkStart w:id="13" w:name="_Hlk177463381"/>
      <w:bookmarkEnd w:id="11"/>
      <w:r w:rsidRPr="000842C4">
        <w:rPr>
          <w:rStyle w:val="normaltextrun"/>
          <w:rFonts w:ascii="Montserrat Light" w:eastAsiaTheme="majorEastAsia" w:hAnsi="Montserrat Light" w:cs="Segoe UI"/>
          <w:b/>
          <w:bCs/>
          <w:sz w:val="20"/>
          <w:szCs w:val="20"/>
        </w:rPr>
        <w:t xml:space="preserve">C) </w:t>
      </w:r>
      <w:r w:rsidR="00225A30">
        <w:rPr>
          <w:rStyle w:val="normaltextrun"/>
          <w:rFonts w:ascii="Montserrat Light" w:eastAsiaTheme="majorEastAsia" w:hAnsi="Montserrat Light" w:cs="Segoe UI"/>
          <w:b/>
          <w:bCs/>
          <w:sz w:val="20"/>
          <w:szCs w:val="20"/>
        </w:rPr>
        <w:t>CRITERIO DE EVALUACIÓN DE LAS PROPOSICIONES TÉCNICAS.</w:t>
      </w:r>
    </w:p>
    <w:p w14:paraId="0FC54582" w14:textId="77777777" w:rsidR="009711A0" w:rsidRDefault="009711A0" w:rsidP="00481E89">
      <w:pPr>
        <w:spacing w:line="276" w:lineRule="auto"/>
        <w:ind w:left="0"/>
        <w:rPr>
          <w:rFonts w:ascii="Montserrat Light" w:eastAsia="MS Gothic" w:hAnsi="Montserrat Light" w:cs="Times New Roman"/>
          <w:b/>
          <w:color w:val="000000"/>
          <w:sz w:val="20"/>
          <w:szCs w:val="32"/>
          <w:lang w:val="es-MX" w:eastAsia="en-US"/>
        </w:rPr>
      </w:pPr>
    </w:p>
    <w:bookmarkEnd w:id="13"/>
    <w:p w14:paraId="45E52EBE" w14:textId="77777777" w:rsidR="001172B5" w:rsidRPr="001172B5" w:rsidRDefault="001172B5" w:rsidP="001172B5">
      <w:pPr>
        <w:spacing w:line="276" w:lineRule="auto"/>
        <w:ind w:left="0"/>
        <w:rPr>
          <w:rFonts w:ascii="Montserrat Light" w:eastAsia="Times New Roman" w:hAnsi="Montserrat Light" w:cs="Arial"/>
          <w:bCs/>
          <w:color w:val="000000"/>
          <w:sz w:val="20"/>
          <w:szCs w:val="20"/>
          <w:lang w:val="es-ES" w:eastAsia="es-MX"/>
        </w:rPr>
      </w:pPr>
      <w:r w:rsidRPr="001172B5">
        <w:rPr>
          <w:rFonts w:ascii="Montserrat Light" w:eastAsia="Times New Roman" w:hAnsi="Montserrat Light" w:cs="Arial"/>
          <w:bCs/>
          <w:color w:val="000000"/>
          <w:sz w:val="20"/>
          <w:szCs w:val="20"/>
          <w:lang w:val="es-ES" w:eastAsia="es-MX"/>
        </w:rPr>
        <w:t xml:space="preserve">De conformidad a lo dispuesto por el segundo párrafo del artículo 36 y 36 Bis de la Ley de Adquisiciones, Arrendamientos y Servicios del Sector Público, así como lo establecido en el artículo 51 de su Reglamento, 4.2.1.1.18 Determinar el criterio de evaluación a aplicar del Manual Administrativo de Aplicación General, en Materia de Adquisiciones, </w:t>
      </w:r>
      <w:r w:rsidRPr="001172B5">
        <w:rPr>
          <w:rFonts w:ascii="Montserrat Light" w:eastAsia="Times New Roman" w:hAnsi="Montserrat Light" w:cs="Arial"/>
          <w:bCs/>
          <w:color w:val="000000"/>
          <w:sz w:val="20"/>
          <w:szCs w:val="20"/>
          <w:lang w:val="es-ES" w:eastAsia="es-MX"/>
        </w:rPr>
        <w:lastRenderedPageBreak/>
        <w:t xml:space="preserve">Arrendamientos y Servicios, en relación a lo previsto en el numeral 4.22 inciso d) de las Políticas, Bases y Lineamientos en Materia de Adquisiciones, Arrendamientos y Servicios de Servicios de Salud del Instituto Mexicano del Seguro Social para el Bienestar (IMSS-BIENESTAR), la evaluación de la proposiciones se realizará utilizando el criterio de evaluación </w:t>
      </w:r>
      <w:r w:rsidRPr="001172B5">
        <w:rPr>
          <w:rFonts w:ascii="Montserrat Light" w:eastAsia="Times New Roman" w:hAnsi="Montserrat Light" w:cs="Arial"/>
          <w:b/>
          <w:color w:val="000000"/>
          <w:sz w:val="20"/>
          <w:szCs w:val="20"/>
          <w:lang w:val="es-ES" w:eastAsia="es-MX"/>
        </w:rPr>
        <w:t>BINARIO</w:t>
      </w:r>
      <w:r w:rsidRPr="001172B5">
        <w:rPr>
          <w:rFonts w:ascii="Montserrat Light" w:eastAsia="Times New Roman" w:hAnsi="Montserrat Light" w:cs="Arial"/>
          <w:bCs/>
          <w:color w:val="000000"/>
          <w:sz w:val="20"/>
          <w:szCs w:val="20"/>
          <w:lang w:val="es-ES" w:eastAsia="es-MX"/>
        </w:rPr>
        <w:t>, en razón de que no se requiere vincular las condiciones que deberán cumplir los proveedores con las características y especificaciones de los servicios a contratar debido a que éstos se encuentran estandarizados en el mercado, por lo que el factor preponderante que se considerará para la adjudicación del contrato será el precio más bajo por partida, por lo que para ser sujeto de evaluación, se considerarán únicamente a él (los) oferente (s) que previamente haya (n) cumplido cuantitativamente y cualitativamente con todos y cada uno de los requisitos establecidos en el presente procedimiento de contratación.</w:t>
      </w:r>
    </w:p>
    <w:p w14:paraId="043F0A37" w14:textId="77777777" w:rsidR="001172B5" w:rsidRPr="001172B5" w:rsidRDefault="001172B5" w:rsidP="001172B5">
      <w:pPr>
        <w:spacing w:line="276" w:lineRule="auto"/>
        <w:ind w:left="0"/>
        <w:rPr>
          <w:rFonts w:ascii="Montserrat Light" w:eastAsia="Times New Roman" w:hAnsi="Montserrat Light" w:cs="Arial"/>
          <w:bCs/>
          <w:color w:val="000000"/>
          <w:sz w:val="20"/>
          <w:szCs w:val="20"/>
          <w:lang w:val="es-ES" w:eastAsia="es-MX"/>
        </w:rPr>
      </w:pPr>
    </w:p>
    <w:p w14:paraId="4DA68670" w14:textId="017795A2" w:rsidR="007F0636" w:rsidRDefault="001172B5" w:rsidP="001172B5">
      <w:pPr>
        <w:spacing w:line="276" w:lineRule="auto"/>
        <w:ind w:left="0"/>
        <w:rPr>
          <w:rFonts w:ascii="Montserrat Light" w:eastAsia="Times New Roman" w:hAnsi="Montserrat Light" w:cs="Arial"/>
          <w:bCs/>
          <w:color w:val="000000"/>
          <w:sz w:val="20"/>
          <w:szCs w:val="20"/>
          <w:lang w:val="es-ES" w:eastAsia="es-MX"/>
        </w:rPr>
      </w:pPr>
      <w:r w:rsidRPr="001172B5">
        <w:rPr>
          <w:rFonts w:ascii="Montserrat Light" w:eastAsia="Times New Roman" w:hAnsi="Montserrat Light" w:cs="Arial"/>
          <w:bCs/>
          <w:color w:val="000000"/>
          <w:sz w:val="20"/>
          <w:szCs w:val="20"/>
          <w:lang w:val="es-ES" w:eastAsia="es-MX"/>
        </w:rPr>
        <w:t>No serán objeto de evaluación, las condiciones establecidas por el presente procedimiento de contratación, que tengan como propósito facilitar la presentación de las proposiciones y agilizar los actos del procedimiento de contratación, así como cualquier otro requisito cuyo incumplimiento, por sí mismo, no afecte la solvencia de las proposiciones.</w:t>
      </w:r>
    </w:p>
    <w:p w14:paraId="374973BC" w14:textId="77777777" w:rsidR="00F83307" w:rsidRDefault="00F83307" w:rsidP="00481E89">
      <w:pPr>
        <w:spacing w:line="276" w:lineRule="auto"/>
        <w:ind w:left="0"/>
        <w:rPr>
          <w:rFonts w:ascii="Montserrat Light" w:eastAsia="Times New Roman" w:hAnsi="Montserrat Light" w:cs="Arial"/>
          <w:bCs/>
          <w:color w:val="000000"/>
          <w:sz w:val="20"/>
          <w:szCs w:val="20"/>
          <w:lang w:val="es-ES" w:eastAsia="es-MX"/>
        </w:rPr>
      </w:pPr>
    </w:p>
    <w:p w14:paraId="0880449E" w14:textId="53966964" w:rsidR="007F0636" w:rsidRDefault="009711A0" w:rsidP="009711A0">
      <w:pPr>
        <w:keepNext/>
        <w:keepLines/>
        <w:ind w:left="0"/>
        <w:jc w:val="left"/>
        <w:outlineLvl w:val="1"/>
        <w:rPr>
          <w:rFonts w:ascii="Montserrat Light" w:eastAsia="MS Gothic" w:hAnsi="Montserrat Light" w:cs="Times New Roman"/>
          <w:b/>
          <w:color w:val="000000"/>
          <w:sz w:val="20"/>
          <w:szCs w:val="26"/>
          <w:lang w:val="es-MX" w:eastAsia="en-US"/>
        </w:rPr>
      </w:pPr>
      <w:bookmarkStart w:id="14" w:name="_Toc147510110"/>
      <w:bookmarkStart w:id="15" w:name="_Toc175742124"/>
      <w:r w:rsidRPr="007F0636">
        <w:rPr>
          <w:rFonts w:ascii="Montserrat Light" w:eastAsia="MS Gothic" w:hAnsi="Montserrat Light" w:cs="Times New Roman"/>
          <w:b/>
          <w:color w:val="000000"/>
          <w:sz w:val="20"/>
          <w:szCs w:val="26"/>
          <w:lang w:val="es-MX" w:eastAsia="en-US"/>
        </w:rPr>
        <w:t>EVALUACIÓN DE LAS PROPUESTAS TÉCNICAS.</w:t>
      </w:r>
      <w:bookmarkEnd w:id="14"/>
      <w:bookmarkEnd w:id="15"/>
    </w:p>
    <w:p w14:paraId="63D47C97" w14:textId="77777777" w:rsidR="00225A30" w:rsidRPr="007F0636" w:rsidRDefault="00225A30" w:rsidP="009711A0">
      <w:pPr>
        <w:keepNext/>
        <w:keepLines/>
        <w:ind w:left="0"/>
        <w:jc w:val="left"/>
        <w:outlineLvl w:val="1"/>
        <w:rPr>
          <w:rFonts w:ascii="Montserrat Light" w:eastAsia="MS Gothic" w:hAnsi="Montserrat Light" w:cs="Times New Roman"/>
          <w:b/>
          <w:color w:val="000000"/>
          <w:sz w:val="20"/>
          <w:szCs w:val="26"/>
          <w:lang w:val="es-MX" w:eastAsia="en-US"/>
        </w:rPr>
      </w:pPr>
    </w:p>
    <w:p w14:paraId="3BD51147" w14:textId="77777777" w:rsidR="007F0636" w:rsidRDefault="007F0636" w:rsidP="00481E89">
      <w:pPr>
        <w:spacing w:line="276" w:lineRule="auto"/>
        <w:ind w:left="0"/>
        <w:rPr>
          <w:rFonts w:ascii="Montserrat Light" w:eastAsia="Times New Roman" w:hAnsi="Montserrat Light" w:cs="Arial"/>
          <w:bCs/>
          <w:color w:val="000000"/>
          <w:sz w:val="20"/>
          <w:szCs w:val="20"/>
          <w:lang w:val="es-ES" w:eastAsia="es-MX"/>
        </w:rPr>
      </w:pPr>
      <w:r w:rsidRPr="007F0636">
        <w:rPr>
          <w:rFonts w:ascii="Montserrat Light" w:eastAsia="Times New Roman" w:hAnsi="Montserrat Light" w:cs="Arial"/>
          <w:bCs/>
          <w:color w:val="000000"/>
          <w:sz w:val="20"/>
          <w:szCs w:val="20"/>
          <w:lang w:val="es-ES" w:eastAsia="es-MX"/>
        </w:rPr>
        <w:t>Se corroborará la inclusión y legibilidad de la totalidad de la documentación técnica del licitante, remitida a través del sistema CompraNet, solicitada en el presente procedimiento, considerando las modificaciones que deriven de la o las juntas de aclaraciones.</w:t>
      </w:r>
    </w:p>
    <w:p w14:paraId="0DEC1737" w14:textId="77777777" w:rsidR="000B233D" w:rsidRPr="007F0636" w:rsidRDefault="000B233D" w:rsidP="00481E89">
      <w:pPr>
        <w:spacing w:line="276" w:lineRule="auto"/>
        <w:ind w:left="0"/>
        <w:rPr>
          <w:rFonts w:ascii="Montserrat Light" w:eastAsia="Times New Roman" w:hAnsi="Montserrat Light" w:cs="Arial"/>
          <w:bCs/>
          <w:color w:val="000000"/>
          <w:sz w:val="20"/>
          <w:szCs w:val="20"/>
          <w:lang w:val="es-ES" w:eastAsia="es-MX"/>
        </w:rPr>
      </w:pPr>
    </w:p>
    <w:p w14:paraId="7804AD40" w14:textId="5E984E21" w:rsidR="007F0636" w:rsidRPr="007F0636" w:rsidRDefault="007F0636" w:rsidP="00481E89">
      <w:pPr>
        <w:spacing w:line="276" w:lineRule="auto"/>
        <w:ind w:left="0"/>
        <w:rPr>
          <w:rFonts w:ascii="Montserrat Light" w:eastAsia="Times New Roman" w:hAnsi="Montserrat Light" w:cs="Arial"/>
          <w:b/>
          <w:noProof/>
          <w:color w:val="000000"/>
          <w:sz w:val="20"/>
          <w:szCs w:val="20"/>
          <w:lang w:val="es-ES" w:eastAsia="ar-SA"/>
        </w:rPr>
      </w:pPr>
      <w:r w:rsidRPr="007F0636">
        <w:rPr>
          <w:rFonts w:ascii="Montserrat Light" w:eastAsia="Times New Roman" w:hAnsi="Montserrat Light" w:cs="Arial"/>
          <w:noProof/>
          <w:color w:val="000000"/>
          <w:sz w:val="20"/>
          <w:szCs w:val="20"/>
          <w:lang w:val="es-ES" w:eastAsia="ar-SA"/>
        </w:rPr>
        <w:t xml:space="preserve">Se verificará la descripción técnica del servicio ofertado por el licitante, la cual deberá ser legible, amplia y detallada incluyendo los equipos y bienes de consumo ofertados, conforme a lo solicitado en el Anexo Técnico , en el que el licitante deberá puntualizar las partidas en las que participa, los equipos y bienes solicitados para la prestación del servicio debidamente referenciados por partida, especificando las características y requisitos obligatorios señalados en el </w:t>
      </w:r>
      <w:r w:rsidRPr="007F0636">
        <w:rPr>
          <w:rFonts w:ascii="Montserrat Light" w:eastAsia="Times New Roman" w:hAnsi="Montserrat Light" w:cs="Arial"/>
          <w:b/>
          <w:noProof/>
          <w:color w:val="000000"/>
          <w:sz w:val="20"/>
          <w:szCs w:val="20"/>
          <w:lang w:val="es-ES" w:eastAsia="ar-SA"/>
        </w:rPr>
        <w:t>ANEXO T.4 A</w:t>
      </w:r>
      <w:r w:rsidR="00481E89">
        <w:rPr>
          <w:rFonts w:ascii="Montserrat Light" w:eastAsia="Times New Roman" w:hAnsi="Montserrat Light" w:cs="Arial"/>
          <w:b/>
          <w:noProof/>
          <w:color w:val="000000"/>
          <w:sz w:val="20"/>
          <w:szCs w:val="20"/>
          <w:lang w:val="es-ES" w:eastAsia="ar-SA"/>
        </w:rPr>
        <w:t xml:space="preserve"> </w:t>
      </w:r>
      <w:r w:rsidRPr="007F0636">
        <w:rPr>
          <w:rFonts w:ascii="Montserrat Light" w:eastAsia="Times New Roman" w:hAnsi="Montserrat Light" w:cs="Arial"/>
          <w:b/>
          <w:color w:val="000000"/>
          <w:sz w:val="20"/>
          <w:szCs w:val="20"/>
          <w:lang w:val="es-MX" w:eastAsia="es-MX"/>
        </w:rPr>
        <w:t>DESCRIPCIÓN DE LAS CLAVES QUE SE REQUIEREN PARA LA ATENCIÓN DE PACIENTES</w:t>
      </w:r>
      <w:r w:rsidR="00481E89">
        <w:rPr>
          <w:rFonts w:ascii="Montserrat Light" w:eastAsia="Times New Roman" w:hAnsi="Montserrat Light" w:cs="Arial"/>
          <w:b/>
          <w:color w:val="000000"/>
          <w:sz w:val="20"/>
          <w:szCs w:val="20"/>
          <w:lang w:val="es-MX" w:eastAsia="es-MX"/>
        </w:rPr>
        <w:t xml:space="preserve"> </w:t>
      </w:r>
      <w:r w:rsidRPr="007F0636">
        <w:rPr>
          <w:rFonts w:ascii="Montserrat Light" w:eastAsia="Times New Roman" w:hAnsi="Montserrat Light" w:cs="Arial"/>
          <w:b/>
          <w:color w:val="000000"/>
          <w:sz w:val="20"/>
          <w:szCs w:val="20"/>
          <w:lang w:val="es-MX" w:eastAsia="es-MX"/>
        </w:rPr>
        <w:t>DE DIALISIS PERITONEAL CONTINUA AMBULATORIA</w:t>
      </w:r>
      <w:r w:rsidRPr="007F0636">
        <w:rPr>
          <w:rFonts w:ascii="Montserrat Light" w:eastAsia="Times New Roman" w:hAnsi="Montserrat Light" w:cs="Arial"/>
          <w:b/>
          <w:noProof/>
          <w:color w:val="000000"/>
          <w:sz w:val="20"/>
          <w:szCs w:val="20"/>
          <w:lang w:val="es-ES" w:eastAsia="ar-SA"/>
        </w:rPr>
        <w:t>.</w:t>
      </w:r>
    </w:p>
    <w:p w14:paraId="667775FF" w14:textId="77777777" w:rsidR="007F0636" w:rsidRPr="007F0636" w:rsidRDefault="007F0636" w:rsidP="00481E89">
      <w:pPr>
        <w:spacing w:line="276" w:lineRule="auto"/>
        <w:ind w:left="340"/>
        <w:rPr>
          <w:rFonts w:ascii="Montserrat Light" w:eastAsia="Times New Roman" w:hAnsi="Montserrat Light" w:cs="Arial"/>
          <w:bCs/>
          <w:color w:val="000000"/>
          <w:sz w:val="20"/>
          <w:szCs w:val="20"/>
          <w:lang w:val="es-ES" w:eastAsia="es-MX"/>
        </w:rPr>
      </w:pPr>
    </w:p>
    <w:p w14:paraId="0FF69A52" w14:textId="5D7ED9E7" w:rsidR="007F0636" w:rsidRPr="007F0636" w:rsidRDefault="009711A0" w:rsidP="009711A0">
      <w:pPr>
        <w:keepNext/>
        <w:keepLines/>
        <w:ind w:left="0"/>
        <w:outlineLvl w:val="1"/>
        <w:rPr>
          <w:rFonts w:ascii="Montserrat" w:eastAsia="MS Gothic" w:hAnsi="Montserrat" w:cs="Times New Roman"/>
          <w:bCs/>
          <w:color w:val="000000"/>
          <w:sz w:val="20"/>
          <w:szCs w:val="26"/>
          <w:lang w:eastAsia="en-US"/>
        </w:rPr>
      </w:pPr>
      <w:bookmarkStart w:id="16" w:name="_Toc147510111"/>
      <w:bookmarkStart w:id="17" w:name="_Toc175742125"/>
      <w:bookmarkStart w:id="18" w:name="_Hlk144109129"/>
      <w:r w:rsidRPr="007F0636">
        <w:rPr>
          <w:rFonts w:ascii="Montserrat Light" w:eastAsia="MS Gothic" w:hAnsi="Montserrat Light" w:cs="Times New Roman"/>
          <w:b/>
          <w:color w:val="000000"/>
          <w:sz w:val="20"/>
          <w:szCs w:val="26"/>
          <w:lang w:val="es-MX" w:eastAsia="en-US"/>
        </w:rPr>
        <w:t>SE VERIFICARÁ LA DESCRIPCIÓN TÉCNICA DEL SERVICIO OFERTADO POR EL LICITANTE.</w:t>
      </w:r>
      <w:bookmarkEnd w:id="16"/>
      <w:bookmarkEnd w:id="17"/>
    </w:p>
    <w:bookmarkEnd w:id="18"/>
    <w:p w14:paraId="01CA8782" w14:textId="77777777" w:rsidR="009711A0" w:rsidRDefault="009711A0" w:rsidP="00481E89">
      <w:pPr>
        <w:spacing w:line="276" w:lineRule="auto"/>
        <w:ind w:left="0"/>
        <w:rPr>
          <w:rFonts w:ascii="Montserrat Light" w:hAnsi="Montserrat Light" w:cs="Arial"/>
          <w:sz w:val="20"/>
          <w:szCs w:val="20"/>
          <w:lang w:val="es-MX" w:eastAsia="en-US"/>
        </w:rPr>
      </w:pPr>
    </w:p>
    <w:p w14:paraId="028AF7BC" w14:textId="667A6D93" w:rsidR="007F0636" w:rsidRDefault="007F0636" w:rsidP="00481E89">
      <w:pPr>
        <w:spacing w:line="276" w:lineRule="auto"/>
        <w:ind w:left="0"/>
        <w:rPr>
          <w:rFonts w:ascii="Montserrat Light" w:hAnsi="Montserrat Light" w:cs="Arial"/>
          <w:sz w:val="20"/>
          <w:szCs w:val="20"/>
          <w:lang w:val="es-MX" w:eastAsia="en-US"/>
        </w:rPr>
      </w:pPr>
      <w:r w:rsidRPr="009711A0">
        <w:rPr>
          <w:rFonts w:ascii="Montserrat Light" w:hAnsi="Montserrat Light" w:cs="Arial"/>
          <w:sz w:val="20"/>
          <w:szCs w:val="20"/>
          <w:lang w:val="es-MX" w:eastAsia="en-US"/>
        </w:rPr>
        <w:t>La evaluación de la documentación técnica se realizará por el personal de</w:t>
      </w:r>
      <w:r w:rsidR="000F61ED" w:rsidRPr="009711A0">
        <w:rPr>
          <w:rFonts w:ascii="Montserrat Light" w:hAnsi="Montserrat Light" w:cs="Arial"/>
          <w:sz w:val="20"/>
          <w:szCs w:val="20"/>
          <w:lang w:val="es-MX" w:eastAsia="en-US"/>
        </w:rPr>
        <w:t xml:space="preserve">l Área Técnica y/o Requirente </w:t>
      </w:r>
      <w:r w:rsidRPr="009711A0">
        <w:rPr>
          <w:rFonts w:ascii="Montserrat Light" w:hAnsi="Montserrat Light" w:cs="Arial"/>
          <w:sz w:val="20"/>
          <w:szCs w:val="20"/>
          <w:lang w:val="es-MX" w:eastAsia="en-US"/>
        </w:rPr>
        <w:t xml:space="preserve">y del aspecto Técnico-Informático la </w:t>
      </w:r>
      <w:r w:rsidR="000F61ED" w:rsidRPr="009711A0">
        <w:rPr>
          <w:rFonts w:ascii="Montserrat Light" w:eastAsia="Times New Roman" w:hAnsi="Montserrat Light" w:cs="Arial"/>
          <w:color w:val="000000"/>
          <w:sz w:val="20"/>
          <w:szCs w:val="20"/>
          <w:lang w:val="es-MX" w:eastAsia="es-MX"/>
        </w:rPr>
        <w:t>Coordinación de Tecnologías de la Información</w:t>
      </w:r>
      <w:r w:rsidRPr="009711A0">
        <w:rPr>
          <w:rFonts w:ascii="Montserrat Light" w:hAnsi="Montserrat Light" w:cs="Arial"/>
          <w:sz w:val="20"/>
          <w:szCs w:val="20"/>
          <w:lang w:val="es-MX" w:eastAsia="en-US"/>
        </w:rPr>
        <w:t xml:space="preserve"> conforme a lo siguiente:</w:t>
      </w:r>
    </w:p>
    <w:p w14:paraId="734D67BF" w14:textId="77777777" w:rsidR="00092DC8" w:rsidRDefault="00092DC8" w:rsidP="00481E89">
      <w:pPr>
        <w:spacing w:line="276" w:lineRule="auto"/>
        <w:ind w:left="0"/>
        <w:rPr>
          <w:rFonts w:ascii="Montserrat Light" w:hAnsi="Montserrat Light" w:cs="Arial"/>
          <w:sz w:val="20"/>
          <w:szCs w:val="20"/>
          <w:lang w:val="es-MX" w:eastAsia="en-US"/>
        </w:rPr>
      </w:pPr>
    </w:p>
    <w:tbl>
      <w:tblPr>
        <w:tblStyle w:val="Tablaconcuadrcula11"/>
        <w:tblW w:w="5000" w:type="pct"/>
        <w:tblInd w:w="0" w:type="dxa"/>
        <w:tblLook w:val="04A0" w:firstRow="1" w:lastRow="0" w:firstColumn="1" w:lastColumn="0" w:noHBand="0" w:noVBand="1"/>
      </w:tblPr>
      <w:tblGrid>
        <w:gridCol w:w="3681"/>
        <w:gridCol w:w="5147"/>
      </w:tblGrid>
      <w:tr w:rsidR="007F0636" w:rsidRPr="007F0636" w14:paraId="478C85D8" w14:textId="77777777" w:rsidTr="00A90E5B">
        <w:trPr>
          <w:trHeight w:val="231"/>
        </w:trPr>
        <w:tc>
          <w:tcPr>
            <w:tcW w:w="5000" w:type="pct"/>
            <w:gridSpan w:val="2"/>
            <w:tcBorders>
              <w:top w:val="single" w:sz="4" w:space="0" w:color="auto"/>
              <w:left w:val="single" w:sz="4" w:space="0" w:color="auto"/>
              <w:bottom w:val="single" w:sz="4" w:space="0" w:color="auto"/>
              <w:right w:val="single" w:sz="4" w:space="0" w:color="auto"/>
            </w:tcBorders>
            <w:shd w:val="clear" w:color="auto" w:fill="691C32"/>
            <w:hideMark/>
          </w:tcPr>
          <w:p w14:paraId="6C605AE9" w14:textId="77777777" w:rsidR="007F0636" w:rsidRPr="000F61ED" w:rsidRDefault="007F0636" w:rsidP="00E85F51">
            <w:pPr>
              <w:autoSpaceDE w:val="0"/>
              <w:spacing w:line="276" w:lineRule="auto"/>
              <w:jc w:val="center"/>
              <w:rPr>
                <w:rFonts w:ascii="Montserrat Light" w:eastAsia="MS Mincho" w:hAnsi="Montserrat Light" w:cs="Arial"/>
                <w:b/>
                <w:color w:val="FFFFFF" w:themeColor="background1"/>
                <w:sz w:val="18"/>
                <w:szCs w:val="18"/>
                <w:lang w:eastAsia="ar-SA"/>
              </w:rPr>
            </w:pPr>
            <w:r w:rsidRPr="000F61ED">
              <w:rPr>
                <w:rFonts w:ascii="Montserrat Light" w:eastAsia="MS Mincho" w:hAnsi="Montserrat Light" w:cs="Arial"/>
                <w:b/>
                <w:color w:val="FFFFFF" w:themeColor="background1"/>
                <w:sz w:val="18"/>
                <w:szCs w:val="18"/>
                <w:lang w:eastAsia="ar-SA"/>
              </w:rPr>
              <w:t>PROPUESTA TÉCNICA</w:t>
            </w:r>
          </w:p>
        </w:tc>
      </w:tr>
      <w:tr w:rsidR="007F0636" w:rsidRPr="007F0636" w14:paraId="14CCA5BE" w14:textId="77777777" w:rsidTr="00E85F51">
        <w:trPr>
          <w:trHeight w:val="1113"/>
        </w:trPr>
        <w:tc>
          <w:tcPr>
            <w:tcW w:w="2085" w:type="pct"/>
            <w:tcBorders>
              <w:top w:val="single" w:sz="4" w:space="0" w:color="auto"/>
              <w:left w:val="single" w:sz="4" w:space="0" w:color="auto"/>
              <w:bottom w:val="single" w:sz="4" w:space="0" w:color="auto"/>
              <w:right w:val="single" w:sz="4" w:space="0" w:color="auto"/>
            </w:tcBorders>
            <w:vAlign w:val="center"/>
            <w:hideMark/>
          </w:tcPr>
          <w:p w14:paraId="74F78A34" w14:textId="77777777" w:rsidR="007F0636" w:rsidRPr="007F0636" w:rsidRDefault="007F0636" w:rsidP="000F61ED">
            <w:pPr>
              <w:autoSpaceDE w:val="0"/>
              <w:spacing w:line="276" w:lineRule="auto"/>
              <w:jc w:val="center"/>
              <w:rPr>
                <w:rFonts w:ascii="Montserrat Light" w:eastAsia="MS Mincho" w:hAnsi="Montserrat Light" w:cs="Arial"/>
                <w:color w:val="000000"/>
                <w:sz w:val="18"/>
                <w:szCs w:val="18"/>
                <w:lang w:eastAsia="es-MX"/>
              </w:rPr>
            </w:pPr>
            <w:r w:rsidRPr="007F0636">
              <w:rPr>
                <w:rFonts w:ascii="Montserrat Light" w:eastAsia="MS Mincho" w:hAnsi="Montserrat Light" w:cs="Arial"/>
                <w:color w:val="000000"/>
                <w:sz w:val="18"/>
                <w:szCs w:val="18"/>
                <w:lang w:eastAsia="es-MX"/>
              </w:rPr>
              <w:t>Aspectos Técnico-Médicos</w:t>
            </w:r>
          </w:p>
        </w:tc>
        <w:tc>
          <w:tcPr>
            <w:tcW w:w="2915" w:type="pct"/>
            <w:tcBorders>
              <w:top w:val="single" w:sz="4" w:space="0" w:color="auto"/>
              <w:left w:val="single" w:sz="4" w:space="0" w:color="auto"/>
              <w:bottom w:val="single" w:sz="4" w:space="0" w:color="auto"/>
              <w:right w:val="single" w:sz="4" w:space="0" w:color="auto"/>
            </w:tcBorders>
            <w:hideMark/>
          </w:tcPr>
          <w:p w14:paraId="577DEBD1" w14:textId="60A2AC8E" w:rsidR="007F0636" w:rsidRPr="007F0636" w:rsidRDefault="00225A30" w:rsidP="000F61ED">
            <w:pPr>
              <w:autoSpaceDE w:val="0"/>
              <w:spacing w:line="276" w:lineRule="auto"/>
              <w:jc w:val="both"/>
              <w:rPr>
                <w:rFonts w:ascii="Montserrat Light" w:eastAsia="MS Mincho" w:hAnsi="Montserrat Light" w:cs="Arial"/>
                <w:color w:val="000000"/>
                <w:sz w:val="18"/>
                <w:szCs w:val="18"/>
                <w:lang w:eastAsia="es-MX"/>
              </w:rPr>
            </w:pPr>
            <w:r w:rsidRPr="00225A30">
              <w:rPr>
                <w:rFonts w:ascii="Montserrat Light" w:eastAsia="MS Mincho" w:hAnsi="Montserrat Light" w:cs="Arial"/>
                <w:color w:val="000000"/>
                <w:sz w:val="18"/>
                <w:szCs w:val="18"/>
                <w:lang w:eastAsia="es-MX"/>
              </w:rPr>
              <w:t>La evaluación técnico médica se realizará con el apoyo de personal operativo designado por las entidades federativas, a través de la Unidad de Atención a la Salud</w:t>
            </w:r>
            <w:r w:rsidR="007F0636" w:rsidRPr="007F0636">
              <w:rPr>
                <w:rFonts w:ascii="Montserrat Light" w:eastAsia="MS Mincho" w:hAnsi="Montserrat Light" w:cs="Arial"/>
                <w:color w:val="000000"/>
                <w:sz w:val="18"/>
                <w:szCs w:val="18"/>
                <w:lang w:eastAsia="es-MX"/>
              </w:rPr>
              <w:t>.</w:t>
            </w:r>
          </w:p>
        </w:tc>
      </w:tr>
    </w:tbl>
    <w:p w14:paraId="53D5518D" w14:textId="77777777" w:rsidR="007F0636" w:rsidRPr="007F0636" w:rsidRDefault="007F0636" w:rsidP="00481E89">
      <w:pPr>
        <w:spacing w:line="276" w:lineRule="auto"/>
        <w:ind w:left="340"/>
        <w:rPr>
          <w:rFonts w:ascii="Montserrat Light" w:hAnsi="Montserrat Light" w:cs="Arial"/>
          <w:color w:val="000000"/>
          <w:sz w:val="20"/>
          <w:szCs w:val="20"/>
          <w:lang w:val="es-MX" w:eastAsia="en-US"/>
        </w:rPr>
      </w:pPr>
    </w:p>
    <w:p w14:paraId="41ECB8CD" w14:textId="7FB1C268" w:rsidR="00E85F51" w:rsidRDefault="00D151EF" w:rsidP="00481E89">
      <w:pPr>
        <w:spacing w:line="276" w:lineRule="auto"/>
        <w:ind w:left="0"/>
        <w:rPr>
          <w:rFonts w:ascii="Montserrat Light" w:eastAsia="MS Mincho" w:hAnsi="Montserrat Light" w:cs="Arial"/>
          <w:sz w:val="20"/>
          <w:szCs w:val="20"/>
          <w:lang w:eastAsia="en-US"/>
        </w:rPr>
      </w:pPr>
      <w:r w:rsidRPr="005C345D">
        <w:rPr>
          <w:rFonts w:ascii="Montserrat Light" w:eastAsia="MS Mincho" w:hAnsi="Montserrat Light" w:cs="Arial"/>
          <w:sz w:val="20"/>
          <w:szCs w:val="20"/>
          <w:lang w:eastAsia="en-US"/>
        </w:rPr>
        <w:lastRenderedPageBreak/>
        <w:t xml:space="preserve">El área encargada de concentrar la información relativa a las evaluaciones técnicas </w:t>
      </w:r>
      <w:r w:rsidRPr="00FD3FD5">
        <w:rPr>
          <w:rFonts w:ascii="Montserrat Light" w:eastAsia="MS Mincho" w:hAnsi="Montserrat Light" w:cs="Arial"/>
          <w:sz w:val="20"/>
          <w:szCs w:val="20"/>
          <w:lang w:eastAsia="en-US"/>
        </w:rPr>
        <w:t>elaboradas por cada una de las áreas técnicas anteriormente enunciadas será la Coordinación Técnica de Gestión Administrativa</w:t>
      </w:r>
      <w:r>
        <w:rPr>
          <w:rFonts w:ascii="Montserrat Light" w:eastAsia="MS Mincho" w:hAnsi="Montserrat Light" w:cs="Arial"/>
          <w:sz w:val="20"/>
          <w:szCs w:val="20"/>
          <w:lang w:eastAsia="en-US"/>
        </w:rPr>
        <w:t>.</w:t>
      </w:r>
    </w:p>
    <w:p w14:paraId="6F10CD35" w14:textId="77777777" w:rsidR="00D151EF" w:rsidRPr="007F0636" w:rsidRDefault="00D151EF" w:rsidP="00481E89">
      <w:pPr>
        <w:spacing w:line="276" w:lineRule="auto"/>
        <w:ind w:left="0"/>
        <w:rPr>
          <w:rFonts w:ascii="Montserrat Light" w:hAnsi="Montserrat Light" w:cs="Arial"/>
          <w:color w:val="000000"/>
          <w:sz w:val="20"/>
          <w:szCs w:val="20"/>
          <w:lang w:val="es-MX" w:eastAsia="en-US"/>
        </w:rPr>
      </w:pPr>
    </w:p>
    <w:p w14:paraId="418E0CFE" w14:textId="77777777" w:rsidR="007F0636" w:rsidRDefault="007F0636" w:rsidP="00481E89">
      <w:pPr>
        <w:spacing w:line="276" w:lineRule="auto"/>
        <w:ind w:left="0"/>
        <w:rPr>
          <w:rFonts w:ascii="Montserrat Light" w:hAnsi="Montserrat Light" w:cs="Arial"/>
          <w:color w:val="000000"/>
          <w:sz w:val="20"/>
          <w:szCs w:val="20"/>
          <w:lang w:val="es-MX" w:eastAsia="en-US"/>
        </w:rPr>
      </w:pPr>
      <w:r w:rsidRPr="007F0636">
        <w:rPr>
          <w:rFonts w:ascii="Montserrat Light" w:hAnsi="Montserrat Light" w:cs="Arial"/>
          <w:color w:val="000000"/>
          <w:sz w:val="20"/>
          <w:szCs w:val="20"/>
          <w:lang w:val="es-MX" w:eastAsia="en-US"/>
        </w:rPr>
        <w:t xml:space="preserve">Para efectos de la evaluación de la propuesta técnica, el licitante deberá cumplir con la documentación solicitada, se tomarán en consideración los criterios siguientes: </w:t>
      </w:r>
    </w:p>
    <w:p w14:paraId="3E2B294F" w14:textId="77777777" w:rsidR="00E85F51" w:rsidRPr="007F0636" w:rsidRDefault="00E85F51" w:rsidP="00481E89">
      <w:pPr>
        <w:spacing w:line="276" w:lineRule="auto"/>
        <w:ind w:left="0"/>
        <w:rPr>
          <w:rFonts w:ascii="Montserrat Light" w:hAnsi="Montserrat Light" w:cs="Arial"/>
          <w:color w:val="000000"/>
          <w:sz w:val="20"/>
          <w:szCs w:val="20"/>
          <w:lang w:val="es-ES" w:eastAsia="en-US"/>
        </w:rPr>
      </w:pPr>
    </w:p>
    <w:p w14:paraId="019537CE" w14:textId="77777777" w:rsidR="007F0636" w:rsidRPr="007F0636" w:rsidRDefault="007F0636" w:rsidP="00E85F51">
      <w:pPr>
        <w:numPr>
          <w:ilvl w:val="0"/>
          <w:numId w:val="88"/>
        </w:numPr>
        <w:tabs>
          <w:tab w:val="num" w:pos="993"/>
          <w:tab w:val="num" w:pos="1080"/>
        </w:tabs>
        <w:suppressAutoHyphens/>
        <w:spacing w:line="276" w:lineRule="auto"/>
        <w:ind w:left="1560" w:hanging="426"/>
        <w:rPr>
          <w:rFonts w:ascii="Montserrat Light" w:hAnsi="Montserrat Light" w:cs="Arial"/>
          <w:color w:val="000000"/>
          <w:sz w:val="20"/>
          <w:szCs w:val="20"/>
          <w:lang w:val="es-MX" w:eastAsia="en-US"/>
        </w:rPr>
      </w:pPr>
      <w:r w:rsidRPr="007F0636">
        <w:rPr>
          <w:rFonts w:ascii="Montserrat Light" w:hAnsi="Montserrat Light" w:cs="Arial"/>
          <w:color w:val="000000"/>
          <w:sz w:val="20"/>
          <w:szCs w:val="20"/>
          <w:lang w:val="es-MX" w:eastAsia="en-US"/>
        </w:rPr>
        <w:t>Se verificará que incluyan la información, los documentos y los requisitos solicitados en el Anexo Técnico y los presentes Términos y Condiciones.</w:t>
      </w:r>
    </w:p>
    <w:p w14:paraId="548A90E8" w14:textId="77777777" w:rsidR="007F0636" w:rsidRPr="007F0636" w:rsidRDefault="007F0636" w:rsidP="00E85F51">
      <w:pPr>
        <w:numPr>
          <w:ilvl w:val="0"/>
          <w:numId w:val="88"/>
        </w:numPr>
        <w:tabs>
          <w:tab w:val="num" w:pos="993"/>
          <w:tab w:val="num" w:pos="1080"/>
        </w:tabs>
        <w:suppressAutoHyphens/>
        <w:spacing w:line="276" w:lineRule="auto"/>
        <w:ind w:left="1560" w:hanging="426"/>
        <w:rPr>
          <w:rFonts w:ascii="Montserrat Light" w:hAnsi="Montserrat Light" w:cs="Arial"/>
          <w:color w:val="000000"/>
          <w:sz w:val="20"/>
          <w:szCs w:val="20"/>
          <w:lang w:val="es-MX" w:eastAsia="en-US"/>
        </w:rPr>
      </w:pPr>
      <w:r w:rsidRPr="007F0636">
        <w:rPr>
          <w:rFonts w:ascii="Montserrat Light" w:hAnsi="Montserrat Light" w:cs="Arial"/>
          <w:color w:val="000000"/>
          <w:sz w:val="20"/>
          <w:szCs w:val="20"/>
          <w:lang w:val="es-MX" w:eastAsia="en-US"/>
        </w:rPr>
        <w:t>Se verificará documentalmente que lo ofertado cumpla con las especificaciones técnicas y requisitos solicitados en el Anexo Técnico y los presentes Términos y Condiciones, así como con aquellos que resulten de la junta de aclaraciones.</w:t>
      </w:r>
    </w:p>
    <w:p w14:paraId="62E60187" w14:textId="3B79616E" w:rsidR="007F0636" w:rsidRPr="007F0636" w:rsidRDefault="007F0636" w:rsidP="00E85F51">
      <w:pPr>
        <w:numPr>
          <w:ilvl w:val="0"/>
          <w:numId w:val="88"/>
        </w:numPr>
        <w:tabs>
          <w:tab w:val="num" w:pos="993"/>
          <w:tab w:val="num" w:pos="1080"/>
        </w:tabs>
        <w:suppressAutoHyphens/>
        <w:spacing w:line="276" w:lineRule="auto"/>
        <w:ind w:left="1560" w:hanging="426"/>
        <w:rPr>
          <w:rFonts w:ascii="Montserrat Light" w:eastAsia="Times New Roman" w:hAnsi="Montserrat Light" w:cs="Arial"/>
          <w:color w:val="000000"/>
          <w:sz w:val="20"/>
          <w:szCs w:val="20"/>
          <w:lang w:val="es-ES" w:eastAsia="ar-SA"/>
        </w:rPr>
      </w:pPr>
      <w:r w:rsidRPr="007F0636">
        <w:rPr>
          <w:rFonts w:ascii="Montserrat Light" w:eastAsia="Times New Roman" w:hAnsi="Montserrat Light" w:cs="Arial"/>
          <w:color w:val="000000"/>
          <w:sz w:val="20"/>
          <w:szCs w:val="20"/>
          <w:lang w:val="es-ES" w:eastAsia="ar-SA"/>
        </w:rPr>
        <w:t xml:space="preserve">Se verificará que oferte los bienes para el </w:t>
      </w:r>
      <w:r w:rsidR="005F4DE4">
        <w:rPr>
          <w:rFonts w:ascii="Montserrat Light" w:hAnsi="Montserrat Light" w:cs="Arial"/>
          <w:bCs/>
          <w:sz w:val="20"/>
          <w:szCs w:val="20"/>
          <w:lang w:val="es-MX" w:eastAsia="en-US"/>
        </w:rPr>
        <w:t>Servicio Médico Integral</w:t>
      </w:r>
      <w:r w:rsidRPr="007F0636">
        <w:rPr>
          <w:rFonts w:ascii="Montserrat Light" w:eastAsia="Times New Roman" w:hAnsi="Montserrat Light" w:cs="Arial"/>
          <w:color w:val="000000"/>
          <w:sz w:val="20"/>
          <w:szCs w:val="20"/>
          <w:lang w:val="es-ES" w:eastAsia="ar-SA"/>
        </w:rPr>
        <w:t xml:space="preserve"> de Diálisis Peritoneal Continua Ambulatoria conforme a las condiciones y características solicitadas </w:t>
      </w:r>
      <w:r w:rsidRPr="007F0636">
        <w:rPr>
          <w:rFonts w:ascii="Montserrat Light" w:hAnsi="Montserrat Light" w:cs="Arial"/>
          <w:color w:val="000000"/>
          <w:sz w:val="20"/>
          <w:szCs w:val="20"/>
          <w:lang w:val="es-MX" w:eastAsia="en-US"/>
        </w:rPr>
        <w:t>en el Anexo Técnico y los presentes Términos y Condiciones</w:t>
      </w:r>
      <w:r w:rsidRPr="007F0636">
        <w:rPr>
          <w:rFonts w:ascii="Montserrat Light" w:eastAsia="Times New Roman" w:hAnsi="Montserrat Light" w:cs="Arial"/>
          <w:color w:val="000000"/>
          <w:sz w:val="20"/>
          <w:szCs w:val="20"/>
          <w:lang w:val="es-ES" w:eastAsia="ar-SA"/>
        </w:rPr>
        <w:t>.</w:t>
      </w:r>
    </w:p>
    <w:p w14:paraId="2CD576E7" w14:textId="77777777" w:rsidR="007F0636" w:rsidRPr="007F0636" w:rsidRDefault="007F0636" w:rsidP="00E85F51">
      <w:pPr>
        <w:numPr>
          <w:ilvl w:val="0"/>
          <w:numId w:val="88"/>
        </w:numPr>
        <w:tabs>
          <w:tab w:val="num" w:pos="993"/>
          <w:tab w:val="num" w:pos="1080"/>
        </w:tabs>
        <w:suppressAutoHyphens/>
        <w:spacing w:line="276" w:lineRule="auto"/>
        <w:ind w:left="1560" w:hanging="426"/>
        <w:rPr>
          <w:rFonts w:ascii="Montserrat Light" w:eastAsia="Times New Roman" w:hAnsi="Montserrat Light" w:cs="Arial"/>
          <w:color w:val="000000"/>
          <w:sz w:val="20"/>
          <w:szCs w:val="20"/>
          <w:lang w:val="es-ES" w:eastAsia="ar-SA"/>
        </w:rPr>
      </w:pPr>
      <w:r w:rsidRPr="007F0636">
        <w:rPr>
          <w:rFonts w:ascii="Montserrat Light" w:eastAsia="Times New Roman" w:hAnsi="Montserrat Light" w:cs="Arial"/>
          <w:color w:val="000000"/>
          <w:sz w:val="20"/>
          <w:szCs w:val="20"/>
          <w:lang w:val="es-ES" w:eastAsia="ar-SA"/>
        </w:rPr>
        <w:t xml:space="preserve">Se verificará que </w:t>
      </w:r>
      <w:r w:rsidRPr="007F0636">
        <w:rPr>
          <w:rFonts w:ascii="Montserrat Light" w:eastAsia="Times New Roman" w:hAnsi="Montserrat Light" w:cs="Arial"/>
          <w:bCs/>
          <w:color w:val="000000"/>
          <w:sz w:val="20"/>
          <w:szCs w:val="20"/>
          <w:lang w:val="es-ES" w:eastAsia="es-ES"/>
        </w:rPr>
        <w:t>presenten la totalidad de los escritos y documentos obligatorios que afectan la solvencia de las propuestas requeridos en el apartado</w:t>
      </w:r>
      <w:r w:rsidRPr="007F0636">
        <w:rPr>
          <w:rFonts w:ascii="Montserrat Light" w:eastAsia="Times New Roman" w:hAnsi="Montserrat Light" w:cs="Arial"/>
          <w:b/>
          <w:bCs/>
          <w:color w:val="000000"/>
          <w:sz w:val="20"/>
          <w:szCs w:val="20"/>
          <w:lang w:val="es-ES" w:eastAsia="es-ES"/>
        </w:rPr>
        <w:t xml:space="preserve"> </w:t>
      </w:r>
      <w:r w:rsidRPr="007F0636">
        <w:rPr>
          <w:rFonts w:ascii="Montserrat Light" w:eastAsia="Times New Roman" w:hAnsi="Montserrat Light" w:cs="Arial"/>
          <w:bCs/>
          <w:color w:val="000000"/>
          <w:sz w:val="20"/>
          <w:szCs w:val="20"/>
          <w:lang w:val="es-ES" w:eastAsia="es-ES"/>
        </w:rPr>
        <w:t>Propuesta Técnica, o que éstos no se apeguen a las características solicitadas.</w:t>
      </w:r>
    </w:p>
    <w:p w14:paraId="143F541D" w14:textId="77777777" w:rsidR="007F0636" w:rsidRPr="007F0636" w:rsidRDefault="007F0636" w:rsidP="00E85F51">
      <w:pPr>
        <w:numPr>
          <w:ilvl w:val="0"/>
          <w:numId w:val="88"/>
        </w:numPr>
        <w:tabs>
          <w:tab w:val="num" w:pos="993"/>
          <w:tab w:val="num" w:pos="1080"/>
        </w:tabs>
        <w:suppressAutoHyphens/>
        <w:spacing w:line="276" w:lineRule="auto"/>
        <w:ind w:left="1560" w:hanging="426"/>
        <w:rPr>
          <w:rFonts w:ascii="Montserrat Light" w:eastAsia="Times New Roman" w:hAnsi="Montserrat Light" w:cs="Arial"/>
          <w:color w:val="000000"/>
          <w:sz w:val="20"/>
          <w:szCs w:val="20"/>
          <w:lang w:val="es-ES" w:eastAsia="ar-SA"/>
        </w:rPr>
      </w:pPr>
      <w:r w:rsidRPr="007F0636">
        <w:rPr>
          <w:rFonts w:ascii="Montserrat Light" w:eastAsia="Times New Roman" w:hAnsi="Montserrat Light" w:cs="Arial"/>
          <w:color w:val="000000"/>
          <w:sz w:val="20"/>
          <w:szCs w:val="20"/>
          <w:lang w:val="es-ES" w:eastAsia="ar-SA"/>
        </w:rPr>
        <w:t>Se verificará que la proposición técnica cumpla con todos los requisitos solicitados en el apartado Descripción, Unidad, Cantidad y Entrega, d</w:t>
      </w:r>
      <w:r w:rsidRPr="007F0636">
        <w:rPr>
          <w:rFonts w:ascii="Montserrat Light" w:hAnsi="Montserrat Light" w:cs="Arial"/>
          <w:color w:val="000000"/>
          <w:sz w:val="20"/>
          <w:szCs w:val="20"/>
          <w:lang w:val="es-MX" w:eastAsia="en-US"/>
        </w:rPr>
        <w:t>el Anexo Técnico y los presentes Términos y Condiciones</w:t>
      </w:r>
      <w:r w:rsidRPr="007F0636">
        <w:rPr>
          <w:rFonts w:ascii="Montserrat Light" w:eastAsia="Times New Roman" w:hAnsi="Montserrat Light" w:cs="Arial"/>
          <w:color w:val="000000"/>
          <w:sz w:val="20"/>
          <w:szCs w:val="20"/>
          <w:lang w:val="es-ES" w:eastAsia="ar-SA"/>
        </w:rPr>
        <w:t xml:space="preserve"> y sus Anexos.</w:t>
      </w:r>
      <w:r w:rsidRPr="007F0636">
        <w:rPr>
          <w:rFonts w:ascii="Montserrat Light" w:eastAsia="Times New Roman" w:hAnsi="Montserrat Light" w:cs="Arial"/>
          <w:color w:val="000000"/>
          <w:sz w:val="20"/>
          <w:szCs w:val="20"/>
          <w:lang w:val="es-ES" w:eastAsia="es-ES"/>
        </w:rPr>
        <w:t xml:space="preserve"> </w:t>
      </w:r>
    </w:p>
    <w:p w14:paraId="5C8A87FE" w14:textId="19364DD7" w:rsidR="007F0636" w:rsidRPr="007F0636" w:rsidRDefault="007F0636" w:rsidP="00E85F51">
      <w:pPr>
        <w:numPr>
          <w:ilvl w:val="0"/>
          <w:numId w:val="88"/>
        </w:numPr>
        <w:tabs>
          <w:tab w:val="num" w:pos="993"/>
          <w:tab w:val="num" w:pos="1080"/>
        </w:tabs>
        <w:suppressAutoHyphens/>
        <w:spacing w:line="276" w:lineRule="auto"/>
        <w:ind w:left="1560" w:hanging="426"/>
        <w:rPr>
          <w:rFonts w:ascii="Montserrat Light" w:eastAsia="Times New Roman" w:hAnsi="Montserrat Light" w:cs="Arial"/>
          <w:color w:val="000000"/>
          <w:sz w:val="20"/>
          <w:szCs w:val="20"/>
          <w:lang w:val="es-ES" w:eastAsia="ar-SA"/>
        </w:rPr>
      </w:pPr>
      <w:r w:rsidRPr="007F0636">
        <w:rPr>
          <w:rFonts w:ascii="Montserrat Light" w:eastAsia="Times New Roman" w:hAnsi="Montserrat Light" w:cs="Arial"/>
          <w:color w:val="000000"/>
          <w:sz w:val="20"/>
          <w:szCs w:val="20"/>
          <w:lang w:val="es-ES" w:eastAsia="es-ES"/>
        </w:rPr>
        <w:t xml:space="preserve">Que presente la descripción amplia y detallada de los bienes ofertados, cumpliendo estrictamente con lo señalado en el </w:t>
      </w:r>
      <w:r w:rsidR="00D20CA9" w:rsidRPr="00D20CA9">
        <w:rPr>
          <w:rFonts w:ascii="Montserrat Light" w:eastAsia="Times New Roman" w:hAnsi="Montserrat Light" w:cs="Arial"/>
          <w:b/>
          <w:bCs/>
          <w:color w:val="000000"/>
          <w:sz w:val="20"/>
          <w:szCs w:val="20"/>
          <w:lang w:val="es-ES" w:eastAsia="es-ES"/>
        </w:rPr>
        <w:t>ANEXO T.4.A (T. CUATRO. A)</w:t>
      </w:r>
      <w:r w:rsidR="00D20CA9" w:rsidRPr="007F0636">
        <w:rPr>
          <w:rFonts w:ascii="Montserrat Light" w:eastAsia="Times New Roman" w:hAnsi="Montserrat Light" w:cs="Arial"/>
          <w:color w:val="000000"/>
          <w:sz w:val="20"/>
          <w:szCs w:val="20"/>
          <w:lang w:val="es-ES" w:eastAsia="es-ES"/>
        </w:rPr>
        <w:t xml:space="preserve"> </w:t>
      </w:r>
      <w:r w:rsidR="001313DC" w:rsidRPr="001313DC">
        <w:rPr>
          <w:rFonts w:ascii="Montserrat Light" w:hAnsi="Montserrat Light" w:cs="Arial"/>
          <w:b/>
          <w:bCs/>
          <w:color w:val="000000"/>
          <w:sz w:val="20"/>
          <w:szCs w:val="20"/>
          <w:lang w:val="es-MX" w:eastAsia="en-US"/>
        </w:rPr>
        <w:t>“DESCRIPCIÓN DE LAS CLAVES QUE SE REQUIEREN PARA LA ATENCIÓN DE PACIENTES DE DIALISIS PERITONEAL CONTINUA AMBULATORIA</w:t>
      </w:r>
      <w:r w:rsidR="001313DC">
        <w:rPr>
          <w:rFonts w:ascii="Montserrat Light" w:hAnsi="Montserrat Light" w:cs="Arial"/>
          <w:b/>
          <w:bCs/>
          <w:color w:val="000000"/>
          <w:sz w:val="20"/>
          <w:szCs w:val="20"/>
          <w:lang w:val="es-MX" w:eastAsia="en-US"/>
        </w:rPr>
        <w:t>”</w:t>
      </w:r>
      <w:r w:rsidRPr="007F0636">
        <w:rPr>
          <w:rFonts w:ascii="Montserrat Light" w:eastAsia="Times New Roman" w:hAnsi="Montserrat Light" w:cs="Arial"/>
          <w:color w:val="000000"/>
          <w:sz w:val="20"/>
          <w:szCs w:val="20"/>
          <w:lang w:val="es-ES" w:eastAsia="es-ES"/>
        </w:rPr>
        <w:t>.</w:t>
      </w:r>
    </w:p>
    <w:p w14:paraId="49900299" w14:textId="77777777" w:rsidR="007F0636" w:rsidRPr="007F0636" w:rsidRDefault="007F0636" w:rsidP="00E85F51">
      <w:pPr>
        <w:numPr>
          <w:ilvl w:val="0"/>
          <w:numId w:val="88"/>
        </w:numPr>
        <w:tabs>
          <w:tab w:val="num" w:pos="993"/>
          <w:tab w:val="num" w:pos="1080"/>
        </w:tabs>
        <w:suppressAutoHyphens/>
        <w:spacing w:line="276" w:lineRule="auto"/>
        <w:ind w:left="1560" w:hanging="426"/>
        <w:rPr>
          <w:rFonts w:ascii="Montserrat Light" w:eastAsia="Times New Roman" w:hAnsi="Montserrat Light" w:cs="Arial"/>
          <w:color w:val="000000"/>
          <w:sz w:val="20"/>
          <w:szCs w:val="20"/>
          <w:lang w:val="es-ES" w:eastAsia="ar-SA"/>
        </w:rPr>
      </w:pPr>
      <w:r w:rsidRPr="007F0636">
        <w:rPr>
          <w:rFonts w:ascii="Montserrat Light" w:eastAsia="Times New Roman" w:hAnsi="Montserrat Light" w:cs="Arial"/>
          <w:color w:val="000000"/>
          <w:sz w:val="20"/>
          <w:szCs w:val="20"/>
          <w:lang w:val="es-ES" w:eastAsia="ar-SA"/>
        </w:rPr>
        <w:t>Se verificará que presente copia simple de los documentos descritos en el apartado Calidad de los presentes Términos y Condiciones.</w:t>
      </w:r>
    </w:p>
    <w:p w14:paraId="34C093EE" w14:textId="0685F859" w:rsidR="007F0636" w:rsidRPr="007F0636" w:rsidRDefault="007F0636" w:rsidP="00E85F51">
      <w:pPr>
        <w:numPr>
          <w:ilvl w:val="0"/>
          <w:numId w:val="88"/>
        </w:numPr>
        <w:tabs>
          <w:tab w:val="num" w:pos="993"/>
          <w:tab w:val="num" w:pos="1080"/>
        </w:tabs>
        <w:suppressAutoHyphens/>
        <w:spacing w:line="276" w:lineRule="auto"/>
        <w:ind w:left="1560" w:hanging="426"/>
        <w:rPr>
          <w:rFonts w:ascii="Montserrat Light" w:hAnsi="Montserrat Light" w:cs="Arial"/>
          <w:color w:val="000000"/>
          <w:sz w:val="20"/>
          <w:szCs w:val="20"/>
          <w:lang w:val="es-MX" w:eastAsia="en-US"/>
        </w:rPr>
      </w:pPr>
      <w:r w:rsidRPr="007F0636">
        <w:rPr>
          <w:rFonts w:ascii="Montserrat Light" w:eastAsia="Times New Roman" w:hAnsi="Montserrat Light" w:cs="Arial"/>
          <w:color w:val="000000"/>
          <w:sz w:val="20"/>
          <w:szCs w:val="20"/>
          <w:lang w:val="es-ES" w:eastAsia="ar-SA"/>
        </w:rPr>
        <w:t>Se verificará que presente escrito en papel membretado en el que manifieste que, en caso de ser adjudicado, se compromete a presentar especificaciones técnicas de calidad, métodos de prueba</w:t>
      </w:r>
      <w:r w:rsidRPr="007F0636">
        <w:rPr>
          <w:rFonts w:ascii="Montserrat Light" w:hAnsi="Montserrat Light" w:cs="Arial"/>
          <w:color w:val="000000"/>
          <w:sz w:val="20"/>
          <w:szCs w:val="20"/>
          <w:lang w:val="es-MX" w:eastAsia="en-US"/>
        </w:rPr>
        <w:t xml:space="preserve">, así como las sustancias de referencia y los resultados de estudios de estabilidad acelerada y a largo plazo de los bienes contratados, en el momento en el que el </w:t>
      </w:r>
      <w:r w:rsidR="0006222F">
        <w:rPr>
          <w:rFonts w:ascii="Montserrat Light" w:hAnsi="Montserrat Light" w:cs="Arial"/>
          <w:color w:val="000000"/>
          <w:sz w:val="20"/>
          <w:szCs w:val="20"/>
          <w:lang w:val="es-MX" w:eastAsia="en-US"/>
        </w:rPr>
        <w:t>Organismo</w:t>
      </w:r>
      <w:r w:rsidRPr="007F0636">
        <w:rPr>
          <w:rFonts w:ascii="Montserrat Light" w:hAnsi="Montserrat Light" w:cs="Arial"/>
          <w:color w:val="000000"/>
          <w:sz w:val="20"/>
          <w:szCs w:val="20"/>
          <w:lang w:val="es-MX" w:eastAsia="en-US"/>
        </w:rPr>
        <w:t xml:space="preserve"> lo requiera.</w:t>
      </w:r>
    </w:p>
    <w:p w14:paraId="5AF7DDF6" w14:textId="0143B4DF" w:rsidR="007F0636" w:rsidRPr="007F0636" w:rsidRDefault="007F0636" w:rsidP="00E85F51">
      <w:pPr>
        <w:numPr>
          <w:ilvl w:val="0"/>
          <w:numId w:val="88"/>
        </w:numPr>
        <w:tabs>
          <w:tab w:val="num" w:pos="993"/>
          <w:tab w:val="num" w:pos="1080"/>
        </w:tabs>
        <w:suppressAutoHyphens/>
        <w:spacing w:line="276" w:lineRule="auto"/>
        <w:ind w:left="1560" w:hanging="426"/>
        <w:rPr>
          <w:rFonts w:ascii="Montserrat Light" w:hAnsi="Montserrat Light" w:cs="Arial"/>
          <w:color w:val="000000"/>
          <w:sz w:val="20"/>
          <w:szCs w:val="20"/>
          <w:lang w:val="es-MX" w:eastAsia="en-US"/>
        </w:rPr>
      </w:pPr>
      <w:r w:rsidRPr="007F0636">
        <w:rPr>
          <w:rFonts w:ascii="Montserrat Light" w:hAnsi="Montserrat Light" w:cs="Arial"/>
          <w:color w:val="000000"/>
          <w:sz w:val="20"/>
          <w:szCs w:val="20"/>
          <w:lang w:val="es-MX" w:eastAsia="en-US"/>
        </w:rPr>
        <w:t xml:space="preserve">Se verificará que presente escrito en papel membretado del fabricante en el que manifieste, que los productos cumplen con lo estipulado por la Ley General de Salud, en los artículos aplicables, conforme a lo establecido en la Farmacopea de los Estados Unidos Mexicanos y sus Suplementos, en las Normas Oficiales Mexicanas, </w:t>
      </w:r>
      <w:r w:rsidR="00E85F51">
        <w:rPr>
          <w:rFonts w:ascii="Montserrat Light" w:hAnsi="Montserrat Light" w:cs="Arial"/>
          <w:color w:val="000000"/>
          <w:sz w:val="20"/>
          <w:szCs w:val="20"/>
          <w:lang w:val="es-MX" w:eastAsia="en-US"/>
        </w:rPr>
        <w:t>o Estándares</w:t>
      </w:r>
      <w:r w:rsidRPr="007F0636">
        <w:rPr>
          <w:rFonts w:ascii="Montserrat Light" w:hAnsi="Montserrat Light" w:cs="Arial"/>
          <w:color w:val="000000"/>
          <w:sz w:val="20"/>
          <w:szCs w:val="20"/>
          <w:lang w:val="es-MX" w:eastAsia="en-US"/>
        </w:rPr>
        <w:t>, Normas Internacionales, así como las especificaciones técnicas del fabricante.</w:t>
      </w:r>
    </w:p>
    <w:p w14:paraId="720B11A9" w14:textId="77777777" w:rsidR="007F0636" w:rsidRPr="007F0636" w:rsidRDefault="007F0636" w:rsidP="00E85F51">
      <w:pPr>
        <w:numPr>
          <w:ilvl w:val="0"/>
          <w:numId w:val="88"/>
        </w:numPr>
        <w:tabs>
          <w:tab w:val="num" w:pos="993"/>
          <w:tab w:val="num" w:pos="1080"/>
        </w:tabs>
        <w:suppressAutoHyphens/>
        <w:spacing w:line="276" w:lineRule="auto"/>
        <w:ind w:left="1560" w:hanging="426"/>
        <w:rPr>
          <w:rFonts w:ascii="Montserrat Light" w:hAnsi="Montserrat Light" w:cs="Arial"/>
          <w:color w:val="000000"/>
          <w:sz w:val="20"/>
          <w:szCs w:val="20"/>
          <w:lang w:val="es-MX" w:eastAsia="en-US"/>
        </w:rPr>
      </w:pPr>
      <w:r w:rsidRPr="007F0636">
        <w:rPr>
          <w:rFonts w:ascii="Montserrat Light" w:hAnsi="Montserrat Light" w:cs="Arial"/>
          <w:color w:val="000000"/>
          <w:sz w:val="20"/>
          <w:szCs w:val="20"/>
          <w:lang w:val="es-MX" w:eastAsia="en-US"/>
        </w:rPr>
        <w:t xml:space="preserve">Se verificará que presente Copia simple del Escrito en papel membretado del licitante y firmado por su representante legal, en el que manifiesta que </w:t>
      </w:r>
      <w:r w:rsidRPr="007F0636">
        <w:rPr>
          <w:rFonts w:ascii="Montserrat Light" w:hAnsi="Montserrat Light" w:cs="Arial"/>
          <w:color w:val="000000"/>
          <w:sz w:val="20"/>
          <w:szCs w:val="20"/>
          <w:lang w:val="es-MX" w:eastAsia="en-US"/>
        </w:rPr>
        <w:lastRenderedPageBreak/>
        <w:t>se garantice que el período de caducidad de los bienes no podrá ser menor a 12 (doce) meses, contados a partir de la fecha de su entrega.</w:t>
      </w:r>
    </w:p>
    <w:p w14:paraId="2DB184CB" w14:textId="77777777" w:rsidR="007F0636" w:rsidRPr="007F0636" w:rsidRDefault="007F0636" w:rsidP="00E85F51">
      <w:pPr>
        <w:numPr>
          <w:ilvl w:val="0"/>
          <w:numId w:val="88"/>
        </w:numPr>
        <w:tabs>
          <w:tab w:val="num" w:pos="993"/>
          <w:tab w:val="num" w:pos="1080"/>
        </w:tabs>
        <w:suppressAutoHyphens/>
        <w:spacing w:line="276" w:lineRule="auto"/>
        <w:ind w:left="1560" w:hanging="426"/>
        <w:rPr>
          <w:rFonts w:ascii="Montserrat Light" w:eastAsia="Times New Roman" w:hAnsi="Montserrat Light" w:cs="Arial"/>
          <w:color w:val="000000"/>
          <w:sz w:val="20"/>
          <w:szCs w:val="20"/>
          <w:lang w:val="es-ES" w:eastAsia="ar-SA"/>
        </w:rPr>
      </w:pPr>
      <w:r w:rsidRPr="007F0636">
        <w:rPr>
          <w:rFonts w:ascii="Montserrat Light" w:eastAsia="Times New Roman" w:hAnsi="Montserrat Light" w:cs="Arial"/>
          <w:color w:val="000000"/>
          <w:sz w:val="20"/>
          <w:szCs w:val="20"/>
          <w:lang w:val="es-ES" w:eastAsia="ar-SA"/>
        </w:rPr>
        <w:t>Se verificará que presente copia simple de los documentos indicados en el apartado Licencias Autorizaciones y Permisos de los presentes Términos y Condiciones, según corresponda.</w:t>
      </w:r>
    </w:p>
    <w:p w14:paraId="0E403817" w14:textId="5F30A007" w:rsidR="007F0636" w:rsidRPr="007F0636" w:rsidRDefault="007F0636" w:rsidP="00E85F51">
      <w:pPr>
        <w:numPr>
          <w:ilvl w:val="0"/>
          <w:numId w:val="88"/>
        </w:numPr>
        <w:tabs>
          <w:tab w:val="num" w:pos="1560"/>
          <w:tab w:val="num" w:pos="1843"/>
        </w:tabs>
        <w:suppressAutoHyphens/>
        <w:spacing w:line="276" w:lineRule="auto"/>
        <w:ind w:left="1560" w:hanging="426"/>
        <w:rPr>
          <w:rFonts w:ascii="Montserrat Light" w:eastAsia="Times New Roman" w:hAnsi="Montserrat Light" w:cs="Arial"/>
          <w:color w:val="000000"/>
          <w:sz w:val="20"/>
          <w:szCs w:val="20"/>
          <w:lang w:val="es-ES" w:eastAsia="ar-SA"/>
        </w:rPr>
      </w:pPr>
      <w:r w:rsidRPr="007F0636">
        <w:rPr>
          <w:rFonts w:ascii="Montserrat Light" w:eastAsia="Times New Roman" w:hAnsi="Montserrat Light" w:cs="Arial"/>
          <w:color w:val="000000"/>
          <w:sz w:val="20"/>
          <w:szCs w:val="20"/>
          <w:lang w:val="es-ES" w:eastAsia="ar-SA"/>
        </w:rPr>
        <w:t xml:space="preserve">Se verificará que la proposición resulte solvente para el </w:t>
      </w:r>
      <w:r w:rsidR="0006222F">
        <w:rPr>
          <w:rFonts w:ascii="Montserrat Light" w:eastAsia="Times New Roman" w:hAnsi="Montserrat Light" w:cs="Arial"/>
          <w:color w:val="000000"/>
          <w:sz w:val="20"/>
          <w:szCs w:val="20"/>
          <w:lang w:val="es-ES" w:eastAsia="ar-SA"/>
        </w:rPr>
        <w:t>Organismo</w:t>
      </w:r>
      <w:r w:rsidRPr="007F0636">
        <w:rPr>
          <w:rFonts w:ascii="Montserrat Light" w:eastAsia="Times New Roman" w:hAnsi="Montserrat Light" w:cs="Arial"/>
          <w:color w:val="000000"/>
          <w:sz w:val="20"/>
          <w:szCs w:val="20"/>
          <w:lang w:val="es-ES" w:eastAsia="ar-SA"/>
        </w:rPr>
        <w:t>.</w:t>
      </w:r>
    </w:p>
    <w:p w14:paraId="57197EEF" w14:textId="169AE35E" w:rsidR="00BC5940" w:rsidRPr="00BC5940" w:rsidRDefault="007F0636" w:rsidP="00BC5940">
      <w:pPr>
        <w:numPr>
          <w:ilvl w:val="0"/>
          <w:numId w:val="88"/>
        </w:numPr>
        <w:tabs>
          <w:tab w:val="num" w:pos="993"/>
          <w:tab w:val="num" w:pos="1080"/>
        </w:tabs>
        <w:suppressAutoHyphens/>
        <w:spacing w:line="276" w:lineRule="auto"/>
        <w:ind w:left="1560" w:hanging="426"/>
        <w:rPr>
          <w:rFonts w:ascii="Montserrat Light" w:eastAsia="Times New Roman" w:hAnsi="Montserrat Light" w:cs="Arial"/>
          <w:color w:val="000000"/>
          <w:sz w:val="20"/>
          <w:szCs w:val="20"/>
          <w:lang w:val="es-ES" w:eastAsia="ar-SA"/>
        </w:rPr>
      </w:pPr>
      <w:r w:rsidRPr="007F0636">
        <w:rPr>
          <w:rFonts w:ascii="Montserrat Light" w:eastAsia="Times New Roman" w:hAnsi="Montserrat Light" w:cs="Arial"/>
          <w:color w:val="000000"/>
          <w:sz w:val="20"/>
          <w:szCs w:val="20"/>
          <w:lang w:val="es-ES" w:eastAsia="ar-SA"/>
        </w:rPr>
        <w:t xml:space="preserve">Se verificará que no exista discrepancia entre las características técnicas de la propuesta y lo solicitado por el </w:t>
      </w:r>
      <w:r w:rsidR="0006222F">
        <w:rPr>
          <w:rFonts w:ascii="Montserrat Light" w:eastAsia="Times New Roman" w:hAnsi="Montserrat Light" w:cs="Arial"/>
          <w:color w:val="000000"/>
          <w:sz w:val="20"/>
          <w:szCs w:val="20"/>
          <w:lang w:val="es-ES" w:eastAsia="ar-SA"/>
        </w:rPr>
        <w:t>Organismo</w:t>
      </w:r>
      <w:r w:rsidRPr="007F0636">
        <w:rPr>
          <w:rFonts w:ascii="Montserrat Light" w:eastAsia="Times New Roman" w:hAnsi="Montserrat Light" w:cs="Arial"/>
          <w:color w:val="000000"/>
          <w:sz w:val="20"/>
          <w:szCs w:val="20"/>
          <w:lang w:val="es-ES" w:eastAsia="ar-SA"/>
        </w:rPr>
        <w:t>.</w:t>
      </w:r>
    </w:p>
    <w:p w14:paraId="7012C283" w14:textId="77777777" w:rsidR="007F0636" w:rsidRPr="007F0636" w:rsidRDefault="007F0636" w:rsidP="00481E89">
      <w:pPr>
        <w:spacing w:line="276" w:lineRule="auto"/>
        <w:ind w:left="340"/>
        <w:rPr>
          <w:rFonts w:ascii="Montserrat Light" w:eastAsia="MS Mincho" w:hAnsi="Montserrat Light" w:cs="Arial"/>
          <w:sz w:val="20"/>
          <w:szCs w:val="20"/>
          <w:lang w:eastAsia="en-US"/>
        </w:rPr>
      </w:pPr>
    </w:p>
    <w:p w14:paraId="4C681713" w14:textId="77777777" w:rsidR="009711A0" w:rsidRPr="000842C4" w:rsidRDefault="009711A0" w:rsidP="009711A0">
      <w:pPr>
        <w:pStyle w:val="paragraph"/>
        <w:spacing w:before="0" w:beforeAutospacing="0" w:after="0" w:afterAutospacing="0"/>
        <w:jc w:val="both"/>
        <w:textAlignment w:val="baseline"/>
        <w:rPr>
          <w:rFonts w:ascii="Montserrat Light" w:hAnsi="Montserrat Light" w:cs="Segoe UI"/>
          <w:b/>
          <w:bCs/>
          <w:sz w:val="20"/>
          <w:szCs w:val="20"/>
        </w:rPr>
      </w:pPr>
      <w:bookmarkStart w:id="19" w:name="_Hlk177463808"/>
      <w:r w:rsidRPr="000842C4">
        <w:rPr>
          <w:rStyle w:val="normaltextrun"/>
          <w:rFonts w:ascii="Montserrat Light" w:eastAsiaTheme="majorEastAsia" w:hAnsi="Montserrat Light" w:cs="Segoe UI"/>
          <w:b/>
          <w:bCs/>
          <w:sz w:val="20"/>
          <w:szCs w:val="20"/>
        </w:rPr>
        <w:t>D) LICENCIAS, PERMISOS, REGISTROS, CERTIFICADOS O AUTORIZACIONES QUE DEBEN CUMPLIR O APLICARSE AL BIEN O SERVICIO A CONTRATAR.</w:t>
      </w:r>
      <w:r w:rsidRPr="000842C4">
        <w:rPr>
          <w:rStyle w:val="eop"/>
          <w:rFonts w:ascii="Montserrat Light" w:eastAsiaTheme="majorEastAsia" w:hAnsi="Montserrat Light" w:cs="Segoe UI"/>
          <w:b/>
          <w:bCs/>
          <w:sz w:val="20"/>
          <w:szCs w:val="20"/>
        </w:rPr>
        <w:t> </w:t>
      </w:r>
    </w:p>
    <w:p w14:paraId="442E2EF5" w14:textId="77777777" w:rsidR="00A92187" w:rsidRDefault="00A92187" w:rsidP="00A92187">
      <w:pPr>
        <w:spacing w:line="276" w:lineRule="auto"/>
        <w:ind w:left="993"/>
        <w:contextualSpacing/>
        <w:rPr>
          <w:rFonts w:ascii="Montserrat Light" w:hAnsi="Montserrat Light" w:cs="Times New Roman"/>
          <w:b/>
          <w:color w:val="000000"/>
          <w:sz w:val="20"/>
          <w:szCs w:val="20"/>
        </w:rPr>
      </w:pPr>
    </w:p>
    <w:p w14:paraId="5396B003" w14:textId="77777777" w:rsidR="00BC5940" w:rsidRPr="007F0636" w:rsidRDefault="00BC5940" w:rsidP="00BC5940">
      <w:pPr>
        <w:spacing w:line="276" w:lineRule="auto"/>
        <w:ind w:left="0"/>
        <w:rPr>
          <w:rFonts w:ascii="Montserrat Light" w:eastAsia="MS Mincho" w:hAnsi="Montserrat Light" w:cs="Arial"/>
          <w:sz w:val="20"/>
          <w:szCs w:val="20"/>
          <w:lang w:eastAsia="ar-SA"/>
        </w:rPr>
      </w:pPr>
      <w:r w:rsidRPr="007F0636">
        <w:rPr>
          <w:rFonts w:ascii="Montserrat Light" w:eastAsia="Times New Roman" w:hAnsi="Montserrat Light" w:cs="Arial"/>
          <w:noProof/>
          <w:color w:val="000000"/>
          <w:sz w:val="20"/>
          <w:szCs w:val="20"/>
          <w:lang w:val="es-ES" w:eastAsia="es-ES"/>
        </w:rPr>
        <w:t>Deberá</w:t>
      </w:r>
      <w:r w:rsidRPr="007F0636">
        <w:rPr>
          <w:rFonts w:ascii="Montserrat Light" w:eastAsia="MS Mincho" w:hAnsi="Montserrat Light" w:cs="Arial"/>
          <w:sz w:val="20"/>
          <w:szCs w:val="20"/>
          <w:lang w:eastAsia="ar-SA"/>
        </w:rPr>
        <w:t xml:space="preserve"> presentar escrito libre en papel membretado del licitante y debidamente signado por el representante del licitante en el que manifieste que cumple con lo establecido en los “Términos y Condiciones”, y lo establecido en el Anexo Técnico, inciso e) NORMAS OFICIALES MEXICANAS, NORMAS INTERNACIONALES NORMAS DE REFERENCIA O ESPECIFICACIONES CUYO CUMPLIMIENTO SE EXIGE A LOS LICITANTES, LICENCIAS, AUTORIZACIONES Y PERMISOS, el cual forma parte integrante de </w:t>
      </w:r>
      <w:r w:rsidRPr="007F0636">
        <w:rPr>
          <w:rFonts w:ascii="Montserrat Light" w:eastAsia="Times New Roman" w:hAnsi="Montserrat Light" w:cs="Times New Roman"/>
          <w:color w:val="000000"/>
          <w:sz w:val="20"/>
          <w:szCs w:val="20"/>
          <w:lang w:val="es-MX" w:eastAsia="es-MX"/>
        </w:rPr>
        <w:t>de los presentes Términos y Condiciones</w:t>
      </w:r>
      <w:r w:rsidRPr="007F0636">
        <w:rPr>
          <w:rFonts w:ascii="Montserrat Light" w:eastAsia="MS Mincho" w:hAnsi="Montserrat Light" w:cs="Arial"/>
          <w:sz w:val="20"/>
          <w:szCs w:val="20"/>
          <w:lang w:eastAsia="ar-SA"/>
        </w:rPr>
        <w:t>.</w:t>
      </w:r>
    </w:p>
    <w:p w14:paraId="7CA6852C" w14:textId="77777777" w:rsidR="00BC5940" w:rsidRDefault="00BC5940" w:rsidP="00A92187">
      <w:pPr>
        <w:spacing w:line="276" w:lineRule="auto"/>
        <w:ind w:left="993"/>
        <w:contextualSpacing/>
        <w:rPr>
          <w:rFonts w:ascii="Montserrat Light" w:hAnsi="Montserrat Light" w:cs="Times New Roman"/>
          <w:b/>
          <w:color w:val="000000"/>
          <w:sz w:val="20"/>
          <w:szCs w:val="20"/>
        </w:rPr>
      </w:pPr>
    </w:p>
    <w:p w14:paraId="60590EB9" w14:textId="77777777" w:rsidR="00BC5940" w:rsidRPr="007F0636" w:rsidRDefault="00BC5940" w:rsidP="00A92187">
      <w:pPr>
        <w:spacing w:line="276" w:lineRule="auto"/>
        <w:ind w:left="993"/>
        <w:contextualSpacing/>
        <w:rPr>
          <w:rFonts w:ascii="Montserrat Light" w:hAnsi="Montserrat Light" w:cs="Times New Roman"/>
          <w:b/>
          <w:color w:val="000000"/>
          <w:sz w:val="20"/>
          <w:szCs w:val="20"/>
        </w:rPr>
      </w:pPr>
    </w:p>
    <w:p w14:paraId="60A151F1" w14:textId="77777777" w:rsidR="007F0636" w:rsidRPr="007F0636" w:rsidRDefault="007F0636" w:rsidP="00A92187">
      <w:pPr>
        <w:spacing w:line="276" w:lineRule="auto"/>
        <w:ind w:left="0"/>
        <w:rPr>
          <w:rFonts w:ascii="Montserrat Light" w:eastAsia="Times New Roman" w:hAnsi="Montserrat Light" w:cs="Arial"/>
          <w:color w:val="000000"/>
          <w:sz w:val="20"/>
          <w:szCs w:val="20"/>
          <w:lang w:val="es-MX" w:eastAsia="es-MX"/>
        </w:rPr>
      </w:pPr>
      <w:r w:rsidRPr="007F0636">
        <w:rPr>
          <w:rFonts w:ascii="Montserrat Light" w:eastAsia="Times New Roman" w:hAnsi="Montserrat Light" w:cs="Arial"/>
          <w:color w:val="000000"/>
          <w:sz w:val="20"/>
          <w:szCs w:val="20"/>
          <w:lang w:val="es-MX" w:eastAsia="es-MX"/>
        </w:rPr>
        <w:t>El licitante deberá acompañar su propuesta técnica con copia simple de la documentación vigente que a continuación se señala:</w:t>
      </w:r>
    </w:p>
    <w:p w14:paraId="27D1739A" w14:textId="77777777" w:rsidR="007F0636" w:rsidRPr="007F0636" w:rsidRDefault="007F0636" w:rsidP="00A92187">
      <w:pPr>
        <w:numPr>
          <w:ilvl w:val="0"/>
          <w:numId w:val="98"/>
        </w:numPr>
        <w:spacing w:line="276" w:lineRule="auto"/>
        <w:ind w:left="1134" w:hanging="283"/>
        <w:contextualSpacing/>
        <w:rPr>
          <w:rFonts w:ascii="Montserrat Light" w:eastAsia="Times New Roman" w:hAnsi="Montserrat Light" w:cs="Arial"/>
          <w:color w:val="000000"/>
          <w:sz w:val="20"/>
          <w:szCs w:val="20"/>
          <w:lang w:val="es-MX" w:eastAsia="es-MX"/>
        </w:rPr>
      </w:pPr>
      <w:bookmarkStart w:id="20" w:name="_Toc428970319"/>
      <w:r w:rsidRPr="007F0636">
        <w:rPr>
          <w:rFonts w:ascii="Montserrat Light" w:eastAsia="Times New Roman" w:hAnsi="Montserrat Light" w:cs="Arial"/>
          <w:color w:val="000000"/>
          <w:sz w:val="20"/>
          <w:szCs w:val="20"/>
          <w:lang w:val="es-MX" w:eastAsia="es-MX"/>
        </w:rPr>
        <w:t>Para Fabricantes de Medicamentos:</w:t>
      </w:r>
      <w:bookmarkEnd w:id="20"/>
    </w:p>
    <w:p w14:paraId="294CA7C0" w14:textId="77777777" w:rsidR="007F0636" w:rsidRPr="007F0636" w:rsidRDefault="007F0636" w:rsidP="00A92187">
      <w:pPr>
        <w:numPr>
          <w:ilvl w:val="0"/>
          <w:numId w:val="100"/>
        </w:numPr>
        <w:spacing w:line="276" w:lineRule="auto"/>
        <w:ind w:left="1560"/>
        <w:contextualSpacing/>
        <w:rPr>
          <w:rFonts w:ascii="Montserrat Light" w:eastAsia="Times New Roman" w:hAnsi="Montserrat Light" w:cs="Times New Roman"/>
          <w:color w:val="000000"/>
          <w:sz w:val="20"/>
          <w:szCs w:val="20"/>
          <w:lang w:eastAsia="es-MX"/>
        </w:rPr>
      </w:pPr>
      <w:r w:rsidRPr="007F0636">
        <w:rPr>
          <w:rFonts w:ascii="Montserrat Light" w:eastAsia="Times New Roman" w:hAnsi="Montserrat Light"/>
          <w:color w:val="000000"/>
          <w:sz w:val="20"/>
          <w:szCs w:val="20"/>
          <w:lang w:eastAsia="es-MX"/>
        </w:rPr>
        <w:t>Licencia Sanitaria.</w:t>
      </w:r>
    </w:p>
    <w:p w14:paraId="7CCC2B31" w14:textId="77777777" w:rsidR="007F0636" w:rsidRPr="007F0636" w:rsidRDefault="007F0636" w:rsidP="00A92187">
      <w:pPr>
        <w:numPr>
          <w:ilvl w:val="0"/>
          <w:numId w:val="100"/>
        </w:numPr>
        <w:spacing w:line="276" w:lineRule="auto"/>
        <w:ind w:left="1560"/>
        <w:contextualSpacing/>
        <w:rPr>
          <w:rFonts w:ascii="Montserrat Light" w:eastAsia="Times New Roman" w:hAnsi="Montserrat Light"/>
          <w:color w:val="000000"/>
          <w:sz w:val="20"/>
          <w:szCs w:val="20"/>
          <w:lang w:val="es-ES" w:eastAsia="es-MX"/>
        </w:rPr>
      </w:pPr>
      <w:r w:rsidRPr="007F0636">
        <w:rPr>
          <w:rFonts w:ascii="Montserrat Light" w:eastAsia="Times New Roman" w:hAnsi="Montserrat Light"/>
          <w:color w:val="000000"/>
          <w:sz w:val="20"/>
          <w:szCs w:val="20"/>
          <w:lang w:val="es-ES" w:eastAsia="es-MX"/>
        </w:rPr>
        <w:t>Aviso del Responsable Sanitario del licitante.</w:t>
      </w:r>
    </w:p>
    <w:p w14:paraId="3FA1EAB7" w14:textId="77777777" w:rsidR="007F0636" w:rsidRPr="007F0636" w:rsidRDefault="007F0636" w:rsidP="00A92187">
      <w:pPr>
        <w:numPr>
          <w:ilvl w:val="0"/>
          <w:numId w:val="98"/>
        </w:numPr>
        <w:spacing w:line="276" w:lineRule="auto"/>
        <w:ind w:left="1134"/>
        <w:contextualSpacing/>
        <w:rPr>
          <w:rFonts w:ascii="Montserrat Light" w:eastAsia="Times New Roman" w:hAnsi="Montserrat Light" w:cs="Arial"/>
          <w:color w:val="000000"/>
          <w:sz w:val="20"/>
          <w:szCs w:val="20"/>
          <w:lang w:val="es-MX" w:eastAsia="es-MX"/>
        </w:rPr>
      </w:pPr>
      <w:bookmarkStart w:id="21" w:name="_Toc428970320"/>
      <w:r w:rsidRPr="007F0636">
        <w:rPr>
          <w:rFonts w:ascii="Montserrat Light" w:eastAsia="Times New Roman" w:hAnsi="Montserrat Light" w:cs="Arial"/>
          <w:color w:val="000000"/>
          <w:sz w:val="20"/>
          <w:szCs w:val="20"/>
          <w:lang w:val="es-MX" w:eastAsia="es-MX"/>
        </w:rPr>
        <w:t>Para Distribuidores de Medicamentos:</w:t>
      </w:r>
      <w:bookmarkEnd w:id="21"/>
    </w:p>
    <w:p w14:paraId="41B64852" w14:textId="77777777" w:rsidR="007F0636" w:rsidRPr="007F0636" w:rsidRDefault="007F0636" w:rsidP="00A92187">
      <w:pPr>
        <w:numPr>
          <w:ilvl w:val="0"/>
          <w:numId w:val="102"/>
        </w:numPr>
        <w:spacing w:line="276" w:lineRule="auto"/>
        <w:ind w:left="1560"/>
        <w:contextualSpacing/>
        <w:rPr>
          <w:rFonts w:ascii="Montserrat Light" w:eastAsia="Times New Roman" w:hAnsi="Montserrat Light" w:cs="Times New Roman"/>
          <w:color w:val="000000"/>
          <w:sz w:val="20"/>
          <w:szCs w:val="20"/>
          <w:lang w:eastAsia="es-MX"/>
        </w:rPr>
      </w:pPr>
      <w:r w:rsidRPr="007F0636">
        <w:rPr>
          <w:rFonts w:ascii="Montserrat Light" w:eastAsia="Times New Roman" w:hAnsi="Montserrat Light"/>
          <w:color w:val="000000"/>
          <w:sz w:val="20"/>
          <w:szCs w:val="20"/>
          <w:lang w:eastAsia="es-MX"/>
        </w:rPr>
        <w:t>Licencia Sanitaria del licitante (sólo cuando oferten estupefacientes, psicotrópicos, vacunas, toxoides, sueros, antitoxinas de origen animal y hemoderivados).</w:t>
      </w:r>
    </w:p>
    <w:p w14:paraId="09014377" w14:textId="77777777" w:rsidR="007F0636" w:rsidRPr="007F0636" w:rsidRDefault="007F0636" w:rsidP="00A92187">
      <w:pPr>
        <w:numPr>
          <w:ilvl w:val="0"/>
          <w:numId w:val="102"/>
        </w:numPr>
        <w:spacing w:line="276" w:lineRule="auto"/>
        <w:ind w:left="1560"/>
        <w:contextualSpacing/>
        <w:rPr>
          <w:rFonts w:ascii="Montserrat Light" w:eastAsia="Times New Roman" w:hAnsi="Montserrat Light"/>
          <w:color w:val="000000"/>
          <w:sz w:val="20"/>
          <w:szCs w:val="20"/>
          <w:lang w:eastAsia="es-MX"/>
        </w:rPr>
      </w:pPr>
      <w:r w:rsidRPr="007F0636">
        <w:rPr>
          <w:rFonts w:ascii="Montserrat Light" w:eastAsia="Times New Roman" w:hAnsi="Montserrat Light"/>
          <w:color w:val="000000"/>
          <w:sz w:val="20"/>
          <w:szCs w:val="20"/>
          <w:lang w:eastAsia="es-MX"/>
        </w:rPr>
        <w:t>Aviso de Funcionamiento del licitante (en caso de no tratarse de productos contenidos en el párrafo anterior)</w:t>
      </w:r>
    </w:p>
    <w:p w14:paraId="1085DF43" w14:textId="77777777" w:rsidR="007F0636" w:rsidRPr="007F0636" w:rsidRDefault="007F0636" w:rsidP="00A92187">
      <w:pPr>
        <w:numPr>
          <w:ilvl w:val="0"/>
          <w:numId w:val="102"/>
        </w:numPr>
        <w:spacing w:line="276" w:lineRule="auto"/>
        <w:ind w:left="1560"/>
        <w:contextualSpacing/>
        <w:rPr>
          <w:rFonts w:ascii="Montserrat Light" w:eastAsia="Times New Roman" w:hAnsi="Montserrat Light"/>
          <w:color w:val="000000"/>
          <w:sz w:val="20"/>
          <w:szCs w:val="20"/>
          <w:lang w:val="es-ES" w:eastAsia="es-MX"/>
        </w:rPr>
      </w:pPr>
      <w:r w:rsidRPr="007F0636">
        <w:rPr>
          <w:rFonts w:ascii="Montserrat Light" w:eastAsia="Times New Roman" w:hAnsi="Montserrat Light"/>
          <w:color w:val="000000"/>
          <w:sz w:val="20"/>
          <w:szCs w:val="20"/>
          <w:lang w:val="es-ES" w:eastAsia="es-MX"/>
        </w:rPr>
        <w:t>Aviso del Responsable Sanitario del licitante.</w:t>
      </w:r>
    </w:p>
    <w:p w14:paraId="7AD2B533" w14:textId="77777777" w:rsidR="007F0636" w:rsidRPr="007F0636" w:rsidRDefault="007F0636" w:rsidP="00A92187">
      <w:pPr>
        <w:spacing w:line="276" w:lineRule="auto"/>
        <w:ind w:left="0"/>
        <w:rPr>
          <w:rFonts w:ascii="Montserrat Light" w:eastAsia="Times New Roman" w:hAnsi="Montserrat Light" w:cs="Arial"/>
          <w:color w:val="000000"/>
          <w:sz w:val="20"/>
          <w:szCs w:val="20"/>
          <w:lang w:val="es-MX" w:eastAsia="es-MX"/>
        </w:rPr>
      </w:pPr>
      <w:r w:rsidRPr="007F0636">
        <w:rPr>
          <w:rFonts w:ascii="Montserrat Light" w:eastAsia="Times New Roman" w:hAnsi="Montserrat Light" w:cs="Arial"/>
          <w:color w:val="000000"/>
          <w:sz w:val="20"/>
          <w:szCs w:val="20"/>
          <w:lang w:val="es-MX" w:eastAsia="es-MX"/>
        </w:rPr>
        <w:t>El licitante deberá ofertar con las diferentes claves de las bolsas de diálisis, el sistema de conexión compatible, en el entendido que deberá cumplir con la documentación solicitada para cada una de ellas, considerando el mismo precio en su proposición técnica – económica.</w:t>
      </w:r>
    </w:p>
    <w:p w14:paraId="007E57A6" w14:textId="77777777" w:rsidR="007F0636" w:rsidRPr="007F0636" w:rsidRDefault="007F0636" w:rsidP="00A92187">
      <w:pPr>
        <w:numPr>
          <w:ilvl w:val="0"/>
          <w:numId w:val="98"/>
        </w:numPr>
        <w:spacing w:line="276" w:lineRule="auto"/>
        <w:ind w:left="1134"/>
        <w:contextualSpacing/>
        <w:rPr>
          <w:rFonts w:ascii="Montserrat Light" w:eastAsia="Times New Roman" w:hAnsi="Montserrat Light" w:cs="Arial"/>
          <w:color w:val="000000"/>
          <w:sz w:val="20"/>
          <w:szCs w:val="20"/>
          <w:lang w:val="es-MX" w:eastAsia="es-MX"/>
        </w:rPr>
      </w:pPr>
      <w:bookmarkStart w:id="22" w:name="_Toc428970321"/>
      <w:r w:rsidRPr="007F0636">
        <w:rPr>
          <w:rFonts w:ascii="Montserrat Light" w:eastAsia="Times New Roman" w:hAnsi="Montserrat Light" w:cs="Arial"/>
          <w:color w:val="000000"/>
          <w:sz w:val="20"/>
          <w:szCs w:val="20"/>
          <w:lang w:val="es-MX" w:eastAsia="es-MX"/>
        </w:rPr>
        <w:t>Para Fabricantes y Distribuidores de Otros Insumos para la Salud:</w:t>
      </w:r>
      <w:bookmarkEnd w:id="22"/>
    </w:p>
    <w:p w14:paraId="09F520FF" w14:textId="77777777" w:rsidR="007F0636" w:rsidRPr="007F0636" w:rsidRDefault="007F0636" w:rsidP="00A92187">
      <w:pPr>
        <w:numPr>
          <w:ilvl w:val="2"/>
          <w:numId w:val="104"/>
        </w:numPr>
        <w:spacing w:line="276" w:lineRule="auto"/>
        <w:ind w:left="1560"/>
        <w:rPr>
          <w:rFonts w:ascii="Montserrat Light" w:eastAsia="Times New Roman" w:hAnsi="Montserrat Light" w:cs="Arial"/>
          <w:color w:val="000000"/>
          <w:sz w:val="20"/>
          <w:szCs w:val="20"/>
          <w:lang w:val="es-MX" w:eastAsia="es-MX"/>
        </w:rPr>
      </w:pPr>
      <w:r w:rsidRPr="007F0636">
        <w:rPr>
          <w:rFonts w:ascii="Montserrat Light" w:eastAsia="Times New Roman" w:hAnsi="Montserrat Light" w:cs="Arial"/>
          <w:color w:val="000000"/>
          <w:sz w:val="20"/>
          <w:szCs w:val="20"/>
          <w:lang w:val="es-MX" w:eastAsia="es-MX"/>
        </w:rPr>
        <w:t>Aviso de Funcionamiento y/o Licencia Sanitaria.</w:t>
      </w:r>
    </w:p>
    <w:p w14:paraId="1BFF9821" w14:textId="77777777" w:rsidR="007F0636" w:rsidRPr="007F0636" w:rsidRDefault="007F0636" w:rsidP="00A92187">
      <w:pPr>
        <w:numPr>
          <w:ilvl w:val="2"/>
          <w:numId w:val="104"/>
        </w:numPr>
        <w:spacing w:line="276" w:lineRule="auto"/>
        <w:ind w:left="1560"/>
        <w:rPr>
          <w:rFonts w:ascii="Montserrat Light" w:eastAsia="Times New Roman" w:hAnsi="Montserrat Light" w:cs="Arial"/>
          <w:color w:val="000000"/>
          <w:sz w:val="20"/>
          <w:szCs w:val="20"/>
          <w:lang w:val="es-MX" w:eastAsia="es-MX"/>
        </w:rPr>
      </w:pPr>
      <w:r w:rsidRPr="007F0636">
        <w:rPr>
          <w:rFonts w:ascii="Montserrat Light" w:eastAsia="Times New Roman" w:hAnsi="Montserrat Light" w:cs="Arial"/>
          <w:color w:val="000000"/>
          <w:sz w:val="20"/>
          <w:szCs w:val="20"/>
          <w:lang w:val="es-MX" w:eastAsia="es-MX"/>
        </w:rPr>
        <w:t>Aviso del Responsable Sanitario.</w:t>
      </w:r>
    </w:p>
    <w:bookmarkEnd w:id="19"/>
    <w:p w14:paraId="377BDF87" w14:textId="77777777" w:rsidR="007F0636" w:rsidRDefault="007F0636" w:rsidP="00481E89">
      <w:pPr>
        <w:spacing w:line="276" w:lineRule="auto"/>
        <w:ind w:left="0"/>
        <w:rPr>
          <w:rFonts w:ascii="Montserrat Light" w:eastAsia="Times New Roman" w:hAnsi="Montserrat Light" w:cs="Arial"/>
          <w:color w:val="000000"/>
          <w:sz w:val="20"/>
          <w:szCs w:val="20"/>
          <w:lang w:val="es-MX" w:eastAsia="es-MX"/>
        </w:rPr>
      </w:pPr>
    </w:p>
    <w:p w14:paraId="317DD6A7" w14:textId="77777777" w:rsidR="00BC5940" w:rsidRPr="007F0636" w:rsidRDefault="00BC5940" w:rsidP="00BC5940">
      <w:pPr>
        <w:spacing w:line="276" w:lineRule="auto"/>
        <w:ind w:left="340"/>
        <w:rPr>
          <w:rFonts w:ascii="Montserrat Light" w:eastAsia="Times New Roman" w:hAnsi="Montserrat Light" w:cs="Arial"/>
          <w:b/>
          <w:color w:val="000000"/>
          <w:sz w:val="20"/>
          <w:szCs w:val="20"/>
          <w:lang w:val="es-MX" w:eastAsia="es-MX"/>
        </w:rPr>
      </w:pPr>
      <w:r w:rsidRPr="007F0636">
        <w:rPr>
          <w:rFonts w:ascii="Montserrat Light" w:eastAsia="Times New Roman" w:hAnsi="Montserrat Light" w:cs="Arial"/>
          <w:b/>
          <w:color w:val="000000"/>
          <w:sz w:val="20"/>
          <w:szCs w:val="20"/>
          <w:lang w:val="es-MX" w:eastAsia="es-MX"/>
        </w:rPr>
        <w:t>Para Fabricantes y Distribuidores de Otros Insumos para la Salud:</w:t>
      </w:r>
    </w:p>
    <w:p w14:paraId="43A087E1" w14:textId="77777777" w:rsidR="00BC5940" w:rsidRPr="007F0636" w:rsidRDefault="00BC5940" w:rsidP="00BC5940">
      <w:pPr>
        <w:numPr>
          <w:ilvl w:val="0"/>
          <w:numId w:val="112"/>
        </w:numPr>
        <w:spacing w:line="276" w:lineRule="auto"/>
        <w:ind w:left="851"/>
        <w:contextualSpacing/>
        <w:rPr>
          <w:rFonts w:ascii="Montserrat Light" w:eastAsia="Times New Roman" w:hAnsi="Montserrat Light" w:cs="Times New Roman"/>
          <w:color w:val="000000"/>
          <w:sz w:val="20"/>
          <w:szCs w:val="20"/>
          <w:lang w:val="es-ES" w:eastAsia="es-MX"/>
        </w:rPr>
      </w:pPr>
      <w:r w:rsidRPr="007F0636">
        <w:rPr>
          <w:rFonts w:ascii="Montserrat Light" w:eastAsia="Times New Roman" w:hAnsi="Montserrat Light"/>
          <w:color w:val="000000"/>
          <w:sz w:val="20"/>
          <w:szCs w:val="20"/>
          <w:lang w:val="es-ES" w:eastAsia="es-MX"/>
        </w:rPr>
        <w:t xml:space="preserve">Copia legible del Registro Sanitario vigente expedido por la COFEPRIS, conforme a lo establecido en el artículo 376 de la Ley General de Salud (vigencia de 5 años), debidamente identificado por el número de clave propuesta, así como los anexos </w:t>
      </w:r>
      <w:r w:rsidRPr="007F0636">
        <w:rPr>
          <w:rFonts w:ascii="Montserrat Light" w:eastAsia="Times New Roman" w:hAnsi="Montserrat Light"/>
          <w:color w:val="000000"/>
          <w:sz w:val="20"/>
          <w:szCs w:val="20"/>
          <w:lang w:val="es-ES" w:eastAsia="es-MX"/>
        </w:rPr>
        <w:lastRenderedPageBreak/>
        <w:t>correspondientes al marbete, que acredite fehacientemente que el producto ofertado cumple con la descripción del Cuadro Básico.</w:t>
      </w:r>
    </w:p>
    <w:p w14:paraId="008999F6" w14:textId="77777777" w:rsidR="00BC5940" w:rsidRPr="007F0636" w:rsidRDefault="00BC5940" w:rsidP="00BC5940">
      <w:pPr>
        <w:numPr>
          <w:ilvl w:val="0"/>
          <w:numId w:val="112"/>
        </w:numPr>
        <w:spacing w:line="276" w:lineRule="auto"/>
        <w:ind w:left="851"/>
        <w:contextualSpacing/>
        <w:rPr>
          <w:rFonts w:ascii="Montserrat Light" w:eastAsia="Times New Roman" w:hAnsi="Montserrat Light"/>
          <w:color w:val="000000"/>
          <w:sz w:val="20"/>
          <w:szCs w:val="20"/>
          <w:lang w:eastAsia="es-MX"/>
        </w:rPr>
      </w:pPr>
      <w:r w:rsidRPr="007F0636">
        <w:rPr>
          <w:rFonts w:ascii="Montserrat Light" w:eastAsia="Times New Roman" w:hAnsi="Montserrat Light"/>
          <w:color w:val="000000"/>
          <w:sz w:val="20"/>
          <w:szCs w:val="20"/>
          <w:lang w:eastAsia="es-MX"/>
        </w:rPr>
        <w:t>En caso de que el Registro Sanitario no se encuentre dentro del periodo de vigencia de 5 años, conforme al artículo 376 de la Ley General de Salud, deberá presentar:</w:t>
      </w:r>
    </w:p>
    <w:p w14:paraId="39E40FF7" w14:textId="77777777" w:rsidR="00BC5940" w:rsidRPr="007F0636" w:rsidRDefault="00BC5940" w:rsidP="00BC5940">
      <w:pPr>
        <w:numPr>
          <w:ilvl w:val="0"/>
          <w:numId w:val="114"/>
        </w:numPr>
        <w:spacing w:line="276" w:lineRule="auto"/>
        <w:ind w:left="1418"/>
        <w:contextualSpacing/>
        <w:rPr>
          <w:rFonts w:ascii="Montserrat Light" w:eastAsia="MS Mincho" w:hAnsi="Montserrat Light"/>
          <w:sz w:val="20"/>
          <w:szCs w:val="20"/>
          <w:lang w:eastAsia="en-US"/>
        </w:rPr>
      </w:pPr>
      <w:r w:rsidRPr="007F0636">
        <w:rPr>
          <w:rFonts w:ascii="Montserrat Light" w:eastAsia="MS Mincho" w:hAnsi="Montserrat Light"/>
          <w:sz w:val="20"/>
          <w:szCs w:val="20"/>
        </w:rPr>
        <w:t>Copia simple del comprobante del trámite de prórroga del Registro Sanitario, presentado ante la COFEPRIS el cual deberá ser referencia al número de registro sanitario al que pertenece.</w:t>
      </w:r>
    </w:p>
    <w:p w14:paraId="7D4546E7" w14:textId="77777777" w:rsidR="00BC5940" w:rsidRPr="007F0636" w:rsidRDefault="00BC5940" w:rsidP="00BC5940">
      <w:pPr>
        <w:numPr>
          <w:ilvl w:val="0"/>
          <w:numId w:val="114"/>
        </w:numPr>
        <w:tabs>
          <w:tab w:val="left" w:pos="1418"/>
        </w:tabs>
        <w:spacing w:line="276" w:lineRule="auto"/>
        <w:ind w:left="1418"/>
        <w:contextualSpacing/>
        <w:rPr>
          <w:rFonts w:ascii="Montserrat Light" w:eastAsia="MS Mincho" w:hAnsi="Montserrat Light"/>
          <w:sz w:val="20"/>
          <w:szCs w:val="20"/>
        </w:rPr>
      </w:pPr>
      <w:r w:rsidRPr="007F0636">
        <w:rPr>
          <w:rFonts w:ascii="Montserrat Light" w:eastAsia="MS Mincho" w:hAnsi="Montserrat Light" w:cs="Arial"/>
          <w:color w:val="000000"/>
          <w:sz w:val="20"/>
          <w:szCs w:val="20"/>
        </w:rPr>
        <w:t xml:space="preserve">Para aquellos casos en el que los equipos y bienes de consumo ofertados, de origen Nacional o Internacional, el licitante advierta que no requiere Registro Sanitario, deberá presentar: </w:t>
      </w:r>
    </w:p>
    <w:p w14:paraId="65BDFEDB" w14:textId="77777777" w:rsidR="00BC5940" w:rsidRPr="007F0636" w:rsidRDefault="00BC5940" w:rsidP="00BC5940">
      <w:pPr>
        <w:numPr>
          <w:ilvl w:val="0"/>
          <w:numId w:val="116"/>
        </w:numPr>
        <w:spacing w:line="276" w:lineRule="auto"/>
        <w:contextualSpacing/>
        <w:rPr>
          <w:rFonts w:ascii="Montserrat Light" w:eastAsia="MS Mincho" w:hAnsi="Montserrat Light" w:cs="Arial"/>
          <w:color w:val="000000"/>
          <w:sz w:val="20"/>
          <w:szCs w:val="20"/>
        </w:rPr>
      </w:pPr>
      <w:r w:rsidRPr="007F0636">
        <w:rPr>
          <w:rFonts w:ascii="Montserrat Light" w:eastAsia="MS Mincho" w:hAnsi="Montserrat Light" w:cs="Arial"/>
          <w:color w:val="000000"/>
          <w:sz w:val="20"/>
          <w:szCs w:val="20"/>
        </w:rPr>
        <w:t>Carta de COFEPRIS en la que se indica que no requiere Registro Sanitario, o</w:t>
      </w:r>
    </w:p>
    <w:p w14:paraId="44E709F9" w14:textId="77777777" w:rsidR="00BC5940" w:rsidRPr="007F0636" w:rsidRDefault="00BC5940" w:rsidP="00BC5940">
      <w:pPr>
        <w:numPr>
          <w:ilvl w:val="0"/>
          <w:numId w:val="116"/>
        </w:numPr>
        <w:spacing w:line="276" w:lineRule="auto"/>
        <w:contextualSpacing/>
        <w:rPr>
          <w:rFonts w:ascii="Montserrat Light" w:eastAsia="MS Mincho" w:hAnsi="Montserrat Light" w:cs="Times New Roman"/>
          <w:sz w:val="20"/>
          <w:szCs w:val="20"/>
        </w:rPr>
      </w:pPr>
      <w:r w:rsidRPr="007F0636">
        <w:rPr>
          <w:rFonts w:ascii="Montserrat Light" w:eastAsia="MS Mincho" w:hAnsi="Montserrat Light" w:cs="Arial"/>
          <w:color w:val="000000"/>
          <w:sz w:val="20"/>
          <w:szCs w:val="20"/>
        </w:rPr>
        <w:t>Referenciar el “Listado de insumos para la salud, considerados como de bajo riesgo para efectos de obtención del registro sanitario, y de aquellos productos que por su naturaleza, características propias y uso no se consideran como insumos para la salud y por ende no requieren registro sanitario”, publicado en el Diario Oficial de la Federación el 22 de diciembre del 2014, en el que identifique aquellos que oferte.</w:t>
      </w:r>
      <w:r>
        <w:rPr>
          <w:rFonts w:ascii="Montserrat Light" w:eastAsia="MS Mincho" w:hAnsi="Montserrat Light" w:cs="Arial"/>
          <w:color w:val="000000"/>
          <w:sz w:val="20"/>
          <w:szCs w:val="20"/>
        </w:rPr>
        <w:t xml:space="preserve"> </w:t>
      </w:r>
      <w:r w:rsidRPr="007F0636">
        <w:rPr>
          <w:rFonts w:ascii="Montserrat Light" w:eastAsia="MS Mincho" w:hAnsi="Montserrat Light" w:cs="Arial"/>
          <w:color w:val="000000"/>
          <w:sz w:val="20"/>
          <w:szCs w:val="20"/>
        </w:rPr>
        <w:t>O deberá presentar la notificación oficial, expedida por la SSA, con firma autógrafa y cargo del servidor público que la emite, que lo exima del mismo.</w:t>
      </w:r>
    </w:p>
    <w:p w14:paraId="6E767D4E" w14:textId="77777777" w:rsidR="00BC5940" w:rsidRPr="007F0636" w:rsidRDefault="00BC5940" w:rsidP="00BC5940">
      <w:pPr>
        <w:numPr>
          <w:ilvl w:val="0"/>
          <w:numId w:val="112"/>
        </w:numPr>
        <w:spacing w:line="276" w:lineRule="auto"/>
        <w:ind w:left="851"/>
        <w:contextualSpacing/>
        <w:rPr>
          <w:rFonts w:ascii="Montserrat Light" w:eastAsia="MS Mincho" w:hAnsi="Montserrat Light" w:cs="Arial"/>
          <w:color w:val="000000"/>
          <w:sz w:val="20"/>
          <w:szCs w:val="20"/>
        </w:rPr>
      </w:pPr>
      <w:r w:rsidRPr="007F0636">
        <w:rPr>
          <w:rFonts w:ascii="Montserrat Light" w:eastAsia="MS Mincho" w:hAnsi="Montserrat Light" w:cs="Arial"/>
          <w:color w:val="000000"/>
          <w:sz w:val="20"/>
          <w:szCs w:val="20"/>
        </w:rPr>
        <w:t>Para cualquiera de los casos indicados, la documentación que acredite lo solicitado, deberá ser completa y, en caso de estar en idioma diferente al español deberá presentar la traducción simple al español, en el entendido de que la traducción podrá contener únicamente las páginas, secciones y/o párrafos que soporten sus proposiciones. Asimismo, la documentación presentada, deberá estar vigentes al Acto de Presentación y Apertura de Proposiciones.</w:t>
      </w:r>
    </w:p>
    <w:p w14:paraId="52B21019" w14:textId="77777777" w:rsidR="00BC5940" w:rsidRPr="007F0636" w:rsidRDefault="00BC5940" w:rsidP="00BC5940">
      <w:pPr>
        <w:numPr>
          <w:ilvl w:val="0"/>
          <w:numId w:val="112"/>
        </w:numPr>
        <w:spacing w:line="276" w:lineRule="auto"/>
        <w:ind w:left="851"/>
        <w:contextualSpacing/>
        <w:rPr>
          <w:rFonts w:ascii="Montserrat Light" w:eastAsia="MS Mincho" w:hAnsi="Montserrat Light" w:cs="Arial"/>
          <w:color w:val="000000"/>
          <w:sz w:val="20"/>
          <w:szCs w:val="20"/>
          <w:lang w:val="es-ES"/>
        </w:rPr>
      </w:pPr>
      <w:r w:rsidRPr="007F0636">
        <w:rPr>
          <w:rFonts w:ascii="Montserrat Light" w:eastAsia="MS Mincho" w:hAnsi="Montserrat Light" w:cs="Arial"/>
          <w:color w:val="000000"/>
          <w:sz w:val="20"/>
          <w:szCs w:val="20"/>
          <w:lang w:val="es-ES"/>
        </w:rPr>
        <w:t xml:space="preserve">En cualquier caso, el </w:t>
      </w:r>
      <w:r>
        <w:rPr>
          <w:rFonts w:ascii="Montserrat Light" w:eastAsia="MS Mincho" w:hAnsi="Montserrat Light" w:cs="Arial"/>
          <w:color w:val="000000"/>
          <w:sz w:val="20"/>
          <w:szCs w:val="20"/>
          <w:lang w:val="es-ES"/>
        </w:rPr>
        <w:t>Organismo</w:t>
      </w:r>
      <w:r w:rsidRPr="007F0636">
        <w:rPr>
          <w:rFonts w:ascii="Montserrat Light" w:eastAsia="MS Mincho" w:hAnsi="Montserrat Light" w:cs="Arial"/>
          <w:color w:val="000000"/>
          <w:sz w:val="20"/>
          <w:szCs w:val="20"/>
          <w:lang w:val="es-ES"/>
        </w:rPr>
        <w:t xml:space="preserve"> se reserva el derecho de verificar en cualquier tiempo durante el procedimiento y posterior a su adjudicación, cualquier documentación presentada, con la intención de corroborar la veracidad de la información proporcionada por el licitante.</w:t>
      </w:r>
    </w:p>
    <w:p w14:paraId="1420652D" w14:textId="77777777" w:rsidR="00BC5940" w:rsidRPr="007F0636" w:rsidRDefault="00BC5940" w:rsidP="00BC5940">
      <w:pPr>
        <w:numPr>
          <w:ilvl w:val="0"/>
          <w:numId w:val="112"/>
        </w:numPr>
        <w:spacing w:line="276" w:lineRule="auto"/>
        <w:ind w:left="851"/>
        <w:contextualSpacing/>
        <w:rPr>
          <w:rFonts w:ascii="Montserrat Light" w:eastAsia="Times New Roman" w:hAnsi="Montserrat Light" w:cs="Times New Roman"/>
          <w:color w:val="000000"/>
          <w:sz w:val="20"/>
          <w:szCs w:val="20"/>
          <w:lang w:val="es-ES" w:eastAsia="es-MX"/>
        </w:rPr>
      </w:pPr>
      <w:r w:rsidRPr="007F0636">
        <w:rPr>
          <w:rFonts w:ascii="Montserrat Light" w:eastAsia="Times New Roman" w:hAnsi="Montserrat Light"/>
          <w:color w:val="000000"/>
          <w:sz w:val="20"/>
          <w:szCs w:val="20"/>
          <w:lang w:val="es-ES" w:eastAsia="es-MX"/>
        </w:rPr>
        <w:t xml:space="preserve">Escrito en papel membretado en el que manifieste que, en caso de ser adjudicado, se compromete a presentar especificaciones técnicas de calidad, métodos de prueba, así como las sustancias de referencia y los resultados de estudios de estabilidad acelerada y a largo plazo de los bienes contratados, en el momento en el que el </w:t>
      </w:r>
      <w:r>
        <w:rPr>
          <w:rFonts w:ascii="Montserrat Light" w:eastAsia="Times New Roman" w:hAnsi="Montserrat Light"/>
          <w:color w:val="000000"/>
          <w:sz w:val="20"/>
          <w:szCs w:val="20"/>
          <w:lang w:val="es-ES" w:eastAsia="es-MX"/>
        </w:rPr>
        <w:t>Organismo</w:t>
      </w:r>
      <w:r w:rsidRPr="007F0636">
        <w:rPr>
          <w:rFonts w:ascii="Montserrat Light" w:eastAsia="Times New Roman" w:hAnsi="Montserrat Light"/>
          <w:color w:val="000000"/>
          <w:sz w:val="20"/>
          <w:szCs w:val="20"/>
          <w:lang w:val="es-ES" w:eastAsia="es-MX"/>
        </w:rPr>
        <w:t xml:space="preserve"> lo requiera.</w:t>
      </w:r>
    </w:p>
    <w:p w14:paraId="39D63DE0" w14:textId="77777777" w:rsidR="00BC5940" w:rsidRPr="007F0636" w:rsidRDefault="00BC5940" w:rsidP="00BC5940">
      <w:pPr>
        <w:numPr>
          <w:ilvl w:val="0"/>
          <w:numId w:val="112"/>
        </w:numPr>
        <w:spacing w:line="276" w:lineRule="auto"/>
        <w:ind w:left="851"/>
        <w:contextualSpacing/>
        <w:rPr>
          <w:rFonts w:ascii="Montserrat Light" w:eastAsia="Times New Roman" w:hAnsi="Montserrat Light"/>
          <w:color w:val="000000"/>
          <w:sz w:val="20"/>
          <w:szCs w:val="20"/>
          <w:lang w:eastAsia="es-MX"/>
        </w:rPr>
      </w:pPr>
      <w:r w:rsidRPr="007F0636">
        <w:rPr>
          <w:rFonts w:ascii="Montserrat Light" w:eastAsia="Times New Roman" w:hAnsi="Montserrat Light"/>
          <w:color w:val="000000"/>
          <w:sz w:val="20"/>
          <w:szCs w:val="20"/>
          <w:lang w:eastAsia="es-MX"/>
        </w:rPr>
        <w:t xml:space="preserve">Escrito en papel membretado del fabricante en el que manifieste que los productos cumplen con lo estipulado por la Ley General de Salud, en los artículos aplicables, conforme a lo establecido en la Farmacopea de los Estados Unidos Mexicanos y sus Suplementos, en las Normas Oficiales Mexicanas, </w:t>
      </w:r>
      <w:r>
        <w:rPr>
          <w:rFonts w:ascii="Montserrat Light" w:eastAsia="Times New Roman" w:hAnsi="Montserrat Light"/>
          <w:color w:val="000000"/>
          <w:sz w:val="20"/>
          <w:szCs w:val="20"/>
          <w:lang w:eastAsia="es-MX"/>
        </w:rPr>
        <w:t>o Estándares</w:t>
      </w:r>
      <w:r w:rsidRPr="007F0636">
        <w:rPr>
          <w:rFonts w:ascii="Montserrat Light" w:eastAsia="Times New Roman" w:hAnsi="Montserrat Light"/>
          <w:color w:val="000000"/>
          <w:sz w:val="20"/>
          <w:szCs w:val="20"/>
          <w:lang w:eastAsia="es-MX"/>
        </w:rPr>
        <w:t>, Normas Internacionales, así como las especificaciones técnicas del fabricante.</w:t>
      </w:r>
    </w:p>
    <w:p w14:paraId="6B107BA3" w14:textId="77777777" w:rsidR="00BC5940" w:rsidRPr="007F0636" w:rsidRDefault="00BC5940" w:rsidP="00BC5940">
      <w:pPr>
        <w:numPr>
          <w:ilvl w:val="0"/>
          <w:numId w:val="112"/>
        </w:numPr>
        <w:spacing w:line="276" w:lineRule="auto"/>
        <w:ind w:left="851"/>
        <w:contextualSpacing/>
        <w:rPr>
          <w:rFonts w:ascii="Montserrat Light" w:eastAsia="Times New Roman" w:hAnsi="Montserrat Light" w:cs="Arial"/>
          <w:color w:val="000000"/>
          <w:sz w:val="20"/>
          <w:szCs w:val="20"/>
          <w:lang w:val="es-MX" w:eastAsia="es-MX"/>
        </w:rPr>
      </w:pPr>
      <w:r w:rsidRPr="007F0636">
        <w:rPr>
          <w:rFonts w:ascii="Montserrat Light" w:eastAsia="Times New Roman" w:hAnsi="Montserrat Light" w:cs="Arial"/>
          <w:color w:val="000000"/>
          <w:sz w:val="20"/>
          <w:szCs w:val="20"/>
          <w:lang w:val="es-MX" w:eastAsia="es-MX"/>
        </w:rPr>
        <w:t xml:space="preserve">De los bienes que resulten con asignación y de los que la </w:t>
      </w:r>
      <w:r>
        <w:rPr>
          <w:rFonts w:ascii="Montserrat Light" w:eastAsia="Times New Roman" w:hAnsi="Montserrat Light" w:cs="Arial"/>
          <w:color w:val="000000"/>
          <w:sz w:val="20"/>
          <w:szCs w:val="20"/>
          <w:lang w:val="es-MX" w:eastAsia="es-MX"/>
        </w:rPr>
        <w:t>Unidad Médica</w:t>
      </w:r>
      <w:r w:rsidRPr="007F0636">
        <w:rPr>
          <w:rFonts w:ascii="Montserrat Light" w:eastAsia="Times New Roman" w:hAnsi="Montserrat Light" w:cs="Arial"/>
          <w:color w:val="000000"/>
          <w:sz w:val="20"/>
          <w:szCs w:val="20"/>
          <w:lang w:val="es-MX" w:eastAsia="es-MX"/>
        </w:rPr>
        <w:t xml:space="preserve"> cuente en con antecedentes de problemas en su calidad y que correspondan a los fabricantes y/o marcas ofertados, previamente a la primera entrega, los licitantes adjudicados deberán presentar </w:t>
      </w:r>
      <w:r>
        <w:rPr>
          <w:rFonts w:ascii="Montserrat Light" w:eastAsia="Times New Roman" w:hAnsi="Montserrat Light" w:cs="Arial"/>
          <w:color w:val="000000"/>
          <w:sz w:val="20"/>
          <w:szCs w:val="20"/>
          <w:lang w:val="es-MX" w:eastAsia="es-MX"/>
        </w:rPr>
        <w:t>en</w:t>
      </w:r>
      <w:r w:rsidRPr="007F0636">
        <w:rPr>
          <w:rFonts w:ascii="Montserrat Light" w:eastAsia="Times New Roman" w:hAnsi="Montserrat Light" w:cs="Arial"/>
          <w:color w:val="000000"/>
          <w:sz w:val="20"/>
          <w:szCs w:val="20"/>
          <w:lang w:val="es-MX" w:eastAsia="es-MX"/>
        </w:rPr>
        <w:t xml:space="preserve"> un plazo no mayor a 10 días hábiles a partir del fallo, la cantidad de muestras que determine el área técnica de un lote de reciente </w:t>
      </w:r>
      <w:r w:rsidRPr="007F0636">
        <w:rPr>
          <w:rFonts w:ascii="Montserrat Light" w:eastAsia="Times New Roman" w:hAnsi="Montserrat Light" w:cs="Arial"/>
          <w:color w:val="000000"/>
          <w:sz w:val="20"/>
          <w:szCs w:val="20"/>
          <w:lang w:val="es-MX" w:eastAsia="es-MX"/>
        </w:rPr>
        <w:lastRenderedPageBreak/>
        <w:t xml:space="preserve">fabricación, acompañadas de su informe de resultados del análisis emitido por el fabricante, con la finalidad de que sea analizado, para determinar el cumplimiento de las especificaciones conforme a la normatividad aplicable. Si el resultado del análisis de la muestra no cumpliera con dicha normatividad, el </w:t>
      </w:r>
      <w:r>
        <w:rPr>
          <w:rFonts w:ascii="Montserrat Light" w:eastAsia="Times New Roman" w:hAnsi="Montserrat Light" w:cs="Arial"/>
          <w:color w:val="000000"/>
          <w:sz w:val="20"/>
          <w:szCs w:val="20"/>
          <w:lang w:val="es-MX" w:eastAsia="es-MX"/>
        </w:rPr>
        <w:t>prestador del servicio</w:t>
      </w:r>
      <w:r w:rsidRPr="007F0636">
        <w:rPr>
          <w:rFonts w:ascii="Montserrat Light" w:eastAsia="Times New Roman" w:hAnsi="Montserrat Light" w:cs="Arial"/>
          <w:color w:val="000000"/>
          <w:sz w:val="20"/>
          <w:szCs w:val="20"/>
          <w:lang w:val="es-MX" w:eastAsia="es-MX"/>
        </w:rPr>
        <w:t xml:space="preserve"> podrá dar cumplimiento al contrato con otra marca que no cuente con antecedentes de mala calidad previa autorización del administrador del contrato.</w:t>
      </w:r>
    </w:p>
    <w:p w14:paraId="7263FE12" w14:textId="77777777" w:rsidR="00BC5940" w:rsidRPr="007F0636" w:rsidRDefault="00BC5940" w:rsidP="00BC5940">
      <w:pPr>
        <w:numPr>
          <w:ilvl w:val="0"/>
          <w:numId w:val="112"/>
        </w:numPr>
        <w:spacing w:line="276" w:lineRule="auto"/>
        <w:ind w:left="851"/>
        <w:contextualSpacing/>
        <w:rPr>
          <w:rFonts w:ascii="Montserrat Light" w:eastAsia="Times New Roman" w:hAnsi="Montserrat Light" w:cs="Arial"/>
          <w:color w:val="000000"/>
          <w:sz w:val="20"/>
          <w:szCs w:val="20"/>
          <w:lang w:val="es-MX" w:eastAsia="es-MX"/>
        </w:rPr>
      </w:pPr>
      <w:r w:rsidRPr="007F0636">
        <w:rPr>
          <w:rFonts w:ascii="Montserrat Light" w:eastAsia="Times New Roman" w:hAnsi="Montserrat Light" w:cs="Arial"/>
          <w:color w:val="000000"/>
          <w:sz w:val="20"/>
          <w:szCs w:val="20"/>
          <w:lang w:val="es-MX" w:eastAsia="es-MX"/>
        </w:rPr>
        <w:t xml:space="preserve">Durante la vigencia del (los) contrato(s) que, en su caso, se adjudique(n), el </w:t>
      </w:r>
      <w:r>
        <w:rPr>
          <w:rFonts w:ascii="Montserrat Light" w:eastAsia="Times New Roman" w:hAnsi="Montserrat Light" w:cs="Arial"/>
          <w:color w:val="000000"/>
          <w:sz w:val="20"/>
          <w:szCs w:val="20"/>
          <w:lang w:val="es-MX" w:eastAsia="es-MX"/>
        </w:rPr>
        <w:t>Organismo</w:t>
      </w:r>
      <w:r w:rsidRPr="007F0636">
        <w:rPr>
          <w:rFonts w:ascii="Montserrat Light" w:eastAsia="Times New Roman" w:hAnsi="Montserrat Light" w:cs="Arial"/>
          <w:color w:val="000000"/>
          <w:sz w:val="20"/>
          <w:szCs w:val="20"/>
          <w:lang w:val="es-MX" w:eastAsia="es-MX"/>
        </w:rPr>
        <w:t xml:space="preserve"> podrá solicitar al (los) </w:t>
      </w:r>
      <w:r>
        <w:rPr>
          <w:rFonts w:ascii="Montserrat Light" w:eastAsia="Times New Roman" w:hAnsi="Montserrat Light" w:cs="Arial"/>
          <w:color w:val="000000"/>
          <w:sz w:val="20"/>
          <w:szCs w:val="20"/>
          <w:lang w:val="es-MX" w:eastAsia="es-MX"/>
        </w:rPr>
        <w:t>prestador del servicio</w:t>
      </w:r>
      <w:r w:rsidRPr="007F0636">
        <w:rPr>
          <w:rFonts w:ascii="Montserrat Light" w:eastAsia="Times New Roman" w:hAnsi="Montserrat Light" w:cs="Arial"/>
          <w:color w:val="000000"/>
          <w:sz w:val="20"/>
          <w:szCs w:val="20"/>
          <w:lang w:val="es-MX" w:eastAsia="es-MX"/>
        </w:rPr>
        <w:t xml:space="preserve"> en cualquier tiempo durante la vigencia del instrumento jurídico de referencia:</w:t>
      </w:r>
    </w:p>
    <w:p w14:paraId="0116DB13" w14:textId="77777777" w:rsidR="00BC5940" w:rsidRPr="007F0636" w:rsidRDefault="00BC5940" w:rsidP="00BC5940">
      <w:pPr>
        <w:numPr>
          <w:ilvl w:val="0"/>
          <w:numId w:val="118"/>
        </w:numPr>
        <w:spacing w:line="276" w:lineRule="auto"/>
        <w:ind w:left="1701"/>
        <w:contextualSpacing/>
        <w:rPr>
          <w:rFonts w:ascii="Montserrat Light" w:eastAsia="Times New Roman" w:hAnsi="Montserrat Light" w:cs="Times New Roman"/>
          <w:color w:val="000000"/>
          <w:sz w:val="20"/>
          <w:szCs w:val="20"/>
          <w:lang w:eastAsia="es-MX"/>
        </w:rPr>
      </w:pPr>
      <w:r w:rsidRPr="007F0636">
        <w:rPr>
          <w:rFonts w:ascii="Montserrat Light" w:eastAsia="Times New Roman" w:hAnsi="Montserrat Light"/>
          <w:color w:val="000000"/>
          <w:sz w:val="20"/>
          <w:szCs w:val="20"/>
          <w:lang w:eastAsia="es-MX"/>
        </w:rPr>
        <w:t>El Certificado de Buenas Prácticas de Fabricación, expedido por la COFEPRIS (vigente).</w:t>
      </w:r>
    </w:p>
    <w:p w14:paraId="64DF15FB" w14:textId="77777777" w:rsidR="00BC5940" w:rsidRPr="007F0636" w:rsidRDefault="00BC5940" w:rsidP="00BC5940">
      <w:pPr>
        <w:numPr>
          <w:ilvl w:val="0"/>
          <w:numId w:val="118"/>
        </w:numPr>
        <w:spacing w:line="276" w:lineRule="auto"/>
        <w:ind w:left="1701"/>
        <w:contextualSpacing/>
        <w:rPr>
          <w:rFonts w:ascii="Montserrat Light" w:eastAsia="Times New Roman" w:hAnsi="Montserrat Light"/>
          <w:color w:val="000000"/>
          <w:sz w:val="20"/>
          <w:szCs w:val="20"/>
          <w:lang w:eastAsia="es-MX"/>
        </w:rPr>
      </w:pPr>
      <w:r w:rsidRPr="007F0636">
        <w:rPr>
          <w:rFonts w:ascii="Montserrat Light" w:eastAsia="Times New Roman" w:hAnsi="Montserrat Light"/>
          <w:color w:val="000000"/>
          <w:sz w:val="20"/>
          <w:szCs w:val="20"/>
          <w:lang w:eastAsia="es-MX"/>
        </w:rPr>
        <w:t>Las muestras necesarias (mínimo tres piezas por lote) para verificar el cumplimiento de los requisitos de calidad de los bienes; en los casos de bienes que requieran Registro Sanitario, serán evaluados a través de Terceros Autorizados por la Comisión de Control Analítico y Ampliación de Cobertura (CCAYAC).</w:t>
      </w:r>
    </w:p>
    <w:p w14:paraId="5D5B3339" w14:textId="77777777" w:rsidR="00BC5940" w:rsidRPr="007F0636" w:rsidRDefault="00BC5940" w:rsidP="00BC5940">
      <w:pPr>
        <w:numPr>
          <w:ilvl w:val="0"/>
          <w:numId w:val="118"/>
        </w:numPr>
        <w:spacing w:line="276" w:lineRule="auto"/>
        <w:ind w:left="1701"/>
        <w:contextualSpacing/>
        <w:rPr>
          <w:rFonts w:ascii="Montserrat Light" w:eastAsia="Times New Roman" w:hAnsi="Montserrat Light"/>
          <w:color w:val="000000"/>
          <w:sz w:val="20"/>
          <w:szCs w:val="20"/>
          <w:lang w:eastAsia="es-MX"/>
        </w:rPr>
      </w:pPr>
      <w:r w:rsidRPr="007F0636">
        <w:rPr>
          <w:rFonts w:ascii="Montserrat Light" w:eastAsia="Times New Roman" w:hAnsi="Montserrat Light"/>
          <w:color w:val="000000"/>
          <w:sz w:val="20"/>
          <w:szCs w:val="20"/>
          <w:lang w:eastAsia="es-MX"/>
        </w:rPr>
        <w:t xml:space="preserve">Las muestras solicitadas serán evaluadas por el </w:t>
      </w:r>
      <w:r>
        <w:rPr>
          <w:rFonts w:ascii="Montserrat Light" w:eastAsia="Times New Roman" w:hAnsi="Montserrat Light"/>
          <w:color w:val="000000"/>
          <w:sz w:val="20"/>
          <w:szCs w:val="20"/>
          <w:lang w:eastAsia="es-MX"/>
        </w:rPr>
        <w:t>Organismo</w:t>
      </w:r>
      <w:r w:rsidRPr="007F0636">
        <w:rPr>
          <w:rFonts w:ascii="Montserrat Light" w:eastAsia="Times New Roman" w:hAnsi="Montserrat Light"/>
          <w:color w:val="000000"/>
          <w:sz w:val="20"/>
          <w:szCs w:val="20"/>
          <w:lang w:eastAsia="es-MX"/>
        </w:rPr>
        <w:t xml:space="preserve"> de acuerdo con la Farmacopea de los Estados Unidos Mexicanos, misma que es aplicable a los insumos establecidos en el presente documento y en la cual se describen las pruebas y métodos para la evaluación de los insumos.</w:t>
      </w:r>
    </w:p>
    <w:p w14:paraId="0EC8EC60" w14:textId="77777777" w:rsidR="00BC5940" w:rsidRPr="007F0636" w:rsidRDefault="00BC5940" w:rsidP="00BC5940">
      <w:pPr>
        <w:spacing w:line="276" w:lineRule="auto"/>
        <w:ind w:left="851"/>
        <w:rPr>
          <w:rFonts w:ascii="Montserrat Light" w:eastAsia="Times New Roman" w:hAnsi="Montserrat Light" w:cs="Arial"/>
          <w:color w:val="000000"/>
          <w:sz w:val="20"/>
          <w:szCs w:val="20"/>
          <w:lang w:val="es-MX" w:eastAsia="es-MX"/>
        </w:rPr>
      </w:pPr>
      <w:r w:rsidRPr="007F0636">
        <w:rPr>
          <w:rFonts w:ascii="Montserrat Light" w:eastAsia="Times New Roman" w:hAnsi="Montserrat Light" w:cs="Arial"/>
          <w:color w:val="000000"/>
          <w:sz w:val="20"/>
          <w:szCs w:val="20"/>
          <w:lang w:val="es-MX" w:eastAsia="es-MX"/>
        </w:rPr>
        <w:t>NOTA:</w:t>
      </w:r>
      <w:r w:rsidRPr="007F0636">
        <w:rPr>
          <w:rFonts w:ascii="Montserrat Light" w:eastAsia="Times New Roman" w:hAnsi="Montserrat Light" w:cs="Arial"/>
          <w:color w:val="000000"/>
          <w:sz w:val="20"/>
          <w:szCs w:val="20"/>
          <w:lang w:val="es-MX" w:eastAsia="es-MX"/>
        </w:rPr>
        <w:tab/>
        <w:t xml:space="preserve">“En caso de que no existan personas acreditadas por la EMA o Terceros Autorizados por Comisión de Control Analítico y Ampliación de Cobertura (CCAYAC), según sea el caso, el </w:t>
      </w:r>
      <w:r>
        <w:rPr>
          <w:rFonts w:ascii="Montserrat Light" w:eastAsia="Times New Roman" w:hAnsi="Montserrat Light" w:cs="Arial"/>
          <w:color w:val="000000"/>
          <w:sz w:val="20"/>
          <w:szCs w:val="20"/>
          <w:lang w:val="es-MX" w:eastAsia="es-MX"/>
        </w:rPr>
        <w:t>Organismo</w:t>
      </w:r>
      <w:r w:rsidRPr="007F0636">
        <w:rPr>
          <w:rFonts w:ascii="Montserrat Light" w:eastAsia="Times New Roman" w:hAnsi="Montserrat Light" w:cs="Arial"/>
          <w:color w:val="000000"/>
          <w:sz w:val="20"/>
          <w:szCs w:val="20"/>
          <w:lang w:val="es-MX" w:eastAsia="es-MX"/>
        </w:rPr>
        <w:t xml:space="preserve"> a través del área responsable, evaluará las especificaciones de los bienes.”</w:t>
      </w:r>
    </w:p>
    <w:p w14:paraId="4D20CA1C" w14:textId="77777777" w:rsidR="00BC5940" w:rsidRPr="007F0636" w:rsidRDefault="00BC5940" w:rsidP="00BC5940">
      <w:pPr>
        <w:numPr>
          <w:ilvl w:val="0"/>
          <w:numId w:val="112"/>
        </w:numPr>
        <w:spacing w:line="276" w:lineRule="auto"/>
        <w:ind w:left="851"/>
        <w:contextualSpacing/>
        <w:rPr>
          <w:rFonts w:ascii="Montserrat Light" w:eastAsia="Times New Roman" w:hAnsi="Montserrat Light" w:cs="Times New Roman"/>
          <w:color w:val="000000"/>
          <w:sz w:val="20"/>
          <w:szCs w:val="20"/>
          <w:lang w:eastAsia="es-MX"/>
        </w:rPr>
      </w:pPr>
      <w:r w:rsidRPr="007F0636">
        <w:rPr>
          <w:rFonts w:ascii="Montserrat Light" w:eastAsia="Times New Roman" w:hAnsi="Montserrat Light"/>
          <w:color w:val="000000"/>
          <w:sz w:val="20"/>
          <w:szCs w:val="20"/>
          <w:lang w:eastAsia="es-MX"/>
        </w:rPr>
        <w:t xml:space="preserve">El </w:t>
      </w:r>
      <w:r>
        <w:rPr>
          <w:rFonts w:ascii="Montserrat Light" w:eastAsia="Times New Roman" w:hAnsi="Montserrat Light"/>
          <w:color w:val="000000"/>
          <w:sz w:val="20"/>
          <w:szCs w:val="20"/>
          <w:lang w:eastAsia="es-MX"/>
        </w:rPr>
        <w:t>Organismo</w:t>
      </w:r>
      <w:r w:rsidRPr="007F0636">
        <w:rPr>
          <w:rFonts w:ascii="Montserrat Light" w:eastAsia="Times New Roman" w:hAnsi="Montserrat Light"/>
          <w:color w:val="000000"/>
          <w:sz w:val="20"/>
          <w:szCs w:val="20"/>
          <w:lang w:eastAsia="es-MX"/>
        </w:rPr>
        <w:t xml:space="preserve"> podrá en cualquier momento verificar el cumplimiento de los requisitos de calidad de los bienes al licitante que resulte adjudicado.</w:t>
      </w:r>
    </w:p>
    <w:p w14:paraId="7DF66697" w14:textId="77777777" w:rsidR="00BC5940" w:rsidRPr="007F0636" w:rsidRDefault="00BC5940" w:rsidP="00BC5940">
      <w:pPr>
        <w:numPr>
          <w:ilvl w:val="0"/>
          <w:numId w:val="112"/>
        </w:numPr>
        <w:spacing w:line="276" w:lineRule="auto"/>
        <w:ind w:left="851"/>
        <w:contextualSpacing/>
        <w:rPr>
          <w:rFonts w:ascii="Montserrat Light" w:eastAsia="Times New Roman" w:hAnsi="Montserrat Light"/>
          <w:color w:val="000000"/>
          <w:sz w:val="20"/>
          <w:szCs w:val="20"/>
          <w:lang w:val="es-ES" w:eastAsia="es-MX"/>
        </w:rPr>
      </w:pPr>
      <w:r w:rsidRPr="007F0636">
        <w:rPr>
          <w:rFonts w:ascii="Montserrat Light" w:eastAsia="Times New Roman" w:hAnsi="Montserrat Light"/>
          <w:color w:val="000000"/>
          <w:sz w:val="20"/>
          <w:szCs w:val="20"/>
          <w:lang w:val="es-ES" w:eastAsia="es-MX"/>
        </w:rPr>
        <w:t xml:space="preserve">Así mismo, durante la vigencia del contrato el </w:t>
      </w:r>
      <w:r>
        <w:rPr>
          <w:rFonts w:ascii="Montserrat Light" w:eastAsia="Times New Roman" w:hAnsi="Montserrat Light"/>
          <w:color w:val="000000"/>
          <w:sz w:val="20"/>
          <w:szCs w:val="20"/>
          <w:lang w:val="es-ES" w:eastAsia="es-MX"/>
        </w:rPr>
        <w:t>Organismo</w:t>
      </w:r>
      <w:r w:rsidRPr="007F0636">
        <w:rPr>
          <w:rFonts w:ascii="Montserrat Light" w:eastAsia="Times New Roman" w:hAnsi="Montserrat Light"/>
          <w:color w:val="000000"/>
          <w:sz w:val="20"/>
          <w:szCs w:val="20"/>
          <w:lang w:val="es-ES" w:eastAsia="es-MX"/>
        </w:rPr>
        <w:t xml:space="preserve"> coadyuvará con la autoridad sanitaria (COFEPRIS), informándole los resultados de aquellos insumos para la salud que no cumplan con la normatividad establecida.</w:t>
      </w:r>
    </w:p>
    <w:p w14:paraId="70CAA790" w14:textId="77777777" w:rsidR="00BC5940" w:rsidRPr="007F0636" w:rsidRDefault="00BC5940" w:rsidP="00BC5940">
      <w:pPr>
        <w:numPr>
          <w:ilvl w:val="0"/>
          <w:numId w:val="112"/>
        </w:numPr>
        <w:spacing w:line="276" w:lineRule="auto"/>
        <w:ind w:left="851"/>
        <w:contextualSpacing/>
        <w:rPr>
          <w:rFonts w:ascii="Montserrat Light" w:eastAsia="Times New Roman" w:hAnsi="Montserrat Light"/>
          <w:color w:val="000000"/>
          <w:sz w:val="20"/>
          <w:szCs w:val="20"/>
          <w:lang w:eastAsia="es-MX"/>
        </w:rPr>
      </w:pPr>
      <w:r w:rsidRPr="007F0636">
        <w:rPr>
          <w:rFonts w:ascii="Montserrat Light" w:eastAsia="Times New Roman" w:hAnsi="Montserrat Light"/>
          <w:color w:val="000000"/>
          <w:sz w:val="20"/>
          <w:szCs w:val="20"/>
          <w:lang w:eastAsia="es-MX"/>
        </w:rPr>
        <w:t xml:space="preserve">La evaluación de las muestras de los insumos para la salud se realizará conforme a lo establecido en la Ley General de Salud, en los artículos aplicables, conforme a lo establecido en la farmacopea de los Estados Unidos Mexicanos y sus Suplementos, en las Normas Oficiales Mexicanas, </w:t>
      </w:r>
      <w:r>
        <w:rPr>
          <w:rFonts w:ascii="Montserrat Light" w:eastAsia="Times New Roman" w:hAnsi="Montserrat Light"/>
          <w:color w:val="000000"/>
          <w:sz w:val="20"/>
          <w:szCs w:val="20"/>
          <w:lang w:eastAsia="es-MX"/>
        </w:rPr>
        <w:t>o Estándares</w:t>
      </w:r>
      <w:r w:rsidRPr="007F0636">
        <w:rPr>
          <w:rFonts w:ascii="Montserrat Light" w:eastAsia="Times New Roman" w:hAnsi="Montserrat Light"/>
          <w:color w:val="000000"/>
          <w:sz w:val="20"/>
          <w:szCs w:val="20"/>
          <w:lang w:eastAsia="es-MX"/>
        </w:rPr>
        <w:t xml:space="preserve">, Normas Internacionales, así como en las especificaciones técnicas del </w:t>
      </w:r>
      <w:r>
        <w:rPr>
          <w:rFonts w:ascii="Montserrat Light" w:eastAsia="Times New Roman" w:hAnsi="Montserrat Light"/>
          <w:color w:val="000000"/>
          <w:sz w:val="20"/>
          <w:szCs w:val="20"/>
          <w:lang w:eastAsia="es-MX"/>
        </w:rPr>
        <w:t>Organismo</w:t>
      </w:r>
      <w:r w:rsidRPr="007F0636">
        <w:rPr>
          <w:rFonts w:ascii="Montserrat Light" w:eastAsia="Times New Roman" w:hAnsi="Montserrat Light"/>
          <w:color w:val="000000"/>
          <w:sz w:val="20"/>
          <w:szCs w:val="20"/>
          <w:lang w:eastAsia="es-MX"/>
        </w:rPr>
        <w:t xml:space="preserve">, que se podrán consultar en </w:t>
      </w:r>
      <w:hyperlink r:id="rId12" w:history="1">
        <w:r w:rsidRPr="003374E7">
          <w:rPr>
            <w:rStyle w:val="Hipervnculo"/>
            <w:rFonts w:ascii="Montserrat Light" w:eastAsia="Times New Roman" w:hAnsi="Montserrat Light"/>
            <w:sz w:val="20"/>
            <w:szCs w:val="20"/>
            <w:lang w:eastAsia="es-MX"/>
          </w:rPr>
          <w:t>https://compranet.hacienda.gob.mx/web/login.html</w:t>
        </w:r>
      </w:hyperlink>
      <w:r>
        <w:rPr>
          <w:rFonts w:ascii="Montserrat Light" w:eastAsia="Times New Roman" w:hAnsi="Montserrat Light"/>
          <w:color w:val="000000"/>
          <w:sz w:val="20"/>
          <w:szCs w:val="20"/>
          <w:lang w:eastAsia="es-MX"/>
        </w:rPr>
        <w:t xml:space="preserve"> </w:t>
      </w:r>
      <w:r w:rsidRPr="007F0636">
        <w:rPr>
          <w:rFonts w:ascii="Montserrat Light" w:eastAsia="Times New Roman" w:hAnsi="Montserrat Light"/>
          <w:color w:val="000000"/>
          <w:sz w:val="20"/>
          <w:szCs w:val="20"/>
          <w:lang w:eastAsia="es-MX"/>
        </w:rPr>
        <w:t xml:space="preserve"> y a falta de éstas, de acuerdo a las especificaciones técnicas del fabricante.</w:t>
      </w:r>
    </w:p>
    <w:p w14:paraId="298B3121" w14:textId="77777777" w:rsidR="00BC5940" w:rsidRPr="007F0636" w:rsidRDefault="00BC5940" w:rsidP="00BC5940">
      <w:pPr>
        <w:numPr>
          <w:ilvl w:val="0"/>
          <w:numId w:val="112"/>
        </w:numPr>
        <w:spacing w:line="276" w:lineRule="auto"/>
        <w:ind w:left="851"/>
        <w:contextualSpacing/>
        <w:rPr>
          <w:rFonts w:ascii="Montserrat Light" w:eastAsia="Times New Roman" w:hAnsi="Montserrat Light"/>
          <w:color w:val="000000"/>
          <w:sz w:val="20"/>
          <w:szCs w:val="20"/>
          <w:lang w:val="es-ES" w:eastAsia="es-MX"/>
        </w:rPr>
      </w:pPr>
      <w:r w:rsidRPr="007F0636">
        <w:rPr>
          <w:rFonts w:ascii="Montserrat Light" w:eastAsia="Times New Roman" w:hAnsi="Montserrat Light"/>
          <w:color w:val="000000"/>
          <w:sz w:val="20"/>
          <w:szCs w:val="20"/>
          <w:lang w:val="es-ES" w:eastAsia="es-MX"/>
        </w:rPr>
        <w:t>Especificaciones técnicas de calidad, métodos de prueba, así como las sustancias de referencia y los resultados de estudios de estabilidad acelerada y a largo plazo de sus productos, para estar en posibilidad de llevar a cabo su análisis.</w:t>
      </w:r>
    </w:p>
    <w:p w14:paraId="18ED2B48" w14:textId="77777777" w:rsidR="00BC5940" w:rsidRDefault="00BC5940" w:rsidP="00BC5940">
      <w:pPr>
        <w:numPr>
          <w:ilvl w:val="0"/>
          <w:numId w:val="112"/>
        </w:numPr>
        <w:spacing w:line="276" w:lineRule="auto"/>
        <w:ind w:left="851"/>
        <w:contextualSpacing/>
        <w:rPr>
          <w:rFonts w:ascii="Montserrat Light" w:eastAsia="Times New Roman" w:hAnsi="Montserrat Light"/>
          <w:color w:val="000000"/>
          <w:sz w:val="20"/>
          <w:szCs w:val="20"/>
          <w:lang w:eastAsia="es-MX"/>
        </w:rPr>
      </w:pPr>
      <w:r w:rsidRPr="007F0636">
        <w:rPr>
          <w:rFonts w:ascii="Montserrat Light" w:eastAsia="Times New Roman" w:hAnsi="Montserrat Light"/>
          <w:color w:val="000000"/>
          <w:sz w:val="20"/>
          <w:szCs w:val="20"/>
          <w:lang w:eastAsia="es-MX"/>
        </w:rPr>
        <w:t xml:space="preserve">En caso de encontrarse alguna inconsistencia de acuerdo con la legislación sanitaria o las autorizaciones otorgadas por la COFEPRIS, el </w:t>
      </w:r>
      <w:r>
        <w:rPr>
          <w:rFonts w:ascii="Montserrat Light" w:eastAsia="Times New Roman" w:hAnsi="Montserrat Light"/>
          <w:color w:val="000000"/>
          <w:sz w:val="20"/>
          <w:szCs w:val="20"/>
          <w:lang w:eastAsia="es-MX"/>
        </w:rPr>
        <w:t>Organismo</w:t>
      </w:r>
      <w:r w:rsidRPr="007F0636">
        <w:rPr>
          <w:rFonts w:ascii="Montserrat Light" w:eastAsia="Times New Roman" w:hAnsi="Montserrat Light"/>
          <w:color w:val="000000"/>
          <w:sz w:val="20"/>
          <w:szCs w:val="20"/>
          <w:lang w:eastAsia="es-MX"/>
        </w:rPr>
        <w:t xml:space="preserve"> lo hará del conocimiento de dicha autoridad.</w:t>
      </w:r>
    </w:p>
    <w:p w14:paraId="6EDEEA04" w14:textId="77777777" w:rsidR="00BC5940" w:rsidRPr="00BC5940" w:rsidRDefault="00BC5940" w:rsidP="00BC5940">
      <w:pPr>
        <w:numPr>
          <w:ilvl w:val="0"/>
          <w:numId w:val="112"/>
        </w:numPr>
        <w:spacing w:line="276" w:lineRule="auto"/>
        <w:ind w:left="851"/>
        <w:contextualSpacing/>
        <w:rPr>
          <w:rFonts w:ascii="Montserrat Light" w:eastAsia="Times New Roman" w:hAnsi="Montserrat Light"/>
          <w:color w:val="000000"/>
          <w:sz w:val="20"/>
          <w:szCs w:val="20"/>
          <w:lang w:eastAsia="es-MX"/>
        </w:rPr>
      </w:pPr>
      <w:r w:rsidRPr="00BC5940">
        <w:rPr>
          <w:rFonts w:ascii="Montserrat Light" w:eastAsia="Times New Roman" w:hAnsi="Montserrat Light" w:cs="Arial"/>
          <w:color w:val="000000"/>
          <w:sz w:val="20"/>
          <w:szCs w:val="20"/>
          <w:lang w:val="es-MX" w:eastAsia="es-MX"/>
        </w:rPr>
        <w:lastRenderedPageBreak/>
        <w:t xml:space="preserve">El licitante deberá de entregar como parte de su propuesta técnica, carta compromiso de cumplimiento de los Términos y Condiciones y Anexo Técnico del </w:t>
      </w:r>
      <w:r w:rsidRPr="00BC5940">
        <w:rPr>
          <w:rFonts w:ascii="Montserrat Light" w:hAnsi="Montserrat Light" w:cs="Arial"/>
          <w:bCs/>
          <w:sz w:val="20"/>
          <w:szCs w:val="20"/>
          <w:lang w:val="es-MX" w:eastAsia="en-US"/>
        </w:rPr>
        <w:t>Servicio Médico Integral</w:t>
      </w:r>
      <w:r w:rsidRPr="00BC5940">
        <w:rPr>
          <w:rFonts w:ascii="Montserrat Light" w:eastAsia="Times New Roman" w:hAnsi="Montserrat Light" w:cs="Arial"/>
          <w:color w:val="000000"/>
          <w:sz w:val="20"/>
          <w:szCs w:val="20"/>
          <w:lang w:val="es-MX" w:eastAsia="es-MX"/>
        </w:rPr>
        <w:t xml:space="preserve"> de DPCA. </w:t>
      </w:r>
    </w:p>
    <w:p w14:paraId="6A7EA5D9" w14:textId="77777777" w:rsidR="00BC5940" w:rsidRPr="00074D2B" w:rsidRDefault="00BC5940" w:rsidP="00BC5940">
      <w:pPr>
        <w:numPr>
          <w:ilvl w:val="0"/>
          <w:numId w:val="112"/>
        </w:numPr>
        <w:spacing w:line="276" w:lineRule="auto"/>
        <w:ind w:left="851"/>
        <w:contextualSpacing/>
        <w:rPr>
          <w:rFonts w:cs="Arial"/>
          <w:sz w:val="20"/>
          <w:szCs w:val="20"/>
          <w:lang w:val="es-MX"/>
        </w:rPr>
      </w:pPr>
      <w:r w:rsidRPr="00074D2B">
        <w:rPr>
          <w:rFonts w:ascii="Montserrat Light" w:eastAsia="Times New Roman" w:hAnsi="Montserrat Light" w:cs="Arial"/>
          <w:sz w:val="20"/>
          <w:szCs w:val="20"/>
          <w:lang w:val="es-MX" w:eastAsia="es-MX"/>
        </w:rPr>
        <w:t>Carta firmada por el representante legal del licitante en donde se compromete a entregar los bienes de consumo, compatibles con los equipos que ofertan, durante la vigencia del contrato. </w:t>
      </w:r>
    </w:p>
    <w:p w14:paraId="0BB69F9C" w14:textId="40BB3F78" w:rsidR="00BC5940" w:rsidRPr="00BC5940" w:rsidRDefault="00BC5940" w:rsidP="00BC5940">
      <w:pPr>
        <w:numPr>
          <w:ilvl w:val="0"/>
          <w:numId w:val="112"/>
        </w:numPr>
        <w:spacing w:line="276" w:lineRule="auto"/>
        <w:ind w:left="851"/>
        <w:contextualSpacing/>
        <w:rPr>
          <w:rFonts w:ascii="Montserrat Light" w:eastAsia="Times New Roman" w:hAnsi="Montserrat Light"/>
          <w:color w:val="000000"/>
          <w:sz w:val="20"/>
          <w:szCs w:val="20"/>
          <w:lang w:eastAsia="es-MX"/>
        </w:rPr>
      </w:pPr>
      <w:r w:rsidRPr="00074D2B">
        <w:rPr>
          <w:rFonts w:ascii="Montserrat Light" w:eastAsia="Times New Roman" w:hAnsi="Montserrat Light" w:cs="Arial"/>
          <w:sz w:val="20"/>
          <w:szCs w:val="20"/>
          <w:lang w:val="es-MX" w:eastAsia="es-MX"/>
        </w:rPr>
        <w:t>La falta de presentación de los escritos y documentos obligatorios señalados en este apartado, afectan la solvencia de las propuestas, o que estos no se apeguen a las características solicitadas</w:t>
      </w:r>
      <w:r w:rsidRPr="00BC5940">
        <w:rPr>
          <w:rStyle w:val="normaltextrun"/>
          <w:rFonts w:ascii="Montserrat" w:hAnsi="Montserrat"/>
          <w:color w:val="000000"/>
          <w:sz w:val="20"/>
          <w:szCs w:val="20"/>
          <w:lang w:val="es-ES"/>
        </w:rPr>
        <w:t>.</w:t>
      </w:r>
      <w:r w:rsidRPr="00BC5940">
        <w:rPr>
          <w:rStyle w:val="eop"/>
          <w:rFonts w:ascii="Montserrat" w:hAnsi="Montserrat"/>
          <w:color w:val="000000"/>
          <w:sz w:val="20"/>
          <w:szCs w:val="20"/>
        </w:rPr>
        <w:t> </w:t>
      </w:r>
    </w:p>
    <w:p w14:paraId="493EECEF" w14:textId="78036B4B" w:rsidR="00A92187" w:rsidRPr="00BC5940" w:rsidRDefault="00A92187" w:rsidP="00481E89">
      <w:pPr>
        <w:spacing w:line="276" w:lineRule="auto"/>
        <w:ind w:left="0"/>
        <w:rPr>
          <w:rFonts w:ascii="Montserrat Light" w:eastAsia="Times New Roman" w:hAnsi="Montserrat Light" w:cs="Arial"/>
          <w:color w:val="000000"/>
          <w:sz w:val="20"/>
          <w:szCs w:val="20"/>
          <w:lang w:val="es-MX" w:eastAsia="es-MX"/>
        </w:rPr>
      </w:pPr>
    </w:p>
    <w:p w14:paraId="4F1154DB" w14:textId="77777777" w:rsidR="00BC5940" w:rsidRPr="007F0636" w:rsidRDefault="00BC5940" w:rsidP="00BC5940">
      <w:pPr>
        <w:suppressAutoHyphens/>
        <w:spacing w:line="276" w:lineRule="auto"/>
        <w:ind w:left="0"/>
        <w:contextualSpacing/>
        <w:jc w:val="left"/>
        <w:rPr>
          <w:rFonts w:ascii="Montserrat Light" w:eastAsia="Times New Roman" w:hAnsi="Montserrat Light" w:cs="Arial"/>
          <w:color w:val="000000"/>
          <w:sz w:val="20"/>
          <w:szCs w:val="20"/>
          <w:lang w:val="es-ES" w:eastAsia="ar-SA"/>
        </w:rPr>
      </w:pPr>
      <w:r>
        <w:rPr>
          <w:rFonts w:ascii="Montserrat Light" w:eastAsia="Times New Roman" w:hAnsi="Montserrat Light" w:cs="Arial"/>
          <w:b/>
          <w:noProof/>
          <w:sz w:val="20"/>
          <w:szCs w:val="20"/>
          <w:lang w:eastAsia="ar-SA"/>
        </w:rPr>
        <w:t>E) DOCUMENTACIÓN TÉCNICA.</w:t>
      </w:r>
    </w:p>
    <w:p w14:paraId="66F128E0" w14:textId="77777777" w:rsidR="00BC5940" w:rsidRPr="007F0636" w:rsidRDefault="00BC5940" w:rsidP="00BC5940">
      <w:pPr>
        <w:spacing w:line="276" w:lineRule="auto"/>
        <w:ind w:left="0"/>
        <w:rPr>
          <w:rFonts w:ascii="Montserrat Light" w:hAnsi="Montserrat Light" w:cs="Arial"/>
          <w:sz w:val="20"/>
          <w:szCs w:val="20"/>
          <w:lang w:val="es-MX" w:eastAsia="en-US"/>
        </w:rPr>
      </w:pPr>
      <w:r w:rsidRPr="007F0636">
        <w:rPr>
          <w:rFonts w:ascii="Montserrat Light" w:hAnsi="Montserrat Light" w:cs="Arial"/>
          <w:sz w:val="20"/>
          <w:szCs w:val="20"/>
          <w:lang w:val="es-ES" w:eastAsia="en-US"/>
        </w:rPr>
        <w:t>D</w:t>
      </w:r>
      <w:r w:rsidRPr="007F0636">
        <w:rPr>
          <w:rFonts w:ascii="Montserrat Light" w:eastAsia="MS Mincho" w:hAnsi="Montserrat Light" w:cs="Arial"/>
          <w:bCs/>
          <w:noProof/>
          <w:sz w:val="20"/>
          <w:szCs w:val="20"/>
          <w:lang w:eastAsia="en-US"/>
        </w:rPr>
        <w:t>ocumentos que afectan la solvencia de la proposición y motivará su desechamiento.</w:t>
      </w:r>
    </w:p>
    <w:p w14:paraId="4CBA18FA" w14:textId="77777777" w:rsidR="00BC5940" w:rsidRDefault="00BC5940" w:rsidP="00BC5940">
      <w:pPr>
        <w:tabs>
          <w:tab w:val="left" w:pos="3909"/>
        </w:tabs>
        <w:suppressAutoHyphens/>
        <w:spacing w:line="276" w:lineRule="auto"/>
        <w:ind w:left="0" w:right="49"/>
        <w:rPr>
          <w:rFonts w:ascii="Montserrat Light" w:eastAsia="MS Mincho" w:hAnsi="Montserrat Light" w:cs="Arial"/>
          <w:noProof/>
          <w:sz w:val="20"/>
          <w:szCs w:val="20"/>
          <w:lang w:eastAsia="ar-SA"/>
        </w:rPr>
      </w:pPr>
      <w:r w:rsidRPr="007F0636">
        <w:rPr>
          <w:rFonts w:ascii="Montserrat Light" w:eastAsia="MS Mincho" w:hAnsi="Montserrat Light" w:cs="Arial"/>
          <w:noProof/>
          <w:sz w:val="20"/>
          <w:szCs w:val="20"/>
          <w:lang w:eastAsia="ar-SA"/>
        </w:rPr>
        <w:t xml:space="preserve">Deberá integrar a su propuesta técnica </w:t>
      </w:r>
      <w:r w:rsidRPr="007F0636">
        <w:rPr>
          <w:rFonts w:ascii="Montserrat Light" w:eastAsia="MS Mincho" w:hAnsi="Montserrat Light" w:cs="Arial"/>
          <w:noProof/>
          <w:sz w:val="20"/>
          <w:szCs w:val="20"/>
          <w:lang w:eastAsia="en-US"/>
        </w:rPr>
        <w:t>debidamente requisitada, foliada y suscrita por la persona facultada para ello,</w:t>
      </w:r>
      <w:r w:rsidRPr="007F0636">
        <w:rPr>
          <w:rFonts w:ascii="Montserrat Light" w:eastAsia="MS Mincho" w:hAnsi="Montserrat Light" w:cs="Arial"/>
          <w:noProof/>
          <w:sz w:val="20"/>
          <w:szCs w:val="20"/>
          <w:lang w:eastAsia="ar-SA"/>
        </w:rPr>
        <w:t xml:space="preserve"> los documentos siguientes:</w:t>
      </w:r>
    </w:p>
    <w:p w14:paraId="1A5D157A" w14:textId="77777777" w:rsidR="00BC5940" w:rsidRPr="007F0636" w:rsidRDefault="00BC5940" w:rsidP="00BC5940">
      <w:pPr>
        <w:tabs>
          <w:tab w:val="left" w:pos="3909"/>
        </w:tabs>
        <w:suppressAutoHyphens/>
        <w:spacing w:line="276" w:lineRule="auto"/>
        <w:ind w:left="0" w:right="49"/>
        <w:rPr>
          <w:rFonts w:ascii="Montserrat Light" w:eastAsia="MS Mincho" w:hAnsi="Montserrat Light" w:cs="Arial"/>
          <w:noProof/>
          <w:sz w:val="20"/>
          <w:szCs w:val="20"/>
          <w:lang w:eastAsia="ar-SA"/>
        </w:rPr>
      </w:pPr>
    </w:p>
    <w:p w14:paraId="000D96F5" w14:textId="77777777" w:rsidR="00BC5940" w:rsidRDefault="00BC5940" w:rsidP="00BC5940">
      <w:pPr>
        <w:suppressAutoHyphens/>
        <w:autoSpaceDE w:val="0"/>
        <w:spacing w:line="276" w:lineRule="auto"/>
        <w:ind w:left="0" w:right="49"/>
        <w:rPr>
          <w:rFonts w:ascii="Montserrat Light" w:eastAsia="Times New Roman" w:hAnsi="Montserrat Light" w:cs="Arial"/>
          <w:sz w:val="20"/>
          <w:szCs w:val="20"/>
          <w:lang w:eastAsia="ar-SA"/>
        </w:rPr>
      </w:pPr>
      <w:r w:rsidRPr="007F0636">
        <w:rPr>
          <w:rFonts w:ascii="Montserrat Light" w:eastAsia="Times New Roman" w:hAnsi="Montserrat Light" w:cs="Arial"/>
          <w:sz w:val="20"/>
          <w:szCs w:val="20"/>
          <w:lang w:eastAsia="ar-SA"/>
        </w:rPr>
        <w:t xml:space="preserve">La propuesta técnica deberá contener la descripción amplia y detallada de los bienes ofertados, incluyendo el formato de los Anexos </w:t>
      </w:r>
      <w:r w:rsidRPr="007F0636">
        <w:rPr>
          <w:rFonts w:ascii="Montserrat Light" w:eastAsia="Times New Roman" w:hAnsi="Montserrat Light" w:cs="Arial"/>
          <w:b/>
          <w:sz w:val="20"/>
          <w:szCs w:val="20"/>
          <w:lang w:eastAsia="ar-SA"/>
        </w:rPr>
        <w:t>T.4.A (T. CUATRO. A) DESCRIPCIÓN DE LAS CLAVES QUE SE REQUIEREN PARA LA ATENCIÓN DE PACIENTES DE DIÁLISIS PERITONEAL CONTINUA AMBULATORIA;</w:t>
      </w:r>
      <w:r w:rsidRPr="007F0636">
        <w:rPr>
          <w:rFonts w:ascii="Montserrat Light" w:eastAsia="Times New Roman" w:hAnsi="Montserrat Light" w:cs="Arial"/>
          <w:sz w:val="20"/>
          <w:szCs w:val="20"/>
          <w:lang w:eastAsia="ar-SA"/>
        </w:rPr>
        <w:t xml:space="preserve"> así como la descripción con las diferentes claves de las bolsas de diálisis, el sistema de conexión compatible, y demás insumos señalados en el </w:t>
      </w:r>
      <w:r w:rsidRPr="00B95682">
        <w:rPr>
          <w:rFonts w:ascii="Montserrat Light" w:eastAsia="Times New Roman" w:hAnsi="Montserrat Light" w:cs="Arial"/>
          <w:b/>
          <w:bCs/>
          <w:sz w:val="20"/>
          <w:szCs w:val="20"/>
          <w:lang w:eastAsia="ar-SA"/>
        </w:rPr>
        <w:t>ANEXO T.4.A (T. CUATRO. A)</w:t>
      </w:r>
      <w:r>
        <w:rPr>
          <w:rFonts w:ascii="Montserrat Light" w:eastAsia="Times New Roman" w:hAnsi="Montserrat Light" w:cs="Arial"/>
          <w:b/>
          <w:bCs/>
          <w:sz w:val="20"/>
          <w:szCs w:val="20"/>
          <w:lang w:eastAsia="ar-SA"/>
        </w:rPr>
        <w:t xml:space="preserve"> </w:t>
      </w:r>
      <w:r w:rsidRPr="001313DC">
        <w:rPr>
          <w:rFonts w:ascii="Montserrat Light" w:hAnsi="Montserrat Light" w:cs="Arial"/>
          <w:b/>
          <w:bCs/>
          <w:color w:val="000000"/>
          <w:sz w:val="20"/>
          <w:szCs w:val="20"/>
          <w:lang w:val="es-MX" w:eastAsia="en-US"/>
        </w:rPr>
        <w:t>“DESCRIPCIÓN DE LAS CLAVES QUE SE REQUIEREN PARA LA ATENCIÓN DE PACIENTES DE DIALISIS PERITONEAL CONTINUA AMBULATORIA</w:t>
      </w:r>
      <w:r>
        <w:rPr>
          <w:rFonts w:ascii="Montserrat Light" w:hAnsi="Montserrat Light" w:cs="Arial"/>
          <w:b/>
          <w:bCs/>
          <w:color w:val="000000"/>
          <w:sz w:val="20"/>
          <w:szCs w:val="20"/>
          <w:lang w:val="es-MX" w:eastAsia="en-US"/>
        </w:rPr>
        <w:t>”</w:t>
      </w:r>
      <w:r w:rsidRPr="001313DC">
        <w:rPr>
          <w:rFonts w:ascii="Montserrat Light" w:eastAsia="Times New Roman" w:hAnsi="Montserrat Light" w:cs="Arial"/>
          <w:sz w:val="20"/>
          <w:szCs w:val="20"/>
          <w:lang w:eastAsia="ar-SA"/>
        </w:rPr>
        <w:t>,</w:t>
      </w:r>
      <w:r w:rsidRPr="007F0636">
        <w:rPr>
          <w:rFonts w:ascii="Montserrat Light" w:eastAsia="Times New Roman" w:hAnsi="Montserrat Light" w:cs="Arial"/>
          <w:sz w:val="20"/>
          <w:szCs w:val="20"/>
          <w:lang w:eastAsia="ar-SA"/>
        </w:rPr>
        <w:t xml:space="preserve"> conforme a lo solicitado en el “Anexo Técnico” y los “Términos y Condiciones”, identificando claramente la(s) partida(s) en las que participa.</w:t>
      </w:r>
    </w:p>
    <w:p w14:paraId="2464D9DF" w14:textId="77777777" w:rsidR="00BC5940" w:rsidRPr="007F0636" w:rsidRDefault="00BC5940" w:rsidP="00BC5940">
      <w:pPr>
        <w:suppressAutoHyphens/>
        <w:autoSpaceDE w:val="0"/>
        <w:spacing w:line="276" w:lineRule="auto"/>
        <w:ind w:left="0" w:right="49"/>
        <w:rPr>
          <w:rFonts w:ascii="Montserrat Light" w:eastAsia="Times New Roman" w:hAnsi="Montserrat Light" w:cs="Arial"/>
          <w:sz w:val="20"/>
          <w:szCs w:val="20"/>
          <w:lang w:eastAsia="ar-SA"/>
        </w:rPr>
      </w:pPr>
    </w:p>
    <w:p w14:paraId="4C070193" w14:textId="77777777" w:rsidR="00BC5940" w:rsidRPr="007F0636" w:rsidRDefault="00BC5940" w:rsidP="00BC5940">
      <w:pPr>
        <w:suppressAutoHyphens/>
        <w:spacing w:line="276" w:lineRule="auto"/>
        <w:ind w:left="0" w:right="49"/>
        <w:contextualSpacing/>
        <w:rPr>
          <w:rFonts w:ascii="Montserrat Light" w:eastAsia="Times New Roman" w:hAnsi="Montserrat Light" w:cs="Arial"/>
          <w:noProof/>
          <w:color w:val="000000"/>
          <w:sz w:val="20"/>
          <w:szCs w:val="20"/>
          <w:lang w:val="es-ES" w:eastAsia="es-ES"/>
        </w:rPr>
      </w:pPr>
      <w:r w:rsidRPr="007F0636">
        <w:rPr>
          <w:rFonts w:ascii="Montserrat Light" w:eastAsia="Times New Roman" w:hAnsi="Montserrat Light" w:cs="Arial"/>
          <w:b/>
          <w:bCs/>
          <w:sz w:val="20"/>
          <w:szCs w:val="20"/>
          <w:lang w:eastAsia="ar-SA"/>
        </w:rPr>
        <w:t>ANEXO TÉCNICO Y/O FOLLETOS Y/O CATÁLOGOS Y/O FOTOGRAFÍAS Y/O IMÁGENES Y/O INSTRUCTIVOS Y/O MANUALES</w:t>
      </w:r>
    </w:p>
    <w:p w14:paraId="43D44968" w14:textId="77777777" w:rsidR="00BC5940" w:rsidRPr="009711A0" w:rsidRDefault="00BC5940" w:rsidP="00BC5940">
      <w:pPr>
        <w:suppressAutoHyphens/>
        <w:spacing w:line="276" w:lineRule="auto"/>
        <w:ind w:left="340" w:right="49"/>
        <w:rPr>
          <w:rFonts w:ascii="Montserrat Light" w:eastAsia="Times New Roman" w:hAnsi="Montserrat Light" w:cs="Arial"/>
          <w:noProof/>
          <w:color w:val="000000"/>
          <w:sz w:val="20"/>
          <w:szCs w:val="20"/>
          <w:lang w:val="es-ES" w:eastAsia="es-ES"/>
        </w:rPr>
      </w:pPr>
    </w:p>
    <w:p w14:paraId="4210EEED" w14:textId="77777777" w:rsidR="00BC5940" w:rsidRDefault="00BC5940" w:rsidP="00BC5940">
      <w:pPr>
        <w:suppressAutoHyphens/>
        <w:autoSpaceDE w:val="0"/>
        <w:spacing w:line="276" w:lineRule="auto"/>
        <w:ind w:left="0" w:right="49"/>
        <w:rPr>
          <w:rFonts w:ascii="Montserrat Light" w:eastAsia="Times New Roman" w:hAnsi="Montserrat Light" w:cs="Arial"/>
          <w:noProof/>
          <w:sz w:val="20"/>
          <w:szCs w:val="20"/>
          <w:lang w:val="es-ES" w:eastAsia="es-ES"/>
        </w:rPr>
      </w:pPr>
      <w:r w:rsidRPr="007F0636">
        <w:rPr>
          <w:rFonts w:ascii="Montserrat Light" w:eastAsia="Times New Roman" w:hAnsi="Montserrat Light" w:cs="Arial"/>
          <w:noProof/>
          <w:sz w:val="20"/>
          <w:szCs w:val="20"/>
          <w:lang w:val="es-ES" w:eastAsia="es-ES"/>
        </w:rPr>
        <w:t xml:space="preserve">El licitante presentará los folletos, catálogos, fotografías, manuales entre otros, en caso de que se requieran para comprobar las especificaciones técnicas requeridas; para corroborar las especificaciones y requisitos de </w:t>
      </w:r>
      <w:r w:rsidRPr="007F0636">
        <w:rPr>
          <w:rFonts w:ascii="Montserrat Light" w:eastAsia="Times New Roman" w:hAnsi="Montserrat Light" w:cs="Arial"/>
          <w:noProof/>
          <w:color w:val="000000"/>
          <w:sz w:val="20"/>
          <w:szCs w:val="20"/>
          <w:lang w:val="es-ES" w:eastAsia="es-ES"/>
        </w:rPr>
        <w:t xml:space="preserve">los bienes ofertados, incluyendo el formato del </w:t>
      </w:r>
      <w:r w:rsidRPr="00C57157">
        <w:rPr>
          <w:rFonts w:ascii="Montserrat Light" w:eastAsia="Times New Roman" w:hAnsi="Montserrat Light" w:cs="Arial"/>
          <w:b/>
          <w:bCs/>
          <w:noProof/>
          <w:color w:val="000000"/>
          <w:sz w:val="20"/>
          <w:szCs w:val="20"/>
          <w:lang w:val="es-ES" w:eastAsia="es-ES"/>
        </w:rPr>
        <w:t>ANEXO T.4 A (T. CUATRO A)</w:t>
      </w:r>
      <w:r>
        <w:rPr>
          <w:rFonts w:ascii="Montserrat Light" w:eastAsia="Times New Roman" w:hAnsi="Montserrat Light" w:cs="Arial"/>
          <w:b/>
          <w:bCs/>
          <w:noProof/>
          <w:color w:val="000000"/>
          <w:sz w:val="20"/>
          <w:szCs w:val="20"/>
          <w:lang w:val="es-ES" w:eastAsia="es-ES"/>
        </w:rPr>
        <w:t xml:space="preserve"> </w:t>
      </w:r>
      <w:r w:rsidRPr="001313DC">
        <w:rPr>
          <w:rFonts w:ascii="Montserrat Light" w:hAnsi="Montserrat Light" w:cs="Arial"/>
          <w:b/>
          <w:bCs/>
          <w:color w:val="000000"/>
          <w:sz w:val="20"/>
          <w:szCs w:val="20"/>
          <w:lang w:val="es-MX" w:eastAsia="en-US"/>
        </w:rPr>
        <w:t>“DESCRIPCIÓN DE LAS CLAVES QUE SE REQUIEREN PARA LA ATENCIÓN DE PACIENTES DE DIALISIS PERITONEAL CONTINUA AMBULATORIA</w:t>
      </w:r>
      <w:r>
        <w:rPr>
          <w:rFonts w:ascii="Montserrat Light" w:hAnsi="Montserrat Light" w:cs="Arial"/>
          <w:b/>
          <w:bCs/>
          <w:color w:val="000000"/>
          <w:sz w:val="20"/>
          <w:szCs w:val="20"/>
          <w:lang w:val="es-MX" w:eastAsia="en-US"/>
        </w:rPr>
        <w:t>”</w:t>
      </w:r>
      <w:r w:rsidRPr="007F0636">
        <w:rPr>
          <w:rFonts w:ascii="Montserrat Light" w:eastAsia="Times New Roman" w:hAnsi="Montserrat Light" w:cs="Arial"/>
          <w:noProof/>
          <w:sz w:val="20"/>
          <w:szCs w:val="20"/>
          <w:lang w:val="es-ES" w:eastAsia="es-ES"/>
        </w:rPr>
        <w:t xml:space="preserve">, </w:t>
      </w:r>
    </w:p>
    <w:p w14:paraId="31EB8F88" w14:textId="77777777" w:rsidR="00C57157" w:rsidRPr="007F0636" w:rsidRDefault="00C57157" w:rsidP="00C57157">
      <w:pPr>
        <w:spacing w:line="276" w:lineRule="auto"/>
        <w:ind w:left="1134"/>
        <w:contextualSpacing/>
        <w:rPr>
          <w:rFonts w:ascii="Montserrat Light" w:eastAsia="Times New Roman" w:hAnsi="Montserrat Light"/>
          <w:color w:val="000000"/>
          <w:sz w:val="20"/>
          <w:szCs w:val="20"/>
          <w:lang w:eastAsia="es-MX"/>
        </w:rPr>
      </w:pPr>
    </w:p>
    <w:p w14:paraId="6730AA89" w14:textId="77777777" w:rsidR="007F0636" w:rsidRPr="007F0636" w:rsidRDefault="007F0636" w:rsidP="00481E89">
      <w:pPr>
        <w:spacing w:line="276" w:lineRule="auto"/>
        <w:ind w:left="0"/>
        <w:rPr>
          <w:rFonts w:ascii="Montserrat Light" w:hAnsi="Montserrat Light" w:cs="Times New Roman"/>
          <w:sz w:val="20"/>
          <w:szCs w:val="20"/>
          <w:lang w:val="es-MX" w:eastAsia="en-US"/>
        </w:rPr>
      </w:pPr>
      <w:bookmarkStart w:id="23" w:name="_Hlk177464079"/>
      <w:r w:rsidRPr="007F0636">
        <w:rPr>
          <w:rFonts w:ascii="Montserrat Light" w:hAnsi="Montserrat Light" w:cs="Times New Roman"/>
          <w:sz w:val="20"/>
          <w:szCs w:val="20"/>
          <w:lang w:val="es-MX" w:eastAsia="en-US"/>
        </w:rPr>
        <w:t xml:space="preserve">El licitante presentará los folletos, catálogos, fotografías, manuales entre otros, en caso de que se requieran para comprobar las especificaciones técnicas requeridas; para corroborar las especificaciones y requisitos de los equipos y bienes de consumo ofertados, se requiere que el licitante presente anexos técnicos, folletos, catálogos, fotografías, imágenes, instructivos y/o manuales del fabricante, los cuales deberán corresponder, con la(s) marca(s) y modelo(s) y/o número(s) de parte(s) y/o número(s) de catálogo(s) y con la descripción técnica enunciadas por el licitante tal documentación deberá ser completa y en caso de estar en idioma diferente al español deberá presentar la traducción simple al idioma español, en el entendido de que la traducción podrá contener únicamente las páginas, secciones y/o párrafos que soporten sus proposiciones, los cuales deberán estar debidamente </w:t>
      </w:r>
      <w:r w:rsidRPr="007F0636">
        <w:rPr>
          <w:rFonts w:ascii="Montserrat Light" w:hAnsi="Montserrat Light" w:cs="Times New Roman"/>
          <w:color w:val="000000"/>
          <w:sz w:val="20"/>
          <w:szCs w:val="20"/>
          <w:lang w:val="es-MX" w:eastAsia="en-US"/>
        </w:rPr>
        <w:t xml:space="preserve">referenciados incluyendo </w:t>
      </w:r>
      <w:r w:rsidRPr="007F0636">
        <w:rPr>
          <w:rFonts w:ascii="Montserrat Light" w:hAnsi="Montserrat Light" w:cs="Times New Roman"/>
          <w:sz w:val="20"/>
          <w:szCs w:val="20"/>
          <w:lang w:val="es-MX" w:eastAsia="en-US"/>
        </w:rPr>
        <w:t xml:space="preserve">la clave y descripción de los bienes ofertados, </w:t>
      </w:r>
      <w:bookmarkEnd w:id="23"/>
      <w:r w:rsidRPr="007F0636">
        <w:rPr>
          <w:rFonts w:ascii="Montserrat Light" w:hAnsi="Montserrat Light" w:cs="Times New Roman"/>
          <w:sz w:val="20"/>
          <w:szCs w:val="20"/>
          <w:lang w:val="es-MX" w:eastAsia="en-US"/>
        </w:rPr>
        <w:lastRenderedPageBreak/>
        <w:t>conforme al</w:t>
      </w:r>
      <w:r w:rsidRPr="007F0636">
        <w:rPr>
          <w:rFonts w:ascii="Montserrat Light" w:hAnsi="Montserrat Light" w:cs="Times New Roman"/>
          <w:b/>
          <w:sz w:val="20"/>
          <w:szCs w:val="20"/>
          <w:lang w:val="es-MX" w:eastAsia="en-US"/>
        </w:rPr>
        <w:t xml:space="preserve"> ANEXO T.4 A </w:t>
      </w:r>
      <w:r w:rsidRPr="007F0636">
        <w:rPr>
          <w:rFonts w:ascii="Montserrat Light" w:eastAsia="Times New Roman" w:hAnsi="Montserrat Light" w:cs="Arial"/>
          <w:b/>
          <w:color w:val="000000"/>
          <w:sz w:val="20"/>
          <w:szCs w:val="20"/>
          <w:lang w:val="es-MX" w:eastAsia="es-MX"/>
        </w:rPr>
        <w:t>DESCRIPCIÓN DE LAS CLAVES QUE SE REQUIEREN PARA LA ATENCIÓN DE PACIENTES DE DIALISIS PERITONEAL CONTINUA AMBULATORIA.</w:t>
      </w:r>
    </w:p>
    <w:p w14:paraId="510B3537" w14:textId="77777777" w:rsidR="007F0636" w:rsidRDefault="007F0636" w:rsidP="00481E89">
      <w:pPr>
        <w:spacing w:line="276" w:lineRule="auto"/>
        <w:ind w:left="340"/>
        <w:rPr>
          <w:rFonts w:ascii="Montserrat Light" w:eastAsia="Times New Roman" w:hAnsi="Montserrat Light" w:cs="Arial"/>
          <w:b/>
          <w:color w:val="000000"/>
          <w:sz w:val="20"/>
          <w:szCs w:val="20"/>
          <w:lang w:val="es-MX" w:eastAsia="es-MX"/>
        </w:rPr>
      </w:pPr>
    </w:p>
    <w:p w14:paraId="30E671B9" w14:textId="104C2AB4" w:rsidR="00092DC8" w:rsidRPr="000842C4" w:rsidRDefault="00092DC8" w:rsidP="00092DC8">
      <w:pPr>
        <w:pStyle w:val="paragraph"/>
        <w:spacing w:before="0" w:beforeAutospacing="0" w:after="0" w:afterAutospacing="0"/>
        <w:jc w:val="both"/>
        <w:textAlignment w:val="baseline"/>
        <w:rPr>
          <w:rFonts w:ascii="Montserrat Light" w:hAnsi="Montserrat Light" w:cs="Segoe UI"/>
          <w:b/>
          <w:bCs/>
          <w:sz w:val="20"/>
          <w:szCs w:val="20"/>
        </w:rPr>
      </w:pPr>
      <w:bookmarkStart w:id="24" w:name="_Hlk177464106"/>
      <w:r w:rsidRPr="000842C4">
        <w:rPr>
          <w:rStyle w:val="normaltextrun"/>
          <w:rFonts w:ascii="Montserrat Light" w:eastAsiaTheme="majorEastAsia" w:hAnsi="Montserrat Light" w:cs="Segoe UI"/>
          <w:b/>
          <w:bCs/>
          <w:sz w:val="20"/>
          <w:szCs w:val="20"/>
        </w:rPr>
        <w:t>F) VISITAS A LAS INSTALACIONES INSTITUCIONALES</w:t>
      </w:r>
      <w:r w:rsidR="00EA10EE">
        <w:rPr>
          <w:rStyle w:val="normaltextrun"/>
          <w:rFonts w:ascii="Montserrat Light" w:eastAsiaTheme="majorEastAsia" w:hAnsi="Montserrat Light" w:cs="Segoe UI"/>
          <w:b/>
          <w:bCs/>
          <w:sz w:val="20"/>
          <w:szCs w:val="20"/>
        </w:rPr>
        <w:t>.</w:t>
      </w:r>
    </w:p>
    <w:p w14:paraId="5DB03E36" w14:textId="77777777" w:rsidR="00092DC8" w:rsidRPr="007F0636" w:rsidRDefault="00092DC8" w:rsidP="00092DC8">
      <w:pPr>
        <w:spacing w:line="276" w:lineRule="auto"/>
        <w:ind w:left="0"/>
        <w:rPr>
          <w:rFonts w:ascii="Montserrat Light" w:eastAsia="Times New Roman" w:hAnsi="Montserrat Light" w:cs="Arial"/>
          <w:b/>
          <w:color w:val="000000"/>
          <w:sz w:val="20"/>
          <w:szCs w:val="20"/>
          <w:lang w:val="es-MX" w:eastAsia="es-MX"/>
        </w:rPr>
      </w:pPr>
    </w:p>
    <w:p w14:paraId="213AFA22" w14:textId="3B358D86" w:rsidR="007F0636" w:rsidRDefault="007F0636" w:rsidP="00092DC8">
      <w:pPr>
        <w:tabs>
          <w:tab w:val="num" w:pos="851"/>
        </w:tabs>
        <w:spacing w:line="276" w:lineRule="auto"/>
        <w:ind w:left="0"/>
        <w:contextualSpacing/>
        <w:jc w:val="left"/>
        <w:rPr>
          <w:rFonts w:ascii="Montserrat Light" w:hAnsi="Montserrat Light" w:cs="Arial"/>
          <w:bCs/>
          <w:sz w:val="20"/>
          <w:szCs w:val="20"/>
          <w:lang w:val="es-MX"/>
        </w:rPr>
      </w:pPr>
      <w:r w:rsidRPr="007F0636">
        <w:rPr>
          <w:rFonts w:ascii="Montserrat Light" w:hAnsi="Montserrat Light" w:cs="Arial"/>
          <w:bCs/>
          <w:sz w:val="20"/>
          <w:szCs w:val="20"/>
          <w:lang w:val="es-MX"/>
        </w:rPr>
        <w:t xml:space="preserve">No se requiere efectuar visitas a las instalaciones del </w:t>
      </w:r>
      <w:r w:rsidR="0006222F">
        <w:rPr>
          <w:rFonts w:ascii="Montserrat Light" w:hAnsi="Montserrat Light" w:cs="Arial"/>
          <w:bCs/>
          <w:sz w:val="20"/>
          <w:szCs w:val="20"/>
          <w:lang w:val="es-MX"/>
        </w:rPr>
        <w:t>Organismo</w:t>
      </w:r>
      <w:r w:rsidRPr="007F0636">
        <w:rPr>
          <w:rFonts w:ascii="Montserrat Light" w:hAnsi="Montserrat Light" w:cs="Arial"/>
          <w:bCs/>
          <w:sz w:val="20"/>
          <w:szCs w:val="20"/>
          <w:lang w:val="es-MX"/>
        </w:rPr>
        <w:t>.</w:t>
      </w:r>
    </w:p>
    <w:p w14:paraId="092D2B92" w14:textId="77777777" w:rsidR="00092DC8" w:rsidRDefault="00092DC8" w:rsidP="00092DC8">
      <w:pPr>
        <w:tabs>
          <w:tab w:val="num" w:pos="851"/>
        </w:tabs>
        <w:spacing w:line="276" w:lineRule="auto"/>
        <w:ind w:left="0"/>
        <w:contextualSpacing/>
        <w:jc w:val="left"/>
        <w:rPr>
          <w:rFonts w:ascii="Montserrat Light" w:hAnsi="Montserrat Light" w:cs="Arial"/>
          <w:bCs/>
          <w:sz w:val="20"/>
          <w:szCs w:val="20"/>
          <w:lang w:val="es-MX"/>
        </w:rPr>
      </w:pPr>
    </w:p>
    <w:p w14:paraId="2B48C817" w14:textId="5F913FF2" w:rsidR="00092DC8" w:rsidRPr="000842C4" w:rsidRDefault="00092DC8" w:rsidP="00092DC8">
      <w:pPr>
        <w:pStyle w:val="paragraph"/>
        <w:spacing w:before="0" w:beforeAutospacing="0" w:after="0" w:afterAutospacing="0"/>
        <w:jc w:val="both"/>
        <w:textAlignment w:val="baseline"/>
        <w:rPr>
          <w:rFonts w:ascii="Montserrat Light" w:hAnsi="Montserrat Light" w:cs="Segoe UI"/>
          <w:b/>
          <w:bCs/>
          <w:sz w:val="20"/>
          <w:szCs w:val="20"/>
        </w:rPr>
      </w:pPr>
      <w:r w:rsidRPr="000842C4">
        <w:rPr>
          <w:rStyle w:val="normaltextrun"/>
          <w:rFonts w:ascii="Montserrat Light" w:eastAsiaTheme="majorEastAsia" w:hAnsi="Montserrat Light" w:cs="Segoe UI"/>
          <w:b/>
          <w:bCs/>
          <w:sz w:val="20"/>
          <w:szCs w:val="20"/>
        </w:rPr>
        <w:t xml:space="preserve">G) </w:t>
      </w:r>
      <w:r w:rsidR="00EA10EE">
        <w:rPr>
          <w:rStyle w:val="normaltextrun"/>
          <w:rFonts w:ascii="Montserrat Light" w:eastAsiaTheme="majorEastAsia" w:hAnsi="Montserrat Light" w:cs="Segoe UI"/>
          <w:b/>
          <w:bCs/>
          <w:sz w:val="20"/>
          <w:szCs w:val="20"/>
        </w:rPr>
        <w:t>VISITA A LAS INSTALACIONES DE LOS LICITANTES</w:t>
      </w:r>
      <w:r w:rsidRPr="000842C4">
        <w:rPr>
          <w:rStyle w:val="normaltextrun"/>
          <w:rFonts w:ascii="Montserrat Light" w:eastAsiaTheme="majorEastAsia" w:hAnsi="Montserrat Light" w:cs="Segoe UI"/>
          <w:b/>
          <w:bCs/>
          <w:sz w:val="20"/>
          <w:szCs w:val="20"/>
        </w:rPr>
        <w:t>.</w:t>
      </w:r>
      <w:r w:rsidRPr="000842C4">
        <w:rPr>
          <w:rStyle w:val="eop"/>
          <w:rFonts w:ascii="Montserrat Light" w:eastAsiaTheme="majorEastAsia" w:hAnsi="Montserrat Light" w:cs="Segoe UI"/>
          <w:b/>
          <w:bCs/>
          <w:sz w:val="20"/>
          <w:szCs w:val="20"/>
        </w:rPr>
        <w:t> </w:t>
      </w:r>
    </w:p>
    <w:p w14:paraId="1B0D9E44" w14:textId="77777777" w:rsidR="00092DC8" w:rsidRDefault="00092DC8" w:rsidP="00092DC8">
      <w:pPr>
        <w:tabs>
          <w:tab w:val="num" w:pos="851"/>
        </w:tabs>
        <w:spacing w:line="276" w:lineRule="auto"/>
        <w:ind w:left="0"/>
        <w:contextualSpacing/>
        <w:jc w:val="left"/>
        <w:rPr>
          <w:rFonts w:ascii="Montserrat Light" w:hAnsi="Montserrat Light" w:cs="Arial"/>
          <w:bCs/>
          <w:sz w:val="20"/>
          <w:szCs w:val="20"/>
          <w:lang w:val="es-MX"/>
        </w:rPr>
      </w:pPr>
    </w:p>
    <w:p w14:paraId="6E9ABC19" w14:textId="73EE6109" w:rsidR="007F0636" w:rsidRPr="007F0636" w:rsidRDefault="007F0636" w:rsidP="00092DC8">
      <w:pPr>
        <w:tabs>
          <w:tab w:val="num" w:pos="851"/>
        </w:tabs>
        <w:spacing w:line="276" w:lineRule="auto"/>
        <w:ind w:left="0"/>
        <w:contextualSpacing/>
        <w:jc w:val="left"/>
        <w:rPr>
          <w:rFonts w:ascii="Montserrat Light" w:hAnsi="Montserrat Light" w:cs="Arial"/>
          <w:bCs/>
          <w:sz w:val="20"/>
          <w:szCs w:val="20"/>
          <w:lang w:val="es-MX"/>
        </w:rPr>
      </w:pPr>
      <w:r w:rsidRPr="007F0636">
        <w:rPr>
          <w:rFonts w:ascii="Montserrat Light" w:hAnsi="Montserrat Light" w:cs="Arial"/>
          <w:bCs/>
          <w:sz w:val="20"/>
          <w:szCs w:val="20"/>
          <w:lang w:val="es-MX"/>
        </w:rPr>
        <w:t>No se requiere efectuar visitas a las instalaciones de los licitantes.</w:t>
      </w:r>
    </w:p>
    <w:p w14:paraId="412EEB71" w14:textId="77777777" w:rsidR="007F0636" w:rsidRPr="007F0636" w:rsidRDefault="007F0636" w:rsidP="00481E89">
      <w:pPr>
        <w:spacing w:line="276" w:lineRule="auto"/>
        <w:ind w:left="0"/>
        <w:rPr>
          <w:rFonts w:ascii="Montserrat Light" w:hAnsi="Montserrat Light" w:cs="Arial"/>
          <w:color w:val="000000"/>
          <w:sz w:val="20"/>
          <w:szCs w:val="20"/>
          <w:lang w:val="es-MX" w:eastAsia="en-US"/>
        </w:rPr>
      </w:pPr>
    </w:p>
    <w:p w14:paraId="42B8BD2E" w14:textId="34F7AD4A" w:rsidR="00092DC8" w:rsidRDefault="00092DC8" w:rsidP="00092DC8">
      <w:pPr>
        <w:pStyle w:val="paragraph"/>
        <w:spacing w:before="0" w:beforeAutospacing="0" w:after="0" w:afterAutospacing="0"/>
        <w:jc w:val="both"/>
        <w:textAlignment w:val="baseline"/>
        <w:rPr>
          <w:rStyle w:val="eop"/>
          <w:rFonts w:ascii="Montserrat Light" w:eastAsiaTheme="majorEastAsia" w:hAnsi="Montserrat Light" w:cs="Segoe UI"/>
          <w:b/>
          <w:bCs/>
          <w:sz w:val="20"/>
          <w:szCs w:val="20"/>
        </w:rPr>
      </w:pPr>
      <w:bookmarkStart w:id="25" w:name="_Toc175742129"/>
      <w:r w:rsidRPr="000842C4">
        <w:rPr>
          <w:rStyle w:val="normaltextrun"/>
          <w:rFonts w:ascii="Montserrat Light" w:eastAsiaTheme="majorEastAsia" w:hAnsi="Montserrat Light" w:cs="Segoe UI"/>
          <w:b/>
          <w:bCs/>
          <w:sz w:val="20"/>
          <w:szCs w:val="20"/>
        </w:rPr>
        <w:t>H) LAS PENAS CONVENCIONALES Y DEDUCCIONES.</w:t>
      </w:r>
      <w:r w:rsidRPr="000842C4">
        <w:rPr>
          <w:rStyle w:val="eop"/>
          <w:rFonts w:ascii="Montserrat Light" w:eastAsiaTheme="majorEastAsia" w:hAnsi="Montserrat Light" w:cs="Segoe UI"/>
          <w:b/>
          <w:bCs/>
          <w:sz w:val="20"/>
          <w:szCs w:val="20"/>
        </w:rPr>
        <w:t> </w:t>
      </w:r>
    </w:p>
    <w:p w14:paraId="2F67F898" w14:textId="77777777" w:rsidR="00092DC8" w:rsidRDefault="00092DC8" w:rsidP="00092DC8">
      <w:pPr>
        <w:keepNext/>
        <w:keepLines/>
        <w:spacing w:line="276" w:lineRule="auto"/>
        <w:ind w:left="0"/>
        <w:jc w:val="left"/>
        <w:outlineLvl w:val="0"/>
        <w:rPr>
          <w:rFonts w:ascii="Montserrat Light" w:eastAsia="MS Gothic" w:hAnsi="Montserrat Light" w:cs="Times New Roman"/>
          <w:b/>
          <w:color w:val="000000"/>
          <w:sz w:val="20"/>
          <w:szCs w:val="32"/>
          <w:lang w:val="es-MX" w:eastAsia="en-US"/>
        </w:rPr>
      </w:pPr>
    </w:p>
    <w:p w14:paraId="400B184E" w14:textId="464064CD" w:rsidR="007F0636" w:rsidRPr="007F0636" w:rsidRDefault="007F0636" w:rsidP="00092DC8">
      <w:pPr>
        <w:keepNext/>
        <w:keepLines/>
        <w:spacing w:line="276" w:lineRule="auto"/>
        <w:ind w:left="0"/>
        <w:jc w:val="left"/>
        <w:outlineLvl w:val="0"/>
        <w:rPr>
          <w:rFonts w:ascii="Montserrat Light" w:eastAsia="MS Gothic" w:hAnsi="Montserrat Light" w:cs="Times New Roman"/>
          <w:b/>
          <w:color w:val="000000"/>
          <w:sz w:val="20"/>
          <w:szCs w:val="32"/>
          <w:lang w:val="es-MX" w:eastAsia="en-US"/>
        </w:rPr>
      </w:pPr>
      <w:r w:rsidRPr="007F0636">
        <w:rPr>
          <w:rFonts w:ascii="Montserrat Light" w:eastAsia="MS Gothic" w:hAnsi="Montserrat Light" w:cs="Times New Roman"/>
          <w:b/>
          <w:color w:val="000000"/>
          <w:sz w:val="20"/>
          <w:szCs w:val="32"/>
          <w:lang w:val="es-MX" w:eastAsia="en-US"/>
        </w:rPr>
        <w:t>NIVELES DE SERVICIO, PENAS CONVENCIONALES Y DEDUCTIVAS.</w:t>
      </w:r>
      <w:bookmarkEnd w:id="25"/>
    </w:p>
    <w:bookmarkEnd w:id="24"/>
    <w:p w14:paraId="04B04267" w14:textId="53F1AC60" w:rsidR="007F0636" w:rsidRPr="007F0636" w:rsidRDefault="007F0636" w:rsidP="00481E89">
      <w:pPr>
        <w:spacing w:line="276" w:lineRule="auto"/>
        <w:ind w:left="66"/>
        <w:rPr>
          <w:rFonts w:ascii="Montserrat Light" w:hAnsi="Montserrat Light" w:cs="Times New Roman"/>
          <w:b/>
          <w:color w:val="000000"/>
          <w:sz w:val="20"/>
          <w:szCs w:val="20"/>
          <w:lang w:eastAsia="en-US"/>
        </w:rPr>
      </w:pPr>
      <w:r w:rsidRPr="007F0636">
        <w:rPr>
          <w:rFonts w:ascii="Montserrat Light" w:eastAsia="Times New Roman" w:hAnsi="Montserrat Light" w:cs="Arial"/>
          <w:color w:val="000000"/>
          <w:sz w:val="20"/>
          <w:szCs w:val="20"/>
          <w:lang w:val="es-MX" w:eastAsia="es-ES"/>
        </w:rPr>
        <w:t xml:space="preserve">El </w:t>
      </w:r>
      <w:r w:rsidR="00481E89">
        <w:rPr>
          <w:rFonts w:ascii="Montserrat Light" w:eastAsia="Times New Roman" w:hAnsi="Montserrat Light" w:cs="Arial"/>
          <w:color w:val="000000"/>
          <w:sz w:val="20"/>
          <w:szCs w:val="20"/>
          <w:lang w:val="es-MX" w:eastAsia="es-ES"/>
        </w:rPr>
        <w:t>prestador del servicio</w:t>
      </w:r>
      <w:r w:rsidRPr="007F0636">
        <w:rPr>
          <w:rFonts w:ascii="Montserrat Light" w:eastAsia="Times New Roman" w:hAnsi="Montserrat Light" w:cs="Arial"/>
          <w:color w:val="000000"/>
          <w:sz w:val="20"/>
          <w:szCs w:val="20"/>
          <w:lang w:val="es-MX" w:eastAsia="es-ES"/>
        </w:rPr>
        <w:t>, durante la vigencia del contrato, deberá cumplir con los niveles de servicio descritos a continuación:</w:t>
      </w:r>
    </w:p>
    <w:p w14:paraId="78F029A1" w14:textId="77777777" w:rsidR="007F0636" w:rsidRPr="007F0636" w:rsidRDefault="007F0636" w:rsidP="00481E89">
      <w:pPr>
        <w:spacing w:line="276" w:lineRule="auto"/>
        <w:ind w:left="180"/>
        <w:rPr>
          <w:rFonts w:ascii="Montserrat Light" w:eastAsia="Times New Roman" w:hAnsi="Montserrat Light" w:cs="Arial"/>
          <w:color w:val="000000"/>
          <w:sz w:val="20"/>
          <w:szCs w:val="20"/>
          <w:highlight w:val="yellow"/>
          <w:lang w:val="es-MX" w:eastAsia="es-ES"/>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4674"/>
        <w:gridCol w:w="4154"/>
      </w:tblGrid>
      <w:tr w:rsidR="007F0636" w:rsidRPr="007F0636" w14:paraId="06DCF68C" w14:textId="77777777" w:rsidTr="007A07BE">
        <w:trPr>
          <w:trHeight w:val="20"/>
          <w:tblHeader/>
          <w:jc w:val="center"/>
        </w:trPr>
        <w:tc>
          <w:tcPr>
            <w:tcW w:w="2647" w:type="pct"/>
            <w:tcBorders>
              <w:top w:val="single" w:sz="4" w:space="0" w:color="000000"/>
              <w:left w:val="single" w:sz="4" w:space="0" w:color="000000"/>
              <w:bottom w:val="single" w:sz="4" w:space="0" w:color="000000"/>
              <w:right w:val="single" w:sz="4" w:space="0" w:color="000000"/>
            </w:tcBorders>
            <w:shd w:val="clear" w:color="auto" w:fill="691C32"/>
            <w:vAlign w:val="center"/>
            <w:hideMark/>
          </w:tcPr>
          <w:p w14:paraId="3079F8E1" w14:textId="77777777" w:rsidR="007F0636" w:rsidRPr="00C57157" w:rsidRDefault="007F0636" w:rsidP="00481E89">
            <w:pPr>
              <w:autoSpaceDE w:val="0"/>
              <w:autoSpaceDN w:val="0"/>
              <w:spacing w:line="276" w:lineRule="auto"/>
              <w:ind w:left="0" w:right="74"/>
              <w:jc w:val="center"/>
              <w:rPr>
                <w:rFonts w:ascii="Montserrat Light" w:hAnsi="Montserrat Light" w:cs="Arial"/>
                <w:b/>
                <w:color w:val="FFFFFF" w:themeColor="background1"/>
                <w:sz w:val="16"/>
                <w:szCs w:val="16"/>
                <w:lang w:val="es-MX" w:eastAsia="es-MX"/>
              </w:rPr>
            </w:pPr>
            <w:r w:rsidRPr="00C57157">
              <w:rPr>
                <w:rFonts w:ascii="Montserrat Light" w:hAnsi="Montserrat Light" w:cs="Arial"/>
                <w:b/>
                <w:color w:val="FFFFFF" w:themeColor="background1"/>
                <w:sz w:val="16"/>
                <w:szCs w:val="16"/>
                <w:lang w:val="es-MX" w:eastAsia="es-MX"/>
              </w:rPr>
              <w:t>CONCEPTO</w:t>
            </w:r>
          </w:p>
        </w:tc>
        <w:tc>
          <w:tcPr>
            <w:tcW w:w="2353" w:type="pct"/>
            <w:tcBorders>
              <w:top w:val="single" w:sz="4" w:space="0" w:color="000000"/>
              <w:left w:val="single" w:sz="4" w:space="0" w:color="000000"/>
              <w:bottom w:val="single" w:sz="4" w:space="0" w:color="000000"/>
              <w:right w:val="single" w:sz="4" w:space="0" w:color="000000"/>
            </w:tcBorders>
            <w:shd w:val="clear" w:color="auto" w:fill="691C32"/>
            <w:vAlign w:val="center"/>
            <w:hideMark/>
          </w:tcPr>
          <w:p w14:paraId="524D9F16" w14:textId="77777777" w:rsidR="007F0636" w:rsidRPr="00C57157" w:rsidRDefault="007F0636" w:rsidP="00481E89">
            <w:pPr>
              <w:spacing w:line="276" w:lineRule="auto"/>
              <w:ind w:left="340"/>
              <w:jc w:val="center"/>
              <w:rPr>
                <w:rFonts w:ascii="Montserrat Light" w:hAnsi="Montserrat Light" w:cs="Arial"/>
                <w:b/>
                <w:bCs/>
                <w:color w:val="FFFFFF" w:themeColor="background1"/>
                <w:sz w:val="16"/>
                <w:szCs w:val="16"/>
                <w:lang w:val="es-MX" w:eastAsia="es-ES"/>
              </w:rPr>
            </w:pPr>
            <w:r w:rsidRPr="00C57157">
              <w:rPr>
                <w:rFonts w:ascii="Montserrat Light" w:hAnsi="Montserrat Light" w:cs="Arial"/>
                <w:b/>
                <w:bCs/>
                <w:color w:val="FFFFFF" w:themeColor="background1"/>
                <w:sz w:val="16"/>
                <w:szCs w:val="16"/>
                <w:lang w:val="es-ES" w:eastAsia="en-US"/>
              </w:rPr>
              <w:t>NIVEL DE SERVICIO</w:t>
            </w:r>
          </w:p>
        </w:tc>
      </w:tr>
      <w:tr w:rsidR="007F0636" w:rsidRPr="007F0636" w14:paraId="4D8084DE" w14:textId="77777777" w:rsidTr="00C57157">
        <w:trPr>
          <w:trHeight w:val="20"/>
          <w:jc w:val="center"/>
        </w:trPr>
        <w:tc>
          <w:tcPr>
            <w:tcW w:w="2647" w:type="pct"/>
            <w:tcBorders>
              <w:top w:val="single" w:sz="4" w:space="0" w:color="000000"/>
              <w:left w:val="single" w:sz="4" w:space="0" w:color="000000"/>
              <w:bottom w:val="single" w:sz="4" w:space="0" w:color="000000"/>
              <w:right w:val="single" w:sz="4" w:space="0" w:color="000000"/>
            </w:tcBorders>
            <w:vAlign w:val="center"/>
            <w:hideMark/>
          </w:tcPr>
          <w:p w14:paraId="65EB0D62" w14:textId="6A01E35F" w:rsidR="007F0636" w:rsidRPr="007F0636" w:rsidRDefault="007F0636" w:rsidP="00481E89">
            <w:pPr>
              <w:spacing w:line="276" w:lineRule="auto"/>
              <w:ind w:left="0"/>
              <w:rPr>
                <w:rFonts w:ascii="Montserrat Light" w:eastAsia="Times New Roman" w:hAnsi="Montserrat Light" w:cs="Arial"/>
                <w:color w:val="000000"/>
                <w:sz w:val="16"/>
                <w:szCs w:val="16"/>
                <w:lang w:val="es-MX" w:eastAsia="es-MX"/>
              </w:rPr>
            </w:pPr>
            <w:r w:rsidRPr="007F0636">
              <w:rPr>
                <w:rFonts w:ascii="Montserrat Light" w:eastAsia="Times New Roman" w:hAnsi="Montserrat Light" w:cs="Arial"/>
                <w:color w:val="000000"/>
                <w:sz w:val="16"/>
                <w:szCs w:val="16"/>
                <w:lang w:val="es-MX" w:eastAsia="es-MX"/>
              </w:rPr>
              <w:t xml:space="preserve">Entrega de stock del 10% de líneas de transferencia de larga duración, a la </w:t>
            </w:r>
            <w:r w:rsidR="00481E89">
              <w:rPr>
                <w:rFonts w:ascii="Montserrat Light" w:eastAsia="Times New Roman" w:hAnsi="Montserrat Light" w:cs="Arial"/>
                <w:color w:val="000000"/>
                <w:sz w:val="16"/>
                <w:szCs w:val="16"/>
                <w:lang w:val="es-MX" w:eastAsia="es-MX"/>
              </w:rPr>
              <w:t>Unidad Médica</w:t>
            </w:r>
            <w:r w:rsidRPr="007F0636">
              <w:rPr>
                <w:rFonts w:ascii="Montserrat Light" w:eastAsia="Times New Roman" w:hAnsi="Montserrat Light" w:cs="Arial"/>
                <w:color w:val="000000"/>
                <w:sz w:val="16"/>
                <w:szCs w:val="16"/>
                <w:lang w:val="es-MX" w:eastAsia="es-MX"/>
              </w:rPr>
              <w:t xml:space="preserve"> del total de número de pacientes asignados a este </w:t>
            </w:r>
            <w:r w:rsidR="005F4DE4">
              <w:rPr>
                <w:rFonts w:ascii="Montserrat Light" w:eastAsia="Times New Roman" w:hAnsi="Montserrat Light" w:cs="Arial"/>
                <w:color w:val="000000"/>
                <w:sz w:val="16"/>
                <w:szCs w:val="16"/>
                <w:lang w:val="es-MX" w:eastAsia="es-MX"/>
              </w:rPr>
              <w:t>servicio</w:t>
            </w:r>
            <w:r w:rsidRPr="007F0636">
              <w:rPr>
                <w:rFonts w:ascii="Montserrat Light" w:eastAsia="Times New Roman" w:hAnsi="Montserrat Light" w:cs="Arial"/>
                <w:color w:val="000000"/>
                <w:sz w:val="16"/>
                <w:szCs w:val="16"/>
                <w:lang w:val="es-MX" w:eastAsia="es-MX"/>
              </w:rPr>
              <w:t>.</w:t>
            </w:r>
          </w:p>
        </w:tc>
        <w:tc>
          <w:tcPr>
            <w:tcW w:w="2353" w:type="pct"/>
            <w:tcBorders>
              <w:top w:val="single" w:sz="4" w:space="0" w:color="000000"/>
              <w:left w:val="single" w:sz="4" w:space="0" w:color="000000"/>
              <w:bottom w:val="single" w:sz="4" w:space="0" w:color="000000"/>
              <w:right w:val="single" w:sz="4" w:space="0" w:color="000000"/>
            </w:tcBorders>
            <w:vAlign w:val="center"/>
            <w:hideMark/>
          </w:tcPr>
          <w:p w14:paraId="056D4F1B" w14:textId="77777777" w:rsidR="007F0636" w:rsidRPr="007F0636" w:rsidRDefault="007F0636" w:rsidP="00481E89">
            <w:pPr>
              <w:spacing w:line="276" w:lineRule="auto"/>
              <w:ind w:left="0"/>
              <w:rPr>
                <w:rFonts w:ascii="Montserrat Light" w:eastAsia="Times New Roman" w:hAnsi="Montserrat Light" w:cs="Arial"/>
                <w:color w:val="000000"/>
                <w:sz w:val="16"/>
                <w:szCs w:val="16"/>
                <w:lang w:val="es-MX" w:eastAsia="es-MX"/>
              </w:rPr>
            </w:pPr>
            <w:r w:rsidRPr="007F0636">
              <w:rPr>
                <w:rFonts w:ascii="Montserrat Light" w:eastAsia="Times New Roman" w:hAnsi="Montserrat Light" w:cs="Arial"/>
                <w:color w:val="000000"/>
                <w:sz w:val="16"/>
                <w:szCs w:val="16"/>
                <w:lang w:val="es-MX" w:eastAsia="es-MX"/>
              </w:rPr>
              <w:t>Mensual a partir del segundo mes de la fecha de inicio del contrato y dentro de los primeros cinco días hábiles.</w:t>
            </w:r>
          </w:p>
        </w:tc>
      </w:tr>
      <w:tr w:rsidR="007F0636" w:rsidRPr="007F0636" w14:paraId="03113151" w14:textId="77777777" w:rsidTr="00C57157">
        <w:trPr>
          <w:trHeight w:val="20"/>
          <w:jc w:val="center"/>
        </w:trPr>
        <w:tc>
          <w:tcPr>
            <w:tcW w:w="2647" w:type="pct"/>
            <w:tcBorders>
              <w:top w:val="single" w:sz="4" w:space="0" w:color="000000"/>
              <w:left w:val="single" w:sz="4" w:space="0" w:color="000000"/>
              <w:bottom w:val="single" w:sz="4" w:space="0" w:color="000000"/>
              <w:right w:val="single" w:sz="4" w:space="0" w:color="000000"/>
            </w:tcBorders>
            <w:vAlign w:val="center"/>
            <w:hideMark/>
          </w:tcPr>
          <w:p w14:paraId="56760C1E" w14:textId="570EEEE4" w:rsidR="007F0636" w:rsidRPr="007F0636" w:rsidRDefault="007F0636" w:rsidP="00481E89">
            <w:pPr>
              <w:spacing w:line="276" w:lineRule="auto"/>
              <w:ind w:left="30"/>
              <w:rPr>
                <w:rFonts w:ascii="Montserrat Light" w:eastAsia="Times New Roman" w:hAnsi="Montserrat Light" w:cs="Arial"/>
                <w:color w:val="000000"/>
                <w:sz w:val="16"/>
                <w:szCs w:val="16"/>
                <w:lang w:val="es-MX" w:eastAsia="es-MX"/>
              </w:rPr>
            </w:pPr>
            <w:r w:rsidRPr="007F0636">
              <w:rPr>
                <w:rFonts w:ascii="Montserrat Light" w:eastAsia="Times New Roman" w:hAnsi="Montserrat Light" w:cs="Arial"/>
                <w:color w:val="000000"/>
                <w:sz w:val="16"/>
                <w:szCs w:val="16"/>
                <w:lang w:val="es-MX" w:eastAsia="es-MX"/>
              </w:rPr>
              <w:t xml:space="preserve">Entregar en la </w:t>
            </w:r>
            <w:r w:rsidR="00481E89">
              <w:rPr>
                <w:rFonts w:ascii="Montserrat Light" w:eastAsia="Times New Roman" w:hAnsi="Montserrat Light" w:cs="Arial"/>
                <w:color w:val="000000"/>
                <w:sz w:val="16"/>
                <w:szCs w:val="16"/>
                <w:lang w:val="es-MX" w:eastAsia="es-MX"/>
              </w:rPr>
              <w:t>Unidad Médica</w:t>
            </w:r>
            <w:r w:rsidRPr="007F0636">
              <w:rPr>
                <w:rFonts w:ascii="Montserrat Light" w:eastAsia="Times New Roman" w:hAnsi="Montserrat Light" w:cs="Arial"/>
                <w:color w:val="000000"/>
                <w:sz w:val="16"/>
                <w:szCs w:val="16"/>
                <w:lang w:val="es-MX" w:eastAsia="es-MX"/>
              </w:rPr>
              <w:t xml:space="preserve"> el número de catéteres Tenckhoff colocados el mes previo más</w:t>
            </w:r>
            <w:r w:rsidRPr="007F0636">
              <w:rPr>
                <w:rFonts w:ascii="Montserrat Light" w:eastAsia="Times New Roman" w:hAnsi="Montserrat Light" w:cs="Arial"/>
                <w:strike/>
                <w:color w:val="000000"/>
                <w:sz w:val="16"/>
                <w:szCs w:val="16"/>
                <w:lang w:val="es-MX" w:eastAsia="es-MX"/>
              </w:rPr>
              <w:t xml:space="preserve"> </w:t>
            </w:r>
            <w:r w:rsidRPr="007F0636">
              <w:rPr>
                <w:rFonts w:ascii="Montserrat Light" w:eastAsia="Times New Roman" w:hAnsi="Montserrat Light" w:cs="Arial"/>
                <w:color w:val="000000"/>
                <w:sz w:val="16"/>
                <w:szCs w:val="16"/>
                <w:lang w:val="es-MX" w:eastAsia="es-MX"/>
              </w:rPr>
              <w:t>dos</w:t>
            </w:r>
          </w:p>
        </w:tc>
        <w:tc>
          <w:tcPr>
            <w:tcW w:w="2353" w:type="pct"/>
            <w:tcBorders>
              <w:top w:val="single" w:sz="4" w:space="0" w:color="000000"/>
              <w:left w:val="single" w:sz="4" w:space="0" w:color="000000"/>
              <w:bottom w:val="single" w:sz="4" w:space="0" w:color="000000"/>
              <w:right w:val="single" w:sz="4" w:space="0" w:color="000000"/>
            </w:tcBorders>
            <w:vAlign w:val="center"/>
            <w:hideMark/>
          </w:tcPr>
          <w:p w14:paraId="09BBC214" w14:textId="77777777" w:rsidR="007F0636" w:rsidRPr="007F0636" w:rsidRDefault="007F0636" w:rsidP="00481E89">
            <w:pPr>
              <w:spacing w:line="276" w:lineRule="auto"/>
              <w:ind w:left="0"/>
              <w:rPr>
                <w:rFonts w:ascii="Montserrat Light" w:eastAsia="Times New Roman" w:hAnsi="Montserrat Light" w:cs="Arial"/>
                <w:color w:val="000000"/>
                <w:sz w:val="16"/>
                <w:szCs w:val="16"/>
                <w:lang w:val="es-MX" w:eastAsia="es-MX"/>
              </w:rPr>
            </w:pPr>
            <w:r w:rsidRPr="007F0636">
              <w:rPr>
                <w:rFonts w:ascii="Montserrat Light" w:eastAsia="Times New Roman" w:hAnsi="Montserrat Light" w:cs="Arial"/>
                <w:color w:val="000000"/>
                <w:sz w:val="16"/>
                <w:szCs w:val="16"/>
                <w:lang w:val="es-MX" w:eastAsia="es-MX"/>
              </w:rPr>
              <w:t>Mensual a partir del segundo mes de la fecha de inicio del contrato y dentro de los primeros cinco días hábiles.</w:t>
            </w:r>
          </w:p>
        </w:tc>
      </w:tr>
      <w:tr w:rsidR="007F0636" w:rsidRPr="007F0636" w14:paraId="6240BEAE" w14:textId="77777777" w:rsidTr="00C57157">
        <w:trPr>
          <w:trHeight w:val="20"/>
          <w:jc w:val="center"/>
        </w:trPr>
        <w:tc>
          <w:tcPr>
            <w:tcW w:w="2647" w:type="pct"/>
            <w:tcBorders>
              <w:top w:val="single" w:sz="4" w:space="0" w:color="000000"/>
              <w:left w:val="single" w:sz="4" w:space="0" w:color="000000"/>
              <w:bottom w:val="single" w:sz="4" w:space="0" w:color="000000"/>
              <w:right w:val="single" w:sz="4" w:space="0" w:color="000000"/>
            </w:tcBorders>
            <w:vAlign w:val="center"/>
            <w:hideMark/>
          </w:tcPr>
          <w:p w14:paraId="459D9ECE" w14:textId="77777777" w:rsidR="007F0636" w:rsidRPr="007F0636" w:rsidRDefault="007F0636" w:rsidP="00481E89">
            <w:pPr>
              <w:spacing w:line="276" w:lineRule="auto"/>
              <w:ind w:left="30"/>
              <w:rPr>
                <w:rFonts w:ascii="Montserrat Light" w:eastAsia="Times New Roman" w:hAnsi="Montserrat Light" w:cs="Arial"/>
                <w:color w:val="000000"/>
                <w:sz w:val="16"/>
                <w:szCs w:val="16"/>
                <w:lang w:val="es-MX" w:eastAsia="es-MX"/>
              </w:rPr>
            </w:pPr>
            <w:r w:rsidRPr="007F0636">
              <w:rPr>
                <w:rFonts w:ascii="Montserrat Light" w:eastAsia="Times New Roman" w:hAnsi="Montserrat Light" w:cs="Arial"/>
                <w:color w:val="000000"/>
                <w:sz w:val="16"/>
                <w:szCs w:val="16"/>
                <w:lang w:val="es-MX" w:eastAsia="es-MX"/>
              </w:rPr>
              <w:t xml:space="preserve">Capacitación para el personal de enfermería y médico </w:t>
            </w:r>
            <w:r w:rsidRPr="007F0636">
              <w:rPr>
                <w:rFonts w:ascii="Montserrat Light" w:eastAsia="Times New Roman" w:hAnsi="Montserrat Light" w:cs="Arial"/>
                <w:color w:val="000000"/>
                <w:sz w:val="16"/>
                <w:szCs w:val="16"/>
                <w:shd w:val="clear" w:color="auto" w:fill="FFFFFF"/>
                <w:lang w:val="es-MX" w:eastAsia="es-MX"/>
              </w:rPr>
              <w:t>tratante asignados.</w:t>
            </w:r>
          </w:p>
        </w:tc>
        <w:tc>
          <w:tcPr>
            <w:tcW w:w="2353" w:type="pct"/>
            <w:tcBorders>
              <w:top w:val="single" w:sz="4" w:space="0" w:color="000000"/>
              <w:left w:val="single" w:sz="4" w:space="0" w:color="000000"/>
              <w:bottom w:val="single" w:sz="4" w:space="0" w:color="000000"/>
              <w:right w:val="single" w:sz="4" w:space="0" w:color="000000"/>
            </w:tcBorders>
            <w:vAlign w:val="center"/>
            <w:hideMark/>
          </w:tcPr>
          <w:p w14:paraId="4AE22F63" w14:textId="1570CB46" w:rsidR="007F0636" w:rsidRPr="007F0636" w:rsidRDefault="007F0636" w:rsidP="00481E89">
            <w:pPr>
              <w:spacing w:line="276" w:lineRule="auto"/>
              <w:ind w:left="0"/>
              <w:rPr>
                <w:rFonts w:ascii="Montserrat Light" w:eastAsia="Times New Roman" w:hAnsi="Montserrat Light" w:cs="Arial"/>
                <w:color w:val="000000"/>
                <w:sz w:val="16"/>
                <w:szCs w:val="16"/>
                <w:lang w:val="es-MX" w:eastAsia="es-MX"/>
              </w:rPr>
            </w:pPr>
            <w:r w:rsidRPr="007F0636">
              <w:rPr>
                <w:rFonts w:ascii="Montserrat Light" w:eastAsia="Times New Roman" w:hAnsi="Montserrat Light" w:cs="Arial"/>
                <w:color w:val="000000"/>
                <w:sz w:val="16"/>
                <w:szCs w:val="16"/>
                <w:lang w:val="es-MX" w:eastAsia="es-MX"/>
              </w:rPr>
              <w:t xml:space="preserve">En un plazo no mayor a 45 días naturales a partir de la fecha de inicio </w:t>
            </w:r>
            <w:r w:rsidR="00074D2B">
              <w:rPr>
                <w:rFonts w:ascii="Montserrat Light" w:eastAsia="Times New Roman" w:hAnsi="Montserrat Light" w:cs="Arial"/>
                <w:color w:val="000000"/>
                <w:sz w:val="16"/>
                <w:szCs w:val="16"/>
                <w:lang w:val="es-MX" w:eastAsia="es-MX"/>
              </w:rPr>
              <w:t xml:space="preserve">de la vigencia </w:t>
            </w:r>
            <w:r w:rsidRPr="007F0636">
              <w:rPr>
                <w:rFonts w:ascii="Montserrat Light" w:eastAsia="Times New Roman" w:hAnsi="Montserrat Light" w:cs="Arial"/>
                <w:color w:val="000000"/>
                <w:sz w:val="16"/>
                <w:szCs w:val="16"/>
                <w:lang w:val="es-MX" w:eastAsia="es-MX"/>
              </w:rPr>
              <w:t>del contrato.</w:t>
            </w:r>
          </w:p>
        </w:tc>
      </w:tr>
      <w:tr w:rsidR="007F0636" w:rsidRPr="007F0636" w14:paraId="5C06BE78" w14:textId="77777777" w:rsidTr="00C57157">
        <w:trPr>
          <w:trHeight w:val="20"/>
          <w:jc w:val="center"/>
        </w:trPr>
        <w:tc>
          <w:tcPr>
            <w:tcW w:w="2647" w:type="pct"/>
            <w:tcBorders>
              <w:top w:val="single" w:sz="4" w:space="0" w:color="000000"/>
              <w:left w:val="single" w:sz="4" w:space="0" w:color="000000"/>
              <w:bottom w:val="single" w:sz="4" w:space="0" w:color="000000"/>
              <w:right w:val="single" w:sz="4" w:space="0" w:color="000000"/>
            </w:tcBorders>
            <w:vAlign w:val="center"/>
            <w:hideMark/>
          </w:tcPr>
          <w:p w14:paraId="68E0119E" w14:textId="77777777" w:rsidR="007F0636" w:rsidRPr="007F0636" w:rsidRDefault="007F0636" w:rsidP="00481E89">
            <w:pPr>
              <w:spacing w:line="276" w:lineRule="auto"/>
              <w:ind w:left="30"/>
              <w:rPr>
                <w:rFonts w:ascii="Montserrat Light" w:eastAsia="Times New Roman" w:hAnsi="Montserrat Light" w:cs="Arial"/>
                <w:color w:val="000000"/>
                <w:sz w:val="16"/>
                <w:szCs w:val="16"/>
                <w:lang w:val="es-MX" w:eastAsia="es-MX"/>
              </w:rPr>
            </w:pPr>
            <w:r w:rsidRPr="007F0636">
              <w:rPr>
                <w:rFonts w:ascii="Montserrat Light" w:eastAsia="Times New Roman" w:hAnsi="Montserrat Light" w:cs="Arial"/>
                <w:color w:val="000000"/>
                <w:sz w:val="16"/>
                <w:szCs w:val="16"/>
                <w:lang w:val="es-MX" w:eastAsia="es-MX"/>
              </w:rPr>
              <w:t>Primera entrega para el paciente de bolsas de diálisis.</w:t>
            </w:r>
          </w:p>
        </w:tc>
        <w:tc>
          <w:tcPr>
            <w:tcW w:w="2353" w:type="pct"/>
            <w:tcBorders>
              <w:top w:val="single" w:sz="4" w:space="0" w:color="000000"/>
              <w:left w:val="single" w:sz="4" w:space="0" w:color="000000"/>
              <w:bottom w:val="single" w:sz="4" w:space="0" w:color="000000"/>
              <w:right w:val="single" w:sz="4" w:space="0" w:color="000000"/>
            </w:tcBorders>
            <w:vAlign w:val="center"/>
            <w:hideMark/>
          </w:tcPr>
          <w:p w14:paraId="7710D6A0" w14:textId="77777777" w:rsidR="007F0636" w:rsidRPr="007F0636" w:rsidRDefault="007F0636" w:rsidP="00481E89">
            <w:pPr>
              <w:spacing w:line="276" w:lineRule="auto"/>
              <w:ind w:left="0"/>
              <w:rPr>
                <w:rFonts w:ascii="Montserrat Light" w:eastAsia="Times New Roman" w:hAnsi="Montserrat Light" w:cs="Arial"/>
                <w:color w:val="000000"/>
                <w:sz w:val="16"/>
                <w:szCs w:val="16"/>
                <w:lang w:val="es-MX" w:eastAsia="es-MX"/>
              </w:rPr>
            </w:pPr>
            <w:r w:rsidRPr="007F0636">
              <w:rPr>
                <w:rFonts w:ascii="Montserrat Light" w:eastAsia="Times New Roman" w:hAnsi="Montserrat Light" w:cs="Arial"/>
                <w:color w:val="000000"/>
                <w:sz w:val="16"/>
                <w:szCs w:val="16"/>
                <w:lang w:val="es-MX" w:eastAsia="es-MX"/>
              </w:rPr>
              <w:t>Dentro de los 15 (quince) días naturales a partir de que reciba el formato de ingreso del paciente, FIP-01. y/o los formatos de modificación de prescripción o datos del paciente MPDP-01.</w:t>
            </w:r>
          </w:p>
        </w:tc>
      </w:tr>
      <w:tr w:rsidR="007F0636" w:rsidRPr="007F0636" w14:paraId="3C448FC2" w14:textId="77777777" w:rsidTr="00C57157">
        <w:trPr>
          <w:trHeight w:val="20"/>
          <w:jc w:val="center"/>
        </w:trPr>
        <w:tc>
          <w:tcPr>
            <w:tcW w:w="2647" w:type="pct"/>
            <w:tcBorders>
              <w:top w:val="single" w:sz="4" w:space="0" w:color="000000"/>
              <w:left w:val="single" w:sz="4" w:space="0" w:color="000000"/>
              <w:bottom w:val="single" w:sz="4" w:space="0" w:color="000000"/>
              <w:right w:val="single" w:sz="4" w:space="0" w:color="000000"/>
            </w:tcBorders>
            <w:vAlign w:val="center"/>
            <w:hideMark/>
          </w:tcPr>
          <w:p w14:paraId="09C5F5A9" w14:textId="690DDA9C" w:rsidR="007F0636" w:rsidRPr="007F0636" w:rsidRDefault="007F0636" w:rsidP="00481E89">
            <w:pPr>
              <w:spacing w:line="276" w:lineRule="auto"/>
              <w:ind w:left="30"/>
              <w:rPr>
                <w:rFonts w:ascii="Montserrat Light" w:eastAsia="Times New Roman" w:hAnsi="Montserrat Light" w:cs="Arial"/>
                <w:color w:val="000000"/>
                <w:sz w:val="16"/>
                <w:szCs w:val="16"/>
                <w:lang w:val="es-MX" w:eastAsia="es-MX"/>
              </w:rPr>
            </w:pPr>
            <w:r w:rsidRPr="007F0636">
              <w:rPr>
                <w:rFonts w:ascii="Montserrat Light" w:eastAsia="Times New Roman" w:hAnsi="Montserrat Light" w:cs="Arial"/>
                <w:color w:val="000000"/>
                <w:sz w:val="16"/>
                <w:szCs w:val="16"/>
                <w:lang w:val="es-MX" w:eastAsia="es-MX"/>
              </w:rPr>
              <w:t xml:space="preserve">Primera entrega para la </w:t>
            </w:r>
            <w:r w:rsidR="00481E89">
              <w:rPr>
                <w:rFonts w:ascii="Montserrat Light" w:eastAsia="Times New Roman" w:hAnsi="Montserrat Light" w:cs="Arial"/>
                <w:color w:val="000000"/>
                <w:sz w:val="16"/>
                <w:szCs w:val="16"/>
                <w:lang w:val="es-MX" w:eastAsia="es-MX"/>
              </w:rPr>
              <w:t>Unidad Médica</w:t>
            </w:r>
            <w:r w:rsidRPr="007F0636">
              <w:rPr>
                <w:rFonts w:ascii="Montserrat Light" w:eastAsia="Times New Roman" w:hAnsi="Montserrat Light" w:cs="Arial"/>
                <w:color w:val="000000"/>
                <w:sz w:val="16"/>
                <w:szCs w:val="16"/>
                <w:lang w:val="es-MX" w:eastAsia="es-MX"/>
              </w:rPr>
              <w:t xml:space="preserve"> de bolsas de diálisis.</w:t>
            </w:r>
          </w:p>
        </w:tc>
        <w:tc>
          <w:tcPr>
            <w:tcW w:w="2353" w:type="pct"/>
            <w:tcBorders>
              <w:top w:val="single" w:sz="4" w:space="0" w:color="000000"/>
              <w:left w:val="single" w:sz="4" w:space="0" w:color="000000"/>
              <w:bottom w:val="single" w:sz="4" w:space="0" w:color="000000"/>
              <w:right w:val="single" w:sz="4" w:space="0" w:color="000000"/>
            </w:tcBorders>
            <w:vAlign w:val="center"/>
            <w:hideMark/>
          </w:tcPr>
          <w:p w14:paraId="0A6E15BC" w14:textId="67875D77" w:rsidR="007F0636" w:rsidRPr="007F0636" w:rsidRDefault="007F0636" w:rsidP="00481E89">
            <w:pPr>
              <w:spacing w:line="276" w:lineRule="auto"/>
              <w:ind w:left="0"/>
              <w:rPr>
                <w:rFonts w:ascii="Montserrat Light" w:eastAsia="Times New Roman" w:hAnsi="Montserrat Light" w:cs="Arial"/>
                <w:color w:val="000000"/>
                <w:sz w:val="16"/>
                <w:szCs w:val="16"/>
                <w:lang w:val="es-MX" w:eastAsia="es-MX"/>
              </w:rPr>
            </w:pPr>
            <w:r w:rsidRPr="007F0636">
              <w:rPr>
                <w:rFonts w:ascii="Montserrat Light" w:eastAsia="Times New Roman" w:hAnsi="Montserrat Light" w:cs="Arial"/>
                <w:color w:val="000000"/>
                <w:sz w:val="16"/>
                <w:szCs w:val="16"/>
                <w:lang w:val="es-MX" w:eastAsia="es-MX"/>
              </w:rPr>
              <w:t>La primera entrega se realizará dentro de los 15 (quince) días naturales a partir de la fecha de inicio de</w:t>
            </w:r>
            <w:r w:rsidR="00074D2B">
              <w:rPr>
                <w:rFonts w:ascii="Montserrat Light" w:eastAsia="Times New Roman" w:hAnsi="Montserrat Light" w:cs="Arial"/>
                <w:color w:val="000000"/>
                <w:sz w:val="16"/>
                <w:szCs w:val="16"/>
                <w:lang w:val="es-MX" w:eastAsia="es-MX"/>
              </w:rPr>
              <w:t xml:space="preserve"> la vigencia del </w:t>
            </w:r>
            <w:r w:rsidRPr="007F0636">
              <w:rPr>
                <w:rFonts w:ascii="Montserrat Light" w:eastAsia="Times New Roman" w:hAnsi="Montserrat Light" w:cs="Arial"/>
                <w:color w:val="000000"/>
                <w:sz w:val="16"/>
                <w:szCs w:val="16"/>
                <w:lang w:val="es-MX" w:eastAsia="es-MX"/>
              </w:rPr>
              <w:t>contrato.</w:t>
            </w:r>
          </w:p>
        </w:tc>
      </w:tr>
      <w:tr w:rsidR="007F0636" w:rsidRPr="007F0636" w14:paraId="06EF1806" w14:textId="77777777" w:rsidTr="00C57157">
        <w:trPr>
          <w:trHeight w:val="20"/>
          <w:jc w:val="center"/>
        </w:trPr>
        <w:tc>
          <w:tcPr>
            <w:tcW w:w="2647" w:type="pct"/>
            <w:tcBorders>
              <w:top w:val="single" w:sz="4" w:space="0" w:color="000000"/>
              <w:left w:val="single" w:sz="4" w:space="0" w:color="000000"/>
              <w:bottom w:val="single" w:sz="4" w:space="0" w:color="000000"/>
              <w:right w:val="single" w:sz="4" w:space="0" w:color="000000"/>
            </w:tcBorders>
            <w:vAlign w:val="center"/>
            <w:hideMark/>
          </w:tcPr>
          <w:p w14:paraId="2D4BE3BD" w14:textId="77777777" w:rsidR="007F0636" w:rsidRPr="007F0636" w:rsidRDefault="007F0636" w:rsidP="00481E89">
            <w:pPr>
              <w:spacing w:line="276" w:lineRule="auto"/>
              <w:ind w:left="30"/>
              <w:rPr>
                <w:rFonts w:ascii="Montserrat Light" w:eastAsia="Times New Roman" w:hAnsi="Montserrat Light" w:cs="Arial"/>
                <w:color w:val="000000"/>
                <w:sz w:val="16"/>
                <w:szCs w:val="16"/>
                <w:lang w:val="es-MX" w:eastAsia="es-MX"/>
              </w:rPr>
            </w:pPr>
            <w:r w:rsidRPr="007F0636">
              <w:rPr>
                <w:rFonts w:ascii="Montserrat Light" w:eastAsia="Times New Roman" w:hAnsi="Montserrat Light" w:cs="Arial"/>
                <w:color w:val="000000"/>
                <w:sz w:val="16"/>
                <w:szCs w:val="16"/>
                <w:lang w:val="es-MX" w:eastAsia="es-MX"/>
              </w:rPr>
              <w:t>Canje-Reposición de bienes por vicios ocultos o problemas de calidad.</w:t>
            </w:r>
          </w:p>
        </w:tc>
        <w:tc>
          <w:tcPr>
            <w:tcW w:w="2353" w:type="pct"/>
            <w:tcBorders>
              <w:top w:val="single" w:sz="4" w:space="0" w:color="000000"/>
              <w:left w:val="single" w:sz="4" w:space="0" w:color="000000"/>
              <w:bottom w:val="single" w:sz="4" w:space="0" w:color="000000"/>
              <w:right w:val="single" w:sz="4" w:space="0" w:color="000000"/>
            </w:tcBorders>
            <w:vAlign w:val="center"/>
            <w:hideMark/>
          </w:tcPr>
          <w:p w14:paraId="536C9077" w14:textId="77777777" w:rsidR="007F0636" w:rsidRPr="007F0636" w:rsidRDefault="007F0636" w:rsidP="00481E89">
            <w:pPr>
              <w:spacing w:line="276" w:lineRule="auto"/>
              <w:ind w:left="0"/>
              <w:rPr>
                <w:rFonts w:ascii="Montserrat Light" w:eastAsia="Times New Roman" w:hAnsi="Montserrat Light" w:cs="Arial"/>
                <w:color w:val="000000"/>
                <w:sz w:val="16"/>
                <w:szCs w:val="16"/>
                <w:lang w:val="es-MX" w:eastAsia="es-MX"/>
              </w:rPr>
            </w:pPr>
            <w:r w:rsidRPr="007F0636">
              <w:rPr>
                <w:rFonts w:ascii="Montserrat Light" w:eastAsia="Times New Roman" w:hAnsi="Montserrat Light" w:cs="Arial"/>
                <w:color w:val="000000"/>
                <w:sz w:val="16"/>
                <w:szCs w:val="16"/>
                <w:lang w:val="es-MX" w:eastAsia="es-MX"/>
              </w:rPr>
              <w:t xml:space="preserve">En un plazo que no excederá de </w:t>
            </w:r>
            <w:r w:rsidRPr="007F0636">
              <w:rPr>
                <w:rFonts w:ascii="Montserrat Light" w:eastAsia="Times New Roman" w:hAnsi="Montserrat Light" w:cs="Arial"/>
                <w:color w:val="000000"/>
                <w:sz w:val="16"/>
                <w:szCs w:val="16"/>
                <w:lang w:val="es-ES" w:eastAsia="ar-SA"/>
              </w:rPr>
              <w:t>7 (siete) días naturales</w:t>
            </w:r>
            <w:r w:rsidRPr="007F0636">
              <w:rPr>
                <w:rFonts w:ascii="Montserrat Light" w:eastAsia="Times New Roman" w:hAnsi="Montserrat Light" w:cs="Arial"/>
                <w:color w:val="000000"/>
                <w:sz w:val="16"/>
                <w:szCs w:val="16"/>
                <w:lang w:val="es-MX" w:eastAsia="es-MX"/>
              </w:rPr>
              <w:t>, contados a partir de la fecha de su notificación.</w:t>
            </w:r>
          </w:p>
        </w:tc>
      </w:tr>
      <w:tr w:rsidR="007F0636" w:rsidRPr="007F0636" w14:paraId="0E389A7A" w14:textId="77777777" w:rsidTr="00C57157">
        <w:trPr>
          <w:trHeight w:val="20"/>
          <w:jc w:val="center"/>
        </w:trPr>
        <w:tc>
          <w:tcPr>
            <w:tcW w:w="2647" w:type="pct"/>
            <w:tcBorders>
              <w:top w:val="single" w:sz="4" w:space="0" w:color="000000"/>
              <w:left w:val="single" w:sz="4" w:space="0" w:color="000000"/>
              <w:bottom w:val="single" w:sz="4" w:space="0" w:color="000000"/>
              <w:right w:val="single" w:sz="4" w:space="0" w:color="000000"/>
            </w:tcBorders>
            <w:vAlign w:val="center"/>
            <w:hideMark/>
          </w:tcPr>
          <w:p w14:paraId="1D795C26" w14:textId="77777777" w:rsidR="007F0636" w:rsidRPr="007F0636" w:rsidRDefault="007F0636" w:rsidP="00481E89">
            <w:pPr>
              <w:spacing w:line="276" w:lineRule="auto"/>
              <w:ind w:left="30"/>
              <w:rPr>
                <w:rFonts w:ascii="Montserrat Light" w:eastAsia="Times New Roman" w:hAnsi="Montserrat Light" w:cs="Arial"/>
                <w:color w:val="000000"/>
                <w:sz w:val="16"/>
                <w:szCs w:val="16"/>
                <w:lang w:val="es-MX" w:eastAsia="es-MX"/>
              </w:rPr>
            </w:pPr>
            <w:r w:rsidRPr="007F0636">
              <w:rPr>
                <w:rFonts w:ascii="Montserrat Light" w:eastAsia="Times New Roman" w:hAnsi="Montserrat Light" w:cs="Arial"/>
                <w:color w:val="000000"/>
                <w:sz w:val="16"/>
                <w:szCs w:val="16"/>
                <w:lang w:val="es-MX" w:eastAsia="es-MX"/>
              </w:rPr>
              <w:t>Verificar que el suministro de los bienes de consumo terapéutico entregados en los domicilios de los pacientes (subsecuentes), se realicen con base en existencias prescritas, sin que se generen sobre inventarios.</w:t>
            </w:r>
          </w:p>
        </w:tc>
        <w:tc>
          <w:tcPr>
            <w:tcW w:w="2353" w:type="pct"/>
            <w:tcBorders>
              <w:top w:val="single" w:sz="4" w:space="0" w:color="000000"/>
              <w:left w:val="single" w:sz="4" w:space="0" w:color="000000"/>
              <w:bottom w:val="single" w:sz="4" w:space="0" w:color="000000"/>
              <w:right w:val="single" w:sz="4" w:space="0" w:color="000000"/>
            </w:tcBorders>
            <w:vAlign w:val="center"/>
            <w:hideMark/>
          </w:tcPr>
          <w:p w14:paraId="53D0D999" w14:textId="77777777" w:rsidR="007F0636" w:rsidRPr="007F0636" w:rsidRDefault="007F0636" w:rsidP="00481E89">
            <w:pPr>
              <w:spacing w:line="276" w:lineRule="auto"/>
              <w:ind w:left="0"/>
              <w:rPr>
                <w:rFonts w:ascii="Montserrat Light" w:eastAsia="Times New Roman" w:hAnsi="Montserrat Light" w:cs="Arial"/>
                <w:color w:val="000000"/>
                <w:sz w:val="16"/>
                <w:szCs w:val="16"/>
                <w:lang w:val="es-MX" w:eastAsia="es-MX"/>
              </w:rPr>
            </w:pPr>
            <w:r w:rsidRPr="007F0636">
              <w:rPr>
                <w:rFonts w:ascii="Montserrat Light" w:eastAsia="Times New Roman" w:hAnsi="Montserrat Light" w:cs="Arial"/>
                <w:color w:val="000000"/>
                <w:sz w:val="16"/>
                <w:szCs w:val="16"/>
                <w:lang w:val="es-MX" w:eastAsia="es-MX"/>
              </w:rPr>
              <w:t>Mensual</w:t>
            </w:r>
          </w:p>
        </w:tc>
      </w:tr>
      <w:tr w:rsidR="007F0636" w:rsidRPr="007F0636" w14:paraId="7EC0846F" w14:textId="77777777" w:rsidTr="00C57157">
        <w:trPr>
          <w:trHeight w:val="20"/>
          <w:jc w:val="center"/>
        </w:trPr>
        <w:tc>
          <w:tcPr>
            <w:tcW w:w="2647" w:type="pct"/>
            <w:tcBorders>
              <w:top w:val="single" w:sz="4" w:space="0" w:color="000000"/>
              <w:left w:val="single" w:sz="4" w:space="0" w:color="000000"/>
              <w:bottom w:val="single" w:sz="4" w:space="0" w:color="000000"/>
              <w:right w:val="single" w:sz="4" w:space="0" w:color="000000"/>
            </w:tcBorders>
            <w:vAlign w:val="center"/>
            <w:hideMark/>
          </w:tcPr>
          <w:p w14:paraId="2C8AF045" w14:textId="6F34670A" w:rsidR="007F0636" w:rsidRPr="007F0636" w:rsidRDefault="007F0636" w:rsidP="00481E89">
            <w:pPr>
              <w:spacing w:line="276" w:lineRule="auto"/>
              <w:ind w:left="30"/>
              <w:rPr>
                <w:rFonts w:ascii="Montserrat Light" w:eastAsia="Times New Roman" w:hAnsi="Montserrat Light" w:cs="Arial"/>
                <w:color w:val="000000"/>
                <w:sz w:val="16"/>
                <w:szCs w:val="16"/>
                <w:lang w:val="es-MX" w:eastAsia="es-MX"/>
              </w:rPr>
            </w:pPr>
            <w:r w:rsidRPr="007F0636">
              <w:rPr>
                <w:rFonts w:ascii="Montserrat Light" w:eastAsia="Times New Roman" w:hAnsi="Montserrat Light" w:cs="Arial"/>
                <w:color w:val="000000"/>
                <w:sz w:val="16"/>
                <w:szCs w:val="16"/>
                <w:lang w:val="es-MX" w:eastAsia="es-MX"/>
              </w:rPr>
              <w:t xml:space="preserve">Verificar entregas subsecuentes a las farmacias de las </w:t>
            </w:r>
            <w:r w:rsidR="00481E89">
              <w:rPr>
                <w:rFonts w:ascii="Montserrat Light" w:eastAsia="Times New Roman" w:hAnsi="Montserrat Light" w:cs="Arial"/>
                <w:color w:val="000000"/>
                <w:sz w:val="16"/>
                <w:szCs w:val="16"/>
                <w:lang w:val="es-MX" w:eastAsia="es-MX"/>
              </w:rPr>
              <w:t>Unidades Médicas</w:t>
            </w:r>
          </w:p>
        </w:tc>
        <w:tc>
          <w:tcPr>
            <w:tcW w:w="2353" w:type="pct"/>
            <w:tcBorders>
              <w:top w:val="single" w:sz="4" w:space="0" w:color="000000"/>
              <w:left w:val="single" w:sz="4" w:space="0" w:color="000000"/>
              <w:bottom w:val="single" w:sz="4" w:space="0" w:color="000000"/>
              <w:right w:val="single" w:sz="4" w:space="0" w:color="000000"/>
            </w:tcBorders>
            <w:vAlign w:val="center"/>
            <w:hideMark/>
          </w:tcPr>
          <w:p w14:paraId="69305883" w14:textId="77777777" w:rsidR="007F0636" w:rsidRPr="007F0636" w:rsidRDefault="007F0636" w:rsidP="00481E89">
            <w:pPr>
              <w:spacing w:line="276" w:lineRule="auto"/>
              <w:ind w:left="0"/>
              <w:rPr>
                <w:rFonts w:ascii="Montserrat Light" w:eastAsia="Times New Roman" w:hAnsi="Montserrat Light" w:cs="Arial"/>
                <w:color w:val="000000"/>
                <w:sz w:val="16"/>
                <w:szCs w:val="16"/>
                <w:lang w:val="es-MX" w:eastAsia="es-MX"/>
              </w:rPr>
            </w:pPr>
            <w:r w:rsidRPr="007F0636">
              <w:rPr>
                <w:rFonts w:ascii="Montserrat Light" w:eastAsia="Times New Roman" w:hAnsi="Montserrat Light" w:cs="Arial"/>
                <w:color w:val="000000"/>
                <w:sz w:val="16"/>
                <w:szCs w:val="16"/>
                <w:lang w:val="es-MX" w:eastAsia="es-MX"/>
              </w:rPr>
              <w:t>Mensual en un plazo no mayor a 8 (ocho) días naturales.</w:t>
            </w:r>
          </w:p>
        </w:tc>
      </w:tr>
      <w:tr w:rsidR="007F0636" w:rsidRPr="007F0636" w14:paraId="62756AA5" w14:textId="77777777" w:rsidTr="00C57157">
        <w:trPr>
          <w:trHeight w:val="20"/>
          <w:jc w:val="center"/>
        </w:trPr>
        <w:tc>
          <w:tcPr>
            <w:tcW w:w="2647" w:type="pct"/>
            <w:tcBorders>
              <w:top w:val="single" w:sz="4" w:space="0" w:color="000000"/>
              <w:left w:val="single" w:sz="4" w:space="0" w:color="000000"/>
              <w:bottom w:val="single" w:sz="4" w:space="0" w:color="000000"/>
              <w:right w:val="single" w:sz="4" w:space="0" w:color="000000"/>
            </w:tcBorders>
            <w:vAlign w:val="center"/>
            <w:hideMark/>
          </w:tcPr>
          <w:p w14:paraId="3AA59747" w14:textId="7BD3877A" w:rsidR="007F0636" w:rsidRPr="007F0636" w:rsidRDefault="007F0636" w:rsidP="00481E89">
            <w:pPr>
              <w:spacing w:line="276" w:lineRule="auto"/>
              <w:ind w:left="30"/>
              <w:rPr>
                <w:rFonts w:ascii="Montserrat Light" w:eastAsia="Times New Roman" w:hAnsi="Montserrat Light" w:cs="Arial"/>
                <w:color w:val="000000"/>
                <w:sz w:val="16"/>
                <w:szCs w:val="16"/>
                <w:lang w:val="es-MX" w:eastAsia="es-MX"/>
              </w:rPr>
            </w:pPr>
            <w:r w:rsidRPr="007F0636">
              <w:rPr>
                <w:rFonts w:ascii="Montserrat Light" w:hAnsi="Montserrat Light" w:cs="Arial"/>
                <w:sz w:val="16"/>
                <w:szCs w:val="16"/>
                <w:lang w:eastAsia="en-US"/>
              </w:rPr>
              <w:t xml:space="preserve">Carga de la información de las entregas realizadas, en la base de datos central del </w:t>
            </w:r>
            <w:r w:rsidR="0006222F">
              <w:rPr>
                <w:rFonts w:ascii="Montserrat Light" w:hAnsi="Montserrat Light" w:cs="Arial"/>
                <w:sz w:val="16"/>
                <w:szCs w:val="16"/>
                <w:lang w:eastAsia="en-US"/>
              </w:rPr>
              <w:t>Organismo</w:t>
            </w:r>
            <w:r w:rsidRPr="007F0636">
              <w:rPr>
                <w:rFonts w:ascii="Montserrat Light" w:hAnsi="Montserrat Light" w:cs="Arial"/>
                <w:sz w:val="16"/>
                <w:szCs w:val="16"/>
                <w:lang w:eastAsia="en-US"/>
              </w:rPr>
              <w:t xml:space="preserve">, conforme al </w:t>
            </w:r>
            <w:r w:rsidR="00C57157" w:rsidRPr="00C57157">
              <w:rPr>
                <w:rFonts w:ascii="Montserrat Light" w:hAnsi="Montserrat Light" w:cs="Arial"/>
                <w:b/>
                <w:bCs/>
                <w:sz w:val="16"/>
                <w:szCs w:val="16"/>
                <w:lang w:eastAsia="en-US"/>
              </w:rPr>
              <w:t xml:space="preserve">ANEXO TI 1 (TI UNO) REQUERIMIENTOS DEL REPORTE A GENERAR DEL </w:t>
            </w:r>
            <w:r w:rsidR="005F4DE4" w:rsidRPr="005F4DE4">
              <w:rPr>
                <w:rFonts w:ascii="Montserrat Light" w:hAnsi="Montserrat Light" w:cs="Arial"/>
                <w:b/>
                <w:sz w:val="16"/>
                <w:szCs w:val="16"/>
                <w:lang w:val="es-MX" w:eastAsia="en-US"/>
              </w:rPr>
              <w:t>SERVICIO MÉDICO INTEGRAL</w:t>
            </w:r>
            <w:r w:rsidR="00C57157" w:rsidRPr="005F4DE4">
              <w:rPr>
                <w:rFonts w:ascii="Montserrat Light" w:hAnsi="Montserrat Light" w:cs="Arial"/>
                <w:b/>
                <w:bCs/>
                <w:sz w:val="12"/>
                <w:szCs w:val="12"/>
                <w:lang w:eastAsia="en-US"/>
              </w:rPr>
              <w:t xml:space="preserve"> </w:t>
            </w:r>
            <w:r w:rsidR="00C57157" w:rsidRPr="00C57157">
              <w:rPr>
                <w:rFonts w:ascii="Montserrat Light" w:hAnsi="Montserrat Light" w:cs="Arial"/>
                <w:b/>
                <w:bCs/>
                <w:sz w:val="16"/>
                <w:szCs w:val="16"/>
                <w:lang w:eastAsia="en-US"/>
              </w:rPr>
              <w:t>DPCA POR EL PRESTADOR DEL SERVICIO PARA EL REGISTRO DE ENTREGAS</w:t>
            </w:r>
            <w:r w:rsidRPr="007F0636">
              <w:rPr>
                <w:rFonts w:ascii="Montserrat Light" w:hAnsi="Montserrat Light" w:cs="Arial"/>
                <w:sz w:val="16"/>
                <w:szCs w:val="16"/>
                <w:lang w:eastAsia="en-US"/>
              </w:rPr>
              <w:t>.</w:t>
            </w:r>
          </w:p>
        </w:tc>
        <w:tc>
          <w:tcPr>
            <w:tcW w:w="2353" w:type="pct"/>
            <w:tcBorders>
              <w:top w:val="single" w:sz="4" w:space="0" w:color="000000"/>
              <w:left w:val="single" w:sz="4" w:space="0" w:color="000000"/>
              <w:bottom w:val="single" w:sz="4" w:space="0" w:color="000000"/>
              <w:right w:val="single" w:sz="4" w:space="0" w:color="000000"/>
            </w:tcBorders>
            <w:vAlign w:val="center"/>
            <w:hideMark/>
          </w:tcPr>
          <w:p w14:paraId="7DA9497E" w14:textId="77777777" w:rsidR="007F0636" w:rsidRPr="007F0636" w:rsidRDefault="007F0636" w:rsidP="00481E89">
            <w:pPr>
              <w:spacing w:line="276" w:lineRule="auto"/>
              <w:ind w:left="0"/>
              <w:rPr>
                <w:rFonts w:ascii="Montserrat Light" w:eastAsia="Times New Roman" w:hAnsi="Montserrat Light" w:cs="Arial"/>
                <w:color w:val="000000"/>
                <w:sz w:val="16"/>
                <w:szCs w:val="16"/>
                <w:lang w:val="es-MX" w:eastAsia="es-MX"/>
              </w:rPr>
            </w:pPr>
            <w:r w:rsidRPr="007F0636">
              <w:rPr>
                <w:rFonts w:ascii="Montserrat Light" w:hAnsi="Montserrat Light" w:cs="Arial"/>
                <w:sz w:val="16"/>
                <w:szCs w:val="16"/>
                <w:lang w:eastAsia="en-US"/>
              </w:rPr>
              <w:t>Durante los primeros 5 (cinco) días naturales posteriores al día 25 de cada mes.</w:t>
            </w:r>
          </w:p>
        </w:tc>
      </w:tr>
      <w:tr w:rsidR="007F0636" w:rsidRPr="007F0636" w14:paraId="73CFFE3A" w14:textId="77777777" w:rsidTr="00C57157">
        <w:trPr>
          <w:trHeight w:val="20"/>
          <w:jc w:val="center"/>
        </w:trPr>
        <w:tc>
          <w:tcPr>
            <w:tcW w:w="2647" w:type="pct"/>
            <w:tcBorders>
              <w:top w:val="single" w:sz="4" w:space="0" w:color="000000"/>
              <w:left w:val="single" w:sz="4" w:space="0" w:color="000000"/>
              <w:bottom w:val="single" w:sz="4" w:space="0" w:color="000000"/>
              <w:right w:val="single" w:sz="4" w:space="0" w:color="000000"/>
            </w:tcBorders>
            <w:vAlign w:val="center"/>
            <w:hideMark/>
          </w:tcPr>
          <w:p w14:paraId="4D893028" w14:textId="3F235A03" w:rsidR="007F0636" w:rsidRPr="007F0636" w:rsidRDefault="007F0636" w:rsidP="00481E89">
            <w:pPr>
              <w:suppressAutoHyphens/>
              <w:spacing w:line="276" w:lineRule="auto"/>
              <w:ind w:left="30"/>
              <w:rPr>
                <w:rFonts w:ascii="Montserrat Light" w:hAnsi="Montserrat Light" w:cs="Arial"/>
                <w:sz w:val="16"/>
                <w:szCs w:val="16"/>
                <w:lang w:eastAsia="en-US"/>
              </w:rPr>
            </w:pPr>
            <w:r w:rsidRPr="007F0636">
              <w:rPr>
                <w:rFonts w:ascii="Montserrat Light" w:hAnsi="Montserrat Light" w:cs="Arial"/>
                <w:sz w:val="16"/>
                <w:szCs w:val="16"/>
                <w:lang w:eastAsia="en-US"/>
              </w:rPr>
              <w:t xml:space="preserve">El </w:t>
            </w:r>
            <w:r w:rsidR="00481E89">
              <w:rPr>
                <w:rFonts w:ascii="Montserrat Light" w:hAnsi="Montserrat Light" w:cs="Arial"/>
                <w:sz w:val="16"/>
                <w:szCs w:val="16"/>
                <w:lang w:eastAsia="en-US"/>
              </w:rPr>
              <w:t>prestador del servicio</w:t>
            </w:r>
            <w:r w:rsidRPr="007F0636">
              <w:rPr>
                <w:rFonts w:ascii="Montserrat Light" w:hAnsi="Montserrat Light" w:cs="Arial"/>
                <w:sz w:val="16"/>
                <w:szCs w:val="16"/>
                <w:lang w:eastAsia="en-US"/>
              </w:rPr>
              <w:t xml:space="preserve"> establecerá contacto con el Administrador del Contrato, a efecto de establecer la estrategia de cumplimiento de los siguientes puntos:</w:t>
            </w:r>
          </w:p>
          <w:p w14:paraId="23093DCF" w14:textId="77777777" w:rsidR="007F0636" w:rsidRPr="007F0636" w:rsidRDefault="007F0636" w:rsidP="00481E89">
            <w:pPr>
              <w:suppressAutoHyphens/>
              <w:spacing w:line="276" w:lineRule="auto"/>
              <w:ind w:left="30"/>
              <w:rPr>
                <w:rFonts w:ascii="Montserrat Light" w:hAnsi="Montserrat Light" w:cs="Arial"/>
                <w:sz w:val="16"/>
                <w:szCs w:val="16"/>
                <w:lang w:val="es-ES" w:eastAsia="en-US"/>
              </w:rPr>
            </w:pPr>
            <w:r w:rsidRPr="007F0636">
              <w:rPr>
                <w:rFonts w:ascii="Montserrat Light" w:hAnsi="Montserrat Light" w:cs="Arial"/>
                <w:sz w:val="16"/>
                <w:szCs w:val="16"/>
                <w:lang w:val="es-ES" w:eastAsia="en-US"/>
              </w:rPr>
              <w:t>a)</w:t>
            </w:r>
            <w:r w:rsidRPr="007F0636">
              <w:rPr>
                <w:rFonts w:eastAsia="MS Mincho" w:cs="Times New Roman"/>
                <w:lang w:eastAsia="en-US"/>
              </w:rPr>
              <w:tab/>
            </w:r>
            <w:r w:rsidRPr="007F0636">
              <w:rPr>
                <w:rFonts w:ascii="Montserrat Light" w:hAnsi="Montserrat Light" w:cs="Arial"/>
                <w:sz w:val="16"/>
                <w:szCs w:val="16"/>
                <w:lang w:val="es-ES" w:eastAsia="en-US"/>
              </w:rPr>
              <w:t>Firma del Acuerdo de Confidencialidad.</w:t>
            </w:r>
          </w:p>
          <w:p w14:paraId="3494E86B" w14:textId="77777777" w:rsidR="007F0636" w:rsidRPr="007F0636" w:rsidRDefault="007F0636" w:rsidP="00481E89">
            <w:pPr>
              <w:suppressAutoHyphens/>
              <w:spacing w:line="276" w:lineRule="auto"/>
              <w:ind w:left="30"/>
              <w:rPr>
                <w:rFonts w:ascii="Montserrat Light" w:hAnsi="Montserrat Light" w:cs="Arial"/>
                <w:sz w:val="16"/>
                <w:szCs w:val="16"/>
                <w:lang w:val="es-ES" w:eastAsia="en-US"/>
              </w:rPr>
            </w:pPr>
            <w:r w:rsidRPr="007F0636">
              <w:rPr>
                <w:rFonts w:ascii="Montserrat Light" w:hAnsi="Montserrat Light" w:cs="Arial"/>
                <w:sz w:val="16"/>
                <w:szCs w:val="16"/>
                <w:lang w:val="es-ES" w:eastAsia="en-US"/>
              </w:rPr>
              <w:lastRenderedPageBreak/>
              <w:t>b)</w:t>
            </w:r>
            <w:r w:rsidRPr="007F0636">
              <w:rPr>
                <w:rFonts w:eastAsia="MS Mincho" w:cs="Times New Roman"/>
                <w:lang w:eastAsia="en-US"/>
              </w:rPr>
              <w:tab/>
            </w:r>
            <w:r w:rsidRPr="007F0636">
              <w:rPr>
                <w:rFonts w:ascii="Montserrat Light" w:hAnsi="Montserrat Light" w:cs="Arial"/>
                <w:sz w:val="16"/>
                <w:szCs w:val="16"/>
                <w:lang w:val="es-ES" w:eastAsia="en-US"/>
              </w:rPr>
              <w:t>Designación de contacto responsable con sus datos.</w:t>
            </w:r>
          </w:p>
          <w:p w14:paraId="4FA52FE1" w14:textId="57F0A50A" w:rsidR="007F0636" w:rsidRPr="007F0636" w:rsidRDefault="007F0636" w:rsidP="00481E89">
            <w:pPr>
              <w:spacing w:line="276" w:lineRule="auto"/>
              <w:ind w:left="30"/>
              <w:rPr>
                <w:rFonts w:ascii="Montserrat Light" w:eastAsia="Times New Roman" w:hAnsi="Montserrat Light" w:cs="Arial"/>
                <w:color w:val="000000"/>
                <w:sz w:val="16"/>
                <w:szCs w:val="16"/>
                <w:lang w:val="es-MX" w:eastAsia="es-MX"/>
              </w:rPr>
            </w:pPr>
            <w:r w:rsidRPr="007F0636">
              <w:rPr>
                <w:rFonts w:ascii="Montserrat Light" w:hAnsi="Montserrat Light" w:cs="Arial"/>
                <w:sz w:val="16"/>
                <w:szCs w:val="16"/>
                <w:lang w:eastAsia="en-US"/>
              </w:rPr>
              <w:t>c)</w:t>
            </w:r>
            <w:r w:rsidR="00481E89">
              <w:rPr>
                <w:rFonts w:ascii="Montserrat Light" w:hAnsi="Montserrat Light" w:cs="Arial"/>
                <w:sz w:val="16"/>
                <w:szCs w:val="16"/>
                <w:lang w:eastAsia="en-US"/>
              </w:rPr>
              <w:t xml:space="preserve">  </w:t>
            </w:r>
            <w:r w:rsidRPr="007F0636">
              <w:rPr>
                <w:rFonts w:ascii="Montserrat Light" w:hAnsi="Montserrat Light" w:cs="Arial"/>
                <w:sz w:val="16"/>
                <w:szCs w:val="16"/>
                <w:lang w:eastAsia="en-US"/>
              </w:rPr>
              <w:t>Solicitud de Pruebas de Funcionalidad.</w:t>
            </w:r>
          </w:p>
        </w:tc>
        <w:tc>
          <w:tcPr>
            <w:tcW w:w="2353" w:type="pct"/>
            <w:tcBorders>
              <w:top w:val="single" w:sz="4" w:space="0" w:color="000000"/>
              <w:left w:val="single" w:sz="4" w:space="0" w:color="000000"/>
              <w:bottom w:val="single" w:sz="4" w:space="0" w:color="000000"/>
              <w:right w:val="single" w:sz="4" w:space="0" w:color="000000"/>
            </w:tcBorders>
            <w:vAlign w:val="center"/>
            <w:hideMark/>
          </w:tcPr>
          <w:p w14:paraId="0F2AB0DE" w14:textId="5E9BE8EA" w:rsidR="007F0636" w:rsidRPr="007F0636" w:rsidRDefault="007F0636" w:rsidP="00481E89">
            <w:pPr>
              <w:spacing w:line="276" w:lineRule="auto"/>
              <w:ind w:left="0"/>
              <w:rPr>
                <w:rFonts w:ascii="Montserrat Light" w:eastAsia="Times New Roman" w:hAnsi="Montserrat Light" w:cs="Arial"/>
                <w:color w:val="000000"/>
                <w:sz w:val="16"/>
                <w:szCs w:val="16"/>
                <w:lang w:val="es-MX" w:eastAsia="es-MX"/>
              </w:rPr>
            </w:pPr>
            <w:r w:rsidRPr="007F0636">
              <w:rPr>
                <w:rFonts w:ascii="Montserrat Light" w:hAnsi="Montserrat Light" w:cs="Arial"/>
                <w:sz w:val="16"/>
                <w:szCs w:val="16"/>
                <w:lang w:eastAsia="en-US"/>
              </w:rPr>
              <w:lastRenderedPageBreak/>
              <w:t xml:space="preserve">Dentro de los 15 días naturales siguientes a la fecha de </w:t>
            </w:r>
            <w:r w:rsidR="0006222F">
              <w:rPr>
                <w:rFonts w:ascii="Montserrat Light" w:hAnsi="Montserrat Light" w:cs="Arial"/>
                <w:sz w:val="16"/>
                <w:szCs w:val="16"/>
                <w:lang w:eastAsia="en-US"/>
              </w:rPr>
              <w:t>notificación</w:t>
            </w:r>
            <w:r w:rsidRPr="007F0636">
              <w:rPr>
                <w:rFonts w:ascii="Montserrat Light" w:hAnsi="Montserrat Light" w:cs="Arial"/>
                <w:sz w:val="16"/>
                <w:szCs w:val="16"/>
                <w:lang w:eastAsia="en-US"/>
              </w:rPr>
              <w:t xml:space="preserve"> del fallo.</w:t>
            </w:r>
          </w:p>
        </w:tc>
      </w:tr>
    </w:tbl>
    <w:p w14:paraId="0D58DF26" w14:textId="77777777" w:rsidR="007F0636" w:rsidRPr="007F0636" w:rsidRDefault="007F0636" w:rsidP="00481E89">
      <w:pPr>
        <w:keepNext/>
        <w:suppressAutoHyphens/>
        <w:spacing w:line="276" w:lineRule="auto"/>
        <w:ind w:left="0"/>
        <w:jc w:val="left"/>
        <w:outlineLvl w:val="1"/>
        <w:rPr>
          <w:rFonts w:ascii="Montserrat Light" w:eastAsia="Times New Roman" w:hAnsi="Montserrat Light" w:cs="Arial"/>
          <w:b/>
          <w:bCs/>
          <w:color w:val="000000"/>
          <w:kern w:val="28"/>
          <w:sz w:val="20"/>
          <w:szCs w:val="20"/>
          <w:lang w:val="es-ES" w:eastAsia="ar-SA"/>
        </w:rPr>
      </w:pPr>
      <w:bookmarkStart w:id="26" w:name="_Toc428970194"/>
    </w:p>
    <w:p w14:paraId="257573D2" w14:textId="77777777" w:rsidR="007F0636" w:rsidRPr="007F0636" w:rsidRDefault="007F0636" w:rsidP="00481E89">
      <w:pPr>
        <w:keepNext/>
        <w:numPr>
          <w:ilvl w:val="0"/>
          <w:numId w:val="122"/>
        </w:numPr>
        <w:suppressAutoHyphens/>
        <w:spacing w:line="276" w:lineRule="auto"/>
        <w:contextualSpacing/>
        <w:jc w:val="left"/>
        <w:outlineLvl w:val="1"/>
        <w:rPr>
          <w:rFonts w:ascii="Montserrat Light" w:eastAsia="Times New Roman" w:hAnsi="Montserrat Light" w:cs="Arial"/>
          <w:b/>
          <w:bCs/>
          <w:color w:val="000000"/>
          <w:kern w:val="28"/>
          <w:sz w:val="20"/>
          <w:szCs w:val="20"/>
          <w:lang w:val="es-ES" w:eastAsia="ar-SA"/>
        </w:rPr>
      </w:pPr>
      <w:bookmarkStart w:id="27" w:name="_Toc147510112"/>
      <w:bookmarkStart w:id="28" w:name="_Toc175742130"/>
      <w:r w:rsidRPr="007F0636">
        <w:rPr>
          <w:rFonts w:ascii="Montserrat Light" w:eastAsia="Times New Roman" w:hAnsi="Montserrat Light" w:cs="Arial"/>
          <w:b/>
          <w:bCs/>
          <w:color w:val="000000"/>
          <w:kern w:val="28"/>
          <w:sz w:val="20"/>
          <w:szCs w:val="20"/>
          <w:lang w:val="es-ES" w:eastAsia="ar-SA"/>
        </w:rPr>
        <w:t>Penas Convencionales por Atraso en la Entrega de los Bienes</w:t>
      </w:r>
      <w:bookmarkEnd w:id="26"/>
      <w:bookmarkEnd w:id="27"/>
      <w:bookmarkEnd w:id="28"/>
    </w:p>
    <w:p w14:paraId="25E90FEA" w14:textId="7574C182" w:rsidR="007F0636" w:rsidRPr="007F0636" w:rsidRDefault="007F0636" w:rsidP="00481E89">
      <w:pPr>
        <w:spacing w:line="276" w:lineRule="auto"/>
        <w:ind w:left="340"/>
        <w:rPr>
          <w:rFonts w:ascii="Montserrat Light" w:hAnsi="Montserrat Light" w:cs="Arial"/>
          <w:color w:val="000000"/>
          <w:sz w:val="20"/>
          <w:szCs w:val="20"/>
          <w:lang w:val="es-MX" w:eastAsia="en-US"/>
        </w:rPr>
      </w:pPr>
      <w:r w:rsidRPr="007F0636">
        <w:rPr>
          <w:rFonts w:ascii="Montserrat Light" w:hAnsi="Montserrat Light" w:cs="Arial"/>
          <w:color w:val="000000"/>
          <w:sz w:val="20"/>
          <w:szCs w:val="20"/>
          <w:lang w:val="es-MX" w:eastAsia="en-US"/>
        </w:rPr>
        <w:t xml:space="preserve">El </w:t>
      </w:r>
      <w:r w:rsidR="0006222F">
        <w:rPr>
          <w:rFonts w:ascii="Montserrat Light" w:hAnsi="Montserrat Light" w:cs="Arial"/>
          <w:color w:val="000000"/>
          <w:sz w:val="20"/>
          <w:szCs w:val="20"/>
          <w:lang w:val="es-MX" w:eastAsia="en-US"/>
        </w:rPr>
        <w:t>Organismo</w:t>
      </w:r>
      <w:r w:rsidRPr="007F0636">
        <w:rPr>
          <w:rFonts w:ascii="Montserrat Light" w:hAnsi="Montserrat Light" w:cs="Arial"/>
          <w:color w:val="000000"/>
          <w:sz w:val="20"/>
          <w:szCs w:val="20"/>
          <w:lang w:val="es-MX" w:eastAsia="en-US"/>
        </w:rPr>
        <w:t>, aplicará una pena convencional por cada día natural de atraso en la entrega de los bienes o incumplimiento de la contratación, en cada uno de los supuestos siguientes:</w:t>
      </w:r>
    </w:p>
    <w:p w14:paraId="79144890" w14:textId="77777777" w:rsidR="007F0636" w:rsidRPr="007F0636" w:rsidRDefault="007F0636" w:rsidP="00481E89">
      <w:pPr>
        <w:spacing w:line="276" w:lineRule="auto"/>
        <w:ind w:left="340" w:right="74"/>
        <w:rPr>
          <w:rFonts w:ascii="Montserrat Light" w:eastAsia="Times New Roman" w:hAnsi="Montserrat Light" w:cs="Arial"/>
          <w:color w:val="000000"/>
          <w:sz w:val="20"/>
          <w:szCs w:val="20"/>
          <w:lang w:val="es-MX" w:eastAsia="es-MX"/>
        </w:rPr>
      </w:pPr>
    </w:p>
    <w:tbl>
      <w:tblPr>
        <w:tblW w:w="5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77"/>
        <w:gridCol w:w="2644"/>
        <w:gridCol w:w="2176"/>
        <w:gridCol w:w="1929"/>
        <w:gridCol w:w="1558"/>
      </w:tblGrid>
      <w:tr w:rsidR="00432B1F" w:rsidRPr="007F0636" w14:paraId="3B0CE52E" w14:textId="77777777" w:rsidTr="007A07BE">
        <w:trPr>
          <w:trHeight w:val="279"/>
          <w:tblHeader/>
          <w:jc w:val="center"/>
        </w:trPr>
        <w:tc>
          <w:tcPr>
            <w:tcW w:w="1038" w:type="pct"/>
            <w:tcBorders>
              <w:top w:val="single" w:sz="4" w:space="0" w:color="auto"/>
              <w:left w:val="single" w:sz="4" w:space="0" w:color="auto"/>
              <w:bottom w:val="single" w:sz="4" w:space="0" w:color="auto"/>
              <w:right w:val="single" w:sz="4" w:space="0" w:color="auto"/>
            </w:tcBorders>
            <w:shd w:val="clear" w:color="auto" w:fill="691C32"/>
            <w:vAlign w:val="center"/>
            <w:hideMark/>
          </w:tcPr>
          <w:p w14:paraId="1A30C43C" w14:textId="77777777" w:rsidR="007F0636" w:rsidRPr="00C57157" w:rsidRDefault="007F0636" w:rsidP="00481E89">
            <w:pPr>
              <w:autoSpaceDE w:val="0"/>
              <w:autoSpaceDN w:val="0"/>
              <w:spacing w:line="276" w:lineRule="auto"/>
              <w:ind w:left="0" w:right="74"/>
              <w:jc w:val="center"/>
              <w:rPr>
                <w:rFonts w:ascii="Montserrat Light" w:hAnsi="Montserrat Light" w:cs="Arial"/>
                <w:b/>
                <w:color w:val="FFFFFF" w:themeColor="background1"/>
                <w:sz w:val="16"/>
                <w:szCs w:val="16"/>
                <w:lang w:val="es-MX" w:eastAsia="es-MX"/>
              </w:rPr>
            </w:pPr>
            <w:r w:rsidRPr="00C57157">
              <w:rPr>
                <w:rFonts w:ascii="Montserrat Light" w:hAnsi="Montserrat Light" w:cs="Arial"/>
                <w:b/>
                <w:color w:val="FFFFFF" w:themeColor="background1"/>
                <w:sz w:val="16"/>
                <w:szCs w:val="16"/>
                <w:lang w:val="es-MX" w:eastAsia="es-MX"/>
              </w:rPr>
              <w:t>Concepto</w:t>
            </w:r>
          </w:p>
        </w:tc>
        <w:tc>
          <w:tcPr>
            <w:tcW w:w="1261" w:type="pct"/>
            <w:tcBorders>
              <w:top w:val="single" w:sz="4" w:space="0" w:color="auto"/>
              <w:left w:val="single" w:sz="4" w:space="0" w:color="auto"/>
              <w:bottom w:val="single" w:sz="4" w:space="0" w:color="auto"/>
              <w:right w:val="single" w:sz="4" w:space="0" w:color="auto"/>
            </w:tcBorders>
            <w:shd w:val="clear" w:color="auto" w:fill="691C32"/>
            <w:vAlign w:val="center"/>
            <w:hideMark/>
          </w:tcPr>
          <w:p w14:paraId="5BE4F874" w14:textId="77777777" w:rsidR="007F0636" w:rsidRPr="00C57157" w:rsidRDefault="007F0636" w:rsidP="00481E89">
            <w:pPr>
              <w:autoSpaceDE w:val="0"/>
              <w:autoSpaceDN w:val="0"/>
              <w:spacing w:line="276" w:lineRule="auto"/>
              <w:ind w:left="0" w:right="74"/>
              <w:jc w:val="center"/>
              <w:rPr>
                <w:rFonts w:ascii="Montserrat Light" w:hAnsi="Montserrat Light" w:cs="Arial"/>
                <w:b/>
                <w:color w:val="FFFFFF" w:themeColor="background1"/>
                <w:sz w:val="16"/>
                <w:szCs w:val="16"/>
                <w:lang w:val="es-MX" w:eastAsia="es-MX"/>
              </w:rPr>
            </w:pPr>
            <w:r w:rsidRPr="00C57157">
              <w:rPr>
                <w:rFonts w:ascii="Montserrat Light" w:hAnsi="Montserrat Light" w:cs="Arial"/>
                <w:b/>
                <w:color w:val="FFFFFF" w:themeColor="background1"/>
                <w:sz w:val="16"/>
                <w:szCs w:val="16"/>
                <w:lang w:val="es-MX" w:eastAsia="es-MX"/>
              </w:rPr>
              <w:t>Unidad de medida</w:t>
            </w:r>
          </w:p>
        </w:tc>
        <w:tc>
          <w:tcPr>
            <w:tcW w:w="1038" w:type="pct"/>
            <w:tcBorders>
              <w:top w:val="single" w:sz="4" w:space="0" w:color="auto"/>
              <w:left w:val="single" w:sz="4" w:space="0" w:color="auto"/>
              <w:bottom w:val="single" w:sz="4" w:space="0" w:color="auto"/>
              <w:right w:val="single" w:sz="4" w:space="0" w:color="auto"/>
            </w:tcBorders>
            <w:shd w:val="clear" w:color="auto" w:fill="691C32"/>
            <w:vAlign w:val="center"/>
            <w:hideMark/>
          </w:tcPr>
          <w:p w14:paraId="7A1C5EFE" w14:textId="77777777" w:rsidR="007F0636" w:rsidRPr="00C57157" w:rsidRDefault="007F0636" w:rsidP="00481E89">
            <w:pPr>
              <w:autoSpaceDE w:val="0"/>
              <w:autoSpaceDN w:val="0"/>
              <w:spacing w:line="276" w:lineRule="auto"/>
              <w:ind w:left="0" w:right="74"/>
              <w:jc w:val="center"/>
              <w:rPr>
                <w:rFonts w:ascii="Montserrat Light" w:hAnsi="Montserrat Light" w:cs="Arial"/>
                <w:b/>
                <w:color w:val="FFFFFF" w:themeColor="background1"/>
                <w:sz w:val="16"/>
                <w:szCs w:val="16"/>
                <w:lang w:val="es-MX" w:eastAsia="es-MX"/>
              </w:rPr>
            </w:pPr>
            <w:r w:rsidRPr="00C57157">
              <w:rPr>
                <w:rFonts w:ascii="Montserrat Light" w:hAnsi="Montserrat Light" w:cs="Arial"/>
                <w:b/>
                <w:color w:val="FFFFFF" w:themeColor="background1"/>
                <w:sz w:val="16"/>
                <w:szCs w:val="16"/>
                <w:lang w:val="es-MX" w:eastAsia="es-MX"/>
              </w:rPr>
              <w:t>Penalización</w:t>
            </w:r>
          </w:p>
        </w:tc>
        <w:tc>
          <w:tcPr>
            <w:tcW w:w="920" w:type="pct"/>
            <w:tcBorders>
              <w:top w:val="single" w:sz="4" w:space="0" w:color="auto"/>
              <w:left w:val="single" w:sz="4" w:space="0" w:color="auto"/>
              <w:bottom w:val="single" w:sz="4" w:space="0" w:color="auto"/>
              <w:right w:val="single" w:sz="4" w:space="0" w:color="auto"/>
            </w:tcBorders>
            <w:shd w:val="clear" w:color="auto" w:fill="691C32"/>
            <w:vAlign w:val="center"/>
            <w:hideMark/>
          </w:tcPr>
          <w:p w14:paraId="2D7522D9" w14:textId="77777777" w:rsidR="007F0636" w:rsidRPr="00C57157" w:rsidRDefault="007F0636" w:rsidP="00481E89">
            <w:pPr>
              <w:autoSpaceDE w:val="0"/>
              <w:autoSpaceDN w:val="0"/>
              <w:spacing w:line="276" w:lineRule="auto"/>
              <w:ind w:left="0" w:right="74"/>
              <w:jc w:val="center"/>
              <w:rPr>
                <w:rFonts w:ascii="Montserrat Light" w:hAnsi="Montserrat Light" w:cs="Arial"/>
                <w:b/>
                <w:color w:val="FFFFFF" w:themeColor="background1"/>
                <w:sz w:val="16"/>
                <w:szCs w:val="16"/>
                <w:lang w:val="es-MX" w:eastAsia="es-MX"/>
              </w:rPr>
            </w:pPr>
            <w:r w:rsidRPr="00C57157">
              <w:rPr>
                <w:rFonts w:ascii="Montserrat Light" w:hAnsi="Montserrat Light" w:cs="Arial"/>
                <w:b/>
                <w:color w:val="FFFFFF" w:themeColor="background1"/>
                <w:sz w:val="16"/>
                <w:szCs w:val="16"/>
                <w:lang w:val="es-MX" w:eastAsia="es-MX"/>
              </w:rPr>
              <w:t>Responsable de reportar el incumplimiento</w:t>
            </w:r>
          </w:p>
        </w:tc>
        <w:tc>
          <w:tcPr>
            <w:tcW w:w="743" w:type="pct"/>
            <w:tcBorders>
              <w:top w:val="single" w:sz="4" w:space="0" w:color="auto"/>
              <w:left w:val="single" w:sz="4" w:space="0" w:color="auto"/>
              <w:bottom w:val="single" w:sz="4" w:space="0" w:color="auto"/>
              <w:right w:val="single" w:sz="4" w:space="0" w:color="auto"/>
            </w:tcBorders>
            <w:shd w:val="clear" w:color="auto" w:fill="691C32"/>
            <w:vAlign w:val="center"/>
            <w:hideMark/>
          </w:tcPr>
          <w:p w14:paraId="01C699F4" w14:textId="77777777" w:rsidR="007F0636" w:rsidRPr="00C57157" w:rsidRDefault="007F0636" w:rsidP="00432B1F">
            <w:pPr>
              <w:autoSpaceDE w:val="0"/>
              <w:autoSpaceDN w:val="0"/>
              <w:spacing w:line="276" w:lineRule="auto"/>
              <w:ind w:left="0" w:right="74"/>
              <w:jc w:val="center"/>
              <w:rPr>
                <w:rFonts w:ascii="Montserrat Light" w:hAnsi="Montserrat Light" w:cs="Arial"/>
                <w:b/>
                <w:color w:val="FFFFFF" w:themeColor="background1"/>
                <w:sz w:val="16"/>
                <w:szCs w:val="16"/>
                <w:lang w:val="es-MX" w:eastAsia="es-MX"/>
              </w:rPr>
            </w:pPr>
            <w:r w:rsidRPr="00C57157">
              <w:rPr>
                <w:rFonts w:ascii="Montserrat Light" w:hAnsi="Montserrat Light" w:cs="Arial"/>
                <w:b/>
                <w:color w:val="FFFFFF" w:themeColor="background1"/>
                <w:sz w:val="16"/>
                <w:szCs w:val="16"/>
                <w:lang w:val="es-MX" w:eastAsia="es-MX"/>
              </w:rPr>
              <w:t>Responsable del cálculo, aplicación de la pena</w:t>
            </w:r>
          </w:p>
        </w:tc>
      </w:tr>
      <w:tr w:rsidR="00C041B2" w:rsidRPr="007F0636" w14:paraId="734E0B99" w14:textId="77777777" w:rsidTr="00C57157">
        <w:trPr>
          <w:trHeight w:val="746"/>
          <w:jc w:val="center"/>
        </w:trPr>
        <w:tc>
          <w:tcPr>
            <w:tcW w:w="1038" w:type="pct"/>
            <w:tcBorders>
              <w:top w:val="single" w:sz="4" w:space="0" w:color="auto"/>
              <w:left w:val="single" w:sz="4" w:space="0" w:color="auto"/>
              <w:bottom w:val="single" w:sz="4" w:space="0" w:color="auto"/>
              <w:right w:val="single" w:sz="4" w:space="0" w:color="auto"/>
            </w:tcBorders>
            <w:vAlign w:val="center"/>
            <w:hideMark/>
          </w:tcPr>
          <w:p w14:paraId="78C0F0BF" w14:textId="77777777" w:rsidR="00C041B2" w:rsidRPr="007F0636" w:rsidRDefault="00C041B2" w:rsidP="00C041B2">
            <w:pPr>
              <w:autoSpaceDE w:val="0"/>
              <w:autoSpaceDN w:val="0"/>
              <w:spacing w:line="276" w:lineRule="auto"/>
              <w:ind w:left="0" w:right="74"/>
              <w:rPr>
                <w:rFonts w:ascii="Montserrat Light" w:hAnsi="Montserrat Light" w:cs="Arial"/>
                <w:color w:val="000000"/>
                <w:sz w:val="16"/>
                <w:szCs w:val="16"/>
                <w:lang w:val="es-MX" w:eastAsia="es-MX"/>
              </w:rPr>
            </w:pPr>
            <w:r w:rsidRPr="007F0636">
              <w:rPr>
                <w:rFonts w:ascii="Montserrat Light" w:hAnsi="Montserrat Light" w:cs="Arial"/>
                <w:color w:val="000000"/>
                <w:sz w:val="16"/>
                <w:szCs w:val="16"/>
                <w:lang w:val="es-MX" w:eastAsia="es-MX"/>
              </w:rPr>
              <w:t>Capacitación para el personal de enfermería y médico tratante asignados.</w:t>
            </w:r>
          </w:p>
        </w:tc>
        <w:tc>
          <w:tcPr>
            <w:tcW w:w="1261" w:type="pct"/>
            <w:tcBorders>
              <w:top w:val="single" w:sz="4" w:space="0" w:color="auto"/>
              <w:left w:val="single" w:sz="4" w:space="0" w:color="auto"/>
              <w:bottom w:val="single" w:sz="4" w:space="0" w:color="auto"/>
              <w:right w:val="single" w:sz="4" w:space="0" w:color="auto"/>
            </w:tcBorders>
            <w:vAlign w:val="center"/>
            <w:hideMark/>
          </w:tcPr>
          <w:p w14:paraId="1CE0DAD5" w14:textId="77777777" w:rsidR="00C041B2" w:rsidRPr="007F0636" w:rsidRDefault="00C041B2" w:rsidP="00C041B2">
            <w:pPr>
              <w:autoSpaceDE w:val="0"/>
              <w:autoSpaceDN w:val="0"/>
              <w:spacing w:line="276" w:lineRule="auto"/>
              <w:ind w:left="0" w:right="74"/>
              <w:rPr>
                <w:rFonts w:ascii="Montserrat Light" w:hAnsi="Montserrat Light" w:cs="Arial"/>
                <w:color w:val="000000"/>
                <w:sz w:val="16"/>
                <w:szCs w:val="16"/>
                <w:lang w:val="es-ES" w:eastAsia="ar-SA"/>
              </w:rPr>
            </w:pPr>
            <w:r w:rsidRPr="007F0636">
              <w:rPr>
                <w:rFonts w:ascii="Montserrat Light" w:hAnsi="Montserrat Light" w:cs="Arial"/>
                <w:color w:val="000000"/>
                <w:sz w:val="16"/>
                <w:szCs w:val="16"/>
                <w:lang w:val="es-ES" w:eastAsia="ar-SA"/>
              </w:rPr>
              <w:t>Por cada día natural de atraso a partir de que exceda el plazo establecido de 45 días naturales a partir de la fecha de inicio del contrato.</w:t>
            </w:r>
          </w:p>
        </w:tc>
        <w:tc>
          <w:tcPr>
            <w:tcW w:w="1038" w:type="pct"/>
            <w:tcBorders>
              <w:top w:val="single" w:sz="4" w:space="0" w:color="auto"/>
              <w:left w:val="single" w:sz="4" w:space="0" w:color="auto"/>
              <w:bottom w:val="single" w:sz="4" w:space="0" w:color="auto"/>
              <w:right w:val="single" w:sz="4" w:space="0" w:color="auto"/>
            </w:tcBorders>
            <w:vAlign w:val="center"/>
            <w:hideMark/>
          </w:tcPr>
          <w:p w14:paraId="7937D233" w14:textId="77777777" w:rsidR="00C041B2" w:rsidRPr="007F0636" w:rsidRDefault="00C041B2" w:rsidP="00C041B2">
            <w:pPr>
              <w:autoSpaceDE w:val="0"/>
              <w:autoSpaceDN w:val="0"/>
              <w:spacing w:line="276" w:lineRule="auto"/>
              <w:ind w:left="0" w:right="74"/>
              <w:rPr>
                <w:rFonts w:ascii="Montserrat Light" w:hAnsi="Montserrat Light" w:cs="Arial"/>
                <w:color w:val="000000"/>
                <w:sz w:val="16"/>
                <w:szCs w:val="16"/>
                <w:lang w:val="es-ES" w:eastAsia="ar-SA"/>
              </w:rPr>
            </w:pPr>
            <w:r w:rsidRPr="007F0636">
              <w:rPr>
                <w:rFonts w:ascii="Montserrat Light" w:hAnsi="Montserrat Light" w:cs="Arial"/>
                <w:sz w:val="16"/>
                <w:szCs w:val="16"/>
                <w:lang w:val="es-ES" w:eastAsia="en-US"/>
              </w:rPr>
              <w:t xml:space="preserve">1% (uno por ciento) </w:t>
            </w:r>
            <w:r w:rsidRPr="007F0636">
              <w:rPr>
                <w:rFonts w:ascii="Montserrat Light" w:hAnsi="Montserrat Light" w:cs="Arial"/>
                <w:color w:val="000000"/>
                <w:sz w:val="16"/>
                <w:szCs w:val="16"/>
                <w:lang w:val="es-ES" w:eastAsia="ar-SA"/>
              </w:rPr>
              <w:t>diario, sin IVA por cada día natural de atraso, respecto de la factura del mes correspondiente.</w:t>
            </w:r>
          </w:p>
        </w:tc>
        <w:tc>
          <w:tcPr>
            <w:tcW w:w="920" w:type="pct"/>
            <w:tcBorders>
              <w:top w:val="single" w:sz="4" w:space="0" w:color="auto"/>
              <w:left w:val="single" w:sz="4" w:space="0" w:color="auto"/>
              <w:bottom w:val="single" w:sz="4" w:space="0" w:color="auto"/>
              <w:right w:val="single" w:sz="4" w:space="0" w:color="auto"/>
            </w:tcBorders>
            <w:vAlign w:val="center"/>
            <w:hideMark/>
          </w:tcPr>
          <w:p w14:paraId="6D87F0E6" w14:textId="612DC5C1" w:rsidR="00C041B2" w:rsidRPr="00C041B2" w:rsidRDefault="00C041B2" w:rsidP="00C041B2">
            <w:pPr>
              <w:autoSpaceDE w:val="0"/>
              <w:autoSpaceDN w:val="0"/>
              <w:spacing w:line="276" w:lineRule="auto"/>
              <w:ind w:left="0" w:right="74"/>
              <w:rPr>
                <w:rFonts w:ascii="Montserrat Light" w:hAnsi="Montserrat Light" w:cs="Arial"/>
                <w:color w:val="000000"/>
                <w:sz w:val="16"/>
                <w:szCs w:val="16"/>
                <w:lang w:val="es-MX" w:eastAsia="es-MX"/>
              </w:rPr>
            </w:pPr>
            <w:r w:rsidRPr="00C041B2">
              <w:rPr>
                <w:rFonts w:ascii="Montserrat Light" w:hAnsi="Montserrat Light" w:cs="Arial"/>
                <w:color w:val="000000"/>
                <w:sz w:val="16"/>
                <w:szCs w:val="16"/>
                <w:lang w:val="es-MX" w:eastAsia="es-MX"/>
              </w:rPr>
              <w:t>Jefe del Servicio de Nefrología</w:t>
            </w:r>
          </w:p>
        </w:tc>
        <w:tc>
          <w:tcPr>
            <w:tcW w:w="743" w:type="pct"/>
            <w:tcBorders>
              <w:top w:val="single" w:sz="4" w:space="0" w:color="auto"/>
              <w:left w:val="single" w:sz="4" w:space="0" w:color="auto"/>
              <w:bottom w:val="single" w:sz="4" w:space="0" w:color="auto"/>
              <w:right w:val="single" w:sz="4" w:space="0" w:color="auto"/>
            </w:tcBorders>
            <w:vAlign w:val="center"/>
            <w:hideMark/>
          </w:tcPr>
          <w:p w14:paraId="1331A9DC" w14:textId="54F47AFC" w:rsidR="00C041B2" w:rsidRPr="007F0636" w:rsidRDefault="00C041B2" w:rsidP="00C041B2">
            <w:pPr>
              <w:autoSpaceDE w:val="0"/>
              <w:autoSpaceDN w:val="0"/>
              <w:spacing w:line="276" w:lineRule="auto"/>
              <w:ind w:left="0" w:right="74"/>
              <w:jc w:val="center"/>
              <w:rPr>
                <w:rFonts w:ascii="Montserrat Light" w:hAnsi="Montserrat Light" w:cs="Arial"/>
                <w:color w:val="000000"/>
                <w:sz w:val="16"/>
                <w:szCs w:val="16"/>
                <w:lang w:val="es-MX" w:eastAsia="es-MX"/>
              </w:rPr>
            </w:pPr>
            <w:r>
              <w:rPr>
                <w:rFonts w:ascii="Montserrat Light" w:hAnsi="Montserrat Light" w:cs="Arial"/>
                <w:color w:val="000000"/>
                <w:sz w:val="16"/>
                <w:szCs w:val="16"/>
                <w:lang w:val="es-MX" w:eastAsia="es-MX"/>
              </w:rPr>
              <w:t>Administrador del Contrato</w:t>
            </w:r>
          </w:p>
        </w:tc>
      </w:tr>
      <w:tr w:rsidR="00C041B2" w:rsidRPr="007F0636" w14:paraId="3C5F31F9" w14:textId="77777777" w:rsidTr="00C57157">
        <w:trPr>
          <w:trHeight w:val="1710"/>
          <w:jc w:val="center"/>
        </w:trPr>
        <w:tc>
          <w:tcPr>
            <w:tcW w:w="1038" w:type="pct"/>
            <w:tcBorders>
              <w:top w:val="single" w:sz="4" w:space="0" w:color="auto"/>
              <w:left w:val="single" w:sz="4" w:space="0" w:color="auto"/>
              <w:bottom w:val="single" w:sz="4" w:space="0" w:color="auto"/>
              <w:right w:val="single" w:sz="4" w:space="0" w:color="auto"/>
            </w:tcBorders>
            <w:vAlign w:val="center"/>
            <w:hideMark/>
          </w:tcPr>
          <w:p w14:paraId="141FF302" w14:textId="77777777" w:rsidR="00C041B2" w:rsidRPr="007F0636" w:rsidRDefault="00C041B2" w:rsidP="00C041B2">
            <w:pPr>
              <w:autoSpaceDE w:val="0"/>
              <w:autoSpaceDN w:val="0"/>
              <w:spacing w:line="276" w:lineRule="auto"/>
              <w:ind w:left="0" w:right="74"/>
              <w:rPr>
                <w:rFonts w:ascii="Montserrat Light" w:hAnsi="Montserrat Light" w:cs="Arial"/>
                <w:color w:val="000000"/>
                <w:sz w:val="16"/>
                <w:szCs w:val="16"/>
                <w:lang w:val="es-MX" w:eastAsia="es-MX"/>
              </w:rPr>
            </w:pPr>
            <w:r w:rsidRPr="007F0636">
              <w:rPr>
                <w:rFonts w:ascii="Montserrat Light" w:hAnsi="Montserrat Light" w:cs="Arial"/>
                <w:color w:val="000000"/>
                <w:sz w:val="16"/>
                <w:szCs w:val="16"/>
                <w:lang w:val="es-MX" w:eastAsia="es-MX"/>
              </w:rPr>
              <w:t>Primera entrega de bolsas de diálisis para el paciente</w:t>
            </w:r>
          </w:p>
        </w:tc>
        <w:tc>
          <w:tcPr>
            <w:tcW w:w="1261" w:type="pct"/>
            <w:tcBorders>
              <w:top w:val="single" w:sz="4" w:space="0" w:color="auto"/>
              <w:left w:val="single" w:sz="4" w:space="0" w:color="auto"/>
              <w:bottom w:val="single" w:sz="4" w:space="0" w:color="auto"/>
              <w:right w:val="single" w:sz="4" w:space="0" w:color="auto"/>
            </w:tcBorders>
            <w:vAlign w:val="center"/>
          </w:tcPr>
          <w:p w14:paraId="28BA421C" w14:textId="77777777" w:rsidR="00C041B2" w:rsidRPr="007F0636" w:rsidRDefault="00C041B2" w:rsidP="00C041B2">
            <w:pPr>
              <w:autoSpaceDE w:val="0"/>
              <w:autoSpaceDN w:val="0"/>
              <w:spacing w:line="276" w:lineRule="auto"/>
              <w:ind w:left="0" w:right="74"/>
              <w:rPr>
                <w:rFonts w:ascii="Montserrat Light" w:hAnsi="Montserrat Light" w:cs="Arial"/>
                <w:color w:val="000000"/>
                <w:sz w:val="16"/>
                <w:szCs w:val="16"/>
                <w:lang w:val="es-ES" w:eastAsia="ar-SA"/>
              </w:rPr>
            </w:pPr>
            <w:r w:rsidRPr="007F0636">
              <w:rPr>
                <w:rFonts w:ascii="Montserrat Light" w:hAnsi="Montserrat Light" w:cs="Arial"/>
                <w:color w:val="000000"/>
                <w:sz w:val="16"/>
                <w:szCs w:val="16"/>
                <w:lang w:val="es-ES" w:eastAsia="ar-SA"/>
              </w:rPr>
              <w:t xml:space="preserve">Por cada día natural de atraso a partir de que se exceda el plazo establecido de los 15 (quince) días naturales a partir de que reciba el formato de ingreso </w:t>
            </w:r>
          </w:p>
          <w:p w14:paraId="2FBFB823" w14:textId="10E2DE94" w:rsidR="00C041B2" w:rsidRPr="007F0636" w:rsidRDefault="00C041B2" w:rsidP="00C041B2">
            <w:pPr>
              <w:autoSpaceDE w:val="0"/>
              <w:autoSpaceDN w:val="0"/>
              <w:spacing w:line="276" w:lineRule="auto"/>
              <w:ind w:left="0" w:right="74"/>
              <w:rPr>
                <w:rFonts w:ascii="Montserrat Light" w:hAnsi="Montserrat Light" w:cs="Arial"/>
                <w:color w:val="000000"/>
                <w:sz w:val="16"/>
                <w:szCs w:val="16"/>
                <w:lang w:val="es-ES" w:eastAsia="ar-SA"/>
              </w:rPr>
            </w:pPr>
            <w:r w:rsidRPr="007F0636">
              <w:rPr>
                <w:rFonts w:ascii="Montserrat Light" w:hAnsi="Montserrat Light" w:cs="Arial"/>
                <w:color w:val="000000"/>
                <w:sz w:val="16"/>
                <w:szCs w:val="16"/>
                <w:lang w:val="es-ES" w:eastAsia="ar-SA"/>
              </w:rPr>
              <w:t>del paciente, FIP-01 y/o los formatos de modificación de prescripción o datos del paciente MPDP-01.</w:t>
            </w:r>
          </w:p>
        </w:tc>
        <w:tc>
          <w:tcPr>
            <w:tcW w:w="1038" w:type="pct"/>
            <w:tcBorders>
              <w:top w:val="single" w:sz="4" w:space="0" w:color="auto"/>
              <w:left w:val="single" w:sz="4" w:space="0" w:color="auto"/>
              <w:bottom w:val="single" w:sz="4" w:space="0" w:color="auto"/>
              <w:right w:val="single" w:sz="4" w:space="0" w:color="auto"/>
            </w:tcBorders>
            <w:vAlign w:val="center"/>
            <w:hideMark/>
          </w:tcPr>
          <w:p w14:paraId="6907F1D3" w14:textId="77777777" w:rsidR="00C041B2" w:rsidRPr="007F0636" w:rsidRDefault="00C041B2" w:rsidP="00C041B2">
            <w:pPr>
              <w:autoSpaceDE w:val="0"/>
              <w:autoSpaceDN w:val="0"/>
              <w:spacing w:line="276" w:lineRule="auto"/>
              <w:ind w:left="0" w:right="74"/>
              <w:rPr>
                <w:rFonts w:ascii="Montserrat Light" w:hAnsi="Montserrat Light" w:cs="Arial"/>
                <w:color w:val="000000"/>
                <w:sz w:val="16"/>
                <w:szCs w:val="16"/>
                <w:lang w:val="es-ES" w:eastAsia="ar-SA"/>
              </w:rPr>
            </w:pPr>
            <w:r w:rsidRPr="007F0636">
              <w:rPr>
                <w:rFonts w:ascii="Montserrat Light" w:hAnsi="Montserrat Light" w:cs="Arial"/>
                <w:sz w:val="16"/>
                <w:szCs w:val="16"/>
                <w:lang w:val="es-ES" w:eastAsia="en-US"/>
              </w:rPr>
              <w:t xml:space="preserve">1% (uno por ciento) </w:t>
            </w:r>
            <w:r w:rsidRPr="007F0636">
              <w:rPr>
                <w:rFonts w:ascii="Montserrat Light" w:hAnsi="Montserrat Light" w:cs="Arial"/>
                <w:color w:val="000000"/>
                <w:sz w:val="16"/>
                <w:szCs w:val="16"/>
                <w:lang w:val="es-ES" w:eastAsia="ar-SA"/>
              </w:rPr>
              <w:t>diario, sin IVA, por cada día natural de atraso, respecto de la factura del mes correspondiente.</w:t>
            </w:r>
          </w:p>
        </w:tc>
        <w:tc>
          <w:tcPr>
            <w:tcW w:w="920" w:type="pct"/>
            <w:tcBorders>
              <w:top w:val="single" w:sz="4" w:space="0" w:color="auto"/>
              <w:left w:val="single" w:sz="4" w:space="0" w:color="auto"/>
              <w:bottom w:val="single" w:sz="4" w:space="0" w:color="auto"/>
              <w:right w:val="single" w:sz="4" w:space="0" w:color="auto"/>
            </w:tcBorders>
            <w:vAlign w:val="center"/>
            <w:hideMark/>
          </w:tcPr>
          <w:p w14:paraId="70D5270E" w14:textId="6C619BD6" w:rsidR="00C041B2" w:rsidRPr="00C041B2" w:rsidRDefault="00C041B2" w:rsidP="00C041B2">
            <w:pPr>
              <w:autoSpaceDE w:val="0"/>
              <w:autoSpaceDN w:val="0"/>
              <w:spacing w:line="276" w:lineRule="auto"/>
              <w:ind w:left="0" w:right="74"/>
              <w:rPr>
                <w:rFonts w:ascii="Montserrat Light" w:hAnsi="Montserrat Light" w:cs="Arial"/>
                <w:color w:val="000000"/>
                <w:sz w:val="16"/>
                <w:szCs w:val="16"/>
                <w:lang w:val="es-MX" w:eastAsia="es-MX"/>
              </w:rPr>
            </w:pPr>
            <w:r w:rsidRPr="00C041B2">
              <w:rPr>
                <w:rFonts w:ascii="Montserrat Light" w:hAnsi="Montserrat Light" w:cs="Arial"/>
                <w:color w:val="000000"/>
                <w:sz w:val="16"/>
                <w:szCs w:val="16"/>
                <w:lang w:val="es-MX" w:eastAsia="es-MX"/>
              </w:rPr>
              <w:t>Jefe del Servicio de Nefrología</w:t>
            </w:r>
          </w:p>
        </w:tc>
        <w:tc>
          <w:tcPr>
            <w:tcW w:w="743" w:type="pct"/>
            <w:tcBorders>
              <w:top w:val="single" w:sz="4" w:space="0" w:color="auto"/>
              <w:left w:val="single" w:sz="4" w:space="0" w:color="auto"/>
              <w:bottom w:val="single" w:sz="4" w:space="0" w:color="auto"/>
              <w:right w:val="single" w:sz="4" w:space="0" w:color="auto"/>
            </w:tcBorders>
            <w:vAlign w:val="center"/>
            <w:hideMark/>
          </w:tcPr>
          <w:p w14:paraId="3C484A82" w14:textId="1CA81776" w:rsidR="00C041B2" w:rsidRPr="007F0636" w:rsidRDefault="00C041B2" w:rsidP="00C041B2">
            <w:pPr>
              <w:autoSpaceDE w:val="0"/>
              <w:autoSpaceDN w:val="0"/>
              <w:spacing w:line="276" w:lineRule="auto"/>
              <w:ind w:left="0" w:right="74"/>
              <w:jc w:val="center"/>
              <w:rPr>
                <w:rFonts w:ascii="Montserrat Light" w:hAnsi="Montserrat Light" w:cs="Arial"/>
                <w:color w:val="000000"/>
                <w:sz w:val="16"/>
                <w:szCs w:val="16"/>
                <w:lang w:val="es-MX" w:eastAsia="es-MX"/>
              </w:rPr>
            </w:pPr>
            <w:r>
              <w:rPr>
                <w:rFonts w:ascii="Montserrat Light" w:hAnsi="Montserrat Light" w:cs="Arial"/>
                <w:color w:val="000000"/>
                <w:sz w:val="16"/>
                <w:szCs w:val="16"/>
                <w:lang w:val="es-MX" w:eastAsia="es-MX"/>
              </w:rPr>
              <w:t>Administrador del Contrato</w:t>
            </w:r>
          </w:p>
        </w:tc>
      </w:tr>
      <w:tr w:rsidR="00C041B2" w:rsidRPr="007F0636" w14:paraId="642F2E8D" w14:textId="77777777" w:rsidTr="00C57157">
        <w:trPr>
          <w:trHeight w:val="855"/>
          <w:jc w:val="center"/>
        </w:trPr>
        <w:tc>
          <w:tcPr>
            <w:tcW w:w="1038" w:type="pct"/>
            <w:tcBorders>
              <w:top w:val="single" w:sz="4" w:space="0" w:color="auto"/>
              <w:left w:val="single" w:sz="4" w:space="0" w:color="auto"/>
              <w:bottom w:val="single" w:sz="4" w:space="0" w:color="auto"/>
              <w:right w:val="single" w:sz="4" w:space="0" w:color="auto"/>
            </w:tcBorders>
            <w:vAlign w:val="center"/>
            <w:hideMark/>
          </w:tcPr>
          <w:p w14:paraId="2B0CE1A5" w14:textId="35CE5735" w:rsidR="00C041B2" w:rsidRPr="007F0636" w:rsidRDefault="00C041B2" w:rsidP="00C041B2">
            <w:pPr>
              <w:spacing w:line="276" w:lineRule="auto"/>
              <w:ind w:left="0"/>
              <w:rPr>
                <w:rFonts w:ascii="Montserrat Light" w:hAnsi="Montserrat Light" w:cs="Arial"/>
                <w:color w:val="000000"/>
                <w:sz w:val="16"/>
                <w:szCs w:val="16"/>
                <w:lang w:val="es-MX" w:eastAsia="es-MX"/>
              </w:rPr>
            </w:pPr>
            <w:r w:rsidRPr="007F0636">
              <w:rPr>
                <w:rFonts w:ascii="Montserrat Light" w:hAnsi="Montserrat Light" w:cs="Arial"/>
                <w:color w:val="000000"/>
                <w:sz w:val="16"/>
                <w:szCs w:val="16"/>
                <w:lang w:val="es-MX" w:eastAsia="es-MX"/>
              </w:rPr>
              <w:t xml:space="preserve">Primera entrega de bolsas de diálisis para la </w:t>
            </w:r>
            <w:r>
              <w:rPr>
                <w:rFonts w:ascii="Montserrat Light" w:hAnsi="Montserrat Light" w:cs="Arial"/>
                <w:color w:val="000000"/>
                <w:sz w:val="16"/>
                <w:szCs w:val="16"/>
                <w:lang w:val="es-MX" w:eastAsia="es-MX"/>
              </w:rPr>
              <w:t>Unidad Médica</w:t>
            </w:r>
            <w:r w:rsidRPr="007F0636">
              <w:rPr>
                <w:rFonts w:ascii="Montserrat Light" w:hAnsi="Montserrat Light" w:cs="Arial"/>
                <w:color w:val="000000"/>
                <w:sz w:val="16"/>
                <w:szCs w:val="16"/>
                <w:lang w:val="es-MX" w:eastAsia="es-MX"/>
              </w:rPr>
              <w:t>.</w:t>
            </w:r>
          </w:p>
        </w:tc>
        <w:tc>
          <w:tcPr>
            <w:tcW w:w="1261" w:type="pct"/>
            <w:tcBorders>
              <w:top w:val="single" w:sz="4" w:space="0" w:color="auto"/>
              <w:left w:val="single" w:sz="4" w:space="0" w:color="auto"/>
              <w:bottom w:val="single" w:sz="4" w:space="0" w:color="auto"/>
              <w:right w:val="single" w:sz="4" w:space="0" w:color="auto"/>
            </w:tcBorders>
            <w:vAlign w:val="center"/>
            <w:hideMark/>
          </w:tcPr>
          <w:p w14:paraId="283935A8" w14:textId="77777777" w:rsidR="00C041B2" w:rsidRPr="007F0636" w:rsidRDefault="00C041B2" w:rsidP="00C041B2">
            <w:pPr>
              <w:suppressAutoHyphens/>
              <w:spacing w:line="276" w:lineRule="auto"/>
              <w:ind w:left="0"/>
              <w:rPr>
                <w:rFonts w:ascii="Montserrat Light" w:hAnsi="Montserrat Light" w:cs="Arial"/>
                <w:color w:val="000000"/>
                <w:sz w:val="16"/>
                <w:szCs w:val="16"/>
                <w:lang w:val="es-ES" w:eastAsia="ar-SA"/>
              </w:rPr>
            </w:pPr>
            <w:r w:rsidRPr="007F0636">
              <w:rPr>
                <w:rFonts w:ascii="Montserrat Light" w:hAnsi="Montserrat Light" w:cs="Arial"/>
                <w:color w:val="000000"/>
                <w:sz w:val="16"/>
                <w:szCs w:val="16"/>
                <w:lang w:val="es-ES" w:eastAsia="ar-SA"/>
              </w:rPr>
              <w:t>Por cada día natural de atraso a partir de que se exceda el plazo establecido de los 15 (quince) días naturales a partir de la fecha de inicio del contrato.</w:t>
            </w:r>
          </w:p>
        </w:tc>
        <w:tc>
          <w:tcPr>
            <w:tcW w:w="1038" w:type="pct"/>
            <w:tcBorders>
              <w:top w:val="single" w:sz="4" w:space="0" w:color="auto"/>
              <w:left w:val="single" w:sz="4" w:space="0" w:color="auto"/>
              <w:bottom w:val="single" w:sz="4" w:space="0" w:color="auto"/>
              <w:right w:val="single" w:sz="4" w:space="0" w:color="auto"/>
            </w:tcBorders>
            <w:vAlign w:val="center"/>
            <w:hideMark/>
          </w:tcPr>
          <w:p w14:paraId="35CC4925" w14:textId="77777777" w:rsidR="00C041B2" w:rsidRPr="007F0636" w:rsidRDefault="00C041B2" w:rsidP="00C041B2">
            <w:pPr>
              <w:spacing w:line="276" w:lineRule="auto"/>
              <w:ind w:left="0"/>
              <w:rPr>
                <w:rFonts w:ascii="Montserrat Light" w:hAnsi="Montserrat Light" w:cs="Arial"/>
                <w:color w:val="000000"/>
                <w:sz w:val="16"/>
                <w:szCs w:val="16"/>
                <w:lang w:val="es-ES" w:eastAsia="ar-SA"/>
              </w:rPr>
            </w:pPr>
            <w:r w:rsidRPr="007F0636">
              <w:rPr>
                <w:rFonts w:ascii="Montserrat Light" w:hAnsi="Montserrat Light" w:cs="Arial"/>
                <w:sz w:val="16"/>
                <w:szCs w:val="16"/>
                <w:lang w:val="es-ES" w:eastAsia="en-US"/>
              </w:rPr>
              <w:t xml:space="preserve">1% (uno por ciento) </w:t>
            </w:r>
            <w:r w:rsidRPr="007F0636">
              <w:rPr>
                <w:rFonts w:ascii="Montserrat Light" w:hAnsi="Montserrat Light" w:cs="Arial"/>
                <w:color w:val="000000"/>
                <w:sz w:val="16"/>
                <w:szCs w:val="16"/>
                <w:lang w:val="es-ES" w:eastAsia="ar-SA"/>
              </w:rPr>
              <w:t>diario sin IVA, por cada día natural de atraso, respecto de la factura del mes correspondiente.</w:t>
            </w:r>
          </w:p>
        </w:tc>
        <w:tc>
          <w:tcPr>
            <w:tcW w:w="920" w:type="pct"/>
            <w:tcBorders>
              <w:top w:val="single" w:sz="4" w:space="0" w:color="auto"/>
              <w:left w:val="single" w:sz="4" w:space="0" w:color="auto"/>
              <w:bottom w:val="single" w:sz="4" w:space="0" w:color="auto"/>
              <w:right w:val="single" w:sz="4" w:space="0" w:color="auto"/>
            </w:tcBorders>
            <w:vAlign w:val="center"/>
            <w:hideMark/>
          </w:tcPr>
          <w:p w14:paraId="791EE57B" w14:textId="74C3E841" w:rsidR="00C041B2" w:rsidRPr="00C041B2" w:rsidRDefault="00C041B2" w:rsidP="00C041B2">
            <w:pPr>
              <w:autoSpaceDE w:val="0"/>
              <w:autoSpaceDN w:val="0"/>
              <w:spacing w:line="276" w:lineRule="auto"/>
              <w:ind w:left="0" w:right="74"/>
              <w:rPr>
                <w:rFonts w:ascii="Montserrat Light" w:hAnsi="Montserrat Light" w:cs="Arial"/>
                <w:color w:val="000000"/>
                <w:sz w:val="16"/>
                <w:szCs w:val="16"/>
                <w:lang w:val="es-MX" w:eastAsia="es-MX"/>
              </w:rPr>
            </w:pPr>
            <w:r w:rsidRPr="00C041B2">
              <w:rPr>
                <w:rFonts w:ascii="Montserrat Light" w:hAnsi="Montserrat Light" w:cs="Arial"/>
                <w:color w:val="000000"/>
                <w:sz w:val="16"/>
                <w:szCs w:val="16"/>
                <w:lang w:val="es-MX" w:eastAsia="es-MX"/>
              </w:rPr>
              <w:t>Jefe del Servicio de Nefrología</w:t>
            </w:r>
          </w:p>
        </w:tc>
        <w:tc>
          <w:tcPr>
            <w:tcW w:w="743" w:type="pct"/>
            <w:tcBorders>
              <w:top w:val="single" w:sz="4" w:space="0" w:color="auto"/>
              <w:left w:val="single" w:sz="4" w:space="0" w:color="auto"/>
              <w:bottom w:val="single" w:sz="4" w:space="0" w:color="auto"/>
              <w:right w:val="single" w:sz="4" w:space="0" w:color="auto"/>
            </w:tcBorders>
            <w:vAlign w:val="center"/>
            <w:hideMark/>
          </w:tcPr>
          <w:p w14:paraId="3156A61B" w14:textId="3A2EB2D2" w:rsidR="00C041B2" w:rsidRPr="007F0636" w:rsidRDefault="00C041B2" w:rsidP="00C041B2">
            <w:pPr>
              <w:spacing w:line="276" w:lineRule="auto"/>
              <w:ind w:left="0"/>
              <w:jc w:val="center"/>
              <w:rPr>
                <w:rFonts w:ascii="Montserrat Light" w:hAnsi="Montserrat Light" w:cs="Arial"/>
                <w:color w:val="000000"/>
                <w:sz w:val="16"/>
                <w:szCs w:val="16"/>
                <w:lang w:val="es-MX" w:eastAsia="es-MX"/>
              </w:rPr>
            </w:pPr>
            <w:r>
              <w:rPr>
                <w:rFonts w:ascii="Montserrat Light" w:hAnsi="Montserrat Light" w:cs="Arial"/>
                <w:color w:val="000000"/>
                <w:sz w:val="16"/>
                <w:szCs w:val="16"/>
                <w:lang w:val="es-MX" w:eastAsia="es-MX"/>
              </w:rPr>
              <w:t>Administrador del Contrato</w:t>
            </w:r>
          </w:p>
        </w:tc>
      </w:tr>
      <w:tr w:rsidR="00C041B2" w:rsidRPr="007F0636" w14:paraId="2236324D" w14:textId="77777777" w:rsidTr="00C57157">
        <w:trPr>
          <w:trHeight w:val="855"/>
          <w:jc w:val="center"/>
        </w:trPr>
        <w:tc>
          <w:tcPr>
            <w:tcW w:w="1038" w:type="pct"/>
            <w:tcBorders>
              <w:top w:val="single" w:sz="4" w:space="0" w:color="auto"/>
              <w:left w:val="single" w:sz="4" w:space="0" w:color="auto"/>
              <w:bottom w:val="single" w:sz="4" w:space="0" w:color="auto"/>
              <w:right w:val="single" w:sz="4" w:space="0" w:color="auto"/>
            </w:tcBorders>
            <w:vAlign w:val="center"/>
            <w:hideMark/>
          </w:tcPr>
          <w:p w14:paraId="0119C1C6" w14:textId="658FE0DC" w:rsidR="00C041B2" w:rsidRPr="007F0636" w:rsidRDefault="00C041B2" w:rsidP="00C041B2">
            <w:pPr>
              <w:autoSpaceDE w:val="0"/>
              <w:autoSpaceDN w:val="0"/>
              <w:spacing w:line="276" w:lineRule="auto"/>
              <w:ind w:left="0" w:right="74"/>
              <w:rPr>
                <w:rFonts w:ascii="Montserrat Light" w:hAnsi="Montserrat Light" w:cs="Arial"/>
                <w:color w:val="000000"/>
                <w:sz w:val="16"/>
                <w:szCs w:val="16"/>
                <w:lang w:val="es-MX" w:eastAsia="es-MX"/>
              </w:rPr>
            </w:pPr>
            <w:r w:rsidRPr="007F0636">
              <w:rPr>
                <w:rFonts w:ascii="Montserrat Light" w:hAnsi="Montserrat Light" w:cs="Arial"/>
                <w:color w:val="000000"/>
                <w:sz w:val="16"/>
                <w:szCs w:val="16"/>
                <w:lang w:val="es-MX" w:eastAsia="es-MX"/>
              </w:rPr>
              <w:t xml:space="preserve">Entrega de stock del 10% de líneas de transferencia de larga duración, a la </w:t>
            </w:r>
            <w:r>
              <w:rPr>
                <w:rFonts w:ascii="Montserrat Light" w:hAnsi="Montserrat Light" w:cs="Arial"/>
                <w:color w:val="000000"/>
                <w:sz w:val="16"/>
                <w:szCs w:val="16"/>
                <w:lang w:val="es-MX" w:eastAsia="es-MX"/>
              </w:rPr>
              <w:t>Unidad Médica</w:t>
            </w:r>
            <w:r w:rsidRPr="007F0636">
              <w:rPr>
                <w:rFonts w:ascii="Montserrat Light" w:hAnsi="Montserrat Light" w:cs="Arial"/>
                <w:color w:val="000000"/>
                <w:sz w:val="16"/>
                <w:szCs w:val="16"/>
                <w:lang w:val="es-MX" w:eastAsia="es-MX"/>
              </w:rPr>
              <w:t xml:space="preserve"> del total de número de pacientes asignados a este </w:t>
            </w:r>
            <w:r w:rsidR="005F4DE4">
              <w:rPr>
                <w:rFonts w:ascii="Montserrat Light" w:hAnsi="Montserrat Light" w:cs="Arial"/>
                <w:color w:val="000000"/>
                <w:sz w:val="16"/>
                <w:szCs w:val="16"/>
                <w:lang w:val="es-MX" w:eastAsia="es-MX"/>
              </w:rPr>
              <w:t>servicio</w:t>
            </w:r>
            <w:r w:rsidRPr="007F0636">
              <w:rPr>
                <w:rFonts w:ascii="Montserrat Light" w:hAnsi="Montserrat Light" w:cs="Arial"/>
                <w:color w:val="000000"/>
                <w:sz w:val="16"/>
                <w:szCs w:val="16"/>
                <w:lang w:val="es-MX" w:eastAsia="es-MX"/>
              </w:rPr>
              <w:t>. Mensual.</w:t>
            </w:r>
            <w:r>
              <w:rPr>
                <w:rFonts w:ascii="Montserrat Light" w:hAnsi="Montserrat Light" w:cs="Arial"/>
                <w:color w:val="000000"/>
                <w:sz w:val="16"/>
                <w:szCs w:val="16"/>
                <w:lang w:val="es-MX" w:eastAsia="es-MX"/>
              </w:rPr>
              <w:t xml:space="preserve"> </w:t>
            </w:r>
            <w:r w:rsidRPr="007F0636">
              <w:rPr>
                <w:rFonts w:ascii="Montserrat Light" w:hAnsi="Montserrat Light" w:cs="Arial"/>
                <w:color w:val="000000"/>
                <w:sz w:val="16"/>
                <w:szCs w:val="16"/>
                <w:lang w:val="es-MX" w:eastAsia="es-MX"/>
              </w:rPr>
              <w:t>Hasta el quinto día hábil siguiente.</w:t>
            </w:r>
          </w:p>
        </w:tc>
        <w:tc>
          <w:tcPr>
            <w:tcW w:w="1261" w:type="pct"/>
            <w:tcBorders>
              <w:top w:val="single" w:sz="4" w:space="0" w:color="auto"/>
              <w:left w:val="single" w:sz="4" w:space="0" w:color="auto"/>
              <w:bottom w:val="single" w:sz="4" w:space="0" w:color="auto"/>
              <w:right w:val="single" w:sz="4" w:space="0" w:color="auto"/>
            </w:tcBorders>
            <w:vAlign w:val="center"/>
            <w:hideMark/>
          </w:tcPr>
          <w:p w14:paraId="542B87A5" w14:textId="77777777" w:rsidR="00C041B2" w:rsidRPr="007F0636" w:rsidRDefault="00C041B2" w:rsidP="00C041B2">
            <w:pPr>
              <w:autoSpaceDE w:val="0"/>
              <w:autoSpaceDN w:val="0"/>
              <w:spacing w:line="276" w:lineRule="auto"/>
              <w:ind w:left="0" w:right="74"/>
              <w:rPr>
                <w:rFonts w:ascii="Montserrat Light" w:hAnsi="Montserrat Light" w:cs="Arial"/>
                <w:color w:val="000000"/>
                <w:sz w:val="16"/>
                <w:szCs w:val="16"/>
                <w:lang w:val="es-MX" w:eastAsia="es-MX"/>
              </w:rPr>
            </w:pPr>
            <w:r w:rsidRPr="007F0636">
              <w:rPr>
                <w:rFonts w:ascii="Montserrat Light" w:hAnsi="Montserrat Light" w:cs="Arial"/>
                <w:color w:val="000000"/>
                <w:sz w:val="16"/>
                <w:szCs w:val="16"/>
                <w:lang w:val="es-MX" w:eastAsia="es-MX"/>
              </w:rPr>
              <w:t>Por cada día natural de atraso a partir del sexto día hábil siguiente del mes correspondiente.</w:t>
            </w:r>
          </w:p>
        </w:tc>
        <w:tc>
          <w:tcPr>
            <w:tcW w:w="1038" w:type="pct"/>
            <w:tcBorders>
              <w:top w:val="single" w:sz="4" w:space="0" w:color="auto"/>
              <w:left w:val="single" w:sz="4" w:space="0" w:color="auto"/>
              <w:bottom w:val="single" w:sz="4" w:space="0" w:color="auto"/>
              <w:right w:val="single" w:sz="4" w:space="0" w:color="auto"/>
            </w:tcBorders>
            <w:vAlign w:val="center"/>
            <w:hideMark/>
          </w:tcPr>
          <w:p w14:paraId="24FFA00F" w14:textId="77777777" w:rsidR="00C041B2" w:rsidRPr="007F0636" w:rsidRDefault="00C041B2" w:rsidP="00C041B2">
            <w:pPr>
              <w:autoSpaceDE w:val="0"/>
              <w:autoSpaceDN w:val="0"/>
              <w:spacing w:line="276" w:lineRule="auto"/>
              <w:ind w:left="0" w:right="74"/>
              <w:rPr>
                <w:rFonts w:ascii="Montserrat Light" w:hAnsi="Montserrat Light" w:cs="Arial"/>
                <w:color w:val="000000"/>
                <w:sz w:val="16"/>
                <w:szCs w:val="16"/>
                <w:lang w:val="es-MX" w:eastAsia="es-MX"/>
              </w:rPr>
            </w:pPr>
            <w:r w:rsidRPr="007F0636">
              <w:rPr>
                <w:rFonts w:ascii="Montserrat Light" w:hAnsi="Montserrat Light" w:cs="Arial"/>
                <w:sz w:val="16"/>
                <w:szCs w:val="16"/>
                <w:lang w:val="es-ES" w:eastAsia="en-US"/>
              </w:rPr>
              <w:t xml:space="preserve">1% (uno por ciento) </w:t>
            </w:r>
            <w:r w:rsidRPr="007F0636">
              <w:rPr>
                <w:rFonts w:ascii="Montserrat Light" w:hAnsi="Montserrat Light" w:cs="Arial"/>
                <w:color w:val="000000"/>
                <w:sz w:val="16"/>
                <w:szCs w:val="16"/>
                <w:lang w:val="es-MX" w:eastAsia="es-MX"/>
              </w:rPr>
              <w:t>diario sin IVA, sobre la factura del mes en que ocurra la incidencia.</w:t>
            </w:r>
          </w:p>
        </w:tc>
        <w:tc>
          <w:tcPr>
            <w:tcW w:w="920" w:type="pct"/>
            <w:tcBorders>
              <w:top w:val="single" w:sz="4" w:space="0" w:color="auto"/>
              <w:left w:val="single" w:sz="4" w:space="0" w:color="auto"/>
              <w:bottom w:val="single" w:sz="4" w:space="0" w:color="auto"/>
              <w:right w:val="single" w:sz="4" w:space="0" w:color="auto"/>
            </w:tcBorders>
            <w:vAlign w:val="center"/>
            <w:hideMark/>
          </w:tcPr>
          <w:p w14:paraId="7DAC1997" w14:textId="38349017" w:rsidR="00C041B2" w:rsidRPr="00C041B2" w:rsidRDefault="00C041B2" w:rsidP="00C041B2">
            <w:pPr>
              <w:autoSpaceDE w:val="0"/>
              <w:autoSpaceDN w:val="0"/>
              <w:spacing w:line="276" w:lineRule="auto"/>
              <w:ind w:left="0" w:right="74"/>
              <w:rPr>
                <w:rFonts w:ascii="Montserrat Light" w:hAnsi="Montserrat Light" w:cs="Arial"/>
                <w:color w:val="000000"/>
                <w:sz w:val="16"/>
                <w:szCs w:val="16"/>
                <w:lang w:val="es-MX" w:eastAsia="es-MX"/>
              </w:rPr>
            </w:pPr>
            <w:r w:rsidRPr="00C041B2">
              <w:rPr>
                <w:rFonts w:ascii="Montserrat Light" w:hAnsi="Montserrat Light" w:cs="Arial"/>
                <w:color w:val="000000"/>
                <w:sz w:val="16"/>
                <w:szCs w:val="16"/>
                <w:lang w:val="es-MX" w:eastAsia="es-MX"/>
              </w:rPr>
              <w:t>Jefe del Servicio de Nefrología</w:t>
            </w:r>
          </w:p>
        </w:tc>
        <w:tc>
          <w:tcPr>
            <w:tcW w:w="743" w:type="pct"/>
            <w:tcBorders>
              <w:top w:val="single" w:sz="4" w:space="0" w:color="auto"/>
              <w:left w:val="single" w:sz="4" w:space="0" w:color="auto"/>
              <w:bottom w:val="single" w:sz="4" w:space="0" w:color="auto"/>
              <w:right w:val="single" w:sz="4" w:space="0" w:color="auto"/>
            </w:tcBorders>
            <w:vAlign w:val="center"/>
            <w:hideMark/>
          </w:tcPr>
          <w:p w14:paraId="4E5EB442" w14:textId="02C1E2CE" w:rsidR="00C041B2" w:rsidRPr="007F0636" w:rsidRDefault="00C041B2" w:rsidP="00C041B2">
            <w:pPr>
              <w:autoSpaceDE w:val="0"/>
              <w:autoSpaceDN w:val="0"/>
              <w:spacing w:line="276" w:lineRule="auto"/>
              <w:ind w:left="0" w:right="74"/>
              <w:jc w:val="center"/>
              <w:rPr>
                <w:rFonts w:ascii="Montserrat Light" w:hAnsi="Montserrat Light" w:cs="Arial"/>
                <w:color w:val="000000"/>
                <w:sz w:val="16"/>
                <w:szCs w:val="16"/>
                <w:lang w:val="es-MX" w:eastAsia="es-MX"/>
              </w:rPr>
            </w:pPr>
            <w:r>
              <w:rPr>
                <w:rFonts w:ascii="Montserrat Light" w:hAnsi="Montserrat Light" w:cs="Arial"/>
                <w:color w:val="000000"/>
                <w:sz w:val="16"/>
                <w:szCs w:val="16"/>
                <w:lang w:val="es-MX" w:eastAsia="es-MX"/>
              </w:rPr>
              <w:t>Administrador del Contrato</w:t>
            </w:r>
          </w:p>
        </w:tc>
      </w:tr>
      <w:tr w:rsidR="00C041B2" w:rsidRPr="007F0636" w14:paraId="620047A2" w14:textId="77777777" w:rsidTr="00C57157">
        <w:trPr>
          <w:trHeight w:val="109"/>
          <w:jc w:val="center"/>
        </w:trPr>
        <w:tc>
          <w:tcPr>
            <w:tcW w:w="1038" w:type="pct"/>
            <w:tcBorders>
              <w:top w:val="single" w:sz="4" w:space="0" w:color="auto"/>
              <w:left w:val="single" w:sz="4" w:space="0" w:color="auto"/>
              <w:bottom w:val="single" w:sz="4" w:space="0" w:color="auto"/>
              <w:right w:val="single" w:sz="4" w:space="0" w:color="auto"/>
            </w:tcBorders>
            <w:vAlign w:val="center"/>
            <w:hideMark/>
          </w:tcPr>
          <w:p w14:paraId="14348426" w14:textId="00AF3AE2" w:rsidR="00C041B2" w:rsidRPr="007F0636" w:rsidRDefault="00C041B2" w:rsidP="00C041B2">
            <w:pPr>
              <w:spacing w:line="276" w:lineRule="auto"/>
              <w:ind w:left="0"/>
              <w:rPr>
                <w:rFonts w:ascii="Montserrat Light" w:hAnsi="Montserrat Light" w:cs="Arial"/>
                <w:color w:val="000000"/>
                <w:sz w:val="16"/>
                <w:szCs w:val="16"/>
                <w:lang w:val="es-ES" w:eastAsia="ar-SA"/>
              </w:rPr>
            </w:pPr>
            <w:r w:rsidRPr="007F0636">
              <w:rPr>
                <w:rFonts w:ascii="Montserrat Light" w:hAnsi="Montserrat Light" w:cs="Arial"/>
                <w:color w:val="000000"/>
                <w:sz w:val="16"/>
                <w:szCs w:val="16"/>
                <w:lang w:val="es-ES" w:eastAsia="ar-SA"/>
              </w:rPr>
              <w:t xml:space="preserve">Entregar en la </w:t>
            </w:r>
            <w:r>
              <w:rPr>
                <w:rFonts w:ascii="Montserrat Light" w:hAnsi="Montserrat Light" w:cs="Arial"/>
                <w:color w:val="000000"/>
                <w:sz w:val="16"/>
                <w:szCs w:val="16"/>
                <w:lang w:val="es-ES" w:eastAsia="ar-SA"/>
              </w:rPr>
              <w:t>Unidad Médica</w:t>
            </w:r>
            <w:r w:rsidRPr="007F0636">
              <w:rPr>
                <w:rFonts w:ascii="Montserrat Light" w:hAnsi="Montserrat Light" w:cs="Arial"/>
                <w:color w:val="000000"/>
                <w:sz w:val="16"/>
                <w:szCs w:val="16"/>
                <w:lang w:val="es-ES" w:eastAsia="ar-SA"/>
              </w:rPr>
              <w:t xml:space="preserve"> el número de catéteres Tenckhoff colocados el mes previo más dos. Mensual. Hasta el quinto día hábil siguiente.</w:t>
            </w:r>
          </w:p>
        </w:tc>
        <w:tc>
          <w:tcPr>
            <w:tcW w:w="1261" w:type="pct"/>
            <w:tcBorders>
              <w:top w:val="single" w:sz="4" w:space="0" w:color="auto"/>
              <w:left w:val="single" w:sz="4" w:space="0" w:color="auto"/>
              <w:bottom w:val="single" w:sz="4" w:space="0" w:color="auto"/>
              <w:right w:val="single" w:sz="4" w:space="0" w:color="auto"/>
            </w:tcBorders>
            <w:vAlign w:val="center"/>
            <w:hideMark/>
          </w:tcPr>
          <w:p w14:paraId="3DBE66EB" w14:textId="77777777" w:rsidR="00C041B2" w:rsidRPr="007F0636" w:rsidRDefault="00C041B2" w:rsidP="00C041B2">
            <w:pPr>
              <w:spacing w:line="276" w:lineRule="auto"/>
              <w:ind w:left="0"/>
              <w:rPr>
                <w:rFonts w:ascii="Montserrat Light" w:hAnsi="Montserrat Light" w:cs="Arial"/>
                <w:color w:val="000000"/>
                <w:sz w:val="16"/>
                <w:szCs w:val="16"/>
                <w:lang w:val="es-ES" w:eastAsia="ar-SA"/>
              </w:rPr>
            </w:pPr>
            <w:r w:rsidRPr="007F0636">
              <w:rPr>
                <w:rFonts w:ascii="Montserrat Light" w:hAnsi="Montserrat Light" w:cs="Arial"/>
                <w:color w:val="000000"/>
                <w:sz w:val="16"/>
                <w:szCs w:val="16"/>
                <w:lang w:val="es-ES" w:eastAsia="ar-SA"/>
              </w:rPr>
              <w:t>Por cada día natural de atraso a partir del sexto día hábil siguiente del mes correspondiente.</w:t>
            </w:r>
          </w:p>
        </w:tc>
        <w:tc>
          <w:tcPr>
            <w:tcW w:w="1038" w:type="pct"/>
            <w:tcBorders>
              <w:top w:val="single" w:sz="4" w:space="0" w:color="auto"/>
              <w:left w:val="single" w:sz="4" w:space="0" w:color="auto"/>
              <w:bottom w:val="single" w:sz="4" w:space="0" w:color="auto"/>
              <w:right w:val="single" w:sz="4" w:space="0" w:color="auto"/>
            </w:tcBorders>
            <w:vAlign w:val="center"/>
            <w:hideMark/>
          </w:tcPr>
          <w:p w14:paraId="4C7F194A" w14:textId="77777777" w:rsidR="00C041B2" w:rsidRPr="007F0636" w:rsidRDefault="00C041B2" w:rsidP="00C041B2">
            <w:pPr>
              <w:spacing w:line="276" w:lineRule="auto"/>
              <w:ind w:left="0"/>
              <w:rPr>
                <w:rFonts w:ascii="Montserrat Light" w:hAnsi="Montserrat Light" w:cs="Arial"/>
                <w:color w:val="000000"/>
                <w:sz w:val="16"/>
                <w:szCs w:val="16"/>
                <w:lang w:val="es-ES" w:eastAsia="en-US"/>
              </w:rPr>
            </w:pPr>
            <w:r w:rsidRPr="007F0636">
              <w:rPr>
                <w:rFonts w:ascii="Montserrat Light" w:hAnsi="Montserrat Light" w:cs="Arial"/>
                <w:sz w:val="16"/>
                <w:szCs w:val="16"/>
                <w:lang w:val="es-ES" w:eastAsia="en-US"/>
              </w:rPr>
              <w:t xml:space="preserve">1% (uno por ciento) </w:t>
            </w:r>
            <w:r w:rsidRPr="007F0636">
              <w:rPr>
                <w:rFonts w:ascii="Montserrat Light" w:hAnsi="Montserrat Light" w:cs="Arial"/>
                <w:color w:val="000000"/>
                <w:sz w:val="16"/>
                <w:szCs w:val="16"/>
                <w:lang w:val="es-ES" w:eastAsia="en-US"/>
              </w:rPr>
              <w:t xml:space="preserve">diario </w:t>
            </w:r>
            <w:r w:rsidRPr="007F0636">
              <w:rPr>
                <w:rFonts w:ascii="Montserrat Light" w:hAnsi="Montserrat Light" w:cs="Arial"/>
                <w:color w:val="000000"/>
                <w:sz w:val="16"/>
                <w:szCs w:val="16"/>
                <w:lang w:val="es-ES" w:eastAsia="ar-SA"/>
              </w:rPr>
              <w:t>sin IVA, sobre la factura del mes en que ocurra la incidencia</w:t>
            </w:r>
          </w:p>
        </w:tc>
        <w:tc>
          <w:tcPr>
            <w:tcW w:w="920" w:type="pct"/>
            <w:tcBorders>
              <w:top w:val="single" w:sz="4" w:space="0" w:color="auto"/>
              <w:left w:val="single" w:sz="4" w:space="0" w:color="auto"/>
              <w:bottom w:val="single" w:sz="4" w:space="0" w:color="auto"/>
              <w:right w:val="single" w:sz="4" w:space="0" w:color="auto"/>
            </w:tcBorders>
            <w:vAlign w:val="center"/>
            <w:hideMark/>
          </w:tcPr>
          <w:p w14:paraId="42FA1682" w14:textId="3A899F96" w:rsidR="00C041B2" w:rsidRPr="00C041B2" w:rsidRDefault="00C041B2" w:rsidP="00C041B2">
            <w:pPr>
              <w:autoSpaceDE w:val="0"/>
              <w:autoSpaceDN w:val="0"/>
              <w:spacing w:line="276" w:lineRule="auto"/>
              <w:ind w:left="0" w:right="74"/>
              <w:rPr>
                <w:rFonts w:ascii="Montserrat Light" w:hAnsi="Montserrat Light" w:cs="Arial"/>
                <w:color w:val="000000"/>
                <w:sz w:val="16"/>
                <w:szCs w:val="16"/>
                <w:lang w:val="es-MX" w:eastAsia="es-MX"/>
              </w:rPr>
            </w:pPr>
            <w:r w:rsidRPr="00C041B2">
              <w:rPr>
                <w:rFonts w:ascii="Montserrat Light" w:hAnsi="Montserrat Light" w:cs="Arial"/>
                <w:color w:val="000000"/>
                <w:sz w:val="16"/>
                <w:szCs w:val="16"/>
                <w:lang w:val="es-MX" w:eastAsia="es-MX"/>
              </w:rPr>
              <w:t>Jefe del Servicio de Nefrología</w:t>
            </w:r>
          </w:p>
        </w:tc>
        <w:tc>
          <w:tcPr>
            <w:tcW w:w="743" w:type="pct"/>
            <w:tcBorders>
              <w:top w:val="single" w:sz="4" w:space="0" w:color="auto"/>
              <w:left w:val="single" w:sz="4" w:space="0" w:color="auto"/>
              <w:bottom w:val="single" w:sz="4" w:space="0" w:color="auto"/>
              <w:right w:val="single" w:sz="4" w:space="0" w:color="auto"/>
            </w:tcBorders>
            <w:vAlign w:val="center"/>
            <w:hideMark/>
          </w:tcPr>
          <w:p w14:paraId="0F3E3EEA" w14:textId="5D06923C" w:rsidR="00C041B2" w:rsidRPr="007F0636" w:rsidRDefault="00C041B2" w:rsidP="00C041B2">
            <w:pPr>
              <w:spacing w:line="276" w:lineRule="auto"/>
              <w:ind w:left="0"/>
              <w:jc w:val="center"/>
              <w:rPr>
                <w:rFonts w:ascii="Montserrat Light" w:hAnsi="Montserrat Light" w:cs="Arial"/>
                <w:color w:val="000000"/>
                <w:sz w:val="16"/>
                <w:szCs w:val="16"/>
                <w:lang w:val="es-MX" w:eastAsia="es-MX"/>
              </w:rPr>
            </w:pPr>
            <w:r>
              <w:rPr>
                <w:rFonts w:ascii="Montserrat Light" w:hAnsi="Montserrat Light" w:cs="Arial"/>
                <w:color w:val="000000"/>
                <w:sz w:val="16"/>
                <w:szCs w:val="16"/>
                <w:lang w:val="es-MX" w:eastAsia="es-MX"/>
              </w:rPr>
              <w:t>Administrador del Contrato</w:t>
            </w:r>
          </w:p>
        </w:tc>
      </w:tr>
      <w:tr w:rsidR="00C041B2" w:rsidRPr="007F0636" w14:paraId="1A642018" w14:textId="77777777" w:rsidTr="00C57157">
        <w:trPr>
          <w:trHeight w:val="638"/>
          <w:jc w:val="center"/>
        </w:trPr>
        <w:tc>
          <w:tcPr>
            <w:tcW w:w="1038" w:type="pct"/>
            <w:tcBorders>
              <w:top w:val="single" w:sz="4" w:space="0" w:color="auto"/>
              <w:left w:val="single" w:sz="4" w:space="0" w:color="auto"/>
              <w:bottom w:val="single" w:sz="4" w:space="0" w:color="auto"/>
              <w:right w:val="single" w:sz="4" w:space="0" w:color="auto"/>
            </w:tcBorders>
            <w:vAlign w:val="center"/>
          </w:tcPr>
          <w:p w14:paraId="313FA851" w14:textId="116F035C" w:rsidR="00C041B2" w:rsidRPr="007F0636" w:rsidRDefault="00C041B2" w:rsidP="00C041B2">
            <w:pPr>
              <w:spacing w:line="276" w:lineRule="auto"/>
              <w:ind w:left="0"/>
              <w:rPr>
                <w:rFonts w:ascii="Montserrat Light" w:hAnsi="Montserrat Light" w:cs="Arial"/>
                <w:color w:val="000000"/>
                <w:sz w:val="16"/>
                <w:szCs w:val="16"/>
                <w:lang w:val="es-ES" w:eastAsia="ar-SA"/>
              </w:rPr>
            </w:pPr>
            <w:r w:rsidRPr="007F0636">
              <w:rPr>
                <w:rFonts w:ascii="Montserrat Light" w:hAnsi="Montserrat Light" w:cs="Arial"/>
                <w:color w:val="000000"/>
                <w:sz w:val="16"/>
                <w:szCs w:val="16"/>
                <w:lang w:val="es-ES" w:eastAsia="ar-SA"/>
              </w:rPr>
              <w:lastRenderedPageBreak/>
              <w:t xml:space="preserve">Canje-Reposición de bienes por vicios ocultos o problemas de calidad. </w:t>
            </w:r>
          </w:p>
        </w:tc>
        <w:tc>
          <w:tcPr>
            <w:tcW w:w="1261" w:type="pct"/>
            <w:tcBorders>
              <w:top w:val="single" w:sz="4" w:space="0" w:color="auto"/>
              <w:left w:val="single" w:sz="4" w:space="0" w:color="auto"/>
              <w:bottom w:val="single" w:sz="4" w:space="0" w:color="auto"/>
              <w:right w:val="single" w:sz="4" w:space="0" w:color="auto"/>
            </w:tcBorders>
            <w:vAlign w:val="center"/>
            <w:hideMark/>
          </w:tcPr>
          <w:p w14:paraId="722909E8" w14:textId="77777777" w:rsidR="00C041B2" w:rsidRPr="007F0636" w:rsidRDefault="00C041B2" w:rsidP="00C041B2">
            <w:pPr>
              <w:spacing w:line="276" w:lineRule="auto"/>
              <w:ind w:left="0"/>
              <w:rPr>
                <w:rFonts w:ascii="Montserrat Light" w:hAnsi="Montserrat Light" w:cs="Arial"/>
                <w:color w:val="000000"/>
                <w:sz w:val="16"/>
                <w:szCs w:val="16"/>
                <w:lang w:val="es-ES" w:eastAsia="en-US"/>
              </w:rPr>
            </w:pPr>
            <w:r w:rsidRPr="007F0636">
              <w:rPr>
                <w:rFonts w:ascii="Montserrat Light" w:hAnsi="Montserrat Light" w:cs="Arial"/>
                <w:color w:val="000000"/>
                <w:sz w:val="16"/>
                <w:szCs w:val="16"/>
                <w:lang w:val="es-ES" w:eastAsia="ar-SA"/>
              </w:rPr>
              <w:t>Por cada día natural que exceda el plazo de 7 (siete) días naturales contados a partir de la fecha de su notificación.</w:t>
            </w:r>
          </w:p>
        </w:tc>
        <w:tc>
          <w:tcPr>
            <w:tcW w:w="1038" w:type="pct"/>
            <w:tcBorders>
              <w:top w:val="single" w:sz="4" w:space="0" w:color="auto"/>
              <w:left w:val="single" w:sz="4" w:space="0" w:color="auto"/>
              <w:bottom w:val="single" w:sz="4" w:space="0" w:color="auto"/>
              <w:right w:val="single" w:sz="4" w:space="0" w:color="auto"/>
            </w:tcBorders>
            <w:vAlign w:val="center"/>
            <w:hideMark/>
          </w:tcPr>
          <w:p w14:paraId="2B6E0B5C" w14:textId="77777777" w:rsidR="00C041B2" w:rsidRPr="007F0636" w:rsidRDefault="00C041B2" w:rsidP="00C041B2">
            <w:pPr>
              <w:spacing w:line="276" w:lineRule="auto"/>
              <w:ind w:left="0"/>
              <w:rPr>
                <w:rFonts w:ascii="Montserrat Light" w:hAnsi="Montserrat Light" w:cs="Arial"/>
                <w:color w:val="000000"/>
                <w:sz w:val="16"/>
                <w:szCs w:val="16"/>
                <w:lang w:val="es-ES" w:eastAsia="en-US"/>
              </w:rPr>
            </w:pPr>
            <w:r w:rsidRPr="007F0636">
              <w:rPr>
                <w:rFonts w:ascii="Montserrat Light" w:hAnsi="Montserrat Light" w:cs="Arial"/>
                <w:sz w:val="16"/>
                <w:szCs w:val="16"/>
                <w:lang w:val="es-ES" w:eastAsia="en-US"/>
              </w:rPr>
              <w:t xml:space="preserve">1% (uno por ciento) </w:t>
            </w:r>
            <w:r w:rsidRPr="007F0636">
              <w:rPr>
                <w:rFonts w:ascii="Montserrat Light" w:hAnsi="Montserrat Light" w:cs="Arial"/>
                <w:color w:val="000000"/>
                <w:sz w:val="16"/>
                <w:szCs w:val="16"/>
                <w:lang w:val="es-ES" w:eastAsia="en-US"/>
              </w:rPr>
              <w:t xml:space="preserve">diario </w:t>
            </w:r>
            <w:r w:rsidRPr="007F0636">
              <w:rPr>
                <w:rFonts w:ascii="Montserrat Light" w:hAnsi="Montserrat Light" w:cs="Arial"/>
                <w:color w:val="000000"/>
                <w:sz w:val="16"/>
                <w:szCs w:val="16"/>
                <w:lang w:val="es-ES" w:eastAsia="ar-SA"/>
              </w:rPr>
              <w:t>sin IVA, sobre la factura del mes en que ocurra la incidencia.</w:t>
            </w:r>
          </w:p>
        </w:tc>
        <w:tc>
          <w:tcPr>
            <w:tcW w:w="920" w:type="pct"/>
            <w:tcBorders>
              <w:top w:val="single" w:sz="4" w:space="0" w:color="auto"/>
              <w:left w:val="single" w:sz="4" w:space="0" w:color="auto"/>
              <w:bottom w:val="single" w:sz="4" w:space="0" w:color="auto"/>
              <w:right w:val="single" w:sz="4" w:space="0" w:color="auto"/>
            </w:tcBorders>
            <w:vAlign w:val="center"/>
            <w:hideMark/>
          </w:tcPr>
          <w:p w14:paraId="37B6887D" w14:textId="677042B2" w:rsidR="00C041B2" w:rsidRPr="00C041B2" w:rsidRDefault="00C041B2" w:rsidP="00C041B2">
            <w:pPr>
              <w:autoSpaceDE w:val="0"/>
              <w:autoSpaceDN w:val="0"/>
              <w:spacing w:line="276" w:lineRule="auto"/>
              <w:ind w:left="0" w:right="74"/>
              <w:rPr>
                <w:rFonts w:ascii="Montserrat Light" w:hAnsi="Montserrat Light" w:cs="Arial"/>
                <w:color w:val="000000"/>
                <w:sz w:val="16"/>
                <w:szCs w:val="16"/>
                <w:lang w:val="es-MX" w:eastAsia="es-MX"/>
              </w:rPr>
            </w:pPr>
            <w:r w:rsidRPr="00C041B2">
              <w:rPr>
                <w:rFonts w:ascii="Montserrat Light" w:hAnsi="Montserrat Light" w:cs="Arial"/>
                <w:color w:val="000000"/>
                <w:sz w:val="16"/>
                <w:szCs w:val="16"/>
                <w:lang w:val="es-MX" w:eastAsia="es-MX"/>
              </w:rPr>
              <w:t>Jefe del Servicio de Nefrología</w:t>
            </w:r>
          </w:p>
        </w:tc>
        <w:tc>
          <w:tcPr>
            <w:tcW w:w="743" w:type="pct"/>
            <w:tcBorders>
              <w:top w:val="single" w:sz="4" w:space="0" w:color="auto"/>
              <w:left w:val="single" w:sz="4" w:space="0" w:color="auto"/>
              <w:bottom w:val="single" w:sz="4" w:space="0" w:color="auto"/>
              <w:right w:val="single" w:sz="4" w:space="0" w:color="auto"/>
            </w:tcBorders>
            <w:vAlign w:val="center"/>
            <w:hideMark/>
          </w:tcPr>
          <w:p w14:paraId="709EE27F" w14:textId="06A565B4" w:rsidR="00C041B2" w:rsidRPr="007F0636" w:rsidRDefault="00C041B2" w:rsidP="00C041B2">
            <w:pPr>
              <w:spacing w:line="276" w:lineRule="auto"/>
              <w:ind w:left="0"/>
              <w:jc w:val="center"/>
              <w:rPr>
                <w:rFonts w:ascii="Montserrat Light" w:hAnsi="Montserrat Light" w:cs="Arial"/>
                <w:color w:val="000000"/>
                <w:sz w:val="16"/>
                <w:szCs w:val="16"/>
                <w:lang w:val="es-MX" w:eastAsia="es-MX"/>
              </w:rPr>
            </w:pPr>
            <w:r>
              <w:rPr>
                <w:rFonts w:ascii="Montserrat Light" w:hAnsi="Montserrat Light" w:cs="Arial"/>
                <w:color w:val="000000"/>
                <w:sz w:val="16"/>
                <w:szCs w:val="16"/>
                <w:lang w:val="es-MX" w:eastAsia="es-MX"/>
              </w:rPr>
              <w:t>Administrador del Contrato</w:t>
            </w:r>
          </w:p>
        </w:tc>
      </w:tr>
      <w:tr w:rsidR="00C041B2" w:rsidRPr="007F0636" w14:paraId="22ABE805" w14:textId="77777777" w:rsidTr="00C57157">
        <w:trPr>
          <w:trHeight w:val="600"/>
          <w:jc w:val="center"/>
        </w:trPr>
        <w:tc>
          <w:tcPr>
            <w:tcW w:w="1038" w:type="pct"/>
            <w:tcBorders>
              <w:top w:val="single" w:sz="4" w:space="0" w:color="auto"/>
              <w:left w:val="single" w:sz="4" w:space="0" w:color="auto"/>
              <w:bottom w:val="single" w:sz="4" w:space="0" w:color="auto"/>
              <w:right w:val="single" w:sz="4" w:space="0" w:color="auto"/>
            </w:tcBorders>
            <w:vAlign w:val="center"/>
            <w:hideMark/>
          </w:tcPr>
          <w:p w14:paraId="0E2FF93C" w14:textId="6D39367C" w:rsidR="00C041B2" w:rsidRPr="007F0636" w:rsidRDefault="00C041B2" w:rsidP="00C041B2">
            <w:pPr>
              <w:spacing w:line="276" w:lineRule="auto"/>
              <w:ind w:left="0"/>
              <w:rPr>
                <w:rFonts w:ascii="Montserrat Light" w:hAnsi="Montserrat Light" w:cs="Arial"/>
                <w:color w:val="000000"/>
                <w:sz w:val="16"/>
                <w:szCs w:val="16"/>
                <w:lang w:val="es-MX" w:eastAsia="es-MX"/>
              </w:rPr>
            </w:pPr>
            <w:r w:rsidRPr="007F0636">
              <w:rPr>
                <w:rFonts w:ascii="Montserrat Light" w:hAnsi="Montserrat Light" w:cs="Arial"/>
                <w:color w:val="000000"/>
                <w:sz w:val="16"/>
                <w:szCs w:val="16"/>
                <w:lang w:val="es-MX" w:eastAsia="es-MX"/>
              </w:rPr>
              <w:t xml:space="preserve">Realizar las entregas subsecuentes a las farmacias de las </w:t>
            </w:r>
            <w:r>
              <w:rPr>
                <w:rFonts w:ascii="Montserrat Light" w:hAnsi="Montserrat Light" w:cs="Arial"/>
                <w:color w:val="000000"/>
                <w:sz w:val="16"/>
                <w:szCs w:val="16"/>
                <w:lang w:val="es-MX" w:eastAsia="es-MX"/>
              </w:rPr>
              <w:t>Unidades Médicas</w:t>
            </w:r>
            <w:r w:rsidRPr="007F0636">
              <w:rPr>
                <w:rFonts w:ascii="Montserrat Light" w:hAnsi="Montserrat Light" w:cs="Arial"/>
                <w:color w:val="000000"/>
                <w:sz w:val="16"/>
                <w:szCs w:val="16"/>
                <w:lang w:val="es-MX" w:eastAsia="es-MX"/>
              </w:rPr>
              <w:t xml:space="preserve">, en un plazo no mayor a 8 (ocho) días naturales a la solicitud realizada por la </w:t>
            </w:r>
            <w:r>
              <w:rPr>
                <w:rFonts w:ascii="Montserrat Light" w:hAnsi="Montserrat Light" w:cs="Arial"/>
                <w:color w:val="000000"/>
                <w:sz w:val="16"/>
                <w:szCs w:val="16"/>
                <w:lang w:val="es-MX" w:eastAsia="es-MX"/>
              </w:rPr>
              <w:t>Unidad Médica</w:t>
            </w:r>
            <w:r w:rsidRPr="007F0636">
              <w:rPr>
                <w:rFonts w:ascii="Montserrat Light" w:hAnsi="Montserrat Light" w:cs="Arial"/>
                <w:color w:val="000000"/>
                <w:sz w:val="16"/>
                <w:szCs w:val="16"/>
                <w:lang w:val="es-MX" w:eastAsia="es-MX"/>
              </w:rPr>
              <w:t>.</w:t>
            </w:r>
          </w:p>
        </w:tc>
        <w:tc>
          <w:tcPr>
            <w:tcW w:w="1261" w:type="pct"/>
            <w:tcBorders>
              <w:top w:val="single" w:sz="4" w:space="0" w:color="auto"/>
              <w:left w:val="single" w:sz="4" w:space="0" w:color="auto"/>
              <w:bottom w:val="single" w:sz="4" w:space="0" w:color="auto"/>
              <w:right w:val="single" w:sz="4" w:space="0" w:color="auto"/>
            </w:tcBorders>
            <w:vAlign w:val="center"/>
            <w:hideMark/>
          </w:tcPr>
          <w:p w14:paraId="61793555" w14:textId="3E747548" w:rsidR="00C041B2" w:rsidRPr="007F0636" w:rsidRDefault="00C041B2" w:rsidP="00C041B2">
            <w:pPr>
              <w:spacing w:line="276" w:lineRule="auto"/>
              <w:ind w:left="0"/>
              <w:rPr>
                <w:rFonts w:ascii="Montserrat Light" w:hAnsi="Montserrat Light" w:cs="Arial"/>
                <w:color w:val="000000"/>
                <w:sz w:val="16"/>
                <w:szCs w:val="16"/>
                <w:lang w:val="es-ES" w:eastAsia="en-US"/>
              </w:rPr>
            </w:pPr>
            <w:r w:rsidRPr="007F0636">
              <w:rPr>
                <w:rFonts w:ascii="Montserrat Light" w:hAnsi="Montserrat Light" w:cs="Arial"/>
                <w:color w:val="000000"/>
                <w:sz w:val="16"/>
                <w:szCs w:val="16"/>
                <w:lang w:val="es-ES" w:eastAsia="ar-SA"/>
              </w:rPr>
              <w:t xml:space="preserve">Por cada día natural de atraso a partir de que exceda los 8 días naturales a partir de la solicitud realizada por la </w:t>
            </w:r>
            <w:r>
              <w:rPr>
                <w:rFonts w:ascii="Montserrat Light" w:hAnsi="Montserrat Light" w:cs="Arial"/>
                <w:color w:val="000000"/>
                <w:sz w:val="16"/>
                <w:szCs w:val="16"/>
                <w:lang w:val="es-ES" w:eastAsia="ar-SA"/>
              </w:rPr>
              <w:t>Unidad Médica</w:t>
            </w:r>
            <w:r w:rsidRPr="007F0636">
              <w:rPr>
                <w:rFonts w:ascii="Montserrat Light" w:hAnsi="Montserrat Light" w:cs="Arial"/>
                <w:color w:val="000000"/>
                <w:sz w:val="16"/>
                <w:szCs w:val="16"/>
                <w:lang w:val="es-ES" w:eastAsia="ar-SA"/>
              </w:rPr>
              <w:t>.</w:t>
            </w:r>
          </w:p>
        </w:tc>
        <w:tc>
          <w:tcPr>
            <w:tcW w:w="1038" w:type="pct"/>
            <w:tcBorders>
              <w:top w:val="single" w:sz="4" w:space="0" w:color="auto"/>
              <w:left w:val="single" w:sz="4" w:space="0" w:color="auto"/>
              <w:bottom w:val="single" w:sz="4" w:space="0" w:color="auto"/>
              <w:right w:val="single" w:sz="4" w:space="0" w:color="auto"/>
            </w:tcBorders>
            <w:vAlign w:val="center"/>
            <w:hideMark/>
          </w:tcPr>
          <w:p w14:paraId="01FFE31C" w14:textId="77777777" w:rsidR="00C041B2" w:rsidRPr="007F0636" w:rsidRDefault="00C041B2" w:rsidP="00C041B2">
            <w:pPr>
              <w:spacing w:line="276" w:lineRule="auto"/>
              <w:ind w:left="0"/>
              <w:rPr>
                <w:rFonts w:ascii="Montserrat Light" w:hAnsi="Montserrat Light" w:cs="Arial"/>
                <w:color w:val="000000"/>
                <w:sz w:val="16"/>
                <w:szCs w:val="16"/>
                <w:lang w:val="es-ES" w:eastAsia="en-US"/>
              </w:rPr>
            </w:pPr>
            <w:r w:rsidRPr="007F0636">
              <w:rPr>
                <w:rFonts w:ascii="Montserrat Light" w:hAnsi="Montserrat Light" w:cs="Arial"/>
                <w:sz w:val="16"/>
                <w:szCs w:val="16"/>
                <w:lang w:val="es-ES" w:eastAsia="en-US"/>
              </w:rPr>
              <w:t xml:space="preserve">1% (uno por ciento) </w:t>
            </w:r>
            <w:r w:rsidRPr="007F0636">
              <w:rPr>
                <w:rFonts w:ascii="Montserrat Light" w:hAnsi="Montserrat Light" w:cs="Arial"/>
                <w:color w:val="000000"/>
                <w:sz w:val="16"/>
                <w:szCs w:val="16"/>
                <w:lang w:val="es-ES" w:eastAsia="en-US"/>
              </w:rPr>
              <w:t xml:space="preserve">diario </w:t>
            </w:r>
            <w:r w:rsidRPr="007F0636">
              <w:rPr>
                <w:rFonts w:ascii="Montserrat Light" w:hAnsi="Montserrat Light" w:cs="Arial"/>
                <w:color w:val="000000"/>
                <w:sz w:val="16"/>
                <w:szCs w:val="16"/>
                <w:lang w:val="es-ES" w:eastAsia="ar-SA"/>
              </w:rPr>
              <w:t>sin IVA, sobre la factura del mes en que ocurra la incidencia.</w:t>
            </w:r>
          </w:p>
        </w:tc>
        <w:tc>
          <w:tcPr>
            <w:tcW w:w="920" w:type="pct"/>
            <w:tcBorders>
              <w:top w:val="single" w:sz="4" w:space="0" w:color="auto"/>
              <w:left w:val="single" w:sz="4" w:space="0" w:color="auto"/>
              <w:bottom w:val="single" w:sz="4" w:space="0" w:color="auto"/>
              <w:right w:val="single" w:sz="4" w:space="0" w:color="auto"/>
            </w:tcBorders>
            <w:vAlign w:val="center"/>
            <w:hideMark/>
          </w:tcPr>
          <w:p w14:paraId="50B86BDB" w14:textId="1BD402A0" w:rsidR="00C041B2" w:rsidRPr="007F0636" w:rsidRDefault="00C041B2" w:rsidP="00C041B2">
            <w:pPr>
              <w:spacing w:line="276" w:lineRule="auto"/>
              <w:ind w:left="0"/>
              <w:rPr>
                <w:rFonts w:ascii="Montserrat Light" w:hAnsi="Montserrat Light" w:cs="Arial"/>
                <w:color w:val="000000"/>
                <w:sz w:val="16"/>
                <w:szCs w:val="16"/>
                <w:highlight w:val="yellow"/>
                <w:lang w:val="es-MX" w:eastAsia="es-MX"/>
              </w:rPr>
            </w:pPr>
            <w:r w:rsidRPr="00C041B2">
              <w:rPr>
                <w:rFonts w:ascii="Montserrat Light" w:hAnsi="Montserrat Light" w:cs="Arial"/>
                <w:color w:val="000000"/>
                <w:sz w:val="16"/>
                <w:szCs w:val="16"/>
                <w:lang w:val="es-MX" w:eastAsia="es-MX"/>
              </w:rPr>
              <w:t>Jefe del Servicio de Nefrología</w:t>
            </w:r>
          </w:p>
        </w:tc>
        <w:tc>
          <w:tcPr>
            <w:tcW w:w="743" w:type="pct"/>
            <w:tcBorders>
              <w:top w:val="single" w:sz="4" w:space="0" w:color="auto"/>
              <w:left w:val="single" w:sz="4" w:space="0" w:color="auto"/>
              <w:bottom w:val="single" w:sz="4" w:space="0" w:color="auto"/>
              <w:right w:val="single" w:sz="4" w:space="0" w:color="auto"/>
            </w:tcBorders>
            <w:vAlign w:val="center"/>
            <w:hideMark/>
          </w:tcPr>
          <w:p w14:paraId="4E0EA3BA" w14:textId="0A6D40BF" w:rsidR="00C041B2" w:rsidRPr="007F0636" w:rsidRDefault="00C041B2" w:rsidP="00C041B2">
            <w:pPr>
              <w:spacing w:line="276" w:lineRule="auto"/>
              <w:ind w:left="0"/>
              <w:jc w:val="center"/>
              <w:rPr>
                <w:rFonts w:ascii="Montserrat Light" w:hAnsi="Montserrat Light" w:cs="Arial"/>
                <w:color w:val="000000"/>
                <w:sz w:val="16"/>
                <w:szCs w:val="16"/>
                <w:lang w:val="es-MX" w:eastAsia="es-MX"/>
              </w:rPr>
            </w:pPr>
            <w:r>
              <w:rPr>
                <w:rFonts w:ascii="Montserrat Light" w:hAnsi="Montserrat Light" w:cs="Arial"/>
                <w:color w:val="000000"/>
                <w:sz w:val="16"/>
                <w:szCs w:val="16"/>
                <w:lang w:val="es-MX" w:eastAsia="es-MX"/>
              </w:rPr>
              <w:t>Administrador del Contrato</w:t>
            </w:r>
          </w:p>
        </w:tc>
      </w:tr>
      <w:tr w:rsidR="00432B1F" w:rsidRPr="007F0636" w14:paraId="7B6EA111" w14:textId="77777777" w:rsidTr="00C57157">
        <w:trPr>
          <w:trHeight w:val="627"/>
          <w:jc w:val="center"/>
        </w:trPr>
        <w:tc>
          <w:tcPr>
            <w:tcW w:w="1038" w:type="pct"/>
            <w:tcBorders>
              <w:top w:val="single" w:sz="4" w:space="0" w:color="auto"/>
              <w:left w:val="single" w:sz="4" w:space="0" w:color="auto"/>
              <w:bottom w:val="single" w:sz="4" w:space="0" w:color="auto"/>
              <w:right w:val="single" w:sz="4" w:space="0" w:color="auto"/>
            </w:tcBorders>
            <w:vAlign w:val="center"/>
            <w:hideMark/>
          </w:tcPr>
          <w:p w14:paraId="37F0CC4D" w14:textId="68B87B24" w:rsidR="00432B1F" w:rsidRPr="007F0636" w:rsidRDefault="00432B1F" w:rsidP="00432B1F">
            <w:pPr>
              <w:spacing w:line="276" w:lineRule="auto"/>
              <w:ind w:left="0"/>
              <w:rPr>
                <w:rFonts w:ascii="Montserrat Light" w:hAnsi="Montserrat Light" w:cs="Arial"/>
                <w:color w:val="000000"/>
                <w:sz w:val="16"/>
                <w:szCs w:val="16"/>
                <w:lang w:val="es-MX" w:eastAsia="es-MX"/>
              </w:rPr>
            </w:pPr>
            <w:r w:rsidRPr="007F0636">
              <w:rPr>
                <w:rFonts w:ascii="Montserrat Light" w:eastAsia="MS Mincho" w:hAnsi="Montserrat Light" w:cs="Arial"/>
                <w:sz w:val="16"/>
                <w:szCs w:val="16"/>
                <w:lang w:val="es-ES" w:eastAsia="en-US"/>
              </w:rPr>
              <w:t>Cuando el</w:t>
            </w:r>
            <w:r w:rsidR="00C57157">
              <w:rPr>
                <w:rFonts w:ascii="Montserrat Light" w:eastAsia="MS Mincho" w:hAnsi="Montserrat Light" w:cs="Arial"/>
                <w:sz w:val="16"/>
                <w:szCs w:val="16"/>
                <w:lang w:val="es-ES" w:eastAsia="en-US"/>
              </w:rPr>
              <w:t xml:space="preserve"> </w:t>
            </w:r>
            <w:r w:rsidRPr="007F0636">
              <w:rPr>
                <w:rFonts w:ascii="Montserrat Light" w:eastAsia="MS Mincho" w:hAnsi="Montserrat Light" w:cs="Arial"/>
                <w:sz w:val="16"/>
                <w:szCs w:val="16"/>
                <w:lang w:val="es-ES" w:eastAsia="en-US"/>
              </w:rPr>
              <w:t>licitante adjudicad</w:t>
            </w:r>
            <w:r w:rsidR="009B14AB">
              <w:rPr>
                <w:rFonts w:ascii="Montserrat Light" w:eastAsia="MS Mincho" w:hAnsi="Montserrat Light" w:cs="Arial"/>
                <w:sz w:val="16"/>
                <w:szCs w:val="16"/>
                <w:lang w:val="es-ES" w:eastAsia="en-US"/>
              </w:rPr>
              <w:t>o</w:t>
            </w:r>
            <w:r w:rsidRPr="007F0636">
              <w:rPr>
                <w:rFonts w:ascii="Montserrat Light" w:eastAsia="MS Mincho" w:hAnsi="Montserrat Light" w:cs="Arial"/>
                <w:sz w:val="16"/>
                <w:szCs w:val="16"/>
                <w:lang w:val="es-ES" w:eastAsia="en-US"/>
              </w:rPr>
              <w:t xml:space="preserve"> no realice la carga de la información de las entregas realizadas, en el Sistema de Control de Servicios Integrales, conforme al </w:t>
            </w:r>
            <w:r w:rsidR="00C57157" w:rsidRPr="00C57157">
              <w:rPr>
                <w:rFonts w:ascii="Montserrat Light" w:eastAsia="MS Mincho" w:hAnsi="Montserrat Light" w:cs="Arial"/>
                <w:b/>
                <w:bCs/>
                <w:sz w:val="16"/>
                <w:szCs w:val="16"/>
                <w:lang w:val="es-ES" w:eastAsia="en-US"/>
              </w:rPr>
              <w:t xml:space="preserve">ANEXO TI 1 (TI UNO) “REQUERIMIENTOS DEL REPORTE A GENERAR DEL </w:t>
            </w:r>
            <w:r w:rsidR="005F4DE4" w:rsidRPr="005F4DE4">
              <w:rPr>
                <w:rFonts w:ascii="Montserrat Light" w:hAnsi="Montserrat Light" w:cs="Arial"/>
                <w:b/>
                <w:sz w:val="16"/>
                <w:szCs w:val="16"/>
                <w:lang w:val="es-MX" w:eastAsia="en-US"/>
              </w:rPr>
              <w:t>SERVICIO MÉDICO INTEGRAL</w:t>
            </w:r>
            <w:r w:rsidR="00C57157" w:rsidRPr="005F4DE4">
              <w:rPr>
                <w:rFonts w:ascii="Montserrat Light" w:eastAsia="MS Mincho" w:hAnsi="Montserrat Light" w:cs="Arial"/>
                <w:b/>
                <w:bCs/>
                <w:sz w:val="12"/>
                <w:szCs w:val="12"/>
                <w:lang w:val="es-ES" w:eastAsia="en-US"/>
              </w:rPr>
              <w:t xml:space="preserve"> </w:t>
            </w:r>
            <w:r w:rsidR="00C57157" w:rsidRPr="00C57157">
              <w:rPr>
                <w:rFonts w:ascii="Montserrat Light" w:eastAsia="MS Mincho" w:hAnsi="Montserrat Light" w:cs="Arial"/>
                <w:b/>
                <w:bCs/>
                <w:sz w:val="16"/>
                <w:szCs w:val="16"/>
                <w:lang w:val="es-ES" w:eastAsia="en-US"/>
              </w:rPr>
              <w:t xml:space="preserve">DPCA POR EL </w:t>
            </w:r>
            <w:r w:rsidR="00C57157" w:rsidRPr="00C57157">
              <w:rPr>
                <w:rFonts w:ascii="Montserrat Light" w:hAnsi="Montserrat Light" w:cs="Arial"/>
                <w:b/>
                <w:bCs/>
                <w:sz w:val="16"/>
                <w:szCs w:val="16"/>
                <w:lang w:eastAsia="en-US"/>
              </w:rPr>
              <w:t>PRESTADOR DEL SERVICIO</w:t>
            </w:r>
            <w:r w:rsidR="00C57157" w:rsidRPr="00C57157">
              <w:rPr>
                <w:rFonts w:ascii="Montserrat Light" w:eastAsia="MS Mincho" w:hAnsi="Montserrat Light" w:cs="Arial"/>
                <w:b/>
                <w:bCs/>
                <w:sz w:val="16"/>
                <w:szCs w:val="16"/>
                <w:lang w:val="es-ES" w:eastAsia="en-US"/>
              </w:rPr>
              <w:t xml:space="preserve"> PARA EL REGISTRO DE ENTREGAS”</w:t>
            </w:r>
          </w:p>
        </w:tc>
        <w:tc>
          <w:tcPr>
            <w:tcW w:w="1261" w:type="pct"/>
            <w:tcBorders>
              <w:top w:val="single" w:sz="4" w:space="0" w:color="auto"/>
              <w:left w:val="single" w:sz="4" w:space="0" w:color="auto"/>
              <w:bottom w:val="single" w:sz="4" w:space="0" w:color="auto"/>
              <w:right w:val="single" w:sz="4" w:space="0" w:color="auto"/>
            </w:tcBorders>
            <w:vAlign w:val="center"/>
            <w:hideMark/>
          </w:tcPr>
          <w:p w14:paraId="2BDA8090" w14:textId="77777777" w:rsidR="00432B1F" w:rsidRPr="007F0636" w:rsidRDefault="00432B1F" w:rsidP="00432B1F">
            <w:pPr>
              <w:spacing w:line="276" w:lineRule="auto"/>
              <w:ind w:left="0"/>
              <w:rPr>
                <w:rFonts w:ascii="Montserrat Light" w:hAnsi="Montserrat Light" w:cs="Arial"/>
                <w:color w:val="000000"/>
                <w:sz w:val="16"/>
                <w:szCs w:val="16"/>
                <w:lang w:val="es-MX" w:eastAsia="es-MX"/>
              </w:rPr>
            </w:pPr>
            <w:r w:rsidRPr="007F0636">
              <w:rPr>
                <w:rFonts w:ascii="Montserrat Light" w:hAnsi="Montserrat Light" w:cs="Arial"/>
                <w:color w:val="000000"/>
                <w:sz w:val="16"/>
                <w:szCs w:val="16"/>
                <w:lang w:val="es-MX" w:eastAsia="es-MX"/>
              </w:rPr>
              <w:t>Por cada día natural de atraso a partir de que se exceda el plazo establecido de los 5 días naturales posteriores al día 25 de cada mes.</w:t>
            </w:r>
          </w:p>
        </w:tc>
        <w:tc>
          <w:tcPr>
            <w:tcW w:w="1038" w:type="pct"/>
            <w:tcBorders>
              <w:top w:val="single" w:sz="4" w:space="0" w:color="auto"/>
              <w:left w:val="single" w:sz="4" w:space="0" w:color="auto"/>
              <w:bottom w:val="single" w:sz="4" w:space="0" w:color="auto"/>
              <w:right w:val="single" w:sz="4" w:space="0" w:color="auto"/>
            </w:tcBorders>
            <w:vAlign w:val="center"/>
            <w:hideMark/>
          </w:tcPr>
          <w:p w14:paraId="7882DEF0" w14:textId="77777777" w:rsidR="00432B1F" w:rsidRPr="007F0636" w:rsidRDefault="00432B1F" w:rsidP="00432B1F">
            <w:pPr>
              <w:spacing w:line="276" w:lineRule="auto"/>
              <w:ind w:left="0"/>
              <w:rPr>
                <w:rFonts w:ascii="Montserrat Light" w:hAnsi="Montserrat Light" w:cs="Arial"/>
                <w:color w:val="000000"/>
                <w:sz w:val="16"/>
                <w:szCs w:val="16"/>
                <w:lang w:val="es-MX" w:eastAsia="es-MX"/>
              </w:rPr>
            </w:pPr>
            <w:r w:rsidRPr="007F0636">
              <w:rPr>
                <w:rFonts w:ascii="Montserrat Light" w:hAnsi="Montserrat Light" w:cs="Arial"/>
                <w:color w:val="000000"/>
                <w:sz w:val="16"/>
                <w:szCs w:val="16"/>
                <w:lang w:val="es-MX" w:eastAsia="es-MX"/>
              </w:rPr>
              <w:t>0.2 % (punto dos por ciento) sin IVA, por cada día natural de atraso, respecto de la factura del mes correspondiente.</w:t>
            </w:r>
          </w:p>
        </w:tc>
        <w:tc>
          <w:tcPr>
            <w:tcW w:w="920" w:type="pct"/>
            <w:tcBorders>
              <w:top w:val="single" w:sz="4" w:space="0" w:color="auto"/>
              <w:left w:val="single" w:sz="4" w:space="0" w:color="auto"/>
              <w:bottom w:val="single" w:sz="4" w:space="0" w:color="auto"/>
              <w:right w:val="single" w:sz="4" w:space="0" w:color="auto"/>
            </w:tcBorders>
            <w:vAlign w:val="center"/>
            <w:hideMark/>
          </w:tcPr>
          <w:p w14:paraId="4FAF9A18" w14:textId="5EF7B06A" w:rsidR="00432B1F" w:rsidRPr="007F0636" w:rsidRDefault="00C041B2" w:rsidP="00432B1F">
            <w:pPr>
              <w:spacing w:line="276" w:lineRule="auto"/>
              <w:ind w:left="0"/>
              <w:rPr>
                <w:rFonts w:ascii="Montserrat Light" w:hAnsi="Montserrat Light" w:cs="Arial"/>
                <w:color w:val="000000"/>
                <w:sz w:val="16"/>
                <w:szCs w:val="16"/>
                <w:highlight w:val="yellow"/>
                <w:lang w:val="es-MX" w:eastAsia="es-MX"/>
              </w:rPr>
            </w:pPr>
            <w:r w:rsidRPr="00C041B2">
              <w:rPr>
                <w:rFonts w:ascii="Montserrat Light" w:hAnsi="Montserrat Light" w:cs="Arial"/>
                <w:color w:val="000000"/>
                <w:sz w:val="16"/>
                <w:szCs w:val="16"/>
                <w:lang w:val="es-MX" w:eastAsia="es-MX"/>
              </w:rPr>
              <w:t>Jefe o Encargado de Informática o Jefe o Encargado de Ingeniería Biomédica</w:t>
            </w:r>
          </w:p>
        </w:tc>
        <w:tc>
          <w:tcPr>
            <w:tcW w:w="743" w:type="pct"/>
            <w:tcBorders>
              <w:top w:val="single" w:sz="4" w:space="0" w:color="auto"/>
              <w:left w:val="single" w:sz="4" w:space="0" w:color="auto"/>
              <w:bottom w:val="single" w:sz="4" w:space="0" w:color="auto"/>
              <w:right w:val="single" w:sz="4" w:space="0" w:color="auto"/>
            </w:tcBorders>
            <w:vAlign w:val="center"/>
            <w:hideMark/>
          </w:tcPr>
          <w:p w14:paraId="1EB75CC5" w14:textId="345E0EB5" w:rsidR="00432B1F" w:rsidRPr="007F0636" w:rsidRDefault="00432B1F" w:rsidP="00432B1F">
            <w:pPr>
              <w:spacing w:line="276" w:lineRule="auto"/>
              <w:ind w:left="0"/>
              <w:jc w:val="center"/>
              <w:rPr>
                <w:rFonts w:ascii="Montserrat Light" w:hAnsi="Montserrat Light" w:cs="Arial"/>
                <w:color w:val="000000"/>
                <w:sz w:val="16"/>
                <w:szCs w:val="16"/>
                <w:lang w:val="es-MX" w:eastAsia="es-MX"/>
              </w:rPr>
            </w:pPr>
            <w:r>
              <w:rPr>
                <w:rFonts w:ascii="Montserrat Light" w:hAnsi="Montserrat Light" w:cs="Arial"/>
                <w:color w:val="000000"/>
                <w:sz w:val="16"/>
                <w:szCs w:val="16"/>
                <w:lang w:val="es-MX" w:eastAsia="es-MX"/>
              </w:rPr>
              <w:t>Administrador del Contrato</w:t>
            </w:r>
          </w:p>
        </w:tc>
      </w:tr>
      <w:tr w:rsidR="00432B1F" w:rsidRPr="007F0636" w14:paraId="2DC62581" w14:textId="77777777" w:rsidTr="00C57157">
        <w:trPr>
          <w:trHeight w:val="416"/>
          <w:jc w:val="center"/>
        </w:trPr>
        <w:tc>
          <w:tcPr>
            <w:tcW w:w="1038" w:type="pct"/>
            <w:tcBorders>
              <w:top w:val="single" w:sz="4" w:space="0" w:color="auto"/>
              <w:left w:val="single" w:sz="4" w:space="0" w:color="auto"/>
              <w:bottom w:val="single" w:sz="4" w:space="0" w:color="auto"/>
              <w:right w:val="single" w:sz="4" w:space="0" w:color="auto"/>
            </w:tcBorders>
            <w:vAlign w:val="center"/>
            <w:hideMark/>
          </w:tcPr>
          <w:p w14:paraId="5E260F85" w14:textId="6D10E718" w:rsidR="00432B1F" w:rsidRPr="007F0636" w:rsidRDefault="00432B1F" w:rsidP="00432B1F">
            <w:pPr>
              <w:spacing w:line="276" w:lineRule="auto"/>
              <w:ind w:left="0"/>
              <w:rPr>
                <w:rFonts w:ascii="Montserrat Light" w:hAnsi="Montserrat Light" w:cs="Arial"/>
                <w:sz w:val="16"/>
                <w:szCs w:val="16"/>
                <w:lang w:val="es-ES" w:eastAsia="en-US"/>
              </w:rPr>
            </w:pPr>
            <w:r w:rsidRPr="007F0636">
              <w:rPr>
                <w:rFonts w:ascii="Montserrat Light" w:eastAsia="MS Mincho" w:hAnsi="Montserrat Light" w:cs="Arial"/>
                <w:sz w:val="16"/>
                <w:szCs w:val="16"/>
                <w:lang w:val="es-ES" w:eastAsia="en-US"/>
              </w:rPr>
              <w:t xml:space="preserve">Cuando el </w:t>
            </w:r>
            <w:r>
              <w:rPr>
                <w:rFonts w:ascii="Montserrat Light" w:eastAsia="MS Mincho" w:hAnsi="Montserrat Light" w:cs="Arial"/>
                <w:sz w:val="16"/>
                <w:szCs w:val="16"/>
                <w:lang w:val="es-ES" w:eastAsia="en-US"/>
              </w:rPr>
              <w:t>prestador del servicio</w:t>
            </w:r>
            <w:r w:rsidRPr="007F0636">
              <w:rPr>
                <w:rFonts w:ascii="Montserrat Light" w:eastAsia="MS Mincho" w:hAnsi="Montserrat Light" w:cs="Arial"/>
                <w:sz w:val="16"/>
                <w:szCs w:val="16"/>
                <w:lang w:val="es-ES" w:eastAsia="en-US"/>
              </w:rPr>
              <w:t xml:space="preserve"> no se presente a realizar las pruebas de funcionalidad y carga de archivos JSon</w:t>
            </w:r>
          </w:p>
        </w:tc>
        <w:tc>
          <w:tcPr>
            <w:tcW w:w="1261" w:type="pct"/>
            <w:tcBorders>
              <w:top w:val="single" w:sz="4" w:space="0" w:color="auto"/>
              <w:left w:val="single" w:sz="4" w:space="0" w:color="auto"/>
              <w:bottom w:val="single" w:sz="4" w:space="0" w:color="auto"/>
              <w:right w:val="single" w:sz="4" w:space="0" w:color="auto"/>
            </w:tcBorders>
            <w:vAlign w:val="center"/>
            <w:hideMark/>
          </w:tcPr>
          <w:p w14:paraId="752E5561" w14:textId="77777777" w:rsidR="00432B1F" w:rsidRPr="007F0636" w:rsidRDefault="00432B1F" w:rsidP="00432B1F">
            <w:pPr>
              <w:spacing w:line="276" w:lineRule="auto"/>
              <w:ind w:left="0"/>
              <w:rPr>
                <w:rFonts w:ascii="Montserrat Light" w:hAnsi="Montserrat Light" w:cs="Arial"/>
                <w:sz w:val="16"/>
                <w:szCs w:val="16"/>
                <w:lang w:val="es-ES" w:eastAsia="en-US"/>
              </w:rPr>
            </w:pPr>
            <w:r w:rsidRPr="007F0636">
              <w:rPr>
                <w:rFonts w:ascii="Montserrat Light" w:eastAsia="MS Mincho" w:hAnsi="Montserrat Light" w:cs="Arial"/>
                <w:sz w:val="16"/>
                <w:szCs w:val="16"/>
                <w:lang w:val="es-ES" w:eastAsia="en-US"/>
              </w:rPr>
              <w:t>Por cada día natural de atraso a partir de la asignación y notificación de la fecha para realizar dichas pruebas.</w:t>
            </w:r>
          </w:p>
        </w:tc>
        <w:tc>
          <w:tcPr>
            <w:tcW w:w="1038" w:type="pct"/>
            <w:tcBorders>
              <w:top w:val="single" w:sz="4" w:space="0" w:color="auto"/>
              <w:left w:val="single" w:sz="4" w:space="0" w:color="auto"/>
              <w:bottom w:val="single" w:sz="4" w:space="0" w:color="auto"/>
              <w:right w:val="single" w:sz="4" w:space="0" w:color="auto"/>
            </w:tcBorders>
            <w:vAlign w:val="center"/>
            <w:hideMark/>
          </w:tcPr>
          <w:p w14:paraId="0D8E51F1" w14:textId="77777777" w:rsidR="00432B1F" w:rsidRPr="007F0636" w:rsidRDefault="00432B1F" w:rsidP="00432B1F">
            <w:pPr>
              <w:spacing w:line="276" w:lineRule="auto"/>
              <w:ind w:left="0"/>
              <w:rPr>
                <w:rFonts w:ascii="Montserrat Light" w:hAnsi="Montserrat Light" w:cs="Arial"/>
                <w:sz w:val="16"/>
                <w:szCs w:val="16"/>
                <w:lang w:val="es-ES" w:eastAsia="en-US"/>
              </w:rPr>
            </w:pPr>
            <w:r w:rsidRPr="007F0636">
              <w:rPr>
                <w:rFonts w:ascii="Montserrat Light" w:hAnsi="Montserrat Light" w:cs="Arial"/>
                <w:sz w:val="16"/>
                <w:szCs w:val="16"/>
                <w:lang w:val="es-ES" w:eastAsia="en-US"/>
              </w:rPr>
              <w:t xml:space="preserve">1% (uno por ciento) </w:t>
            </w:r>
            <w:r w:rsidRPr="007F0636">
              <w:rPr>
                <w:rFonts w:ascii="Montserrat Light" w:eastAsia="MS Mincho" w:hAnsi="Montserrat Light" w:cs="Arial"/>
                <w:sz w:val="16"/>
                <w:szCs w:val="16"/>
                <w:lang w:val="es-ES" w:eastAsia="en-US"/>
              </w:rPr>
              <w:t>diario, sin IVA, por cada día natural de atraso, respecto de la factura del mes correspondiente.</w:t>
            </w:r>
          </w:p>
        </w:tc>
        <w:tc>
          <w:tcPr>
            <w:tcW w:w="920" w:type="pct"/>
            <w:tcBorders>
              <w:top w:val="single" w:sz="4" w:space="0" w:color="auto"/>
              <w:left w:val="single" w:sz="4" w:space="0" w:color="auto"/>
              <w:bottom w:val="single" w:sz="4" w:space="0" w:color="auto"/>
              <w:right w:val="single" w:sz="4" w:space="0" w:color="auto"/>
            </w:tcBorders>
            <w:vAlign w:val="center"/>
            <w:hideMark/>
          </w:tcPr>
          <w:p w14:paraId="27EA4D04" w14:textId="7824C50E" w:rsidR="00432B1F" w:rsidRPr="007F0636" w:rsidRDefault="00C041B2" w:rsidP="00432B1F">
            <w:pPr>
              <w:spacing w:line="276" w:lineRule="auto"/>
              <w:ind w:left="0"/>
              <w:rPr>
                <w:rFonts w:ascii="Montserrat Light" w:hAnsi="Montserrat Light" w:cs="Arial"/>
                <w:sz w:val="16"/>
                <w:szCs w:val="16"/>
                <w:highlight w:val="yellow"/>
                <w:lang w:val="es-ES" w:eastAsia="en-US"/>
              </w:rPr>
            </w:pPr>
            <w:r w:rsidRPr="00C041B2">
              <w:rPr>
                <w:rFonts w:ascii="Montserrat Light" w:hAnsi="Montserrat Light" w:cs="Arial"/>
                <w:sz w:val="16"/>
                <w:szCs w:val="16"/>
                <w:lang w:val="es-ES" w:eastAsia="en-US"/>
              </w:rPr>
              <w:t>Jefe o Encargado de Informática o Jefe o Encargado de Ingeniería Biomédica</w:t>
            </w:r>
          </w:p>
        </w:tc>
        <w:tc>
          <w:tcPr>
            <w:tcW w:w="743" w:type="pct"/>
            <w:tcBorders>
              <w:top w:val="single" w:sz="4" w:space="0" w:color="auto"/>
              <w:left w:val="single" w:sz="4" w:space="0" w:color="auto"/>
              <w:bottom w:val="single" w:sz="4" w:space="0" w:color="auto"/>
              <w:right w:val="single" w:sz="4" w:space="0" w:color="auto"/>
            </w:tcBorders>
            <w:vAlign w:val="center"/>
            <w:hideMark/>
          </w:tcPr>
          <w:p w14:paraId="62994A59" w14:textId="6FB1B1E5" w:rsidR="00432B1F" w:rsidRPr="007F0636" w:rsidRDefault="00432B1F" w:rsidP="00432B1F">
            <w:pPr>
              <w:spacing w:line="276" w:lineRule="auto"/>
              <w:ind w:left="0"/>
              <w:jc w:val="center"/>
              <w:rPr>
                <w:rFonts w:ascii="Montserrat Light" w:hAnsi="Montserrat Light" w:cs="Arial"/>
                <w:sz w:val="16"/>
                <w:szCs w:val="16"/>
                <w:lang w:val="es-ES" w:eastAsia="en-US"/>
              </w:rPr>
            </w:pPr>
            <w:r>
              <w:rPr>
                <w:rFonts w:ascii="Montserrat Light" w:hAnsi="Montserrat Light" w:cs="Arial"/>
                <w:color w:val="000000"/>
                <w:sz w:val="16"/>
                <w:szCs w:val="16"/>
                <w:lang w:val="es-MX" w:eastAsia="es-MX"/>
              </w:rPr>
              <w:t>Administrador del Contrato</w:t>
            </w:r>
          </w:p>
        </w:tc>
      </w:tr>
      <w:tr w:rsidR="00432B1F" w:rsidRPr="007F0636" w14:paraId="34A88800" w14:textId="77777777" w:rsidTr="00C57157">
        <w:trPr>
          <w:trHeight w:val="627"/>
          <w:jc w:val="center"/>
        </w:trPr>
        <w:tc>
          <w:tcPr>
            <w:tcW w:w="1038" w:type="pct"/>
            <w:tcBorders>
              <w:top w:val="single" w:sz="4" w:space="0" w:color="auto"/>
              <w:left w:val="single" w:sz="4" w:space="0" w:color="auto"/>
              <w:bottom w:val="single" w:sz="4" w:space="0" w:color="auto"/>
              <w:right w:val="single" w:sz="4" w:space="0" w:color="auto"/>
            </w:tcBorders>
            <w:vAlign w:val="center"/>
            <w:hideMark/>
          </w:tcPr>
          <w:p w14:paraId="49A47D34" w14:textId="77777777" w:rsidR="00432B1F" w:rsidRDefault="00432B1F" w:rsidP="00432B1F">
            <w:pPr>
              <w:spacing w:line="276" w:lineRule="auto"/>
              <w:ind w:left="0"/>
              <w:rPr>
                <w:rFonts w:ascii="Montserrat Light" w:hAnsi="Montserrat Light" w:cs="Arial"/>
                <w:sz w:val="16"/>
                <w:szCs w:val="16"/>
                <w:lang w:val="es-ES" w:eastAsia="en-US"/>
              </w:rPr>
            </w:pPr>
            <w:r w:rsidRPr="007F0636">
              <w:rPr>
                <w:rFonts w:ascii="Montserrat Light" w:hAnsi="Montserrat Light" w:cs="Arial"/>
                <w:sz w:val="16"/>
                <w:szCs w:val="16"/>
                <w:lang w:val="es-ES" w:eastAsia="en-US"/>
              </w:rPr>
              <w:t xml:space="preserve">Cuando el </w:t>
            </w:r>
            <w:r>
              <w:rPr>
                <w:rFonts w:ascii="Montserrat Light" w:hAnsi="Montserrat Light" w:cs="Arial"/>
                <w:sz w:val="16"/>
                <w:szCs w:val="16"/>
                <w:lang w:val="es-ES" w:eastAsia="en-US"/>
              </w:rPr>
              <w:t>prestador del servicio</w:t>
            </w:r>
            <w:r w:rsidRPr="007F0636">
              <w:rPr>
                <w:rFonts w:ascii="Montserrat Light" w:hAnsi="Montserrat Light" w:cs="Arial"/>
                <w:sz w:val="16"/>
                <w:szCs w:val="16"/>
                <w:lang w:val="es-ES" w:eastAsia="en-US"/>
              </w:rPr>
              <w:t xml:space="preserve"> no establezca contacto con el Administrador del Contrato, a efecto de establecer la estrategia de cumplimiento de los siguientes puntos:</w:t>
            </w:r>
          </w:p>
          <w:p w14:paraId="0F8E0537" w14:textId="1EDE1A52" w:rsidR="00432B1F" w:rsidRPr="007F0636" w:rsidRDefault="00432B1F" w:rsidP="00432B1F">
            <w:pPr>
              <w:spacing w:line="276" w:lineRule="auto"/>
              <w:ind w:left="0"/>
              <w:rPr>
                <w:rFonts w:ascii="Montserrat Light" w:hAnsi="Montserrat Light" w:cs="Arial"/>
                <w:sz w:val="16"/>
                <w:szCs w:val="16"/>
                <w:lang w:val="es-ES" w:eastAsia="en-US"/>
              </w:rPr>
            </w:pPr>
            <w:r w:rsidRPr="007F0636">
              <w:rPr>
                <w:rFonts w:ascii="Montserrat Light" w:hAnsi="Montserrat Light" w:cs="Arial"/>
                <w:sz w:val="16"/>
                <w:szCs w:val="16"/>
                <w:lang w:val="es-ES" w:eastAsia="en-US"/>
              </w:rPr>
              <w:t>a)</w:t>
            </w:r>
            <w:r>
              <w:rPr>
                <w:rFonts w:ascii="Montserrat Light" w:hAnsi="Montserrat Light" w:cs="Arial"/>
                <w:sz w:val="16"/>
                <w:szCs w:val="16"/>
                <w:lang w:val="es-ES" w:eastAsia="en-US"/>
              </w:rPr>
              <w:t xml:space="preserve"> </w:t>
            </w:r>
            <w:r w:rsidRPr="007F0636">
              <w:rPr>
                <w:rFonts w:ascii="Montserrat Light" w:hAnsi="Montserrat Light" w:cs="Arial"/>
                <w:sz w:val="16"/>
                <w:szCs w:val="16"/>
                <w:lang w:val="es-ES" w:eastAsia="en-US"/>
              </w:rPr>
              <w:t>Firma de Acuerdo de Confidencialidad.</w:t>
            </w:r>
          </w:p>
          <w:p w14:paraId="566ACAC6" w14:textId="6A817F4C" w:rsidR="00432B1F" w:rsidRPr="007F0636" w:rsidRDefault="00432B1F" w:rsidP="00432B1F">
            <w:pPr>
              <w:spacing w:line="276" w:lineRule="auto"/>
              <w:ind w:left="0"/>
              <w:rPr>
                <w:rFonts w:ascii="Montserrat Light" w:hAnsi="Montserrat Light" w:cs="Arial"/>
                <w:sz w:val="16"/>
                <w:szCs w:val="16"/>
                <w:lang w:val="es-ES" w:eastAsia="en-US"/>
              </w:rPr>
            </w:pPr>
            <w:r w:rsidRPr="007F0636">
              <w:rPr>
                <w:rFonts w:ascii="Montserrat Light" w:hAnsi="Montserrat Light" w:cs="Arial"/>
                <w:sz w:val="16"/>
                <w:szCs w:val="16"/>
                <w:lang w:val="es-ES" w:eastAsia="en-US"/>
              </w:rPr>
              <w:t>b) Designación de contacto responsable con sus datos.</w:t>
            </w:r>
          </w:p>
          <w:p w14:paraId="59F1E5D2" w14:textId="77777777" w:rsidR="00432B1F" w:rsidRPr="007F0636" w:rsidRDefault="00432B1F" w:rsidP="00432B1F">
            <w:pPr>
              <w:spacing w:line="276" w:lineRule="auto"/>
              <w:ind w:left="0"/>
              <w:rPr>
                <w:rFonts w:ascii="Montserrat Light" w:hAnsi="Montserrat Light" w:cs="Arial"/>
                <w:sz w:val="16"/>
                <w:szCs w:val="16"/>
                <w:lang w:val="es-MX" w:eastAsia="es-MX"/>
              </w:rPr>
            </w:pPr>
            <w:r w:rsidRPr="007F0636">
              <w:rPr>
                <w:rFonts w:ascii="Montserrat Light" w:hAnsi="Montserrat Light" w:cs="Arial"/>
                <w:sz w:val="16"/>
                <w:szCs w:val="16"/>
                <w:lang w:val="es-ES" w:eastAsia="en-US"/>
              </w:rPr>
              <w:t>c) Solicitud</w:t>
            </w:r>
            <w:r w:rsidRPr="007F0636">
              <w:rPr>
                <w:rFonts w:ascii="Montserrat Light" w:eastAsia="MS Mincho" w:hAnsi="Montserrat Light" w:cs="Arial"/>
                <w:sz w:val="16"/>
                <w:szCs w:val="16"/>
                <w:lang w:val="es-ES" w:eastAsia="en-US"/>
              </w:rPr>
              <w:t xml:space="preserve"> de Pruebas de funcionalidad.</w:t>
            </w:r>
          </w:p>
        </w:tc>
        <w:tc>
          <w:tcPr>
            <w:tcW w:w="1261" w:type="pct"/>
            <w:tcBorders>
              <w:top w:val="single" w:sz="4" w:space="0" w:color="auto"/>
              <w:left w:val="single" w:sz="4" w:space="0" w:color="auto"/>
              <w:bottom w:val="single" w:sz="4" w:space="0" w:color="auto"/>
              <w:right w:val="single" w:sz="4" w:space="0" w:color="auto"/>
            </w:tcBorders>
            <w:vAlign w:val="center"/>
            <w:hideMark/>
          </w:tcPr>
          <w:p w14:paraId="300A859A" w14:textId="1674F8CE" w:rsidR="00432B1F" w:rsidRPr="007F0636" w:rsidRDefault="00432B1F" w:rsidP="00432B1F">
            <w:pPr>
              <w:spacing w:line="276" w:lineRule="auto"/>
              <w:ind w:left="0"/>
              <w:rPr>
                <w:rFonts w:ascii="Montserrat Light" w:hAnsi="Montserrat Light" w:cs="Arial"/>
                <w:sz w:val="16"/>
                <w:szCs w:val="16"/>
                <w:lang w:val="es-MX" w:eastAsia="es-MX"/>
              </w:rPr>
            </w:pPr>
            <w:r w:rsidRPr="007F0636">
              <w:rPr>
                <w:rFonts w:ascii="Montserrat Light" w:hAnsi="Montserrat Light" w:cs="Arial"/>
                <w:sz w:val="16"/>
                <w:szCs w:val="16"/>
                <w:lang w:val="es-ES" w:eastAsia="en-US"/>
              </w:rPr>
              <w:t xml:space="preserve">Por cada día natural de atraso a partir de que se exceda el plazo establecido de los 10 días naturales siguientes a la fecha de </w:t>
            </w:r>
            <w:r>
              <w:rPr>
                <w:rFonts w:ascii="Montserrat Light" w:hAnsi="Montserrat Light" w:cs="Arial"/>
                <w:sz w:val="16"/>
                <w:szCs w:val="16"/>
                <w:lang w:val="es-ES" w:eastAsia="en-US"/>
              </w:rPr>
              <w:t>notificación</w:t>
            </w:r>
            <w:r w:rsidRPr="007F0636">
              <w:rPr>
                <w:rFonts w:ascii="Montserrat Light" w:hAnsi="Montserrat Light" w:cs="Arial"/>
                <w:sz w:val="16"/>
                <w:szCs w:val="16"/>
                <w:lang w:val="es-ES" w:eastAsia="en-US"/>
              </w:rPr>
              <w:t xml:space="preserve"> del fallo.</w:t>
            </w:r>
          </w:p>
        </w:tc>
        <w:tc>
          <w:tcPr>
            <w:tcW w:w="1038" w:type="pct"/>
            <w:tcBorders>
              <w:top w:val="single" w:sz="4" w:space="0" w:color="auto"/>
              <w:left w:val="single" w:sz="4" w:space="0" w:color="auto"/>
              <w:bottom w:val="single" w:sz="4" w:space="0" w:color="auto"/>
              <w:right w:val="single" w:sz="4" w:space="0" w:color="auto"/>
            </w:tcBorders>
            <w:vAlign w:val="center"/>
          </w:tcPr>
          <w:p w14:paraId="0297852E" w14:textId="096F8804" w:rsidR="00432B1F" w:rsidRPr="007F0636" w:rsidRDefault="00432B1F" w:rsidP="00432B1F">
            <w:pPr>
              <w:spacing w:line="276" w:lineRule="auto"/>
              <w:ind w:left="0"/>
              <w:rPr>
                <w:rFonts w:ascii="Montserrat Light" w:hAnsi="Montserrat Light" w:cs="Arial"/>
                <w:sz w:val="16"/>
                <w:szCs w:val="16"/>
                <w:lang w:val="es-MX" w:eastAsia="es-MX"/>
              </w:rPr>
            </w:pPr>
            <w:r w:rsidRPr="007F0636">
              <w:rPr>
                <w:rFonts w:ascii="Montserrat Light" w:hAnsi="Montserrat Light" w:cs="Arial"/>
                <w:sz w:val="16"/>
                <w:szCs w:val="16"/>
                <w:lang w:val="es-ES" w:eastAsia="en-US"/>
              </w:rPr>
              <w:t>1% (uno por ciento)</w:t>
            </w:r>
            <w:r>
              <w:rPr>
                <w:rFonts w:ascii="Montserrat Light" w:hAnsi="Montserrat Light" w:cs="Arial"/>
                <w:sz w:val="16"/>
                <w:szCs w:val="16"/>
                <w:lang w:val="es-ES" w:eastAsia="en-US"/>
              </w:rPr>
              <w:t xml:space="preserve"> </w:t>
            </w:r>
            <w:r w:rsidRPr="007F0636">
              <w:rPr>
                <w:rFonts w:ascii="Montserrat Light" w:eastAsia="MS Mincho" w:hAnsi="Montserrat Light" w:cs="Arial"/>
                <w:sz w:val="16"/>
                <w:szCs w:val="16"/>
                <w:lang w:val="es-ES" w:eastAsia="en-US"/>
              </w:rPr>
              <w:t xml:space="preserve">diario, sin IVA, por cada día natural de atraso, respecto de la factura del mes correspondiente. </w:t>
            </w:r>
          </w:p>
        </w:tc>
        <w:tc>
          <w:tcPr>
            <w:tcW w:w="920" w:type="pct"/>
            <w:tcBorders>
              <w:top w:val="single" w:sz="4" w:space="0" w:color="auto"/>
              <w:left w:val="single" w:sz="4" w:space="0" w:color="auto"/>
              <w:bottom w:val="single" w:sz="4" w:space="0" w:color="auto"/>
              <w:right w:val="single" w:sz="4" w:space="0" w:color="auto"/>
            </w:tcBorders>
            <w:vAlign w:val="center"/>
          </w:tcPr>
          <w:p w14:paraId="7B0766D1" w14:textId="36CB8A16" w:rsidR="00432B1F" w:rsidRPr="007F0636" w:rsidRDefault="00C041B2" w:rsidP="00432B1F">
            <w:pPr>
              <w:spacing w:line="276" w:lineRule="auto"/>
              <w:ind w:left="0"/>
              <w:rPr>
                <w:rFonts w:ascii="Montserrat Light" w:hAnsi="Montserrat Light" w:cs="Arial"/>
                <w:sz w:val="16"/>
                <w:szCs w:val="16"/>
                <w:highlight w:val="yellow"/>
                <w:lang w:val="es-MX" w:eastAsia="es-MX"/>
              </w:rPr>
            </w:pPr>
            <w:r w:rsidRPr="00C041B2">
              <w:rPr>
                <w:rFonts w:ascii="Montserrat Light" w:hAnsi="Montserrat Light" w:cs="Arial"/>
                <w:sz w:val="16"/>
                <w:szCs w:val="16"/>
                <w:lang w:val="es-ES" w:eastAsia="en-US"/>
              </w:rPr>
              <w:t>Jefe o Encargado de Informática o Jefe o Encargado de Ingeniería Biomédica</w:t>
            </w:r>
          </w:p>
        </w:tc>
        <w:tc>
          <w:tcPr>
            <w:tcW w:w="743" w:type="pct"/>
            <w:tcBorders>
              <w:top w:val="single" w:sz="4" w:space="0" w:color="auto"/>
              <w:left w:val="single" w:sz="4" w:space="0" w:color="auto"/>
              <w:bottom w:val="single" w:sz="4" w:space="0" w:color="auto"/>
              <w:right w:val="single" w:sz="4" w:space="0" w:color="auto"/>
            </w:tcBorders>
            <w:vAlign w:val="center"/>
            <w:hideMark/>
          </w:tcPr>
          <w:p w14:paraId="66004D76" w14:textId="72B9F80E" w:rsidR="00432B1F" w:rsidRPr="007F0636" w:rsidRDefault="00432B1F" w:rsidP="00432B1F">
            <w:pPr>
              <w:spacing w:line="276" w:lineRule="auto"/>
              <w:ind w:left="0"/>
              <w:jc w:val="center"/>
              <w:rPr>
                <w:rFonts w:ascii="Montserrat Light" w:hAnsi="Montserrat Light" w:cs="Arial"/>
                <w:sz w:val="16"/>
                <w:szCs w:val="16"/>
                <w:lang w:val="es-MX" w:eastAsia="es-MX"/>
              </w:rPr>
            </w:pPr>
            <w:r>
              <w:rPr>
                <w:rFonts w:ascii="Montserrat Light" w:hAnsi="Montserrat Light" w:cs="Arial"/>
                <w:color w:val="000000"/>
                <w:sz w:val="16"/>
                <w:szCs w:val="16"/>
                <w:lang w:val="es-MX" w:eastAsia="es-MX"/>
              </w:rPr>
              <w:t>Administrador del Contrato</w:t>
            </w:r>
          </w:p>
        </w:tc>
      </w:tr>
    </w:tbl>
    <w:p w14:paraId="40764390" w14:textId="77777777" w:rsidR="007F0636" w:rsidRPr="007F0636" w:rsidRDefault="007F0636" w:rsidP="00481E89">
      <w:pPr>
        <w:spacing w:line="276" w:lineRule="auto"/>
        <w:ind w:left="340"/>
        <w:rPr>
          <w:rFonts w:ascii="Montserrat Light" w:eastAsia="Times New Roman" w:hAnsi="Montserrat Light" w:cs="Arial"/>
          <w:color w:val="000000"/>
          <w:sz w:val="20"/>
          <w:szCs w:val="20"/>
          <w:lang w:eastAsia="ar-SA"/>
        </w:rPr>
      </w:pPr>
    </w:p>
    <w:p w14:paraId="140AC3CE" w14:textId="77777777" w:rsidR="007F0636" w:rsidRDefault="007F0636" w:rsidP="00092DC8">
      <w:pPr>
        <w:spacing w:line="276" w:lineRule="auto"/>
        <w:ind w:left="0"/>
        <w:rPr>
          <w:rFonts w:ascii="Montserrat Light" w:hAnsi="Montserrat Light" w:cs="Arial"/>
          <w:sz w:val="20"/>
          <w:szCs w:val="20"/>
          <w:lang w:val="es-ES" w:eastAsia="en-US"/>
        </w:rPr>
      </w:pPr>
      <w:bookmarkStart w:id="29" w:name="_Hlk149032935"/>
      <w:r w:rsidRPr="007F0636">
        <w:rPr>
          <w:rFonts w:ascii="Montserrat Light" w:eastAsia="MS Mincho" w:hAnsi="Montserrat Light" w:cs="Arial"/>
          <w:sz w:val="20"/>
          <w:szCs w:val="20"/>
          <w:lang w:val="es-ES" w:eastAsia="en-US"/>
        </w:rPr>
        <w:t xml:space="preserve">La pena convencional, se aplicará bajo el principio de proporcionalidad, se calculará por cada día natural de incumplimiento, sin IVA, de acuerdo con el porcentaje de penalización establecido respecto al monto correspondiente de los bienes o servicios que no fueron </w:t>
      </w:r>
      <w:r w:rsidRPr="007F0636">
        <w:rPr>
          <w:rFonts w:ascii="Montserrat Light" w:eastAsia="MS Mincho" w:hAnsi="Montserrat Light" w:cs="Arial"/>
          <w:sz w:val="20"/>
          <w:szCs w:val="20"/>
          <w:lang w:val="es-ES" w:eastAsia="en-US"/>
        </w:rPr>
        <w:lastRenderedPageBreak/>
        <w:t>entregados o prestados oportunamente, misma que no deberá de ser mayor a la parte proporcional del importe de la garantía de cumplimiento de cada partida adjudicada o concepto, según corresponda. La suma de las penas convencionales no deberá exceder el importe de dicha garantía</w:t>
      </w:r>
      <w:r w:rsidRPr="007F0636">
        <w:rPr>
          <w:rFonts w:ascii="Montserrat Light" w:hAnsi="Montserrat Light" w:cs="Arial"/>
          <w:sz w:val="20"/>
          <w:szCs w:val="20"/>
          <w:lang w:val="es-ES" w:eastAsia="en-US"/>
        </w:rPr>
        <w:t>.</w:t>
      </w:r>
      <w:bookmarkEnd w:id="29"/>
    </w:p>
    <w:p w14:paraId="025D1582" w14:textId="77777777" w:rsidR="00432B1F" w:rsidRPr="007F0636" w:rsidRDefault="00432B1F" w:rsidP="00092DC8">
      <w:pPr>
        <w:spacing w:line="276" w:lineRule="auto"/>
        <w:ind w:left="0"/>
        <w:rPr>
          <w:rFonts w:ascii="Montserrat Light" w:hAnsi="Montserrat Light" w:cs="Arial"/>
          <w:sz w:val="20"/>
          <w:szCs w:val="20"/>
          <w:lang w:val="es-ES" w:eastAsia="en-US"/>
        </w:rPr>
      </w:pPr>
    </w:p>
    <w:p w14:paraId="7C067D2A" w14:textId="0322605E" w:rsidR="007F0636" w:rsidRDefault="007F0636" w:rsidP="00092DC8">
      <w:pPr>
        <w:spacing w:line="276" w:lineRule="auto"/>
        <w:ind w:left="0"/>
        <w:rPr>
          <w:rFonts w:ascii="Montserrat Light" w:eastAsia="Times New Roman" w:hAnsi="Montserrat Light" w:cs="Arial"/>
          <w:sz w:val="20"/>
          <w:szCs w:val="20"/>
          <w:lang w:val="es-MX" w:eastAsia="ar-SA"/>
        </w:rPr>
      </w:pPr>
      <w:r w:rsidRPr="007F0636">
        <w:rPr>
          <w:rFonts w:ascii="Montserrat Light" w:eastAsia="Times New Roman" w:hAnsi="Montserrat Light" w:cs="Arial"/>
          <w:sz w:val="20"/>
          <w:szCs w:val="20"/>
          <w:lang w:val="es-MX" w:eastAsia="ar-SA"/>
        </w:rPr>
        <w:t xml:space="preserve">El Administrador del Contrato será el responsable de calcular, aplicar y dar seguimiento a las penas convencionales, previstas, así como de notificarlas al </w:t>
      </w:r>
      <w:r w:rsidR="00481E89">
        <w:rPr>
          <w:rFonts w:ascii="Montserrat Light" w:eastAsia="Times New Roman" w:hAnsi="Montserrat Light" w:cs="Arial"/>
          <w:sz w:val="20"/>
          <w:szCs w:val="20"/>
          <w:lang w:val="es-MX" w:eastAsia="ar-SA"/>
        </w:rPr>
        <w:t>prestador del servicio</w:t>
      </w:r>
      <w:r w:rsidRPr="007F0636">
        <w:rPr>
          <w:rFonts w:ascii="Montserrat Light" w:eastAsia="Times New Roman" w:hAnsi="Montserrat Light" w:cs="Arial"/>
          <w:sz w:val="20"/>
          <w:szCs w:val="20"/>
          <w:lang w:val="es-MX" w:eastAsia="ar-SA"/>
        </w:rPr>
        <w:t xml:space="preserve"> para que éste realice el pago correspondiente. </w:t>
      </w:r>
    </w:p>
    <w:p w14:paraId="78D619FF" w14:textId="77777777" w:rsidR="00432B1F" w:rsidRPr="007F0636" w:rsidRDefault="00432B1F" w:rsidP="00092DC8">
      <w:pPr>
        <w:spacing w:line="276" w:lineRule="auto"/>
        <w:ind w:left="0"/>
        <w:rPr>
          <w:rFonts w:ascii="Montserrat Light" w:eastAsia="Times New Roman" w:hAnsi="Montserrat Light" w:cs="Arial"/>
          <w:color w:val="000000"/>
          <w:sz w:val="20"/>
          <w:szCs w:val="20"/>
          <w:lang w:eastAsia="ar-SA"/>
        </w:rPr>
      </w:pPr>
    </w:p>
    <w:p w14:paraId="1FFCB177" w14:textId="77777777" w:rsidR="007F0636" w:rsidRPr="007F0636" w:rsidRDefault="007F0636" w:rsidP="00092DC8">
      <w:pPr>
        <w:spacing w:line="276" w:lineRule="auto"/>
        <w:ind w:left="0"/>
        <w:rPr>
          <w:rFonts w:ascii="Montserrat Light" w:eastAsia="Times New Roman" w:hAnsi="Montserrat Light" w:cs="Arial"/>
          <w:sz w:val="20"/>
          <w:szCs w:val="20"/>
          <w:lang w:val="es-MX" w:eastAsia="ar-SA"/>
        </w:rPr>
      </w:pPr>
      <w:r w:rsidRPr="007F0636">
        <w:rPr>
          <w:rFonts w:ascii="Montserrat Light" w:eastAsia="Times New Roman" w:hAnsi="Montserrat Light" w:cs="Arial"/>
          <w:sz w:val="20"/>
          <w:szCs w:val="20"/>
          <w:lang w:val="es-MX" w:eastAsia="ar-SA"/>
        </w:rPr>
        <w:t xml:space="preserve">La pena convencional se calculará de acuerdo con los siguientes términos y condiciones expresados en la fórmula que se detalla a continuación: </w:t>
      </w:r>
    </w:p>
    <w:p w14:paraId="3C30E9CA" w14:textId="77777777" w:rsidR="007F0636" w:rsidRPr="007F0636" w:rsidRDefault="007F0636" w:rsidP="00092DC8">
      <w:pPr>
        <w:autoSpaceDE w:val="0"/>
        <w:autoSpaceDN w:val="0"/>
        <w:adjustRightInd w:val="0"/>
        <w:spacing w:line="276" w:lineRule="auto"/>
        <w:ind w:left="0"/>
        <w:jc w:val="left"/>
        <w:rPr>
          <w:rFonts w:ascii="Montserrat Light" w:hAnsi="Montserrat Light" w:cs="Arial"/>
          <w:sz w:val="20"/>
          <w:szCs w:val="20"/>
          <w:lang w:val="es-MX" w:eastAsia="en-US"/>
        </w:rPr>
      </w:pPr>
      <w:r w:rsidRPr="007F0636">
        <w:rPr>
          <w:rFonts w:ascii="Montserrat Light" w:hAnsi="Montserrat Light" w:cs="Arial"/>
          <w:sz w:val="20"/>
          <w:szCs w:val="20"/>
          <w:lang w:val="es-MX" w:eastAsia="en-US"/>
        </w:rPr>
        <w:t xml:space="preserve">Pca = %d x nda x vspa. </w:t>
      </w:r>
    </w:p>
    <w:p w14:paraId="3B85AFC4" w14:textId="77777777" w:rsidR="007F0636" w:rsidRPr="007F0636" w:rsidRDefault="007F0636" w:rsidP="00092DC8">
      <w:pPr>
        <w:autoSpaceDE w:val="0"/>
        <w:autoSpaceDN w:val="0"/>
        <w:adjustRightInd w:val="0"/>
        <w:spacing w:line="276" w:lineRule="auto"/>
        <w:ind w:left="0"/>
        <w:jc w:val="left"/>
        <w:rPr>
          <w:rFonts w:ascii="Montserrat Light" w:hAnsi="Montserrat Light" w:cs="Arial"/>
          <w:sz w:val="20"/>
          <w:szCs w:val="20"/>
          <w:lang w:val="es-MX" w:eastAsia="en-US"/>
        </w:rPr>
      </w:pPr>
      <w:r w:rsidRPr="007F0636">
        <w:rPr>
          <w:rFonts w:ascii="Montserrat Light" w:hAnsi="Montserrat Light" w:cs="Arial"/>
          <w:sz w:val="20"/>
          <w:szCs w:val="20"/>
          <w:lang w:val="es-MX" w:eastAsia="en-US"/>
        </w:rPr>
        <w:t xml:space="preserve">Dónde: </w:t>
      </w:r>
    </w:p>
    <w:p w14:paraId="12B4D3B0" w14:textId="77777777" w:rsidR="007F0636" w:rsidRPr="007F0636" w:rsidRDefault="007F0636" w:rsidP="00092DC8">
      <w:pPr>
        <w:autoSpaceDE w:val="0"/>
        <w:autoSpaceDN w:val="0"/>
        <w:adjustRightInd w:val="0"/>
        <w:spacing w:line="276" w:lineRule="auto"/>
        <w:ind w:left="0"/>
        <w:jc w:val="left"/>
        <w:rPr>
          <w:rFonts w:ascii="Montserrat Light" w:hAnsi="Montserrat Light" w:cs="Arial"/>
          <w:sz w:val="20"/>
          <w:szCs w:val="20"/>
          <w:lang w:val="es-MX" w:eastAsia="en-US"/>
        </w:rPr>
      </w:pPr>
      <w:r w:rsidRPr="007F0636">
        <w:rPr>
          <w:rFonts w:ascii="Montserrat Light" w:hAnsi="Montserrat Light" w:cs="Arial"/>
          <w:sz w:val="20"/>
          <w:szCs w:val="20"/>
          <w:lang w:val="es-MX" w:eastAsia="en-US"/>
        </w:rPr>
        <w:t xml:space="preserve">%d=porcentaje determinado en la convocatoria, invitación, cotización, contrato o pedido por cada día de atraso en el inicio de la prestación del servicio. </w:t>
      </w:r>
    </w:p>
    <w:p w14:paraId="3E29C67A" w14:textId="77777777" w:rsidR="007F0636" w:rsidRPr="007F0636" w:rsidRDefault="007F0636" w:rsidP="00092DC8">
      <w:pPr>
        <w:autoSpaceDE w:val="0"/>
        <w:autoSpaceDN w:val="0"/>
        <w:adjustRightInd w:val="0"/>
        <w:spacing w:line="276" w:lineRule="auto"/>
        <w:ind w:left="0"/>
        <w:jc w:val="left"/>
        <w:rPr>
          <w:rFonts w:ascii="Montserrat Light" w:hAnsi="Montserrat Light" w:cs="Arial"/>
          <w:sz w:val="20"/>
          <w:szCs w:val="20"/>
          <w:lang w:val="es-MX" w:eastAsia="en-US"/>
        </w:rPr>
      </w:pPr>
      <w:r w:rsidRPr="007F0636">
        <w:rPr>
          <w:rFonts w:ascii="Montserrat Light" w:hAnsi="Montserrat Light" w:cs="Arial"/>
          <w:sz w:val="20"/>
          <w:szCs w:val="20"/>
          <w:lang w:val="es-MX" w:eastAsia="en-US"/>
        </w:rPr>
        <w:t xml:space="preserve">Pca = pena convencional aplicable. </w:t>
      </w:r>
    </w:p>
    <w:p w14:paraId="63B0115B" w14:textId="77777777" w:rsidR="007F0636" w:rsidRPr="007F0636" w:rsidRDefault="007F0636" w:rsidP="00092DC8">
      <w:pPr>
        <w:autoSpaceDE w:val="0"/>
        <w:autoSpaceDN w:val="0"/>
        <w:adjustRightInd w:val="0"/>
        <w:spacing w:line="276" w:lineRule="auto"/>
        <w:ind w:left="0"/>
        <w:jc w:val="left"/>
        <w:rPr>
          <w:rFonts w:ascii="Montserrat Light" w:hAnsi="Montserrat Light" w:cs="Arial"/>
          <w:sz w:val="20"/>
          <w:szCs w:val="20"/>
          <w:lang w:val="es-MX" w:eastAsia="en-US"/>
        </w:rPr>
      </w:pPr>
      <w:r w:rsidRPr="007F0636">
        <w:rPr>
          <w:rFonts w:ascii="Montserrat Light" w:hAnsi="Montserrat Light" w:cs="Arial"/>
          <w:sz w:val="20"/>
          <w:szCs w:val="20"/>
          <w:lang w:val="es-MX" w:eastAsia="en-US"/>
        </w:rPr>
        <w:t xml:space="preserve">nda = número de días de atraso. </w:t>
      </w:r>
    </w:p>
    <w:p w14:paraId="7496C47F" w14:textId="77777777" w:rsidR="007F0636" w:rsidRDefault="007F0636" w:rsidP="00092DC8">
      <w:pPr>
        <w:autoSpaceDE w:val="0"/>
        <w:autoSpaceDN w:val="0"/>
        <w:adjustRightInd w:val="0"/>
        <w:spacing w:line="276" w:lineRule="auto"/>
        <w:ind w:left="0"/>
        <w:jc w:val="left"/>
        <w:rPr>
          <w:rFonts w:ascii="Montserrat Light" w:hAnsi="Montserrat Light" w:cs="Arial"/>
          <w:sz w:val="20"/>
          <w:szCs w:val="20"/>
          <w:lang w:val="es-MX" w:eastAsia="en-US"/>
        </w:rPr>
      </w:pPr>
      <w:r w:rsidRPr="007F0636">
        <w:rPr>
          <w:rFonts w:ascii="Montserrat Light" w:hAnsi="Montserrat Light" w:cs="Arial"/>
          <w:sz w:val="20"/>
          <w:szCs w:val="20"/>
          <w:lang w:val="es-MX" w:eastAsia="en-US"/>
        </w:rPr>
        <w:t>vspa = valor de los servicios prestados con atraso, sin IVA.</w:t>
      </w:r>
    </w:p>
    <w:p w14:paraId="32C07846" w14:textId="77777777" w:rsidR="00432B1F" w:rsidRPr="007F0636" w:rsidRDefault="00432B1F" w:rsidP="00092DC8">
      <w:pPr>
        <w:autoSpaceDE w:val="0"/>
        <w:autoSpaceDN w:val="0"/>
        <w:adjustRightInd w:val="0"/>
        <w:spacing w:line="276" w:lineRule="auto"/>
        <w:ind w:left="0"/>
        <w:jc w:val="left"/>
        <w:rPr>
          <w:rFonts w:ascii="Montserrat Light" w:hAnsi="Montserrat Light" w:cs="Arial"/>
          <w:sz w:val="20"/>
          <w:szCs w:val="20"/>
          <w:lang w:val="es-MX" w:eastAsia="en-US"/>
        </w:rPr>
      </w:pPr>
    </w:p>
    <w:p w14:paraId="56FD2051" w14:textId="60915A00" w:rsidR="007F0636" w:rsidRDefault="007F0636" w:rsidP="00092DC8">
      <w:pPr>
        <w:spacing w:line="276" w:lineRule="auto"/>
        <w:ind w:left="0"/>
        <w:rPr>
          <w:rFonts w:ascii="Montserrat Light" w:hAnsi="Montserrat Light" w:cs="Arial"/>
          <w:color w:val="000000"/>
          <w:sz w:val="20"/>
          <w:szCs w:val="20"/>
          <w:lang w:val="es-MX" w:eastAsia="en-US"/>
        </w:rPr>
      </w:pPr>
      <w:r w:rsidRPr="007F0636">
        <w:rPr>
          <w:rFonts w:ascii="Montserrat Light" w:hAnsi="Montserrat Light" w:cs="Arial"/>
          <w:color w:val="000000"/>
          <w:sz w:val="20"/>
          <w:szCs w:val="20"/>
          <w:lang w:val="es-MX" w:eastAsia="en-US"/>
        </w:rPr>
        <w:t>El pago de los bienes quedará condicionado proporcionalmente al pago que El</w:t>
      </w:r>
      <w:r w:rsidR="00432B1F">
        <w:rPr>
          <w:rFonts w:ascii="Montserrat Light" w:hAnsi="Montserrat Light" w:cs="Arial"/>
          <w:color w:val="000000"/>
          <w:sz w:val="20"/>
          <w:szCs w:val="20"/>
          <w:lang w:val="es-MX" w:eastAsia="en-US"/>
        </w:rPr>
        <w:t xml:space="preserve"> </w:t>
      </w:r>
      <w:r w:rsidR="00481E89">
        <w:rPr>
          <w:rFonts w:ascii="Montserrat Light" w:hAnsi="Montserrat Light" w:cs="Arial"/>
          <w:color w:val="000000"/>
          <w:sz w:val="20"/>
          <w:szCs w:val="20"/>
          <w:lang w:val="es-MX" w:eastAsia="en-US"/>
        </w:rPr>
        <w:t>prestador del servicio</w:t>
      </w:r>
      <w:r w:rsidRPr="007F0636">
        <w:rPr>
          <w:rFonts w:ascii="Montserrat Light" w:hAnsi="Montserrat Light" w:cs="Arial"/>
          <w:color w:val="000000"/>
          <w:sz w:val="20"/>
          <w:szCs w:val="20"/>
          <w:lang w:val="es-MX" w:eastAsia="en-US"/>
        </w:rPr>
        <w:t xml:space="preserve"> deba efectuar por concepto de penas convencionales.</w:t>
      </w:r>
    </w:p>
    <w:p w14:paraId="1F578081" w14:textId="77777777" w:rsidR="00432B1F" w:rsidRPr="007F0636" w:rsidRDefault="00432B1F" w:rsidP="00092DC8">
      <w:pPr>
        <w:spacing w:line="276" w:lineRule="auto"/>
        <w:ind w:left="0"/>
        <w:rPr>
          <w:rFonts w:ascii="Montserrat Light" w:hAnsi="Montserrat Light" w:cs="Arial"/>
          <w:color w:val="000000"/>
          <w:sz w:val="20"/>
          <w:szCs w:val="20"/>
          <w:lang w:val="es-MX" w:eastAsia="en-US"/>
        </w:rPr>
      </w:pPr>
    </w:p>
    <w:p w14:paraId="47CD97B8" w14:textId="3193EE4C" w:rsidR="007F0636" w:rsidRPr="007F0636" w:rsidRDefault="007F0636" w:rsidP="00092DC8">
      <w:pPr>
        <w:suppressAutoHyphens/>
        <w:spacing w:line="276" w:lineRule="auto"/>
        <w:ind w:left="0"/>
        <w:rPr>
          <w:rFonts w:ascii="Montserrat Light" w:eastAsia="Times New Roman" w:hAnsi="Montserrat Light" w:cs="Arial"/>
          <w:color w:val="000000"/>
          <w:sz w:val="20"/>
          <w:szCs w:val="20"/>
          <w:lang w:val="es-ES" w:eastAsia="ar-SA"/>
        </w:rPr>
      </w:pPr>
      <w:r w:rsidRPr="007F0636">
        <w:rPr>
          <w:rFonts w:ascii="Montserrat Light" w:eastAsia="Times New Roman" w:hAnsi="Montserrat Light" w:cs="Arial"/>
          <w:color w:val="000000"/>
          <w:sz w:val="20"/>
          <w:szCs w:val="20"/>
          <w:lang w:val="es-ES" w:eastAsia="ar-SA"/>
        </w:rPr>
        <w:t xml:space="preserve">Conforme a lo previsto en el último párrafo del artículo 96, del Reglamento de la LAASSP, no se aceptará la estipulación de penas convencionales, ni intereses moratorios a cargo del </w:t>
      </w:r>
      <w:r w:rsidR="0006222F">
        <w:rPr>
          <w:rFonts w:ascii="Montserrat Light" w:eastAsia="Times New Roman" w:hAnsi="Montserrat Light" w:cs="Arial"/>
          <w:color w:val="000000"/>
          <w:sz w:val="20"/>
          <w:szCs w:val="20"/>
          <w:lang w:val="es-ES" w:eastAsia="ar-SA"/>
        </w:rPr>
        <w:t>Organismo</w:t>
      </w:r>
      <w:r w:rsidRPr="007F0636">
        <w:rPr>
          <w:rFonts w:ascii="Montserrat Light" w:eastAsia="Times New Roman" w:hAnsi="Montserrat Light" w:cs="Arial"/>
          <w:color w:val="000000"/>
          <w:sz w:val="20"/>
          <w:szCs w:val="20"/>
          <w:lang w:val="es-ES" w:eastAsia="ar-SA"/>
        </w:rPr>
        <w:t>.</w:t>
      </w:r>
    </w:p>
    <w:p w14:paraId="354254F2" w14:textId="77777777" w:rsidR="007F0636" w:rsidRPr="007F0636" w:rsidRDefault="007F0636" w:rsidP="00092DC8">
      <w:pPr>
        <w:spacing w:line="276" w:lineRule="auto"/>
        <w:ind w:left="0"/>
        <w:rPr>
          <w:rFonts w:ascii="Montserrat Light" w:hAnsi="Montserrat Light" w:cs="Arial"/>
          <w:color w:val="000000"/>
          <w:sz w:val="20"/>
          <w:szCs w:val="20"/>
          <w:lang w:val="es-ES" w:eastAsia="en-US"/>
        </w:rPr>
      </w:pPr>
    </w:p>
    <w:p w14:paraId="4CC19F5B" w14:textId="16D93912" w:rsidR="007F0636" w:rsidRPr="007F0636" w:rsidRDefault="007F0636" w:rsidP="00092DC8">
      <w:pPr>
        <w:keepNext/>
        <w:keepLines/>
        <w:numPr>
          <w:ilvl w:val="0"/>
          <w:numId w:val="122"/>
        </w:numPr>
        <w:ind w:left="0"/>
        <w:outlineLvl w:val="1"/>
        <w:rPr>
          <w:rFonts w:ascii="Montserrat Light" w:eastAsia="MS Gothic" w:hAnsi="Montserrat Light" w:cs="Times New Roman"/>
          <w:b/>
          <w:color w:val="000000"/>
          <w:sz w:val="20"/>
          <w:szCs w:val="26"/>
          <w:lang w:val="es-ES" w:eastAsia="en-US"/>
        </w:rPr>
      </w:pPr>
      <w:bookmarkStart w:id="30" w:name="_Toc428970359"/>
      <w:bookmarkStart w:id="31" w:name="_Toc175742131"/>
      <w:bookmarkStart w:id="32" w:name="_Toc358635146"/>
      <w:bookmarkStart w:id="33" w:name="_Toc367205784"/>
      <w:bookmarkStart w:id="34" w:name="_Toc428970195"/>
      <w:r w:rsidRPr="007F0636">
        <w:rPr>
          <w:rFonts w:ascii="Montserrat Light" w:eastAsia="MS Gothic" w:hAnsi="Montserrat Light" w:cs="Times New Roman"/>
          <w:b/>
          <w:color w:val="000000"/>
          <w:sz w:val="20"/>
          <w:szCs w:val="26"/>
          <w:lang w:val="es-ES" w:eastAsia="en-US"/>
        </w:rPr>
        <w:t xml:space="preserve">Deducciones por deficiencia o incumplimiento parcial en la entrega de los bienes del </w:t>
      </w:r>
      <w:r w:rsidR="005F4DE4" w:rsidRPr="005F4DE4">
        <w:rPr>
          <w:rFonts w:ascii="Montserrat Light" w:hAnsi="Montserrat Light" w:cs="Arial"/>
          <w:b/>
          <w:sz w:val="20"/>
          <w:szCs w:val="20"/>
          <w:lang w:val="es-MX" w:eastAsia="en-US"/>
        </w:rPr>
        <w:t>Servicio Médico Integral</w:t>
      </w:r>
      <w:r w:rsidR="005F4DE4" w:rsidRPr="007F0636">
        <w:rPr>
          <w:rFonts w:ascii="Montserrat Light" w:eastAsia="MS Gothic" w:hAnsi="Montserrat Light" w:cs="Times New Roman"/>
          <w:b/>
          <w:color w:val="000000"/>
          <w:sz w:val="20"/>
          <w:szCs w:val="26"/>
          <w:lang w:val="es-ES" w:eastAsia="en-US"/>
        </w:rPr>
        <w:t xml:space="preserve"> </w:t>
      </w:r>
      <w:r w:rsidR="005F4DE4">
        <w:rPr>
          <w:rFonts w:ascii="Montserrat Light" w:eastAsia="MS Gothic" w:hAnsi="Montserrat Light" w:cs="Times New Roman"/>
          <w:b/>
          <w:color w:val="000000"/>
          <w:sz w:val="20"/>
          <w:szCs w:val="26"/>
          <w:lang w:val="es-ES" w:eastAsia="en-US"/>
        </w:rPr>
        <w:t>de</w:t>
      </w:r>
      <w:r w:rsidRPr="007F0636">
        <w:rPr>
          <w:rFonts w:ascii="Montserrat Light" w:eastAsia="MS Gothic" w:hAnsi="Montserrat Light" w:cs="Times New Roman"/>
          <w:b/>
          <w:color w:val="000000"/>
          <w:sz w:val="20"/>
          <w:szCs w:val="26"/>
          <w:lang w:val="es-ES" w:eastAsia="en-US"/>
        </w:rPr>
        <w:t xml:space="preserve"> Diálisis Peritoneal Continua Ambulatoria (DPCA)</w:t>
      </w:r>
      <w:bookmarkEnd w:id="30"/>
      <w:bookmarkEnd w:id="31"/>
    </w:p>
    <w:bookmarkEnd w:id="32"/>
    <w:bookmarkEnd w:id="33"/>
    <w:bookmarkEnd w:id="34"/>
    <w:p w14:paraId="3B0B3EED" w14:textId="42E7282A" w:rsidR="007F0636" w:rsidRDefault="007F0636" w:rsidP="00092DC8">
      <w:pPr>
        <w:spacing w:line="276" w:lineRule="auto"/>
        <w:ind w:left="0"/>
        <w:rPr>
          <w:rFonts w:ascii="Montserrat Light" w:hAnsi="Montserrat Light" w:cs="Arial"/>
          <w:color w:val="000000"/>
          <w:sz w:val="20"/>
          <w:szCs w:val="20"/>
          <w:lang w:val="es-ES" w:eastAsia="ar-SA"/>
        </w:rPr>
      </w:pPr>
      <w:r w:rsidRPr="007F0636">
        <w:rPr>
          <w:rFonts w:ascii="Montserrat Light" w:hAnsi="Montserrat Light" w:cs="Arial"/>
          <w:color w:val="000000"/>
          <w:sz w:val="20"/>
          <w:szCs w:val="20"/>
          <w:lang w:val="es-ES" w:eastAsia="ar-SA"/>
        </w:rPr>
        <w:t xml:space="preserve">De conformidad con el artículo 53 Bis de la LAASSP, el </w:t>
      </w:r>
      <w:r w:rsidR="0006222F">
        <w:rPr>
          <w:rFonts w:ascii="Montserrat Light" w:hAnsi="Montserrat Light" w:cs="Arial"/>
          <w:color w:val="000000"/>
          <w:sz w:val="20"/>
          <w:szCs w:val="20"/>
          <w:lang w:val="es-ES" w:eastAsia="ar-SA"/>
        </w:rPr>
        <w:t>Organismo</w:t>
      </w:r>
      <w:r w:rsidRPr="007F0636">
        <w:rPr>
          <w:rFonts w:ascii="Montserrat Light" w:hAnsi="Montserrat Light" w:cs="Arial"/>
          <w:color w:val="000000"/>
          <w:sz w:val="20"/>
          <w:szCs w:val="20"/>
          <w:lang w:val="es-ES" w:eastAsia="ar-SA"/>
        </w:rPr>
        <w:t xml:space="preserve"> podrá aplicar deducciones al pago de los bienes con motivo del incumplimiento parcial o deficiente en que pudiera incurrir el </w:t>
      </w:r>
      <w:r w:rsidR="00481E89">
        <w:rPr>
          <w:rFonts w:ascii="Montserrat Light" w:hAnsi="Montserrat Light" w:cs="Arial"/>
          <w:color w:val="000000"/>
          <w:sz w:val="20"/>
          <w:szCs w:val="20"/>
          <w:lang w:val="es-ES" w:eastAsia="ar-SA"/>
        </w:rPr>
        <w:t>prestador del servicio</w:t>
      </w:r>
      <w:r w:rsidRPr="007F0636">
        <w:rPr>
          <w:rFonts w:ascii="Montserrat Light" w:hAnsi="Montserrat Light" w:cs="Arial"/>
          <w:color w:val="000000"/>
          <w:sz w:val="20"/>
          <w:szCs w:val="20"/>
          <w:lang w:val="es-ES" w:eastAsia="ar-SA"/>
        </w:rPr>
        <w:t xml:space="preserve"> respecto de las partidas o conceptos que integran el contrato, las cuales no excederán del monto de la garantía de cumplimiento establecida para el mismo.</w:t>
      </w:r>
    </w:p>
    <w:p w14:paraId="6CC6FBC6" w14:textId="77777777" w:rsidR="00432B1F" w:rsidRPr="007F0636" w:rsidRDefault="00432B1F" w:rsidP="00092DC8">
      <w:pPr>
        <w:spacing w:line="276" w:lineRule="auto"/>
        <w:ind w:left="0"/>
        <w:rPr>
          <w:rFonts w:ascii="Montserrat Light" w:hAnsi="Montserrat Light" w:cs="Arial"/>
          <w:color w:val="000000"/>
          <w:sz w:val="20"/>
          <w:szCs w:val="20"/>
          <w:lang w:val="es-ES" w:eastAsia="ar-SA"/>
        </w:rPr>
      </w:pPr>
    </w:p>
    <w:p w14:paraId="10DD25E2" w14:textId="3F42A403" w:rsidR="007F0636" w:rsidRDefault="007F0636" w:rsidP="00092DC8">
      <w:pPr>
        <w:spacing w:line="276" w:lineRule="auto"/>
        <w:ind w:left="0"/>
        <w:rPr>
          <w:rFonts w:ascii="Montserrat Light" w:hAnsi="Montserrat Light" w:cs="Arial"/>
          <w:color w:val="000000"/>
          <w:sz w:val="20"/>
          <w:szCs w:val="20"/>
          <w:lang w:val="es-ES" w:eastAsia="ar-SA"/>
        </w:rPr>
      </w:pPr>
      <w:r w:rsidRPr="007F0636">
        <w:rPr>
          <w:rFonts w:ascii="Montserrat Light" w:hAnsi="Montserrat Light" w:cs="Arial"/>
          <w:color w:val="000000"/>
          <w:sz w:val="20"/>
          <w:szCs w:val="20"/>
          <w:lang w:val="es-ES" w:eastAsia="ar-SA"/>
        </w:rPr>
        <w:t>Dichas deductivas serán determinadas en función de los bienes que no hayan sido entregados oportunamente y deberán ser calculadas de acuerdo con lo establecido en los artículos 53 Bis de la Ley de Adquisiciones, Arrendamientos y Servicios del Sector Público, 97 de su Reglamento y 4.3.3 del Manual Administrativo de Aplicación General en Materia de Adquisiciones, Arrendamientos y Servicios del Sector Público.</w:t>
      </w:r>
    </w:p>
    <w:p w14:paraId="22D93A74" w14:textId="77777777" w:rsidR="00432B1F" w:rsidRPr="007F0636" w:rsidRDefault="00432B1F" w:rsidP="00092DC8">
      <w:pPr>
        <w:spacing w:line="276" w:lineRule="auto"/>
        <w:ind w:left="0"/>
        <w:rPr>
          <w:rFonts w:ascii="Montserrat Light" w:hAnsi="Montserrat Light" w:cs="Arial"/>
          <w:color w:val="000000"/>
          <w:sz w:val="20"/>
          <w:szCs w:val="20"/>
          <w:lang w:val="es-ES" w:eastAsia="ar-SA"/>
        </w:rPr>
      </w:pPr>
    </w:p>
    <w:p w14:paraId="0F031876" w14:textId="77777777" w:rsidR="007F0636" w:rsidRPr="007F0636" w:rsidRDefault="007F0636" w:rsidP="00092DC8">
      <w:pPr>
        <w:spacing w:line="276" w:lineRule="auto"/>
        <w:ind w:left="0"/>
        <w:rPr>
          <w:rFonts w:ascii="Montserrat Light" w:hAnsi="Montserrat Light" w:cs="Arial"/>
          <w:color w:val="000000"/>
          <w:sz w:val="20"/>
          <w:szCs w:val="20"/>
          <w:lang w:val="es-MX" w:eastAsia="ar-SA"/>
        </w:rPr>
      </w:pPr>
      <w:r w:rsidRPr="007F0636">
        <w:rPr>
          <w:rFonts w:ascii="Montserrat Light" w:hAnsi="Montserrat Light" w:cs="Arial"/>
          <w:color w:val="000000"/>
          <w:sz w:val="20"/>
          <w:szCs w:val="20"/>
          <w:lang w:val="es-MX" w:eastAsia="ar-SA"/>
        </w:rPr>
        <w:t>En ningún caso las deducciones podrán negociarse en especie.</w:t>
      </w:r>
    </w:p>
    <w:p w14:paraId="04CE13AE" w14:textId="4F4A581C" w:rsidR="007F0636" w:rsidRDefault="007F0636" w:rsidP="00092DC8">
      <w:pPr>
        <w:spacing w:line="276" w:lineRule="auto"/>
        <w:ind w:left="0"/>
        <w:rPr>
          <w:rFonts w:ascii="Montserrat Light" w:eastAsia="Times New Roman" w:hAnsi="Montserrat Light" w:cs="Arial"/>
          <w:color w:val="000000"/>
          <w:sz w:val="20"/>
          <w:szCs w:val="20"/>
          <w:lang w:val="es-ES" w:eastAsia="es-ES"/>
        </w:rPr>
      </w:pPr>
      <w:r w:rsidRPr="007F0636">
        <w:rPr>
          <w:rFonts w:ascii="Montserrat Light" w:hAnsi="Montserrat Light" w:cs="Arial"/>
          <w:color w:val="000000"/>
          <w:sz w:val="20"/>
          <w:szCs w:val="20"/>
          <w:u w:val="single"/>
          <w:lang w:val="es-MX" w:eastAsia="ar-SA"/>
        </w:rPr>
        <w:t xml:space="preserve">El </w:t>
      </w:r>
      <w:r w:rsidR="0006222F">
        <w:rPr>
          <w:rFonts w:ascii="Montserrat Light" w:hAnsi="Montserrat Light" w:cs="Arial"/>
          <w:color w:val="000000"/>
          <w:sz w:val="20"/>
          <w:szCs w:val="20"/>
          <w:u w:val="single"/>
          <w:lang w:val="es-MX" w:eastAsia="ar-SA"/>
        </w:rPr>
        <w:t>Organismo</w:t>
      </w:r>
      <w:r w:rsidRPr="007F0636">
        <w:rPr>
          <w:rFonts w:ascii="Montserrat Light" w:hAnsi="Montserrat Light" w:cs="Arial"/>
          <w:color w:val="000000"/>
          <w:sz w:val="20"/>
          <w:szCs w:val="20"/>
          <w:u w:val="single"/>
          <w:lang w:val="es-MX" w:eastAsia="ar-SA"/>
        </w:rPr>
        <w:t xml:space="preserve"> notificará al </w:t>
      </w:r>
      <w:r w:rsidR="00481E89">
        <w:rPr>
          <w:rFonts w:ascii="Montserrat Light" w:hAnsi="Montserrat Light" w:cs="Arial"/>
          <w:color w:val="000000"/>
          <w:sz w:val="20"/>
          <w:szCs w:val="20"/>
          <w:u w:val="single"/>
          <w:lang w:val="es-MX" w:eastAsia="ar-SA"/>
        </w:rPr>
        <w:t>prestador del servicio</w:t>
      </w:r>
      <w:r w:rsidRPr="007F0636">
        <w:rPr>
          <w:rFonts w:ascii="Montserrat Light" w:hAnsi="Montserrat Light" w:cs="Arial"/>
          <w:color w:val="000000"/>
          <w:sz w:val="20"/>
          <w:szCs w:val="20"/>
          <w:u w:val="single"/>
          <w:lang w:val="es-MX" w:eastAsia="ar-SA"/>
        </w:rPr>
        <w:t xml:space="preserve"> las deducciones que en su caso se haya hecho acreedor,</w:t>
      </w:r>
      <w:r w:rsidRPr="007F0636">
        <w:rPr>
          <w:rFonts w:ascii="Montserrat Light" w:hAnsi="Montserrat Light" w:cs="Arial"/>
          <w:color w:val="000000"/>
          <w:sz w:val="20"/>
          <w:szCs w:val="20"/>
          <w:lang w:val="es-MX" w:eastAsia="ar-SA"/>
        </w:rPr>
        <w:t xml:space="preserve"> </w:t>
      </w:r>
      <w:r w:rsidRPr="007F0636">
        <w:rPr>
          <w:rFonts w:ascii="Montserrat Light" w:eastAsia="Times New Roman" w:hAnsi="Montserrat Light" w:cs="Arial"/>
          <w:color w:val="000000"/>
          <w:sz w:val="20"/>
          <w:szCs w:val="20"/>
          <w:lang w:val="es-ES" w:eastAsia="es-ES"/>
        </w:rPr>
        <w:t xml:space="preserve">sobre lo cual el </w:t>
      </w:r>
      <w:r w:rsidR="00481E89">
        <w:rPr>
          <w:rFonts w:ascii="Montserrat Light" w:eastAsia="Times New Roman" w:hAnsi="Montserrat Light" w:cs="Arial"/>
          <w:color w:val="000000"/>
          <w:sz w:val="20"/>
          <w:szCs w:val="20"/>
          <w:lang w:val="es-ES" w:eastAsia="es-ES"/>
        </w:rPr>
        <w:t>prestador del servicio</w:t>
      </w:r>
      <w:r w:rsidRPr="007F0636">
        <w:rPr>
          <w:rFonts w:ascii="Montserrat Light" w:eastAsia="Times New Roman" w:hAnsi="Montserrat Light" w:cs="Arial"/>
          <w:color w:val="000000"/>
          <w:sz w:val="20"/>
          <w:szCs w:val="20"/>
          <w:lang w:val="es-ES" w:eastAsia="es-ES"/>
        </w:rPr>
        <w:t xml:space="preserve"> podrá aportar los elementos para el ajuste de los montos que resulten.</w:t>
      </w:r>
    </w:p>
    <w:p w14:paraId="71FA82C1" w14:textId="77777777" w:rsidR="00432B1F" w:rsidRPr="007F0636" w:rsidRDefault="00432B1F" w:rsidP="00092DC8">
      <w:pPr>
        <w:spacing w:line="276" w:lineRule="auto"/>
        <w:ind w:left="0"/>
        <w:rPr>
          <w:rFonts w:ascii="Montserrat Light" w:hAnsi="Montserrat Light" w:cs="Arial"/>
          <w:color w:val="000000"/>
          <w:sz w:val="20"/>
          <w:szCs w:val="20"/>
          <w:lang w:val="es-MX" w:eastAsia="ar-SA"/>
        </w:rPr>
      </w:pPr>
    </w:p>
    <w:p w14:paraId="70D59F26" w14:textId="77777777" w:rsidR="007F0636" w:rsidRPr="007F0636" w:rsidRDefault="007F0636" w:rsidP="00092DC8">
      <w:pPr>
        <w:suppressAutoHyphens/>
        <w:spacing w:line="276" w:lineRule="auto"/>
        <w:ind w:left="0"/>
        <w:rPr>
          <w:rFonts w:ascii="Montserrat Light" w:eastAsia="Times New Roman" w:hAnsi="Montserrat Light" w:cs="Arial"/>
          <w:color w:val="000000"/>
          <w:sz w:val="20"/>
          <w:szCs w:val="20"/>
          <w:lang w:val="es-ES" w:eastAsia="es-ES"/>
        </w:rPr>
      </w:pPr>
      <w:r w:rsidRPr="007F0636">
        <w:rPr>
          <w:rFonts w:ascii="Montserrat Light" w:hAnsi="Montserrat Light" w:cs="Arial"/>
          <w:color w:val="000000"/>
          <w:sz w:val="20"/>
          <w:szCs w:val="20"/>
          <w:lang w:val="es-MX" w:eastAsia="ar-SA"/>
        </w:rPr>
        <w:lastRenderedPageBreak/>
        <w:t>Las deducciones por deficiencias en la entrega de los bienes contratados se aplicarán de acuerdo con lo siguiente:</w:t>
      </w:r>
      <w:r w:rsidRPr="007F0636">
        <w:rPr>
          <w:rFonts w:ascii="Montserrat Light" w:eastAsia="Times New Roman" w:hAnsi="Montserrat Light" w:cs="Arial"/>
          <w:color w:val="000000"/>
          <w:sz w:val="20"/>
          <w:szCs w:val="20"/>
          <w:lang w:val="es-ES" w:eastAsia="es-ES"/>
        </w:rPr>
        <w:t xml:space="preserve"> </w:t>
      </w:r>
    </w:p>
    <w:p w14:paraId="4E4763B3" w14:textId="77777777" w:rsidR="007F0636" w:rsidRPr="007F0636" w:rsidRDefault="007F0636" w:rsidP="00481E89">
      <w:pPr>
        <w:suppressAutoHyphens/>
        <w:spacing w:line="276" w:lineRule="auto"/>
        <w:ind w:left="340"/>
        <w:rPr>
          <w:rFonts w:ascii="Montserrat Light" w:eastAsia="Times New Roman" w:hAnsi="Montserrat Light" w:cs="Arial"/>
          <w:color w:val="000000"/>
          <w:sz w:val="20"/>
          <w:szCs w:val="20"/>
          <w:lang w:val="es-ES" w:eastAsia="es-ES"/>
        </w:rPr>
      </w:pPr>
    </w:p>
    <w:tbl>
      <w:tblPr>
        <w:tblW w:w="56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35"/>
        <w:gridCol w:w="1432"/>
        <w:gridCol w:w="1441"/>
        <w:gridCol w:w="1087"/>
        <w:gridCol w:w="1382"/>
        <w:gridCol w:w="1504"/>
        <w:gridCol w:w="1279"/>
      </w:tblGrid>
      <w:tr w:rsidR="009E70DC" w:rsidRPr="007F0636" w14:paraId="33BC24D5" w14:textId="77777777" w:rsidTr="007A07BE">
        <w:trPr>
          <w:trHeight w:val="850"/>
          <w:tblHeader/>
          <w:jc w:val="center"/>
        </w:trPr>
        <w:tc>
          <w:tcPr>
            <w:tcW w:w="971" w:type="pct"/>
            <w:tcBorders>
              <w:top w:val="single" w:sz="4" w:space="0" w:color="auto"/>
              <w:left w:val="single" w:sz="4" w:space="0" w:color="auto"/>
              <w:bottom w:val="single" w:sz="4" w:space="0" w:color="auto"/>
              <w:right w:val="single" w:sz="4" w:space="0" w:color="auto"/>
            </w:tcBorders>
            <w:shd w:val="clear" w:color="auto" w:fill="691C32"/>
            <w:vAlign w:val="center"/>
            <w:hideMark/>
          </w:tcPr>
          <w:p w14:paraId="23C89D46" w14:textId="77777777" w:rsidR="007F0636" w:rsidRPr="00C57157" w:rsidRDefault="007F0636" w:rsidP="00481E89">
            <w:pPr>
              <w:spacing w:line="276" w:lineRule="auto"/>
              <w:ind w:left="30" w:right="-108"/>
              <w:jc w:val="center"/>
              <w:rPr>
                <w:rFonts w:ascii="Montserrat Light" w:hAnsi="Montserrat Light" w:cs="Arial"/>
                <w:b/>
                <w:color w:val="FFFFFF" w:themeColor="background1"/>
                <w:sz w:val="16"/>
                <w:szCs w:val="16"/>
                <w:lang w:val="es-ES" w:eastAsia="en-US"/>
              </w:rPr>
            </w:pPr>
            <w:r w:rsidRPr="00C57157">
              <w:rPr>
                <w:rFonts w:ascii="Montserrat Light" w:hAnsi="Montserrat Light" w:cs="Arial"/>
                <w:b/>
                <w:color w:val="FFFFFF" w:themeColor="background1"/>
                <w:sz w:val="16"/>
                <w:szCs w:val="16"/>
                <w:lang w:val="es-ES" w:eastAsia="en-US"/>
              </w:rPr>
              <w:t>Concepto</w:t>
            </w:r>
          </w:p>
        </w:tc>
        <w:tc>
          <w:tcPr>
            <w:tcW w:w="721" w:type="pct"/>
            <w:tcBorders>
              <w:top w:val="single" w:sz="4" w:space="0" w:color="auto"/>
              <w:left w:val="single" w:sz="4" w:space="0" w:color="auto"/>
              <w:bottom w:val="single" w:sz="4" w:space="0" w:color="auto"/>
              <w:right w:val="single" w:sz="4" w:space="0" w:color="auto"/>
            </w:tcBorders>
            <w:shd w:val="clear" w:color="auto" w:fill="691C32"/>
            <w:vAlign w:val="center"/>
            <w:hideMark/>
          </w:tcPr>
          <w:p w14:paraId="624658B3" w14:textId="77777777" w:rsidR="007F0636" w:rsidRPr="00C57157" w:rsidRDefault="007F0636" w:rsidP="00481E89">
            <w:pPr>
              <w:spacing w:line="276" w:lineRule="auto"/>
              <w:ind w:left="-53"/>
              <w:jc w:val="center"/>
              <w:rPr>
                <w:rFonts w:ascii="Montserrat Light" w:hAnsi="Montserrat Light" w:cs="Arial"/>
                <w:b/>
                <w:bCs/>
                <w:color w:val="FFFFFF" w:themeColor="background1"/>
                <w:sz w:val="16"/>
                <w:szCs w:val="16"/>
                <w:lang w:val="es-ES" w:eastAsia="en-US"/>
              </w:rPr>
            </w:pPr>
            <w:r w:rsidRPr="00C57157">
              <w:rPr>
                <w:rFonts w:ascii="Montserrat Light" w:hAnsi="Montserrat Light" w:cs="Arial"/>
                <w:b/>
                <w:color w:val="FFFFFF" w:themeColor="background1"/>
                <w:sz w:val="16"/>
                <w:szCs w:val="16"/>
                <w:lang w:val="es-ES" w:eastAsia="en-US"/>
              </w:rPr>
              <w:t>Niveles de servicio</w:t>
            </w:r>
          </w:p>
        </w:tc>
        <w:tc>
          <w:tcPr>
            <w:tcW w:w="725" w:type="pct"/>
            <w:tcBorders>
              <w:top w:val="single" w:sz="4" w:space="0" w:color="auto"/>
              <w:left w:val="single" w:sz="4" w:space="0" w:color="auto"/>
              <w:bottom w:val="single" w:sz="4" w:space="0" w:color="auto"/>
              <w:right w:val="single" w:sz="4" w:space="0" w:color="auto"/>
            </w:tcBorders>
            <w:shd w:val="clear" w:color="auto" w:fill="691C32"/>
            <w:vAlign w:val="center"/>
            <w:hideMark/>
          </w:tcPr>
          <w:p w14:paraId="3FC5B5CD" w14:textId="77777777" w:rsidR="007F0636" w:rsidRPr="00C57157" w:rsidRDefault="007F0636" w:rsidP="00481E89">
            <w:pPr>
              <w:spacing w:line="276" w:lineRule="auto"/>
              <w:ind w:left="-76" w:right="-130"/>
              <w:jc w:val="center"/>
              <w:rPr>
                <w:rFonts w:ascii="Montserrat Light" w:hAnsi="Montserrat Light" w:cs="Arial"/>
                <w:b/>
                <w:color w:val="FFFFFF" w:themeColor="background1"/>
                <w:sz w:val="16"/>
                <w:szCs w:val="16"/>
                <w:lang w:val="es-ES" w:eastAsia="en-US"/>
              </w:rPr>
            </w:pPr>
            <w:r w:rsidRPr="00C57157">
              <w:rPr>
                <w:rFonts w:ascii="Montserrat Light" w:hAnsi="Montserrat Light" w:cs="Arial"/>
                <w:b/>
                <w:color w:val="FFFFFF" w:themeColor="background1"/>
                <w:sz w:val="16"/>
                <w:szCs w:val="16"/>
                <w:lang w:val="es-ES" w:eastAsia="en-US"/>
              </w:rPr>
              <w:t>Unidad de medida</w:t>
            </w:r>
          </w:p>
          <w:p w14:paraId="1EDC4D18" w14:textId="77777777" w:rsidR="007F0636" w:rsidRPr="00C57157" w:rsidRDefault="007F0636" w:rsidP="00481E89">
            <w:pPr>
              <w:spacing w:line="276" w:lineRule="auto"/>
              <w:ind w:left="-76" w:right="-130"/>
              <w:jc w:val="center"/>
              <w:rPr>
                <w:rFonts w:ascii="Montserrat Light" w:hAnsi="Montserrat Light" w:cs="Arial"/>
                <w:b/>
                <w:color w:val="FFFFFF" w:themeColor="background1"/>
                <w:sz w:val="16"/>
                <w:szCs w:val="16"/>
                <w:lang w:val="es-ES" w:eastAsia="en-US"/>
              </w:rPr>
            </w:pPr>
            <w:r w:rsidRPr="00C57157">
              <w:rPr>
                <w:rFonts w:ascii="Montserrat Light" w:hAnsi="Montserrat Light" w:cs="Arial"/>
                <w:b/>
                <w:color w:val="FFFFFF" w:themeColor="background1"/>
                <w:sz w:val="16"/>
                <w:szCs w:val="16"/>
                <w:lang w:val="es-ES" w:eastAsia="en-US"/>
              </w:rPr>
              <w:t>para la deducción</w:t>
            </w:r>
          </w:p>
        </w:tc>
        <w:tc>
          <w:tcPr>
            <w:tcW w:w="541" w:type="pct"/>
            <w:tcBorders>
              <w:top w:val="single" w:sz="4" w:space="0" w:color="auto"/>
              <w:left w:val="single" w:sz="4" w:space="0" w:color="auto"/>
              <w:bottom w:val="single" w:sz="4" w:space="0" w:color="auto"/>
              <w:right w:val="single" w:sz="4" w:space="0" w:color="auto"/>
            </w:tcBorders>
            <w:shd w:val="clear" w:color="auto" w:fill="691C32"/>
            <w:vAlign w:val="center"/>
            <w:hideMark/>
          </w:tcPr>
          <w:p w14:paraId="04866079" w14:textId="77777777" w:rsidR="007F0636" w:rsidRPr="00C57157" w:rsidRDefault="007F0636" w:rsidP="00481E89">
            <w:pPr>
              <w:spacing w:line="276" w:lineRule="auto"/>
              <w:ind w:left="0" w:right="-94"/>
              <w:jc w:val="center"/>
              <w:rPr>
                <w:rFonts w:ascii="Montserrat Light" w:hAnsi="Montserrat Light" w:cs="Arial"/>
                <w:b/>
                <w:color w:val="FFFFFF" w:themeColor="background1"/>
                <w:sz w:val="16"/>
                <w:szCs w:val="16"/>
                <w:lang w:val="es-ES" w:eastAsia="en-US"/>
              </w:rPr>
            </w:pPr>
            <w:r w:rsidRPr="00C57157">
              <w:rPr>
                <w:rFonts w:ascii="Montserrat Light" w:hAnsi="Montserrat Light" w:cs="Arial"/>
                <w:b/>
                <w:color w:val="FFFFFF" w:themeColor="background1"/>
                <w:sz w:val="16"/>
                <w:szCs w:val="16"/>
                <w:lang w:val="es-ES" w:eastAsia="en-US"/>
              </w:rPr>
              <w:t>Deducción</w:t>
            </w:r>
          </w:p>
        </w:tc>
        <w:tc>
          <w:tcPr>
            <w:tcW w:w="687" w:type="pct"/>
            <w:tcBorders>
              <w:top w:val="single" w:sz="4" w:space="0" w:color="auto"/>
              <w:left w:val="single" w:sz="4" w:space="0" w:color="auto"/>
              <w:bottom w:val="single" w:sz="4" w:space="0" w:color="auto"/>
              <w:right w:val="single" w:sz="4" w:space="0" w:color="auto"/>
            </w:tcBorders>
            <w:shd w:val="clear" w:color="auto" w:fill="691C32"/>
            <w:vAlign w:val="center"/>
            <w:hideMark/>
          </w:tcPr>
          <w:p w14:paraId="322FB1C3" w14:textId="77777777" w:rsidR="007F0636" w:rsidRPr="00C57157" w:rsidRDefault="007F0636" w:rsidP="00481E89">
            <w:pPr>
              <w:spacing w:line="276" w:lineRule="auto"/>
              <w:ind w:left="-122" w:right="-108"/>
              <w:jc w:val="center"/>
              <w:rPr>
                <w:rFonts w:ascii="Montserrat Light" w:hAnsi="Montserrat Light" w:cs="Arial"/>
                <w:b/>
                <w:color w:val="FFFFFF" w:themeColor="background1"/>
                <w:sz w:val="16"/>
                <w:szCs w:val="16"/>
                <w:lang w:val="es-ES" w:eastAsia="en-US"/>
              </w:rPr>
            </w:pPr>
            <w:r w:rsidRPr="00C57157">
              <w:rPr>
                <w:rFonts w:ascii="Montserrat Light" w:hAnsi="Montserrat Light" w:cs="Arial"/>
                <w:b/>
                <w:color w:val="FFFFFF" w:themeColor="background1"/>
                <w:sz w:val="16"/>
                <w:szCs w:val="16"/>
                <w:lang w:val="es-ES" w:eastAsia="en-US"/>
              </w:rPr>
              <w:t>Límite de incumplimiento motivo de rescisión del contrato</w:t>
            </w:r>
          </w:p>
        </w:tc>
        <w:tc>
          <w:tcPr>
            <w:tcW w:w="749" w:type="pct"/>
            <w:tcBorders>
              <w:top w:val="single" w:sz="4" w:space="0" w:color="auto"/>
              <w:left w:val="single" w:sz="4" w:space="0" w:color="auto"/>
              <w:bottom w:val="single" w:sz="4" w:space="0" w:color="auto"/>
              <w:right w:val="single" w:sz="4" w:space="0" w:color="auto"/>
            </w:tcBorders>
            <w:shd w:val="clear" w:color="auto" w:fill="691C32"/>
            <w:vAlign w:val="center"/>
            <w:hideMark/>
          </w:tcPr>
          <w:p w14:paraId="6AC35B55" w14:textId="77777777" w:rsidR="007F0636" w:rsidRPr="00C57157" w:rsidRDefault="007F0636" w:rsidP="00481E89">
            <w:pPr>
              <w:spacing w:line="276" w:lineRule="auto"/>
              <w:ind w:left="0" w:right="-94"/>
              <w:jc w:val="center"/>
              <w:rPr>
                <w:rFonts w:ascii="Montserrat Light" w:hAnsi="Montserrat Light" w:cs="Arial"/>
                <w:b/>
                <w:color w:val="FFFFFF" w:themeColor="background1"/>
                <w:sz w:val="16"/>
                <w:szCs w:val="16"/>
                <w:lang w:val="es-ES" w:eastAsia="en-US"/>
              </w:rPr>
            </w:pPr>
            <w:r w:rsidRPr="00C57157">
              <w:rPr>
                <w:rFonts w:ascii="Montserrat Light" w:hAnsi="Montserrat Light" w:cs="Arial"/>
                <w:b/>
                <w:color w:val="FFFFFF" w:themeColor="background1"/>
                <w:sz w:val="16"/>
                <w:szCs w:val="16"/>
                <w:lang w:val="es-ES" w:eastAsia="en-US"/>
              </w:rPr>
              <w:t>Responsable de reportar el incumplimiento</w:t>
            </w:r>
          </w:p>
        </w:tc>
        <w:tc>
          <w:tcPr>
            <w:tcW w:w="606" w:type="pct"/>
            <w:tcBorders>
              <w:top w:val="single" w:sz="4" w:space="0" w:color="auto"/>
              <w:left w:val="single" w:sz="4" w:space="0" w:color="auto"/>
              <w:bottom w:val="single" w:sz="4" w:space="0" w:color="auto"/>
              <w:right w:val="single" w:sz="4" w:space="0" w:color="auto"/>
            </w:tcBorders>
            <w:shd w:val="clear" w:color="auto" w:fill="691C32"/>
            <w:vAlign w:val="center"/>
            <w:hideMark/>
          </w:tcPr>
          <w:p w14:paraId="6393AF62" w14:textId="77777777" w:rsidR="007F0636" w:rsidRPr="00C57157" w:rsidRDefault="007F0636" w:rsidP="00481E89">
            <w:pPr>
              <w:spacing w:line="276" w:lineRule="auto"/>
              <w:ind w:left="-86" w:right="-94"/>
              <w:jc w:val="center"/>
              <w:rPr>
                <w:rFonts w:ascii="Montserrat Light" w:hAnsi="Montserrat Light" w:cs="Arial"/>
                <w:b/>
                <w:color w:val="FFFFFF" w:themeColor="background1"/>
                <w:sz w:val="16"/>
                <w:szCs w:val="16"/>
                <w:lang w:val="es-ES" w:eastAsia="en-US"/>
              </w:rPr>
            </w:pPr>
            <w:r w:rsidRPr="00C57157">
              <w:rPr>
                <w:rFonts w:ascii="Montserrat Light" w:hAnsi="Montserrat Light" w:cs="Arial"/>
                <w:b/>
                <w:color w:val="FFFFFF" w:themeColor="background1"/>
                <w:sz w:val="16"/>
                <w:szCs w:val="16"/>
                <w:lang w:val="es-ES" w:eastAsia="en-US"/>
              </w:rPr>
              <w:t>Responsable del cálculo y aplicación de la deducción</w:t>
            </w:r>
          </w:p>
        </w:tc>
      </w:tr>
      <w:tr w:rsidR="00432B1F" w:rsidRPr="007F0636" w14:paraId="0C022B4C" w14:textId="77777777" w:rsidTr="009E70DC">
        <w:trPr>
          <w:trHeight w:val="347"/>
          <w:jc w:val="center"/>
        </w:trPr>
        <w:tc>
          <w:tcPr>
            <w:tcW w:w="971" w:type="pct"/>
            <w:tcBorders>
              <w:top w:val="single" w:sz="4" w:space="0" w:color="auto"/>
              <w:left w:val="single" w:sz="4" w:space="0" w:color="auto"/>
              <w:bottom w:val="single" w:sz="4" w:space="0" w:color="auto"/>
              <w:right w:val="single" w:sz="4" w:space="0" w:color="auto"/>
            </w:tcBorders>
            <w:vAlign w:val="center"/>
          </w:tcPr>
          <w:p w14:paraId="01A3A25B" w14:textId="77777777" w:rsidR="007F0636" w:rsidRPr="007F0636" w:rsidRDefault="007F0636" w:rsidP="00481E89">
            <w:pPr>
              <w:spacing w:line="276" w:lineRule="auto"/>
              <w:ind w:left="30"/>
              <w:rPr>
                <w:rFonts w:ascii="Montserrat Light" w:hAnsi="Montserrat Light" w:cs="Arial"/>
                <w:sz w:val="16"/>
                <w:szCs w:val="16"/>
                <w:lang w:val="es-ES" w:eastAsia="ar-SA"/>
              </w:rPr>
            </w:pPr>
            <w:bookmarkStart w:id="35" w:name="precision_33"/>
            <w:bookmarkEnd w:id="35"/>
            <w:r w:rsidRPr="007F0636">
              <w:rPr>
                <w:rFonts w:ascii="Montserrat Light" w:hAnsi="Montserrat Light" w:cs="Arial"/>
                <w:sz w:val="16"/>
                <w:szCs w:val="16"/>
                <w:lang w:val="es-ES" w:eastAsia="ar-SA"/>
              </w:rPr>
              <w:t>Verificar que el suministro de los bienes de consumo terapéutico entregados en los domicilios de los pacientes (subsecuentes), se realicen con base en existencias prescritas, sin que se generen sobre inventarios.</w:t>
            </w:r>
          </w:p>
        </w:tc>
        <w:tc>
          <w:tcPr>
            <w:tcW w:w="721" w:type="pct"/>
            <w:tcBorders>
              <w:top w:val="single" w:sz="4" w:space="0" w:color="auto"/>
              <w:left w:val="single" w:sz="4" w:space="0" w:color="auto"/>
              <w:bottom w:val="single" w:sz="4" w:space="0" w:color="auto"/>
              <w:right w:val="single" w:sz="4" w:space="0" w:color="auto"/>
            </w:tcBorders>
            <w:vAlign w:val="center"/>
            <w:hideMark/>
          </w:tcPr>
          <w:p w14:paraId="7D982883" w14:textId="77777777" w:rsidR="007F0636" w:rsidRPr="007F0636" w:rsidRDefault="007F0636" w:rsidP="00432B1F">
            <w:pPr>
              <w:spacing w:line="276" w:lineRule="auto"/>
              <w:ind w:left="-53"/>
              <w:rPr>
                <w:rFonts w:ascii="Montserrat Light" w:hAnsi="Montserrat Light" w:cs="Arial"/>
                <w:sz w:val="16"/>
                <w:szCs w:val="16"/>
                <w:lang w:val="es-ES" w:eastAsia="ar-SA"/>
              </w:rPr>
            </w:pPr>
            <w:r w:rsidRPr="007F0636">
              <w:rPr>
                <w:rFonts w:ascii="Montserrat Light" w:hAnsi="Montserrat Light" w:cs="Arial"/>
                <w:sz w:val="16"/>
                <w:szCs w:val="16"/>
                <w:lang w:val="es-ES" w:eastAsia="ar-SA"/>
              </w:rPr>
              <w:t>Se considera sobre inventario cuando sobrepase el número de bolsas requerido para 7 (siete) días (28 bolsas).</w:t>
            </w:r>
          </w:p>
        </w:tc>
        <w:tc>
          <w:tcPr>
            <w:tcW w:w="725" w:type="pct"/>
            <w:tcBorders>
              <w:top w:val="single" w:sz="4" w:space="0" w:color="auto"/>
              <w:left w:val="single" w:sz="4" w:space="0" w:color="auto"/>
              <w:bottom w:val="single" w:sz="4" w:space="0" w:color="auto"/>
              <w:right w:val="single" w:sz="4" w:space="0" w:color="auto"/>
            </w:tcBorders>
            <w:vAlign w:val="center"/>
            <w:hideMark/>
          </w:tcPr>
          <w:p w14:paraId="51573748" w14:textId="77777777" w:rsidR="007F0636" w:rsidRPr="007F0636" w:rsidRDefault="007F0636" w:rsidP="009E70DC">
            <w:pPr>
              <w:spacing w:line="276" w:lineRule="auto"/>
              <w:ind w:left="-76"/>
              <w:rPr>
                <w:rFonts w:ascii="Montserrat Light" w:hAnsi="Montserrat Light" w:cs="Arial"/>
                <w:sz w:val="16"/>
                <w:szCs w:val="16"/>
                <w:lang w:val="es-ES" w:eastAsia="en-US"/>
              </w:rPr>
            </w:pPr>
            <w:r w:rsidRPr="007F0636">
              <w:rPr>
                <w:rFonts w:ascii="Montserrat Light" w:hAnsi="Montserrat Light" w:cs="Arial"/>
                <w:sz w:val="16"/>
                <w:szCs w:val="16"/>
                <w:lang w:val="es-ES" w:eastAsia="en-US"/>
              </w:rPr>
              <w:t>Por cada paciente que presente sobre inventario.</w:t>
            </w:r>
          </w:p>
        </w:tc>
        <w:tc>
          <w:tcPr>
            <w:tcW w:w="541" w:type="pct"/>
            <w:tcBorders>
              <w:top w:val="single" w:sz="4" w:space="0" w:color="auto"/>
              <w:left w:val="single" w:sz="4" w:space="0" w:color="auto"/>
              <w:bottom w:val="single" w:sz="4" w:space="0" w:color="auto"/>
              <w:right w:val="single" w:sz="4" w:space="0" w:color="auto"/>
            </w:tcBorders>
            <w:vAlign w:val="center"/>
            <w:hideMark/>
          </w:tcPr>
          <w:p w14:paraId="19F096C1" w14:textId="77777777" w:rsidR="007F0636" w:rsidRPr="007F0636" w:rsidRDefault="007F0636" w:rsidP="009E70DC">
            <w:pPr>
              <w:spacing w:line="276" w:lineRule="auto"/>
              <w:ind w:left="0"/>
              <w:rPr>
                <w:rFonts w:ascii="Montserrat Light" w:hAnsi="Montserrat Light" w:cs="Arial"/>
                <w:sz w:val="16"/>
                <w:szCs w:val="16"/>
                <w:lang w:val="es-ES" w:eastAsia="en-US"/>
              </w:rPr>
            </w:pPr>
            <w:r w:rsidRPr="007F0636">
              <w:rPr>
                <w:rFonts w:ascii="Montserrat Light" w:hAnsi="Montserrat Light" w:cs="Arial"/>
                <w:sz w:val="16"/>
                <w:szCs w:val="16"/>
                <w:lang w:val="es-ES" w:eastAsia="ar-SA"/>
              </w:rPr>
              <w:t>1% sobre la factura del mes en que ocurra la incidencia más el IVA</w:t>
            </w:r>
          </w:p>
        </w:tc>
        <w:tc>
          <w:tcPr>
            <w:tcW w:w="687" w:type="pct"/>
            <w:tcBorders>
              <w:top w:val="single" w:sz="4" w:space="0" w:color="auto"/>
              <w:left w:val="single" w:sz="4" w:space="0" w:color="auto"/>
              <w:bottom w:val="single" w:sz="4" w:space="0" w:color="auto"/>
              <w:right w:val="single" w:sz="4" w:space="0" w:color="auto"/>
            </w:tcBorders>
            <w:vAlign w:val="center"/>
            <w:hideMark/>
          </w:tcPr>
          <w:p w14:paraId="3DD43C89" w14:textId="77777777" w:rsidR="007F0636" w:rsidRPr="007F0636" w:rsidRDefault="007F0636" w:rsidP="00481E89">
            <w:pPr>
              <w:spacing w:line="276" w:lineRule="auto"/>
              <w:ind w:left="19"/>
              <w:rPr>
                <w:rFonts w:ascii="Montserrat Light" w:hAnsi="Montserrat Light" w:cs="Arial"/>
                <w:sz w:val="16"/>
                <w:szCs w:val="16"/>
                <w:lang w:val="es-ES" w:eastAsia="ar-SA"/>
              </w:rPr>
            </w:pPr>
            <w:r w:rsidRPr="007F0636">
              <w:rPr>
                <w:rFonts w:ascii="Montserrat Light" w:hAnsi="Montserrat Light" w:cs="Arial"/>
                <w:sz w:val="16"/>
                <w:szCs w:val="16"/>
                <w:lang w:val="es-ES" w:eastAsia="ar-SA"/>
              </w:rPr>
              <w:t>El límite será hasta el 10% del monto máximo del contrato.</w:t>
            </w:r>
          </w:p>
        </w:tc>
        <w:tc>
          <w:tcPr>
            <w:tcW w:w="749" w:type="pct"/>
            <w:tcBorders>
              <w:top w:val="single" w:sz="4" w:space="0" w:color="auto"/>
              <w:left w:val="single" w:sz="4" w:space="0" w:color="auto"/>
              <w:bottom w:val="single" w:sz="4" w:space="0" w:color="auto"/>
              <w:right w:val="single" w:sz="4" w:space="0" w:color="auto"/>
            </w:tcBorders>
            <w:vAlign w:val="center"/>
            <w:hideMark/>
          </w:tcPr>
          <w:p w14:paraId="1223261E" w14:textId="6669A5ED" w:rsidR="007F0636" w:rsidRPr="007F0636" w:rsidRDefault="00C041B2" w:rsidP="00481E89">
            <w:pPr>
              <w:spacing w:line="276" w:lineRule="auto"/>
              <w:ind w:left="0"/>
              <w:rPr>
                <w:rFonts w:ascii="Montserrat Light" w:hAnsi="Montserrat Light" w:cs="Arial"/>
                <w:sz w:val="16"/>
                <w:szCs w:val="16"/>
                <w:lang w:val="es-MX" w:eastAsia="es-MX"/>
              </w:rPr>
            </w:pPr>
            <w:r w:rsidRPr="00C041B2">
              <w:rPr>
                <w:rFonts w:ascii="Montserrat Light" w:hAnsi="Montserrat Light" w:cs="Arial"/>
                <w:bCs/>
                <w:sz w:val="16"/>
                <w:szCs w:val="16"/>
                <w:lang w:val="es-MX" w:eastAsia="en-US"/>
              </w:rPr>
              <w:t>Jefe del Servicio de Nefrología</w:t>
            </w:r>
          </w:p>
        </w:tc>
        <w:tc>
          <w:tcPr>
            <w:tcW w:w="606" w:type="pct"/>
            <w:tcBorders>
              <w:top w:val="single" w:sz="4" w:space="0" w:color="auto"/>
              <w:left w:val="single" w:sz="4" w:space="0" w:color="auto"/>
              <w:bottom w:val="single" w:sz="4" w:space="0" w:color="auto"/>
              <w:right w:val="single" w:sz="4" w:space="0" w:color="auto"/>
            </w:tcBorders>
            <w:vAlign w:val="center"/>
            <w:hideMark/>
          </w:tcPr>
          <w:p w14:paraId="697A1846" w14:textId="45201F65" w:rsidR="007F0636" w:rsidRPr="007F0636" w:rsidRDefault="00432B1F" w:rsidP="00432B1F">
            <w:pPr>
              <w:spacing w:line="276" w:lineRule="auto"/>
              <w:ind w:left="-86"/>
              <w:jc w:val="center"/>
              <w:rPr>
                <w:rFonts w:ascii="Montserrat Light" w:hAnsi="Montserrat Light" w:cs="Arial"/>
                <w:sz w:val="16"/>
                <w:szCs w:val="16"/>
                <w:lang w:val="es-MX" w:eastAsia="es-MX"/>
              </w:rPr>
            </w:pPr>
            <w:r>
              <w:rPr>
                <w:rFonts w:ascii="Montserrat Light" w:hAnsi="Montserrat Light" w:cs="Arial"/>
                <w:sz w:val="16"/>
                <w:szCs w:val="16"/>
                <w:lang w:val="es-MX" w:eastAsia="es-MX"/>
              </w:rPr>
              <w:t>Administrador del Contrato</w:t>
            </w:r>
          </w:p>
        </w:tc>
      </w:tr>
    </w:tbl>
    <w:p w14:paraId="4A43AB5F" w14:textId="77777777" w:rsidR="007F0636" w:rsidRPr="007F0636" w:rsidRDefault="007F0636" w:rsidP="00481E89">
      <w:pPr>
        <w:spacing w:line="276" w:lineRule="auto"/>
        <w:ind w:left="340"/>
        <w:rPr>
          <w:rFonts w:ascii="Montserrat Light" w:hAnsi="Montserrat Light" w:cs="Arial"/>
          <w:sz w:val="20"/>
          <w:szCs w:val="20"/>
          <w:lang w:val="es-MX" w:eastAsia="en-US"/>
        </w:rPr>
      </w:pPr>
    </w:p>
    <w:p w14:paraId="21122E29" w14:textId="77777777" w:rsidR="007F0636" w:rsidRPr="007F0636" w:rsidRDefault="007F0636" w:rsidP="00092DC8">
      <w:pPr>
        <w:spacing w:line="276" w:lineRule="auto"/>
        <w:ind w:left="0"/>
        <w:rPr>
          <w:rFonts w:ascii="Montserrat Light" w:hAnsi="Montserrat Light" w:cs="Arial"/>
          <w:sz w:val="20"/>
          <w:szCs w:val="20"/>
          <w:lang w:val="es-MX" w:eastAsia="en-US"/>
        </w:rPr>
      </w:pPr>
      <w:r w:rsidRPr="007F0636">
        <w:rPr>
          <w:rFonts w:ascii="Montserrat Light" w:hAnsi="Montserrat Light" w:cs="Arial"/>
          <w:sz w:val="20"/>
          <w:szCs w:val="20"/>
          <w:lang w:val="es-MX" w:eastAsia="en-US"/>
        </w:rPr>
        <w:t>Las deducciones no podrán exceder del 10% del monto máximo total del contrato.</w:t>
      </w:r>
    </w:p>
    <w:p w14:paraId="51819BC8" w14:textId="43DC5E95" w:rsidR="007F0636" w:rsidRPr="007F0636" w:rsidRDefault="007F0636" w:rsidP="00092DC8">
      <w:pPr>
        <w:spacing w:line="276" w:lineRule="auto"/>
        <w:ind w:left="0"/>
        <w:rPr>
          <w:rFonts w:ascii="Montserrat Light" w:hAnsi="Montserrat Light" w:cs="Arial"/>
          <w:sz w:val="20"/>
          <w:szCs w:val="20"/>
          <w:lang w:val="es-ES" w:eastAsia="en-US"/>
        </w:rPr>
      </w:pPr>
      <w:r w:rsidRPr="007F0636">
        <w:rPr>
          <w:rFonts w:ascii="Montserrat Light" w:hAnsi="Montserrat Light" w:cs="Arial"/>
          <w:sz w:val="20"/>
          <w:szCs w:val="20"/>
          <w:lang w:val="es-MX" w:eastAsia="en-US"/>
        </w:rPr>
        <w:t xml:space="preserve">El </w:t>
      </w:r>
      <w:r w:rsidR="0006222F">
        <w:rPr>
          <w:rFonts w:ascii="Montserrat Light" w:hAnsi="Montserrat Light" w:cs="Arial"/>
          <w:sz w:val="20"/>
          <w:szCs w:val="20"/>
          <w:lang w:val="es-MX" w:eastAsia="en-US"/>
        </w:rPr>
        <w:t>Organismo</w:t>
      </w:r>
      <w:r w:rsidRPr="007F0636">
        <w:rPr>
          <w:rFonts w:ascii="Montserrat Light" w:hAnsi="Montserrat Light" w:cs="Arial"/>
          <w:sz w:val="20"/>
          <w:szCs w:val="20"/>
          <w:lang w:val="es-MX" w:eastAsia="en-US"/>
        </w:rPr>
        <w:t xml:space="preserve"> descontará las cantidades por concepto de deductivas </w:t>
      </w:r>
      <w:r w:rsidRPr="007F0636">
        <w:rPr>
          <w:rFonts w:ascii="Montserrat Light" w:hAnsi="Montserrat Light" w:cs="Arial"/>
          <w:sz w:val="20"/>
          <w:szCs w:val="20"/>
          <w:lang w:val="es-ES" w:eastAsia="en-US"/>
        </w:rPr>
        <w:t>de la factura</w:t>
      </w:r>
      <w:r w:rsidRPr="007F0636">
        <w:rPr>
          <w:rFonts w:ascii="Montserrat Light" w:hAnsi="Montserrat Light" w:cs="Arial"/>
          <w:sz w:val="20"/>
          <w:szCs w:val="20"/>
          <w:lang w:val="es-MX" w:eastAsia="en-US"/>
        </w:rPr>
        <w:t xml:space="preserve"> </w:t>
      </w:r>
      <w:r w:rsidRPr="007F0636">
        <w:rPr>
          <w:rFonts w:ascii="Montserrat Light" w:hAnsi="Montserrat Light" w:cs="Arial"/>
          <w:sz w:val="20"/>
          <w:szCs w:val="20"/>
          <w:lang w:val="es-ES" w:eastAsia="en-US"/>
        </w:rPr>
        <w:t xml:space="preserve">que el </w:t>
      </w:r>
      <w:r w:rsidR="00481E89">
        <w:rPr>
          <w:rFonts w:ascii="Montserrat Light" w:hAnsi="Montserrat Light" w:cs="Arial"/>
          <w:sz w:val="20"/>
          <w:szCs w:val="20"/>
          <w:lang w:val="es-ES" w:eastAsia="en-US"/>
        </w:rPr>
        <w:t>prestador del servicio</w:t>
      </w:r>
      <w:r w:rsidRPr="007F0636">
        <w:rPr>
          <w:rFonts w:ascii="Montserrat Light" w:hAnsi="Montserrat Light" w:cs="Arial"/>
          <w:sz w:val="20"/>
          <w:szCs w:val="20"/>
          <w:lang w:val="es-ES" w:eastAsia="en-US"/>
        </w:rPr>
        <w:t xml:space="preserve"> presente para su cobro.</w:t>
      </w:r>
    </w:p>
    <w:p w14:paraId="74422D08" w14:textId="77777777" w:rsidR="007F0636" w:rsidRPr="007F0636" w:rsidRDefault="007F0636" w:rsidP="00481E89">
      <w:pPr>
        <w:spacing w:line="276" w:lineRule="auto"/>
        <w:ind w:left="340"/>
        <w:rPr>
          <w:rFonts w:ascii="Montserrat Light" w:hAnsi="Montserrat Light" w:cs="Arial"/>
          <w:sz w:val="20"/>
          <w:szCs w:val="20"/>
          <w:lang w:val="es-ES" w:eastAsia="en-US"/>
        </w:rPr>
      </w:pPr>
    </w:p>
    <w:p w14:paraId="29C682E5" w14:textId="2A4499E3" w:rsidR="007F0636" w:rsidRPr="007F0636" w:rsidRDefault="007F0636" w:rsidP="009E70DC">
      <w:pPr>
        <w:keepNext/>
        <w:keepLines/>
        <w:numPr>
          <w:ilvl w:val="0"/>
          <w:numId w:val="122"/>
        </w:numPr>
        <w:ind w:right="-142"/>
        <w:outlineLvl w:val="1"/>
        <w:rPr>
          <w:rFonts w:ascii="Montserrat Light" w:eastAsia="MS Gothic" w:hAnsi="Montserrat Light" w:cs="Times New Roman"/>
          <w:b/>
          <w:sz w:val="20"/>
          <w:szCs w:val="20"/>
          <w:lang w:eastAsia="es-ES"/>
        </w:rPr>
      </w:pPr>
      <w:bookmarkStart w:id="36" w:name="_Toc148433204"/>
      <w:bookmarkStart w:id="37" w:name="_Toc175742132"/>
      <w:r w:rsidRPr="007F0636">
        <w:rPr>
          <w:rFonts w:ascii="Montserrat Light" w:eastAsia="MS Gothic" w:hAnsi="Montserrat Light" w:cs="Times New Roman"/>
          <w:b/>
          <w:sz w:val="20"/>
          <w:szCs w:val="20"/>
          <w:lang w:eastAsia="es-ES"/>
        </w:rPr>
        <w:t xml:space="preserve">Personal responsable de reportar, calcular, notificar y aplicar penas convencionales y deductivas, por </w:t>
      </w:r>
      <w:r w:rsidR="009E70DC">
        <w:rPr>
          <w:rFonts w:ascii="Montserrat Light" w:eastAsia="MS Gothic" w:hAnsi="Montserrat Light" w:cs="Times New Roman"/>
          <w:b/>
          <w:sz w:val="20"/>
          <w:szCs w:val="20"/>
          <w:lang w:eastAsia="es-ES"/>
        </w:rPr>
        <w:t>Unidad Médica</w:t>
      </w:r>
      <w:r w:rsidRPr="007F0636">
        <w:rPr>
          <w:rFonts w:ascii="Montserrat Light" w:eastAsia="MS Gothic" w:hAnsi="Montserrat Light" w:cs="Times New Roman"/>
          <w:b/>
          <w:sz w:val="20"/>
          <w:szCs w:val="20"/>
          <w:lang w:eastAsia="es-ES"/>
        </w:rPr>
        <w:t>.</w:t>
      </w:r>
      <w:bookmarkEnd w:id="36"/>
      <w:bookmarkEnd w:id="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43"/>
        <w:gridCol w:w="4785"/>
      </w:tblGrid>
      <w:tr w:rsidR="007F0636" w:rsidRPr="007F0636" w14:paraId="51385A4E" w14:textId="77777777" w:rsidTr="007A07BE">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691C32"/>
            <w:hideMark/>
          </w:tcPr>
          <w:p w14:paraId="3F984FC0" w14:textId="543E0636" w:rsidR="007F0636" w:rsidRPr="007F0636" w:rsidRDefault="007F0636" w:rsidP="00481E89">
            <w:pPr>
              <w:spacing w:line="276" w:lineRule="auto"/>
              <w:ind w:left="340"/>
              <w:jc w:val="center"/>
              <w:rPr>
                <w:rFonts w:ascii="Montserrat Light" w:hAnsi="Montserrat Light" w:cs="Arial"/>
                <w:b/>
                <w:sz w:val="16"/>
                <w:szCs w:val="16"/>
                <w:lang w:val="es-MX" w:eastAsia="es-ES"/>
              </w:rPr>
            </w:pPr>
            <w:r w:rsidRPr="007F0636">
              <w:rPr>
                <w:rFonts w:ascii="Montserrat Light" w:eastAsia="MS Mincho" w:hAnsi="Montserrat Light" w:cs="Arial"/>
                <w:b/>
                <w:bCs/>
                <w:sz w:val="18"/>
                <w:szCs w:val="18"/>
                <w:lang w:val="es-ES" w:eastAsia="en-US"/>
              </w:rPr>
              <w:t xml:space="preserve">Personal responsable de reportar, calcular, notificar y aplicar penas convencionales y deductivas, por </w:t>
            </w:r>
            <w:r w:rsidR="009E70DC">
              <w:rPr>
                <w:rFonts w:ascii="Montserrat Light" w:eastAsia="MS Mincho" w:hAnsi="Montserrat Light" w:cs="Arial"/>
                <w:b/>
                <w:bCs/>
                <w:sz w:val="18"/>
                <w:szCs w:val="18"/>
                <w:lang w:val="es-ES" w:eastAsia="en-US"/>
              </w:rPr>
              <w:t>Unidad Médica</w:t>
            </w:r>
            <w:r w:rsidRPr="007F0636">
              <w:rPr>
                <w:rFonts w:ascii="Montserrat Light" w:eastAsia="MS Mincho" w:hAnsi="Montserrat Light" w:cs="Arial"/>
                <w:b/>
                <w:bCs/>
                <w:sz w:val="18"/>
                <w:szCs w:val="18"/>
                <w:lang w:val="es-ES" w:eastAsia="en-US"/>
              </w:rPr>
              <w:t>.</w:t>
            </w:r>
          </w:p>
        </w:tc>
      </w:tr>
      <w:tr w:rsidR="00C041B2" w:rsidRPr="00C041B2" w14:paraId="12DA1FE0" w14:textId="77777777" w:rsidTr="0038433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F6156F" w14:textId="77777777" w:rsidR="00C041B2" w:rsidRPr="00C041B2" w:rsidRDefault="00C041B2" w:rsidP="00481E89">
            <w:pPr>
              <w:spacing w:line="276" w:lineRule="auto"/>
              <w:ind w:left="340"/>
              <w:jc w:val="center"/>
              <w:rPr>
                <w:rFonts w:ascii="Montserrat Light" w:hAnsi="Montserrat Light" w:cs="Arial"/>
                <w:b/>
                <w:sz w:val="16"/>
                <w:szCs w:val="16"/>
                <w:lang w:val="es-MX" w:eastAsia="en-US"/>
              </w:rPr>
            </w:pPr>
            <w:r w:rsidRPr="00C041B2">
              <w:rPr>
                <w:rFonts w:ascii="Montserrat Light" w:hAnsi="Montserrat Light" w:cs="Arial"/>
                <w:b/>
                <w:sz w:val="16"/>
                <w:szCs w:val="16"/>
                <w:lang w:val="es-MX" w:eastAsia="en-US"/>
              </w:rPr>
              <w:t xml:space="preserve">RESPONSABLE AUXILIAR y REPORTAR INCUMPLIMIENTOS </w:t>
            </w:r>
          </w:p>
          <w:p w14:paraId="09A123FC" w14:textId="77777777" w:rsidR="00C041B2" w:rsidRPr="00C041B2" w:rsidRDefault="00C041B2" w:rsidP="00481E89">
            <w:pPr>
              <w:spacing w:line="276" w:lineRule="auto"/>
              <w:ind w:left="340"/>
              <w:jc w:val="center"/>
              <w:rPr>
                <w:rFonts w:ascii="Montserrat Light" w:hAnsi="Montserrat Light" w:cs="Arial"/>
                <w:b/>
                <w:sz w:val="16"/>
                <w:szCs w:val="16"/>
                <w:lang w:val="es-MX" w:eastAsia="es-ES"/>
              </w:rPr>
            </w:pPr>
            <w:r w:rsidRPr="00C041B2">
              <w:rPr>
                <w:rFonts w:ascii="Montserrat Light" w:hAnsi="Montserrat Light" w:cs="Arial"/>
                <w:b/>
                <w:sz w:val="16"/>
                <w:szCs w:val="16"/>
                <w:lang w:val="es-MX" w:eastAsia="en-US"/>
              </w:rPr>
              <w:t>(cada uno en su ámbito de competencia)</w:t>
            </w:r>
          </w:p>
        </w:tc>
        <w:tc>
          <w:tcPr>
            <w:tcW w:w="0" w:type="auto"/>
            <w:vMerge w:val="restart"/>
            <w:tcBorders>
              <w:top w:val="single" w:sz="4" w:space="0" w:color="auto"/>
              <w:left w:val="single" w:sz="4" w:space="0" w:color="auto"/>
              <w:right w:val="single" w:sz="4" w:space="0" w:color="auto"/>
            </w:tcBorders>
            <w:vAlign w:val="center"/>
            <w:hideMark/>
          </w:tcPr>
          <w:p w14:paraId="05EE3A2A" w14:textId="77777777" w:rsidR="00C041B2" w:rsidRPr="00C041B2" w:rsidRDefault="00C041B2" w:rsidP="00481E89">
            <w:pPr>
              <w:spacing w:line="276" w:lineRule="auto"/>
              <w:ind w:left="340"/>
              <w:jc w:val="center"/>
              <w:rPr>
                <w:rFonts w:ascii="Montserrat Light" w:hAnsi="Montserrat Light" w:cs="Arial"/>
                <w:bCs/>
                <w:sz w:val="16"/>
                <w:szCs w:val="16"/>
                <w:lang w:val="es-MX" w:eastAsia="en-US"/>
              </w:rPr>
            </w:pPr>
            <w:r w:rsidRPr="00C041B2">
              <w:rPr>
                <w:rFonts w:ascii="Montserrat Light" w:hAnsi="Montserrat Light" w:cs="Arial"/>
                <w:bCs/>
                <w:sz w:val="16"/>
                <w:szCs w:val="16"/>
                <w:lang w:val="es-MX" w:eastAsia="en-US"/>
              </w:rPr>
              <w:t>ADMINISTRADOR DEL CONTRATO.</w:t>
            </w:r>
          </w:p>
          <w:p w14:paraId="1F3A18E7" w14:textId="77777777" w:rsidR="00C041B2" w:rsidRPr="00C041B2" w:rsidRDefault="00C041B2" w:rsidP="00481E89">
            <w:pPr>
              <w:spacing w:line="276" w:lineRule="auto"/>
              <w:ind w:left="340"/>
              <w:jc w:val="center"/>
              <w:rPr>
                <w:rFonts w:ascii="Montserrat Light" w:hAnsi="Montserrat Light" w:cs="Arial"/>
                <w:bCs/>
                <w:sz w:val="16"/>
                <w:szCs w:val="16"/>
                <w:lang w:val="es-MX" w:eastAsia="es-ES"/>
              </w:rPr>
            </w:pPr>
            <w:r w:rsidRPr="00C041B2">
              <w:rPr>
                <w:rFonts w:ascii="Montserrat Light" w:hAnsi="Montserrat Light" w:cs="Arial"/>
                <w:bCs/>
                <w:sz w:val="16"/>
                <w:szCs w:val="16"/>
                <w:lang w:val="es-MX" w:eastAsia="en-US"/>
              </w:rPr>
              <w:t>RESPONSABLE DE CALCULAR, NOTIFICAR Y APLICAR PENAS CONVENCIONALES Y DEDUCCIONES</w:t>
            </w:r>
          </w:p>
        </w:tc>
      </w:tr>
      <w:tr w:rsidR="00C041B2" w:rsidRPr="00C041B2" w14:paraId="63734F67" w14:textId="77777777" w:rsidTr="0038433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059291" w14:textId="65038A1A" w:rsidR="00C041B2" w:rsidRPr="00C041B2" w:rsidRDefault="00C041B2" w:rsidP="00481E89">
            <w:pPr>
              <w:spacing w:line="276" w:lineRule="auto"/>
              <w:ind w:left="340"/>
              <w:jc w:val="center"/>
              <w:rPr>
                <w:rFonts w:ascii="Montserrat Light" w:hAnsi="Montserrat Light" w:cs="Arial"/>
                <w:bCs/>
                <w:sz w:val="16"/>
                <w:szCs w:val="16"/>
                <w:lang w:val="es-MX" w:eastAsia="es-ES"/>
              </w:rPr>
            </w:pPr>
            <w:r w:rsidRPr="00C041B2">
              <w:rPr>
                <w:rFonts w:ascii="Montserrat Light" w:hAnsi="Montserrat Light" w:cs="Arial"/>
                <w:bCs/>
                <w:sz w:val="16"/>
                <w:szCs w:val="16"/>
                <w:lang w:val="es-MX" w:eastAsia="en-US"/>
              </w:rPr>
              <w:t>Jefe o Encargado de Informática o Jefe o Encargado de Ingeniería Biomédica</w:t>
            </w:r>
          </w:p>
        </w:tc>
        <w:tc>
          <w:tcPr>
            <w:tcW w:w="0" w:type="auto"/>
            <w:vMerge/>
            <w:tcBorders>
              <w:left w:val="single" w:sz="4" w:space="0" w:color="auto"/>
              <w:right w:val="single" w:sz="4" w:space="0" w:color="auto"/>
            </w:tcBorders>
            <w:vAlign w:val="center"/>
            <w:hideMark/>
          </w:tcPr>
          <w:p w14:paraId="51D4955F" w14:textId="42376746" w:rsidR="00C041B2" w:rsidRPr="00C041B2" w:rsidRDefault="00C041B2" w:rsidP="00481E89">
            <w:pPr>
              <w:spacing w:line="276" w:lineRule="auto"/>
              <w:ind w:left="340"/>
              <w:jc w:val="center"/>
              <w:rPr>
                <w:rFonts w:ascii="Montserrat Light" w:hAnsi="Montserrat Light" w:cs="Arial"/>
                <w:bCs/>
                <w:sz w:val="16"/>
                <w:szCs w:val="16"/>
                <w:lang w:val="es-MX" w:eastAsia="es-ES"/>
              </w:rPr>
            </w:pPr>
          </w:p>
        </w:tc>
      </w:tr>
      <w:tr w:rsidR="00C041B2" w:rsidRPr="00C041B2" w14:paraId="6D267339" w14:textId="77777777" w:rsidTr="00384330">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50C90F" w14:textId="50AAC43E" w:rsidR="00C041B2" w:rsidRPr="00C041B2" w:rsidRDefault="00C041B2" w:rsidP="00481E89">
            <w:pPr>
              <w:spacing w:line="276" w:lineRule="auto"/>
              <w:ind w:left="340"/>
              <w:jc w:val="center"/>
              <w:rPr>
                <w:rFonts w:ascii="Montserrat Light" w:hAnsi="Montserrat Light" w:cs="Arial"/>
                <w:bCs/>
                <w:sz w:val="16"/>
                <w:szCs w:val="16"/>
                <w:lang w:val="es-MX" w:eastAsia="en-US"/>
              </w:rPr>
            </w:pPr>
            <w:r w:rsidRPr="00C041B2">
              <w:rPr>
                <w:rFonts w:ascii="Montserrat Light" w:hAnsi="Montserrat Light" w:cs="Arial"/>
                <w:bCs/>
                <w:sz w:val="16"/>
                <w:szCs w:val="16"/>
                <w:lang w:val="es-MX" w:eastAsia="en-US"/>
              </w:rPr>
              <w:t>Jefe del Servicio de Nefrología</w:t>
            </w:r>
          </w:p>
        </w:tc>
        <w:tc>
          <w:tcPr>
            <w:tcW w:w="0" w:type="auto"/>
            <w:vMerge/>
            <w:tcBorders>
              <w:left w:val="single" w:sz="4" w:space="0" w:color="auto"/>
              <w:bottom w:val="single" w:sz="4" w:space="0" w:color="auto"/>
              <w:right w:val="single" w:sz="4" w:space="0" w:color="auto"/>
            </w:tcBorders>
            <w:vAlign w:val="center"/>
          </w:tcPr>
          <w:p w14:paraId="1D3DF681" w14:textId="77777777" w:rsidR="00C041B2" w:rsidRPr="00C041B2" w:rsidRDefault="00C041B2" w:rsidP="00481E89">
            <w:pPr>
              <w:spacing w:line="276" w:lineRule="auto"/>
              <w:ind w:left="340"/>
              <w:jc w:val="center"/>
              <w:rPr>
                <w:rFonts w:ascii="Montserrat Light" w:hAnsi="Montserrat Light" w:cs="Arial"/>
                <w:bCs/>
                <w:sz w:val="16"/>
                <w:szCs w:val="16"/>
                <w:lang w:val="es-MX" w:eastAsia="en-US"/>
              </w:rPr>
            </w:pPr>
          </w:p>
        </w:tc>
      </w:tr>
    </w:tbl>
    <w:p w14:paraId="6444599E" w14:textId="77777777" w:rsidR="007F0636" w:rsidRPr="00C041B2" w:rsidRDefault="007F0636" w:rsidP="00481E89">
      <w:pPr>
        <w:spacing w:line="276" w:lineRule="auto"/>
        <w:ind w:left="0"/>
        <w:rPr>
          <w:rFonts w:ascii="Montserrat" w:hAnsi="Montserrat" w:cs="Arial"/>
          <w:bCs/>
          <w:sz w:val="20"/>
          <w:szCs w:val="20"/>
          <w:lang w:val="es-MX" w:eastAsia="en-US"/>
        </w:rPr>
      </w:pPr>
    </w:p>
    <w:p w14:paraId="6DE43125" w14:textId="77777777" w:rsidR="00092DC8" w:rsidRDefault="00092DC8" w:rsidP="00481E89">
      <w:pPr>
        <w:spacing w:line="276" w:lineRule="auto"/>
        <w:ind w:left="0"/>
        <w:rPr>
          <w:rFonts w:ascii="Montserrat Light" w:eastAsia="MS Gothic" w:hAnsi="Montserrat Light" w:cs="Times New Roman"/>
          <w:b/>
          <w:color w:val="000000"/>
          <w:sz w:val="20"/>
          <w:szCs w:val="32"/>
          <w:lang w:val="es-MX" w:eastAsia="en-US"/>
        </w:rPr>
      </w:pPr>
    </w:p>
    <w:p w14:paraId="7DB0E828" w14:textId="50623D10" w:rsidR="00092DC8" w:rsidRDefault="00EA10EE" w:rsidP="00EA10EE">
      <w:pPr>
        <w:pStyle w:val="paragraph"/>
        <w:numPr>
          <w:ilvl w:val="0"/>
          <w:numId w:val="135"/>
        </w:numPr>
        <w:spacing w:before="0" w:beforeAutospacing="0" w:after="0" w:afterAutospacing="0"/>
        <w:jc w:val="both"/>
        <w:textAlignment w:val="baseline"/>
        <w:rPr>
          <w:rStyle w:val="normaltextrun"/>
          <w:rFonts w:ascii="Montserrat Light" w:eastAsiaTheme="majorEastAsia" w:hAnsi="Montserrat Light" w:cs="Segoe UI"/>
          <w:b/>
          <w:bCs/>
          <w:sz w:val="20"/>
          <w:szCs w:val="20"/>
        </w:rPr>
      </w:pPr>
      <w:bookmarkStart w:id="38" w:name="_Hlk177464169"/>
      <w:r>
        <w:rPr>
          <w:rStyle w:val="normaltextrun"/>
          <w:rFonts w:ascii="Montserrat Light" w:eastAsiaTheme="majorEastAsia" w:hAnsi="Montserrat Light" w:cs="Segoe UI"/>
          <w:b/>
          <w:bCs/>
          <w:sz w:val="20"/>
          <w:szCs w:val="20"/>
        </w:rPr>
        <w:t>DEVOLUCIÓN POR DEFECTOS, VICIOS OCULTOS DE LOS BIENES O DE LA CALIDAD DE LOS SERVICIOS.</w:t>
      </w:r>
    </w:p>
    <w:p w14:paraId="23C1D0CE" w14:textId="77777777" w:rsidR="00EA10EE" w:rsidRDefault="00EA10EE" w:rsidP="00EA10EE">
      <w:pPr>
        <w:pStyle w:val="paragraph"/>
        <w:spacing w:before="0" w:beforeAutospacing="0" w:after="0" w:afterAutospacing="0"/>
        <w:ind w:left="1080"/>
        <w:jc w:val="both"/>
        <w:textAlignment w:val="baseline"/>
        <w:rPr>
          <w:rFonts w:ascii="Montserrat Light" w:eastAsia="MS Gothic" w:hAnsi="Montserrat Light"/>
          <w:b/>
          <w:color w:val="000000"/>
          <w:sz w:val="20"/>
          <w:szCs w:val="32"/>
          <w:lang w:eastAsia="en-US"/>
        </w:rPr>
      </w:pPr>
    </w:p>
    <w:bookmarkEnd w:id="38"/>
    <w:p w14:paraId="7C870204" w14:textId="663E4383" w:rsidR="007F0636" w:rsidRDefault="007F0636" w:rsidP="00481E89">
      <w:pPr>
        <w:spacing w:line="276" w:lineRule="auto"/>
        <w:ind w:left="0"/>
        <w:rPr>
          <w:rFonts w:ascii="Montserrat Light" w:eastAsia="Times New Roman" w:hAnsi="Montserrat Light" w:cs="Arial"/>
          <w:color w:val="000000"/>
          <w:sz w:val="20"/>
          <w:szCs w:val="20"/>
          <w:lang w:val="es-MX" w:eastAsia="es-ES"/>
        </w:rPr>
      </w:pPr>
      <w:r w:rsidRPr="007F0636">
        <w:rPr>
          <w:rFonts w:ascii="Montserrat Light" w:eastAsia="Times New Roman" w:hAnsi="Montserrat Light" w:cs="Arial"/>
          <w:color w:val="000000"/>
          <w:sz w:val="20"/>
          <w:szCs w:val="20"/>
          <w:lang w:val="es-MX" w:eastAsia="es-ES"/>
        </w:rPr>
        <w:t xml:space="preserve">La devolución y reposición de Bienes de Consumo será por cuenta y a cargo del </w:t>
      </w:r>
      <w:r w:rsidR="00481E89">
        <w:rPr>
          <w:rFonts w:ascii="Montserrat Light" w:eastAsia="Times New Roman" w:hAnsi="Montserrat Light" w:cs="Arial"/>
          <w:color w:val="000000"/>
          <w:sz w:val="20"/>
          <w:szCs w:val="20"/>
          <w:lang w:val="es-MX" w:eastAsia="es-ES"/>
        </w:rPr>
        <w:t>prestador del servicio</w:t>
      </w:r>
      <w:r w:rsidRPr="007F0636">
        <w:rPr>
          <w:rFonts w:ascii="Montserrat Light" w:eastAsia="Times New Roman" w:hAnsi="Montserrat Light" w:cs="Arial"/>
          <w:color w:val="000000"/>
          <w:sz w:val="20"/>
          <w:szCs w:val="20"/>
          <w:lang w:val="es-MX" w:eastAsia="es-ES"/>
        </w:rPr>
        <w:t>, de acuerdo con lo establecido en el Anexo Técnico.</w:t>
      </w:r>
    </w:p>
    <w:p w14:paraId="420616C9" w14:textId="77777777" w:rsidR="00517718" w:rsidRPr="007F0636" w:rsidRDefault="00517718" w:rsidP="00481E89">
      <w:pPr>
        <w:spacing w:line="276" w:lineRule="auto"/>
        <w:ind w:left="0"/>
        <w:rPr>
          <w:rFonts w:ascii="Montserrat Light" w:eastAsia="Times New Roman" w:hAnsi="Montserrat Light" w:cs="Arial"/>
          <w:color w:val="000000"/>
          <w:sz w:val="20"/>
          <w:szCs w:val="20"/>
          <w:lang w:val="es-MX" w:eastAsia="es-ES"/>
        </w:rPr>
      </w:pPr>
    </w:p>
    <w:p w14:paraId="626542DF" w14:textId="77777777" w:rsidR="007F0636" w:rsidRDefault="007F0636" w:rsidP="00481E89">
      <w:pPr>
        <w:spacing w:line="276" w:lineRule="auto"/>
        <w:ind w:left="0"/>
        <w:rPr>
          <w:rFonts w:ascii="Montserrat Light" w:eastAsia="Times New Roman" w:hAnsi="Montserrat Light" w:cs="Arial"/>
          <w:color w:val="000000"/>
          <w:sz w:val="20"/>
          <w:szCs w:val="20"/>
          <w:lang w:val="es-MX" w:eastAsia="es-ES"/>
        </w:rPr>
      </w:pPr>
      <w:r w:rsidRPr="007F0636">
        <w:rPr>
          <w:rFonts w:ascii="Montserrat Light" w:eastAsia="Times New Roman" w:hAnsi="Montserrat Light" w:cs="Arial"/>
          <w:color w:val="000000"/>
          <w:sz w:val="20"/>
          <w:szCs w:val="20"/>
          <w:lang w:val="es-MX" w:eastAsia="es-ES"/>
        </w:rPr>
        <w:t xml:space="preserve">Para aquellos bienes con problemas de calidad o vicios ocultos, y que en opinión de la CCILE representen un riesgo para la salud, ésta procederá a notificar a la COFEPRIS, informando de igual forma a las áreas contratantes, para los efectos procedentes. </w:t>
      </w:r>
    </w:p>
    <w:p w14:paraId="102262B3" w14:textId="77777777" w:rsidR="00E3402C" w:rsidRPr="007F0636" w:rsidRDefault="00E3402C" w:rsidP="00481E89">
      <w:pPr>
        <w:spacing w:line="276" w:lineRule="auto"/>
        <w:ind w:left="0"/>
        <w:rPr>
          <w:rFonts w:ascii="Montserrat Light" w:eastAsia="Times New Roman" w:hAnsi="Montserrat Light" w:cs="Arial"/>
          <w:color w:val="000000"/>
          <w:sz w:val="20"/>
          <w:szCs w:val="20"/>
          <w:lang w:val="es-MX" w:eastAsia="es-ES"/>
        </w:rPr>
      </w:pPr>
    </w:p>
    <w:p w14:paraId="61C342BF" w14:textId="541ED74E" w:rsidR="007F0636" w:rsidRPr="007F0636" w:rsidRDefault="007F0636" w:rsidP="00481E89">
      <w:pPr>
        <w:spacing w:line="276" w:lineRule="auto"/>
        <w:ind w:left="0"/>
        <w:rPr>
          <w:rFonts w:ascii="Montserrat Light" w:eastAsia="Times New Roman" w:hAnsi="Montserrat Light" w:cs="Arial"/>
          <w:color w:val="000000"/>
          <w:sz w:val="20"/>
          <w:szCs w:val="20"/>
          <w:lang w:val="es-MX" w:eastAsia="es-ES"/>
        </w:rPr>
      </w:pPr>
      <w:r w:rsidRPr="007F0636">
        <w:rPr>
          <w:rFonts w:ascii="Montserrat Light" w:eastAsia="Times New Roman" w:hAnsi="Montserrat Light" w:cs="Arial"/>
          <w:color w:val="000000"/>
          <w:sz w:val="20"/>
          <w:szCs w:val="20"/>
          <w:lang w:val="es-MX" w:eastAsia="es-ES"/>
        </w:rPr>
        <w:t xml:space="preserve">La entrega de los bienes de reposición por canje, será realizada directamente en los domicilios de los pacientes incluidos en el </w:t>
      </w:r>
      <w:r w:rsidR="00B10316" w:rsidRPr="00B10316">
        <w:rPr>
          <w:rFonts w:ascii="Montserrat Light" w:hAnsi="Montserrat Light" w:cs="Arial"/>
          <w:bCs/>
          <w:sz w:val="20"/>
          <w:szCs w:val="20"/>
          <w:lang w:val="es-MX" w:eastAsia="en-US"/>
        </w:rPr>
        <w:t>Servicio Médico Integral</w:t>
      </w:r>
      <w:r w:rsidR="00B10316" w:rsidRPr="007F0636">
        <w:rPr>
          <w:rFonts w:ascii="Montserrat Light" w:eastAsia="Times New Roman" w:hAnsi="Montserrat Light" w:cs="Arial"/>
          <w:color w:val="000000"/>
          <w:sz w:val="20"/>
          <w:szCs w:val="20"/>
          <w:lang w:val="es-MX" w:eastAsia="es-ES"/>
        </w:rPr>
        <w:t xml:space="preserve"> </w:t>
      </w:r>
      <w:r w:rsidRPr="007F0636">
        <w:rPr>
          <w:rFonts w:ascii="Montserrat Light" w:eastAsia="Times New Roman" w:hAnsi="Montserrat Light" w:cs="Arial"/>
          <w:color w:val="000000"/>
          <w:sz w:val="20"/>
          <w:szCs w:val="20"/>
          <w:lang w:val="es-MX" w:eastAsia="es-ES"/>
        </w:rPr>
        <w:t xml:space="preserve">de DPCA o, en caso de no encontrarse en su domicilio el paciente, su familiar o el vecino autorizado, hará en los </w:t>
      </w:r>
      <w:r w:rsidRPr="007F0636">
        <w:rPr>
          <w:rFonts w:ascii="Montserrat Light" w:eastAsia="Times New Roman" w:hAnsi="Montserrat Light" w:cs="Arial"/>
          <w:color w:val="000000"/>
          <w:sz w:val="20"/>
          <w:szCs w:val="20"/>
          <w:lang w:val="es-MX" w:eastAsia="es-ES"/>
        </w:rPr>
        <w:lastRenderedPageBreak/>
        <w:t xml:space="preserve">lugares y domicilios establecidos en el </w:t>
      </w:r>
      <w:r w:rsidR="00E3402C" w:rsidRPr="00E3402C">
        <w:rPr>
          <w:rFonts w:ascii="Montserrat Light" w:eastAsia="Times New Roman" w:hAnsi="Montserrat Light" w:cs="Arial"/>
          <w:b/>
          <w:bCs/>
          <w:color w:val="000000"/>
          <w:sz w:val="20"/>
          <w:szCs w:val="20"/>
          <w:lang w:val="es-MX" w:eastAsia="es-ES"/>
        </w:rPr>
        <w:t>ANEXO T</w:t>
      </w:r>
      <w:r w:rsidR="001313DC">
        <w:rPr>
          <w:rFonts w:ascii="Montserrat Light" w:eastAsia="Times New Roman" w:hAnsi="Montserrat Light" w:cs="Arial"/>
          <w:b/>
          <w:bCs/>
          <w:color w:val="000000"/>
          <w:sz w:val="20"/>
          <w:szCs w:val="20"/>
          <w:lang w:val="es-MX" w:eastAsia="es-ES"/>
        </w:rPr>
        <w:t>.</w:t>
      </w:r>
      <w:r w:rsidR="00E3402C" w:rsidRPr="00E3402C">
        <w:rPr>
          <w:rFonts w:ascii="Montserrat Light" w:eastAsia="Times New Roman" w:hAnsi="Montserrat Light" w:cs="Arial"/>
          <w:b/>
          <w:bCs/>
          <w:color w:val="000000"/>
          <w:sz w:val="20"/>
          <w:szCs w:val="20"/>
          <w:lang w:val="es-MX" w:eastAsia="es-ES"/>
        </w:rPr>
        <w:t>2 (T DOS) DIRECTORIO DE UNIDADES MEDICAS</w:t>
      </w:r>
      <w:r w:rsidR="00E3402C" w:rsidRPr="007F0636">
        <w:rPr>
          <w:rFonts w:ascii="Montserrat Light" w:eastAsia="Times New Roman" w:hAnsi="Montserrat Light" w:cs="Arial"/>
          <w:color w:val="000000"/>
          <w:sz w:val="20"/>
          <w:szCs w:val="20"/>
          <w:lang w:val="es-MX" w:eastAsia="es-ES"/>
        </w:rPr>
        <w:t xml:space="preserve"> </w:t>
      </w:r>
      <w:r w:rsidRPr="007F0636">
        <w:rPr>
          <w:rFonts w:ascii="Montserrat Light" w:eastAsia="Times New Roman" w:hAnsi="Montserrat Light" w:cs="Arial"/>
          <w:color w:val="000000"/>
          <w:sz w:val="20"/>
          <w:szCs w:val="20"/>
          <w:lang w:val="es-MX" w:eastAsia="es-ES"/>
        </w:rPr>
        <w:t>del presente documento.</w:t>
      </w:r>
    </w:p>
    <w:p w14:paraId="0173C9A5" w14:textId="77777777" w:rsidR="00E3402C" w:rsidRDefault="00E3402C" w:rsidP="00481E89">
      <w:pPr>
        <w:spacing w:line="276" w:lineRule="auto"/>
        <w:ind w:left="340"/>
        <w:rPr>
          <w:rFonts w:ascii="Montserrat Light" w:eastAsia="Times New Roman" w:hAnsi="Montserrat Light" w:cs="Arial"/>
          <w:color w:val="000000"/>
          <w:sz w:val="20"/>
          <w:szCs w:val="20"/>
          <w:lang w:val="es-MX" w:eastAsia="es-ES"/>
        </w:rPr>
      </w:pPr>
    </w:p>
    <w:p w14:paraId="4D581D81" w14:textId="6D994FE6" w:rsidR="00517718" w:rsidRDefault="00092DC8" w:rsidP="00517718">
      <w:pPr>
        <w:spacing w:line="276" w:lineRule="auto"/>
        <w:ind w:left="0"/>
        <w:rPr>
          <w:rFonts w:ascii="Montserrat Light" w:eastAsia="MS Gothic" w:hAnsi="Montserrat Light" w:cs="Times New Roman"/>
          <w:b/>
          <w:color w:val="000000"/>
          <w:sz w:val="19"/>
          <w:szCs w:val="19"/>
          <w:lang w:val="es-MX" w:eastAsia="en-US"/>
        </w:rPr>
      </w:pPr>
      <w:bookmarkStart w:id="39" w:name="_Hlk177465185"/>
      <w:bookmarkStart w:id="40" w:name="_Hlk147845794"/>
      <w:r w:rsidRPr="000842C4">
        <w:rPr>
          <w:rStyle w:val="normaltextrun"/>
          <w:rFonts w:ascii="Montserrat Light" w:eastAsiaTheme="majorEastAsia" w:hAnsi="Montserrat Light" w:cs="Segoe UI"/>
          <w:b/>
          <w:bCs/>
          <w:sz w:val="20"/>
          <w:szCs w:val="20"/>
        </w:rPr>
        <w:t xml:space="preserve">J) GARANTÍAS DE </w:t>
      </w:r>
      <w:r w:rsidR="00A661DB">
        <w:rPr>
          <w:rStyle w:val="normaltextrun"/>
          <w:rFonts w:ascii="Montserrat Light" w:eastAsiaTheme="majorEastAsia" w:hAnsi="Montserrat Light" w:cs="Segoe UI"/>
          <w:b/>
          <w:bCs/>
          <w:sz w:val="20"/>
          <w:szCs w:val="20"/>
        </w:rPr>
        <w:t>CUMPLIMIENTO</w:t>
      </w:r>
    </w:p>
    <w:bookmarkEnd w:id="39"/>
    <w:p w14:paraId="5DF26C52" w14:textId="77777777" w:rsidR="00092DC8" w:rsidRDefault="00092DC8" w:rsidP="00517718">
      <w:pPr>
        <w:spacing w:line="276" w:lineRule="auto"/>
        <w:ind w:left="0"/>
        <w:rPr>
          <w:rFonts w:ascii="Montserrat Light" w:hAnsi="Montserrat Light" w:cs="Times New Roman"/>
          <w:sz w:val="20"/>
          <w:szCs w:val="22"/>
          <w:lang w:val="es-MX" w:eastAsia="en-US"/>
        </w:rPr>
      </w:pPr>
    </w:p>
    <w:p w14:paraId="799A8989" w14:textId="0D49365D" w:rsidR="00517718" w:rsidRPr="00517718" w:rsidRDefault="002F089C" w:rsidP="00517718">
      <w:pPr>
        <w:spacing w:line="276" w:lineRule="auto"/>
        <w:ind w:left="0"/>
        <w:rPr>
          <w:rFonts w:ascii="Montserrat Light" w:hAnsi="Montserrat Light" w:cs="Times New Roman"/>
          <w:sz w:val="20"/>
          <w:szCs w:val="22"/>
          <w:lang w:val="es-MX" w:eastAsia="en-US"/>
        </w:rPr>
      </w:pPr>
      <w:r>
        <w:rPr>
          <w:rFonts w:ascii="Montserrat Light" w:hAnsi="Montserrat Light" w:cs="Times New Roman"/>
          <w:sz w:val="20"/>
          <w:szCs w:val="22"/>
          <w:lang w:val="es-MX" w:eastAsia="en-US"/>
        </w:rPr>
        <w:t>El licitante adjudicado</w:t>
      </w:r>
      <w:r w:rsidR="00517718" w:rsidRPr="00517718">
        <w:rPr>
          <w:rFonts w:ascii="Montserrat Light" w:hAnsi="Montserrat Light" w:cs="Times New Roman"/>
          <w:sz w:val="20"/>
          <w:szCs w:val="22"/>
          <w:lang w:val="es-MX" w:eastAsia="en-US"/>
        </w:rPr>
        <w:t xml:space="preserve"> se obliga a otorgar al Organismo, dentro de un plazo de </w:t>
      </w:r>
      <w:r w:rsidR="00517718" w:rsidRPr="00517718">
        <w:rPr>
          <w:rFonts w:ascii="Montserrat Light" w:hAnsi="Montserrat Light" w:cs="Times New Roman"/>
          <w:b/>
          <w:bCs/>
          <w:sz w:val="20"/>
          <w:szCs w:val="22"/>
          <w:lang w:val="es-MX" w:eastAsia="en-US"/>
        </w:rPr>
        <w:t>10 (diez) días naturales</w:t>
      </w:r>
      <w:r w:rsidR="00517718" w:rsidRPr="00517718">
        <w:rPr>
          <w:rFonts w:ascii="Montserrat Light" w:hAnsi="Montserrat Light" w:cs="Times New Roman"/>
          <w:sz w:val="20"/>
          <w:szCs w:val="22"/>
          <w:lang w:val="es-MX" w:eastAsia="en-US"/>
        </w:rPr>
        <w:t xml:space="preserve"> contados a partir de la firma del contrato en </w:t>
      </w:r>
      <w:r w:rsidR="00517718" w:rsidRPr="00517718">
        <w:rPr>
          <w:rFonts w:ascii="Montserrat Light" w:eastAsia="Times New Roman" w:hAnsi="Montserrat Light" w:cs="Arial"/>
          <w:color w:val="000000"/>
          <w:sz w:val="20"/>
          <w:szCs w:val="20"/>
          <w:lang w:val="es-MX" w:eastAsia="es-ES"/>
        </w:rPr>
        <w:t>términos</w:t>
      </w:r>
      <w:r w:rsidR="00517718" w:rsidRPr="00517718">
        <w:rPr>
          <w:rFonts w:ascii="Montserrat Light" w:hAnsi="Montserrat Light" w:cs="Times New Roman"/>
          <w:sz w:val="20"/>
          <w:szCs w:val="22"/>
          <w:lang w:val="es-MX" w:eastAsia="en-US"/>
        </w:rPr>
        <w:t xml:space="preserve"> del artículo 48 de la LAASSP, una garantía </w:t>
      </w:r>
      <w:r w:rsidR="00623744">
        <w:rPr>
          <w:rFonts w:ascii="Montserrat Light" w:hAnsi="Montserrat Light" w:cs="Times New Roman"/>
          <w:sz w:val="20"/>
          <w:szCs w:val="22"/>
          <w:lang w:val="es-MX" w:eastAsia="en-US"/>
        </w:rPr>
        <w:t xml:space="preserve">divisible </w:t>
      </w:r>
      <w:r w:rsidR="00517718" w:rsidRPr="00517718">
        <w:rPr>
          <w:rFonts w:ascii="Montserrat Light" w:hAnsi="Montserrat Light" w:cs="Times New Roman"/>
          <w:sz w:val="20"/>
          <w:szCs w:val="22"/>
          <w:lang w:val="es-MX" w:eastAsia="en-US"/>
        </w:rPr>
        <w:t>de cumplimiento de todas y cada una de las obligaciones a su cargo derivadas del contrato, mediante fianza expedida por compañía autorizada en los términos de la Ley Federal de Instituciones de Fianzas y a favor de los Servicios de Salud del Instituto Mexicano del Seguro Social (IMSS-BIENESTAR), por un monto equivalente al 10% (diez por ciento) del monto total máximo del contrato a erogar en el ejercicio fiscal de que se trate, sin considerar el Impuesto al Valor Agregado (I.V.A.).</w:t>
      </w:r>
    </w:p>
    <w:p w14:paraId="389B3465" w14:textId="77777777" w:rsidR="00517718" w:rsidRPr="00517718" w:rsidRDefault="00517718" w:rsidP="00517718">
      <w:pPr>
        <w:spacing w:line="276" w:lineRule="auto"/>
        <w:ind w:left="0"/>
        <w:rPr>
          <w:rFonts w:ascii="Montserrat Light" w:eastAsia="Times New Roman" w:hAnsi="Montserrat Light" w:cs="Arial"/>
          <w:color w:val="000000"/>
          <w:sz w:val="20"/>
          <w:szCs w:val="20"/>
          <w:lang w:val="es-MX" w:eastAsia="es-ES"/>
        </w:rPr>
      </w:pPr>
    </w:p>
    <w:p w14:paraId="3535E8A0" w14:textId="7E67475E" w:rsidR="00517718" w:rsidRPr="00517718" w:rsidRDefault="002F089C" w:rsidP="00517718">
      <w:pPr>
        <w:spacing w:line="276" w:lineRule="auto"/>
        <w:ind w:left="0"/>
        <w:rPr>
          <w:rFonts w:ascii="Montserrat Light" w:eastAsia="Times New Roman" w:hAnsi="Montserrat Light" w:cs="Arial"/>
          <w:color w:val="000000"/>
          <w:sz w:val="20"/>
          <w:szCs w:val="20"/>
          <w:lang w:val="es-MX" w:eastAsia="es-ES"/>
        </w:rPr>
      </w:pPr>
      <w:r w:rsidRPr="002F089C">
        <w:rPr>
          <w:rFonts w:ascii="Montserrat Light" w:eastAsia="Times New Roman" w:hAnsi="Montserrat Light" w:cs="Arial"/>
          <w:color w:val="000000"/>
          <w:sz w:val="20"/>
          <w:szCs w:val="20"/>
          <w:lang w:val="es-MX" w:eastAsia="es-ES"/>
        </w:rPr>
        <w:t>El licitante adjudicado</w:t>
      </w:r>
      <w:r w:rsidR="00517718" w:rsidRPr="00517718">
        <w:rPr>
          <w:rFonts w:ascii="Montserrat Light" w:eastAsia="Times New Roman" w:hAnsi="Montserrat Light" w:cs="Arial"/>
          <w:color w:val="000000"/>
          <w:sz w:val="20"/>
          <w:szCs w:val="20"/>
          <w:lang w:val="es-MX" w:eastAsia="es-ES"/>
        </w:rPr>
        <w:t xml:space="preserve"> queda obligad</w:t>
      </w:r>
      <w:r>
        <w:rPr>
          <w:rFonts w:ascii="Montserrat Light" w:eastAsia="Times New Roman" w:hAnsi="Montserrat Light" w:cs="Arial"/>
          <w:color w:val="000000"/>
          <w:sz w:val="20"/>
          <w:szCs w:val="20"/>
          <w:lang w:val="es-MX" w:eastAsia="es-ES"/>
        </w:rPr>
        <w:t>o</w:t>
      </w:r>
      <w:r w:rsidR="00517718" w:rsidRPr="00517718">
        <w:rPr>
          <w:rFonts w:ascii="Montserrat Light" w:eastAsia="Times New Roman" w:hAnsi="Montserrat Light" w:cs="Arial"/>
          <w:color w:val="000000"/>
          <w:sz w:val="20"/>
          <w:szCs w:val="20"/>
          <w:lang w:val="es-MX" w:eastAsia="es-ES"/>
        </w:rPr>
        <w:t xml:space="preserve"> a entregar al Organismo la póliza de fianza.</w:t>
      </w:r>
    </w:p>
    <w:p w14:paraId="702A051C" w14:textId="77777777" w:rsidR="00517718" w:rsidRPr="00517718" w:rsidRDefault="00517718" w:rsidP="00517718">
      <w:pPr>
        <w:spacing w:line="276" w:lineRule="auto"/>
        <w:ind w:left="0"/>
        <w:rPr>
          <w:rFonts w:ascii="Montserrat Light" w:eastAsia="Times New Roman" w:hAnsi="Montserrat Light" w:cs="Arial"/>
          <w:color w:val="000000"/>
          <w:sz w:val="20"/>
          <w:szCs w:val="20"/>
          <w:lang w:val="es-MX" w:eastAsia="es-ES"/>
        </w:rPr>
      </w:pPr>
    </w:p>
    <w:p w14:paraId="1712EBD9" w14:textId="77777777" w:rsidR="00517718" w:rsidRPr="00517718" w:rsidRDefault="00517718" w:rsidP="00517718">
      <w:pPr>
        <w:spacing w:line="276" w:lineRule="auto"/>
        <w:ind w:left="0"/>
        <w:rPr>
          <w:rFonts w:ascii="Montserrat Light" w:eastAsia="Times New Roman" w:hAnsi="Montserrat Light" w:cs="Arial"/>
          <w:color w:val="000000"/>
          <w:sz w:val="20"/>
          <w:szCs w:val="20"/>
          <w:lang w:val="es-MX" w:eastAsia="es-ES"/>
        </w:rPr>
      </w:pPr>
      <w:r w:rsidRPr="00517718">
        <w:rPr>
          <w:rFonts w:ascii="Montserrat Light" w:eastAsia="Times New Roman" w:hAnsi="Montserrat Light" w:cs="Arial"/>
          <w:color w:val="000000"/>
          <w:sz w:val="20"/>
          <w:szCs w:val="20"/>
          <w:lang w:val="es-MX" w:eastAsia="es-ES"/>
        </w:rPr>
        <w:t>Dicha póliza de garantía de cumplimiento del contrato será devuelta al proveedor una vez que el Organismo le otorgue autorización por escrito, para que éste pueda solicitar a la afianzadora correspondiente la cancelación de la fianza, autorización que se entregará al proveedor, siempre que demuestre haber cumplido con la totalidad de las obligaciones adquiridas por virtud del presente contrato, para lo cual deberá de presentar mediante escrito la solicitud de liberación de la fianza en el Área de (donde se solicita la cancelación de la fianza), mismo que llevará a cabo el procedimiento para la liberación y entrega de fianza.</w:t>
      </w:r>
    </w:p>
    <w:p w14:paraId="4BEEB43B" w14:textId="77777777" w:rsidR="00517718" w:rsidRPr="00517718" w:rsidRDefault="00517718" w:rsidP="00517718">
      <w:pPr>
        <w:spacing w:line="276" w:lineRule="auto"/>
        <w:ind w:left="0"/>
        <w:rPr>
          <w:rFonts w:ascii="Montserrat Light" w:eastAsia="Times New Roman" w:hAnsi="Montserrat Light" w:cs="Arial"/>
          <w:color w:val="000000"/>
          <w:sz w:val="20"/>
          <w:szCs w:val="20"/>
          <w:lang w:val="es-MX" w:eastAsia="es-ES"/>
        </w:rPr>
      </w:pPr>
    </w:p>
    <w:p w14:paraId="4EFB56B2" w14:textId="28186ECE" w:rsidR="00517718" w:rsidRPr="00517718" w:rsidRDefault="00517718" w:rsidP="00517718">
      <w:pPr>
        <w:ind w:left="0"/>
        <w:rPr>
          <w:rFonts w:ascii="Montserrat Light" w:eastAsia="Times New Roman" w:hAnsi="Montserrat Light" w:cs="Arial"/>
          <w:color w:val="000000"/>
          <w:sz w:val="20"/>
          <w:szCs w:val="20"/>
          <w:lang w:val="es-MX" w:eastAsia="es-ES"/>
        </w:rPr>
      </w:pPr>
      <w:r w:rsidRPr="00517718">
        <w:rPr>
          <w:rFonts w:ascii="Montserrat Light" w:hAnsi="Montserrat Light" w:cs="Times New Roman"/>
          <w:b/>
          <w:sz w:val="20"/>
          <w:szCs w:val="22"/>
          <w:lang w:val="es-MX" w:eastAsia="en-US"/>
        </w:rPr>
        <w:t>GARANTÍA DEL SERVICIO.</w:t>
      </w:r>
    </w:p>
    <w:p w14:paraId="1B39D66A" w14:textId="1BCDB982" w:rsidR="00517718" w:rsidRPr="00517718" w:rsidRDefault="002F089C" w:rsidP="00517718">
      <w:pPr>
        <w:spacing w:line="276" w:lineRule="auto"/>
        <w:ind w:left="0"/>
        <w:rPr>
          <w:rFonts w:ascii="Montserrat Light" w:hAnsi="Montserrat Light" w:cs="Times New Roman"/>
          <w:sz w:val="20"/>
          <w:szCs w:val="22"/>
          <w:lang w:val="es-MX" w:eastAsia="en-US"/>
        </w:rPr>
      </w:pPr>
      <w:r>
        <w:rPr>
          <w:rFonts w:ascii="Montserrat Light" w:hAnsi="Montserrat Light" w:cs="Times New Roman"/>
          <w:sz w:val="20"/>
          <w:szCs w:val="22"/>
          <w:lang w:val="es-MX" w:eastAsia="en-US"/>
        </w:rPr>
        <w:t>El licitante adjudicado</w:t>
      </w:r>
      <w:r w:rsidRPr="00517718">
        <w:rPr>
          <w:rFonts w:ascii="Montserrat Light" w:eastAsia="Times New Roman" w:hAnsi="Montserrat Light" w:cs="Arial"/>
          <w:color w:val="000000"/>
          <w:sz w:val="20"/>
          <w:szCs w:val="20"/>
          <w:lang w:val="es-MX" w:eastAsia="es-ES"/>
        </w:rPr>
        <w:t xml:space="preserve"> </w:t>
      </w:r>
      <w:r w:rsidR="00517718" w:rsidRPr="00517718">
        <w:rPr>
          <w:rFonts w:ascii="Montserrat Light" w:eastAsia="Times New Roman" w:hAnsi="Montserrat Light" w:cs="Arial"/>
          <w:color w:val="000000"/>
          <w:sz w:val="20"/>
          <w:szCs w:val="20"/>
          <w:lang w:val="es-MX" w:eastAsia="es-ES"/>
        </w:rPr>
        <w:t>deberá entregar al día siguiente de la notificación del fallo, un escrito  de garantía contra inconsistencias en la prestación del servicio, a la Coordinación de Normatividad de Planeación Médica, por lo cual quedará obligado a responder por su cuenta y riesgo de los daños y/o perjuicios que por inobservancia o negligencia de su parte, lleguen a causar al Organismo y/o a terceros, con motivo de las obligaciones pactadas en los Contratos que derive del presente</w:t>
      </w:r>
      <w:r w:rsidR="00517718" w:rsidRPr="00517718">
        <w:rPr>
          <w:rFonts w:ascii="Montserrat Light" w:hAnsi="Montserrat Light" w:cs="Times New Roman"/>
          <w:sz w:val="20"/>
          <w:szCs w:val="22"/>
          <w:lang w:val="es-MX" w:eastAsia="en-US"/>
        </w:rPr>
        <w:t xml:space="preserve"> procedimiento, o bien por los defectos o vicios ocultos en los servicios entregados, de conformidad con lo establecido en el artículo 53 de la LAASSP.</w:t>
      </w:r>
    </w:p>
    <w:p w14:paraId="18B210F1" w14:textId="2EB890DF" w:rsidR="007F0636" w:rsidRPr="007F0636" w:rsidRDefault="007F0636" w:rsidP="00481E89">
      <w:pPr>
        <w:spacing w:line="276" w:lineRule="auto"/>
        <w:ind w:left="0"/>
        <w:rPr>
          <w:rFonts w:ascii="Montserrat Light" w:eastAsia="Times New Roman" w:hAnsi="Montserrat Light" w:cs="Arial"/>
          <w:color w:val="000000"/>
          <w:sz w:val="19"/>
          <w:szCs w:val="19"/>
          <w:lang w:val="es-MX" w:eastAsia="es-ES"/>
        </w:rPr>
      </w:pPr>
    </w:p>
    <w:p w14:paraId="22C0155B" w14:textId="2B59748C" w:rsidR="00092DC8" w:rsidRPr="000842C4" w:rsidRDefault="00092DC8" w:rsidP="00092DC8">
      <w:pPr>
        <w:pStyle w:val="paragraph"/>
        <w:spacing w:before="0" w:beforeAutospacing="0" w:after="0" w:afterAutospacing="0"/>
        <w:jc w:val="both"/>
        <w:textAlignment w:val="baseline"/>
        <w:rPr>
          <w:rFonts w:ascii="Montserrat Light" w:hAnsi="Montserrat Light" w:cs="Segoe UI"/>
          <w:b/>
          <w:bCs/>
          <w:sz w:val="20"/>
          <w:szCs w:val="20"/>
        </w:rPr>
      </w:pPr>
      <w:bookmarkStart w:id="41" w:name="_Hlk177465203"/>
      <w:bookmarkEnd w:id="40"/>
      <w:r w:rsidRPr="000842C4">
        <w:rPr>
          <w:rStyle w:val="normaltextrun"/>
          <w:rFonts w:ascii="Montserrat Light" w:eastAsiaTheme="majorEastAsia" w:hAnsi="Montserrat Light" w:cs="Segoe UI"/>
          <w:b/>
          <w:bCs/>
          <w:sz w:val="20"/>
          <w:szCs w:val="20"/>
        </w:rPr>
        <w:t xml:space="preserve">K) </w:t>
      </w:r>
      <w:r w:rsidR="00A661DB">
        <w:rPr>
          <w:rStyle w:val="normaltextrun"/>
          <w:rFonts w:ascii="Montserrat Light" w:eastAsiaTheme="majorEastAsia" w:hAnsi="Montserrat Light" w:cs="Segoe UI"/>
          <w:b/>
          <w:bCs/>
          <w:sz w:val="20"/>
          <w:szCs w:val="20"/>
        </w:rPr>
        <w:t>FORMA DE PAGO.</w:t>
      </w:r>
      <w:r w:rsidRPr="000842C4">
        <w:rPr>
          <w:rStyle w:val="eop"/>
          <w:rFonts w:ascii="Montserrat Light" w:eastAsiaTheme="majorEastAsia" w:hAnsi="Montserrat Light" w:cs="Segoe UI"/>
          <w:b/>
          <w:bCs/>
          <w:sz w:val="20"/>
          <w:szCs w:val="20"/>
        </w:rPr>
        <w:t> </w:t>
      </w:r>
    </w:p>
    <w:bookmarkEnd w:id="41"/>
    <w:p w14:paraId="77A22706" w14:textId="77777777" w:rsidR="00092DC8" w:rsidRDefault="00092DC8" w:rsidP="007C01D2">
      <w:pPr>
        <w:ind w:left="0"/>
        <w:rPr>
          <w:rFonts w:ascii="Montserrat Light" w:eastAsia="MS Mincho" w:hAnsi="Montserrat Light" w:cs="Arial"/>
          <w:b/>
          <w:bCs/>
          <w:sz w:val="20"/>
          <w:szCs w:val="20"/>
          <w:lang w:val="es-ES" w:eastAsia="en-US"/>
        </w:rPr>
      </w:pPr>
    </w:p>
    <w:p w14:paraId="129C06F3" w14:textId="0A9B7F9C" w:rsidR="007C01D2" w:rsidRPr="00941C51" w:rsidRDefault="007C01D2" w:rsidP="007C01D2">
      <w:pPr>
        <w:ind w:left="0"/>
        <w:textAlignment w:val="baseline"/>
        <w:rPr>
          <w:rFonts w:ascii="Montserrat Light" w:eastAsia="MS Gothic" w:hAnsi="Montserrat Light" w:cs="Times New Roman"/>
          <w:bCs/>
          <w:sz w:val="20"/>
          <w:szCs w:val="26"/>
          <w:lang w:val="es-MX" w:eastAsia="en-US"/>
        </w:rPr>
      </w:pPr>
      <w:r>
        <w:rPr>
          <w:rFonts w:ascii="Montserrat Light" w:eastAsia="MS Gothic" w:hAnsi="Montserrat Light" w:cs="Times New Roman"/>
          <w:bCs/>
          <w:sz w:val="20"/>
          <w:szCs w:val="26"/>
          <w:lang w:val="es-MX" w:eastAsia="en-US"/>
        </w:rPr>
        <w:t>De conformidad con el artículo 51 de la Ley de Adquisiciones, Arrendamientos y Servicios del Sector Público, e</w:t>
      </w:r>
      <w:r w:rsidRPr="00941C51">
        <w:rPr>
          <w:rFonts w:ascii="Montserrat Light" w:eastAsia="MS Gothic" w:hAnsi="Montserrat Light" w:cs="Times New Roman"/>
          <w:bCs/>
          <w:sz w:val="20"/>
          <w:szCs w:val="26"/>
          <w:lang w:val="es-MX" w:eastAsia="en-US"/>
        </w:rPr>
        <w:t xml:space="preserve">l pago se realizará dentro de los 20 días naturales contados a partir de la entrega del Comprobante </w:t>
      </w:r>
      <w:r w:rsidR="00176FE0">
        <w:rPr>
          <w:rFonts w:ascii="Montserrat Light" w:eastAsia="MS Gothic" w:hAnsi="Montserrat Light" w:cs="Times New Roman"/>
          <w:bCs/>
          <w:sz w:val="20"/>
          <w:szCs w:val="26"/>
          <w:lang w:val="es-MX" w:eastAsia="en-US"/>
        </w:rPr>
        <w:t>F</w:t>
      </w:r>
      <w:r w:rsidRPr="00941C51">
        <w:rPr>
          <w:rFonts w:ascii="Montserrat Light" w:eastAsia="MS Gothic" w:hAnsi="Montserrat Light" w:cs="Times New Roman"/>
          <w:bCs/>
          <w:sz w:val="20"/>
          <w:szCs w:val="26"/>
          <w:lang w:val="es-MX" w:eastAsia="en-US"/>
        </w:rPr>
        <w:t xml:space="preserve">iscal </w:t>
      </w:r>
      <w:r w:rsidR="00176FE0">
        <w:rPr>
          <w:rFonts w:ascii="Montserrat Light" w:eastAsia="MS Gothic" w:hAnsi="Montserrat Light" w:cs="Times New Roman"/>
          <w:bCs/>
          <w:sz w:val="20"/>
          <w:szCs w:val="26"/>
          <w:lang w:val="es-MX" w:eastAsia="en-US"/>
        </w:rPr>
        <w:t>D</w:t>
      </w:r>
      <w:r w:rsidRPr="00941C51">
        <w:rPr>
          <w:rFonts w:ascii="Montserrat Light" w:eastAsia="MS Gothic" w:hAnsi="Montserrat Light" w:cs="Times New Roman"/>
          <w:bCs/>
          <w:sz w:val="20"/>
          <w:szCs w:val="26"/>
          <w:lang w:val="es-MX" w:eastAsia="en-US"/>
        </w:rPr>
        <w:t xml:space="preserve">igital por </w:t>
      </w:r>
      <w:r w:rsidR="00176FE0">
        <w:rPr>
          <w:rFonts w:ascii="Montserrat Light" w:eastAsia="MS Gothic" w:hAnsi="Montserrat Light" w:cs="Times New Roman"/>
          <w:bCs/>
          <w:sz w:val="20"/>
          <w:szCs w:val="26"/>
          <w:lang w:val="es-MX" w:eastAsia="en-US"/>
        </w:rPr>
        <w:t>I</w:t>
      </w:r>
      <w:r w:rsidRPr="00941C51">
        <w:rPr>
          <w:rFonts w:ascii="Montserrat Light" w:eastAsia="MS Gothic" w:hAnsi="Montserrat Light" w:cs="Times New Roman"/>
          <w:bCs/>
          <w:sz w:val="20"/>
          <w:szCs w:val="26"/>
          <w:lang w:val="es-MX" w:eastAsia="en-US"/>
        </w:rPr>
        <w:t>nternet (CFDI) o factura electrónica</w:t>
      </w:r>
      <w:r w:rsidR="00176FE0">
        <w:rPr>
          <w:rFonts w:ascii="Montserrat Light" w:eastAsia="MS Gothic" w:hAnsi="Montserrat Light" w:cs="Times New Roman"/>
          <w:bCs/>
          <w:sz w:val="20"/>
          <w:szCs w:val="26"/>
          <w:lang w:val="es-MX" w:eastAsia="en-US"/>
        </w:rPr>
        <w:t xml:space="preserve"> en formato .XML y .PDF y/o impreso, siempre y cuando se cuente con la documentación comprobatoria que acredite la entrega de los servicios conforme a  los artículos 65 y 66 del Reglamento de la Ley Federal de Presupuesto y Responsabilidad Hacendaria</w:t>
      </w:r>
      <w:r w:rsidRPr="00941C51">
        <w:rPr>
          <w:rFonts w:ascii="Montserrat Light" w:eastAsia="MS Gothic" w:hAnsi="Montserrat Light" w:cs="Times New Roman"/>
          <w:bCs/>
          <w:sz w:val="20"/>
          <w:szCs w:val="26"/>
          <w:lang w:val="es-MX" w:eastAsia="en-US"/>
        </w:rPr>
        <w:t xml:space="preserve">, a entera satisfacción de </w:t>
      </w:r>
      <w:r>
        <w:rPr>
          <w:rFonts w:ascii="Montserrat Light" w:eastAsia="MS Gothic" w:hAnsi="Montserrat Light" w:cs="Times New Roman"/>
          <w:bCs/>
          <w:sz w:val="20"/>
          <w:szCs w:val="26"/>
          <w:lang w:val="es-MX" w:eastAsia="en-US"/>
        </w:rPr>
        <w:t>“</w:t>
      </w:r>
      <w:r w:rsidRPr="00941C51">
        <w:rPr>
          <w:rFonts w:ascii="Montserrat Light" w:eastAsia="MS Gothic" w:hAnsi="Montserrat Light" w:cs="Times New Roman"/>
          <w:bCs/>
          <w:sz w:val="20"/>
          <w:szCs w:val="26"/>
          <w:lang w:val="es-MX" w:eastAsia="en-US"/>
        </w:rPr>
        <w:t>IMSS BIENESTAR</w:t>
      </w:r>
      <w:r>
        <w:rPr>
          <w:rFonts w:ascii="Montserrat Light" w:eastAsia="MS Gothic" w:hAnsi="Montserrat Light" w:cs="Times New Roman"/>
          <w:bCs/>
          <w:sz w:val="20"/>
          <w:szCs w:val="26"/>
          <w:lang w:val="es-MX" w:eastAsia="en-US"/>
        </w:rPr>
        <w:t>”</w:t>
      </w:r>
      <w:r w:rsidRPr="00941C51">
        <w:rPr>
          <w:rFonts w:ascii="Montserrat Light" w:eastAsia="MS Gothic" w:hAnsi="Montserrat Light" w:cs="Times New Roman"/>
          <w:bCs/>
          <w:sz w:val="20"/>
          <w:szCs w:val="26"/>
          <w:lang w:val="es-MX" w:eastAsia="en-US"/>
        </w:rPr>
        <w:t xml:space="preserve">, a través del </w:t>
      </w:r>
      <w:r>
        <w:rPr>
          <w:rFonts w:ascii="Montserrat Light" w:eastAsia="MS Gothic" w:hAnsi="Montserrat Light" w:cs="Times New Roman"/>
          <w:bCs/>
          <w:sz w:val="20"/>
          <w:szCs w:val="26"/>
          <w:lang w:val="es-MX" w:eastAsia="en-US"/>
        </w:rPr>
        <w:t>S</w:t>
      </w:r>
      <w:r w:rsidRPr="00941C51">
        <w:rPr>
          <w:rFonts w:ascii="Montserrat Light" w:eastAsia="MS Gothic" w:hAnsi="Montserrat Light" w:cs="Times New Roman"/>
          <w:bCs/>
          <w:sz w:val="20"/>
          <w:szCs w:val="26"/>
          <w:lang w:val="es-MX" w:eastAsia="en-US"/>
        </w:rPr>
        <w:t xml:space="preserve">istema </w:t>
      </w:r>
      <w:r>
        <w:rPr>
          <w:rFonts w:ascii="Montserrat Light" w:eastAsia="MS Gothic" w:hAnsi="Montserrat Light" w:cs="Times New Roman"/>
          <w:bCs/>
          <w:sz w:val="20"/>
          <w:szCs w:val="26"/>
          <w:lang w:val="es-MX" w:eastAsia="en-US"/>
        </w:rPr>
        <w:t>I</w:t>
      </w:r>
      <w:r w:rsidRPr="00941C51">
        <w:rPr>
          <w:rFonts w:ascii="Montserrat Light" w:eastAsia="MS Gothic" w:hAnsi="Montserrat Light" w:cs="Times New Roman"/>
          <w:bCs/>
          <w:sz w:val="20"/>
          <w:szCs w:val="26"/>
          <w:lang w:val="es-MX" w:eastAsia="en-US"/>
        </w:rPr>
        <w:t>ntegral de Administración Financiera Federal (</w:t>
      </w:r>
      <w:r w:rsidRPr="00941C51">
        <w:rPr>
          <w:rFonts w:ascii="Montserrat Light" w:eastAsia="MS Gothic" w:hAnsi="Montserrat Light" w:cs="Times New Roman"/>
          <w:b/>
          <w:sz w:val="20"/>
          <w:szCs w:val="26"/>
          <w:lang w:val="es-MX" w:eastAsia="en-US"/>
        </w:rPr>
        <w:t>SIAFF</w:t>
      </w:r>
      <w:r w:rsidRPr="00941C51">
        <w:rPr>
          <w:rFonts w:ascii="Montserrat Light" w:eastAsia="MS Gothic" w:hAnsi="Montserrat Light" w:cs="Times New Roman"/>
          <w:bCs/>
          <w:sz w:val="20"/>
          <w:szCs w:val="26"/>
          <w:lang w:val="es-MX" w:eastAsia="en-US"/>
        </w:rPr>
        <w:t xml:space="preserve">). </w:t>
      </w:r>
      <w:r w:rsidR="00176FE0">
        <w:rPr>
          <w:rFonts w:ascii="Montserrat Light" w:eastAsia="MS Gothic" w:hAnsi="Montserrat Light" w:cs="Times New Roman"/>
          <w:bCs/>
          <w:sz w:val="20"/>
          <w:szCs w:val="26"/>
          <w:lang w:val="es-MX" w:eastAsia="en-US"/>
        </w:rPr>
        <w:t xml:space="preserve">Dicho trámite se realizará ante la Coordinación de Finanzas o Coordinación de Contabilidad y Trámite de Erogaciones, según sea el origen de los recursos. </w:t>
      </w:r>
      <w:r w:rsidRPr="00941C51">
        <w:rPr>
          <w:rFonts w:ascii="Montserrat Light" w:eastAsia="MS Gothic" w:hAnsi="Montserrat Light" w:cs="Times New Roman"/>
          <w:bCs/>
          <w:sz w:val="20"/>
          <w:szCs w:val="26"/>
          <w:lang w:val="es-MX" w:eastAsia="en-US"/>
        </w:rPr>
        <w:t xml:space="preserve">Para efectos de lo anterior, el </w:t>
      </w:r>
      <w:r>
        <w:rPr>
          <w:rFonts w:ascii="Montserrat Light" w:eastAsia="MS Mincho" w:hAnsi="Montserrat Light" w:cs="Arial"/>
          <w:bCs/>
          <w:sz w:val="20"/>
          <w:szCs w:val="20"/>
          <w:lang w:eastAsia="en-US"/>
        </w:rPr>
        <w:t>prestador del servicio</w:t>
      </w:r>
      <w:r w:rsidRPr="00941C51">
        <w:rPr>
          <w:rFonts w:ascii="Montserrat Light" w:eastAsia="MS Gothic" w:hAnsi="Montserrat Light" w:cs="Times New Roman"/>
          <w:bCs/>
          <w:sz w:val="20"/>
          <w:szCs w:val="26"/>
          <w:lang w:val="es-MX" w:eastAsia="en-US"/>
        </w:rPr>
        <w:t xml:space="preserve"> deberá observar lo siguiente:</w:t>
      </w:r>
    </w:p>
    <w:p w14:paraId="06C348FC" w14:textId="77777777" w:rsidR="007C01D2" w:rsidRPr="00941C51" w:rsidRDefault="007C01D2" w:rsidP="007C01D2">
      <w:pPr>
        <w:spacing w:before="100" w:beforeAutospacing="1" w:after="100" w:afterAutospacing="1"/>
        <w:ind w:left="0"/>
        <w:textAlignment w:val="baseline"/>
        <w:rPr>
          <w:rFonts w:ascii="Montserrat Light" w:eastAsia="MS Gothic" w:hAnsi="Montserrat Light" w:cs="Times New Roman"/>
          <w:bCs/>
          <w:sz w:val="20"/>
          <w:szCs w:val="26"/>
          <w:lang w:val="es-MX" w:eastAsia="en-US"/>
        </w:rPr>
      </w:pPr>
      <w:r w:rsidRPr="00941C51">
        <w:rPr>
          <w:rFonts w:ascii="Montserrat Light" w:eastAsia="MS Gothic" w:hAnsi="Montserrat Light" w:cs="Times New Roman"/>
          <w:bCs/>
          <w:sz w:val="20"/>
          <w:szCs w:val="26"/>
          <w:lang w:val="es-MX" w:eastAsia="en-US"/>
        </w:rPr>
        <w:lastRenderedPageBreak/>
        <w:t>Presentar ante el Administrador del Contrato:</w:t>
      </w:r>
    </w:p>
    <w:p w14:paraId="0CD3A193" w14:textId="77777777" w:rsidR="007C01D2" w:rsidRPr="00941C51" w:rsidRDefault="007C01D2" w:rsidP="007C01D2">
      <w:pPr>
        <w:numPr>
          <w:ilvl w:val="0"/>
          <w:numId w:val="131"/>
        </w:numPr>
        <w:textAlignment w:val="baseline"/>
        <w:rPr>
          <w:rFonts w:ascii="Montserrat Light" w:eastAsia="MS Gothic" w:hAnsi="Montserrat Light" w:cs="Times New Roman"/>
          <w:bCs/>
          <w:sz w:val="20"/>
          <w:szCs w:val="26"/>
          <w:lang w:val="es-MX" w:eastAsia="en-US"/>
        </w:rPr>
      </w:pPr>
      <w:r w:rsidRPr="00941C51">
        <w:rPr>
          <w:rFonts w:ascii="Montserrat Light" w:eastAsia="MS Gothic" w:hAnsi="Montserrat Light" w:cs="Times New Roman"/>
          <w:bCs/>
          <w:sz w:val="20"/>
          <w:szCs w:val="26"/>
          <w:lang w:val="es-MX" w:eastAsia="en-US"/>
        </w:rPr>
        <w:t xml:space="preserve">Original y copia del CFDI o factura electrónica, que cumpla con las disposiciones fiscales en la materia, especialmente lo establecido en el artículo 29-A del Código Fiscal de la Federación, expedido a favor del </w:t>
      </w:r>
      <w:r>
        <w:rPr>
          <w:rFonts w:ascii="Montserrat Light" w:eastAsia="MS Gothic" w:hAnsi="Montserrat Light" w:cs="Times New Roman"/>
          <w:bCs/>
          <w:sz w:val="20"/>
          <w:szCs w:val="26"/>
          <w:lang w:val="es-MX" w:eastAsia="en-US"/>
        </w:rPr>
        <w:t>“</w:t>
      </w:r>
      <w:r w:rsidRPr="00941C51">
        <w:rPr>
          <w:rFonts w:ascii="Montserrat Light" w:eastAsia="MS Gothic" w:hAnsi="Montserrat Light" w:cs="Times New Roman"/>
          <w:bCs/>
          <w:sz w:val="20"/>
          <w:szCs w:val="26"/>
          <w:lang w:val="es-MX" w:eastAsia="en-US"/>
        </w:rPr>
        <w:t>IMSS BIENESTAR</w:t>
      </w:r>
      <w:r>
        <w:rPr>
          <w:rFonts w:ascii="Montserrat Light" w:eastAsia="MS Gothic" w:hAnsi="Montserrat Light" w:cs="Times New Roman"/>
          <w:bCs/>
          <w:sz w:val="20"/>
          <w:szCs w:val="26"/>
          <w:lang w:val="es-MX" w:eastAsia="en-US"/>
        </w:rPr>
        <w:t>”</w:t>
      </w:r>
      <w:r w:rsidRPr="00941C51">
        <w:rPr>
          <w:rFonts w:ascii="Montserrat Light" w:eastAsia="MS Gothic" w:hAnsi="Montserrat Light" w:cs="Times New Roman"/>
          <w:bCs/>
          <w:sz w:val="20"/>
          <w:szCs w:val="26"/>
          <w:lang w:val="es-MX" w:eastAsia="en-US"/>
        </w:rPr>
        <w:t>, con RFC SSI220901JS5 y en el domicilio del Administrador del Contrato, en el que se indiquen los servicios prestados y el número de contrato.</w:t>
      </w:r>
    </w:p>
    <w:p w14:paraId="2DEA3675" w14:textId="77777777" w:rsidR="007C01D2" w:rsidRPr="00941C51" w:rsidRDefault="007C01D2" w:rsidP="007C01D2">
      <w:pPr>
        <w:ind w:left="0"/>
        <w:textAlignment w:val="baseline"/>
        <w:rPr>
          <w:rFonts w:ascii="Montserrat Light" w:eastAsia="MS Gothic" w:hAnsi="Montserrat Light" w:cs="Times New Roman"/>
          <w:bCs/>
          <w:sz w:val="20"/>
          <w:szCs w:val="26"/>
          <w:lang w:val="es-MX" w:eastAsia="en-US"/>
        </w:rPr>
      </w:pPr>
    </w:p>
    <w:p w14:paraId="0D37E6DF" w14:textId="77777777" w:rsidR="007C01D2" w:rsidRPr="00941C51" w:rsidRDefault="007C01D2" w:rsidP="007C01D2">
      <w:pPr>
        <w:numPr>
          <w:ilvl w:val="0"/>
          <w:numId w:val="131"/>
        </w:numPr>
        <w:textAlignment w:val="baseline"/>
        <w:rPr>
          <w:rFonts w:ascii="Montserrat Light" w:eastAsia="MS Gothic" w:hAnsi="Montserrat Light" w:cs="Times New Roman"/>
          <w:bCs/>
          <w:sz w:val="20"/>
          <w:szCs w:val="26"/>
          <w:lang w:val="es-MX" w:eastAsia="en-US"/>
        </w:rPr>
      </w:pPr>
      <w:r w:rsidRPr="00941C51">
        <w:rPr>
          <w:rFonts w:ascii="Montserrat Light" w:eastAsia="MS Gothic" w:hAnsi="Montserrat Light" w:cs="Times New Roman"/>
          <w:bCs/>
          <w:sz w:val="20"/>
          <w:szCs w:val="26"/>
          <w:lang w:val="es-MX" w:eastAsia="en-US"/>
        </w:rPr>
        <w:t xml:space="preserve">Documento que acredite la recepción de la prestación de los servicios por parte del </w:t>
      </w:r>
      <w:r>
        <w:rPr>
          <w:rFonts w:ascii="Montserrat Light" w:eastAsia="MS Gothic" w:hAnsi="Montserrat Light" w:cs="Times New Roman"/>
          <w:bCs/>
          <w:sz w:val="20"/>
          <w:szCs w:val="26"/>
          <w:lang w:val="es-MX" w:eastAsia="en-US"/>
        </w:rPr>
        <w:t>“</w:t>
      </w:r>
      <w:r w:rsidRPr="00941C51">
        <w:rPr>
          <w:rFonts w:ascii="Montserrat Light" w:eastAsia="MS Gothic" w:hAnsi="Montserrat Light" w:cs="Times New Roman"/>
          <w:bCs/>
          <w:sz w:val="20"/>
          <w:szCs w:val="26"/>
          <w:lang w:val="es-MX" w:eastAsia="en-US"/>
        </w:rPr>
        <w:t>IMSS BIENESTAR</w:t>
      </w:r>
      <w:r>
        <w:rPr>
          <w:rFonts w:ascii="Montserrat Light" w:eastAsia="MS Gothic" w:hAnsi="Montserrat Light" w:cs="Times New Roman"/>
          <w:bCs/>
          <w:sz w:val="20"/>
          <w:szCs w:val="26"/>
          <w:lang w:val="es-MX" w:eastAsia="en-US"/>
        </w:rPr>
        <w:t>”</w:t>
      </w:r>
      <w:r w:rsidRPr="00941C51">
        <w:rPr>
          <w:rFonts w:ascii="Montserrat Light" w:eastAsia="MS Gothic" w:hAnsi="Montserrat Light" w:cs="Times New Roman"/>
          <w:bCs/>
          <w:sz w:val="20"/>
          <w:szCs w:val="26"/>
          <w:lang w:val="es-MX" w:eastAsia="en-US"/>
        </w:rPr>
        <w:t xml:space="preserve"> </w:t>
      </w:r>
      <w:r>
        <w:rPr>
          <w:rFonts w:ascii="Montserrat Light" w:eastAsia="MS Gothic" w:hAnsi="Montserrat Light" w:cs="Times New Roman"/>
          <w:bCs/>
          <w:sz w:val="20"/>
          <w:szCs w:val="26"/>
          <w:lang w:val="es-MX" w:eastAsia="en-US"/>
        </w:rPr>
        <w:t xml:space="preserve">a </w:t>
      </w:r>
      <w:r w:rsidRPr="00941C51">
        <w:rPr>
          <w:rFonts w:ascii="Montserrat Light" w:eastAsia="MS Gothic" w:hAnsi="Montserrat Light" w:cs="Times New Roman"/>
          <w:bCs/>
          <w:sz w:val="20"/>
          <w:szCs w:val="26"/>
          <w:lang w:val="es-MX" w:eastAsia="en-US"/>
        </w:rPr>
        <w:t>entera satisfacción</w:t>
      </w:r>
      <w:r>
        <w:rPr>
          <w:rFonts w:ascii="Montserrat Light" w:eastAsia="MS Gothic" w:hAnsi="Montserrat Light" w:cs="Times New Roman"/>
          <w:bCs/>
          <w:sz w:val="20"/>
          <w:szCs w:val="26"/>
          <w:lang w:val="es-MX" w:eastAsia="en-US"/>
        </w:rPr>
        <w:t xml:space="preserve"> del Administrador del Contrato</w:t>
      </w:r>
      <w:r w:rsidRPr="00941C51">
        <w:rPr>
          <w:rFonts w:ascii="Montserrat Light" w:eastAsia="MS Gothic" w:hAnsi="Montserrat Light" w:cs="Times New Roman"/>
          <w:bCs/>
          <w:sz w:val="20"/>
          <w:szCs w:val="26"/>
          <w:lang w:val="es-MX" w:eastAsia="en-US"/>
        </w:rPr>
        <w:t>.</w:t>
      </w:r>
    </w:p>
    <w:p w14:paraId="34A0AD9D" w14:textId="77777777" w:rsidR="007C01D2" w:rsidRPr="00941C51" w:rsidRDefault="007C01D2" w:rsidP="007C01D2">
      <w:pPr>
        <w:ind w:left="0"/>
        <w:textAlignment w:val="baseline"/>
        <w:rPr>
          <w:rFonts w:ascii="Montserrat Light" w:eastAsia="MS Gothic" w:hAnsi="Montserrat Light" w:cs="Times New Roman"/>
          <w:bCs/>
          <w:sz w:val="20"/>
          <w:szCs w:val="26"/>
          <w:lang w:val="es-MX" w:eastAsia="en-US"/>
        </w:rPr>
      </w:pPr>
    </w:p>
    <w:p w14:paraId="13312725" w14:textId="77777777" w:rsidR="007C01D2" w:rsidRPr="00941C51" w:rsidRDefault="007C01D2" w:rsidP="007C01D2">
      <w:pPr>
        <w:numPr>
          <w:ilvl w:val="0"/>
          <w:numId w:val="131"/>
        </w:numPr>
        <w:textAlignment w:val="baseline"/>
        <w:rPr>
          <w:rFonts w:ascii="Montserrat Light" w:eastAsia="MS Gothic" w:hAnsi="Montserrat Light" w:cs="Times New Roman"/>
          <w:bCs/>
          <w:sz w:val="20"/>
          <w:szCs w:val="26"/>
          <w:lang w:val="es-MX" w:eastAsia="en-US"/>
        </w:rPr>
      </w:pPr>
      <w:r w:rsidRPr="00941C51">
        <w:rPr>
          <w:rFonts w:ascii="Montserrat Light" w:eastAsia="MS Gothic" w:hAnsi="Montserrat Light" w:cs="Times New Roman"/>
          <w:bCs/>
          <w:sz w:val="20"/>
          <w:szCs w:val="26"/>
          <w:lang w:val="es-MX" w:eastAsia="en-US"/>
        </w:rPr>
        <w:t>En el caso de la primera solicitud de pago, certificación original actualizada en hoja membretada de la institución bancaria correspondiente, de la cuenta bancaria a la que se realizarán las transferencias correspondientes, que contenga nombre y número de la cuenta, número de sucursal, Clave Bancaria Estandarizada y fecha de apertura, así como cumplir con los requisitos establecidos en las disposiciones aplicables para el pago electrónico.</w:t>
      </w:r>
    </w:p>
    <w:p w14:paraId="5FB77860" w14:textId="77777777" w:rsidR="007C01D2" w:rsidRPr="00941C51" w:rsidRDefault="007C01D2" w:rsidP="007C01D2">
      <w:pPr>
        <w:ind w:left="720"/>
        <w:contextualSpacing/>
        <w:rPr>
          <w:rFonts w:ascii="Montserrat Light" w:eastAsia="MS Gothic" w:hAnsi="Montserrat Light"/>
          <w:bCs/>
          <w:sz w:val="20"/>
          <w:szCs w:val="26"/>
          <w:lang w:eastAsia="en-US"/>
        </w:rPr>
      </w:pPr>
    </w:p>
    <w:p w14:paraId="1C91F516" w14:textId="77777777" w:rsidR="007C01D2" w:rsidRPr="00941C51" w:rsidRDefault="007C01D2" w:rsidP="007C01D2">
      <w:pPr>
        <w:ind w:left="0"/>
        <w:textAlignment w:val="baseline"/>
        <w:rPr>
          <w:rFonts w:ascii="Montserrat Light" w:eastAsia="MS Gothic" w:hAnsi="Montserrat Light" w:cs="Times New Roman"/>
          <w:bCs/>
          <w:sz w:val="20"/>
          <w:szCs w:val="26"/>
          <w:lang w:val="es-MX" w:eastAsia="en-US"/>
        </w:rPr>
      </w:pPr>
      <w:r w:rsidRPr="00941C51">
        <w:rPr>
          <w:rFonts w:ascii="Montserrat Light" w:eastAsia="MS Gothic" w:hAnsi="Montserrat Light" w:cs="Times New Roman"/>
          <w:bCs/>
          <w:sz w:val="20"/>
          <w:szCs w:val="26"/>
          <w:lang w:val="es-MX" w:eastAsia="en-US"/>
        </w:rPr>
        <w:t>La recepción, revisión y aceptación del CFDI o factura electrónica; del documento que acredite la recepción de la prestación de los servicios y de la documentación bancaria antes referida, se realizará en días hábiles, de lunes viernes en un horario de 10:00 a 15:00 horas, en los domicilios de las Unidades Médicas o Coordinaciones Estatales donde se encuentren adscritos los Administradores del Contrato.</w:t>
      </w:r>
    </w:p>
    <w:p w14:paraId="26740A49" w14:textId="77777777" w:rsidR="007C01D2" w:rsidRPr="00941C51" w:rsidRDefault="007C01D2" w:rsidP="007C01D2">
      <w:pPr>
        <w:ind w:left="720"/>
        <w:contextualSpacing/>
        <w:rPr>
          <w:rFonts w:ascii="Montserrat Light" w:eastAsia="MS Gothic" w:hAnsi="Montserrat Light"/>
          <w:bCs/>
          <w:sz w:val="20"/>
          <w:szCs w:val="26"/>
          <w:lang w:eastAsia="en-US"/>
        </w:rPr>
      </w:pPr>
    </w:p>
    <w:p w14:paraId="4CBB5C53" w14:textId="77777777" w:rsidR="007C01D2" w:rsidRPr="00941C51" w:rsidRDefault="007C01D2" w:rsidP="007C01D2">
      <w:pPr>
        <w:ind w:left="0"/>
        <w:textAlignment w:val="baseline"/>
        <w:rPr>
          <w:rFonts w:ascii="Montserrat Light" w:eastAsia="MS Gothic" w:hAnsi="Montserrat Light" w:cs="Times New Roman"/>
          <w:bCs/>
          <w:sz w:val="20"/>
          <w:szCs w:val="26"/>
          <w:lang w:val="es-MX" w:eastAsia="en-US"/>
        </w:rPr>
      </w:pPr>
      <w:r w:rsidRPr="00941C51">
        <w:rPr>
          <w:rFonts w:ascii="Montserrat Light" w:eastAsia="MS Gothic" w:hAnsi="Montserrat Light" w:cs="Times New Roman"/>
          <w:bCs/>
          <w:sz w:val="20"/>
          <w:szCs w:val="26"/>
          <w:lang w:val="es-MX" w:eastAsia="en-US"/>
        </w:rPr>
        <w:t xml:space="preserve">En el supuesto de que la documentación referida en el párrafo anterior presente errores, deficiencias y/o diferencias con respecto de los servicios, </w:t>
      </w:r>
      <w:r>
        <w:rPr>
          <w:rFonts w:ascii="Montserrat Light" w:eastAsia="MS Gothic" w:hAnsi="Montserrat Light" w:cs="Times New Roman"/>
          <w:bCs/>
          <w:sz w:val="20"/>
          <w:szCs w:val="26"/>
          <w:lang w:val="es-MX" w:eastAsia="en-US"/>
        </w:rPr>
        <w:t>“</w:t>
      </w:r>
      <w:r w:rsidRPr="00941C51">
        <w:rPr>
          <w:rFonts w:ascii="Montserrat Light" w:eastAsia="MS Gothic" w:hAnsi="Montserrat Light" w:cs="Times New Roman"/>
          <w:bCs/>
          <w:sz w:val="20"/>
          <w:szCs w:val="26"/>
          <w:lang w:val="es-MX" w:eastAsia="en-US"/>
        </w:rPr>
        <w:t>IMSS-BIENESTAR</w:t>
      </w:r>
      <w:r>
        <w:rPr>
          <w:rFonts w:ascii="Montserrat Light" w:eastAsia="MS Gothic" w:hAnsi="Montserrat Light" w:cs="Times New Roman"/>
          <w:bCs/>
          <w:sz w:val="20"/>
          <w:szCs w:val="26"/>
          <w:lang w:val="es-MX" w:eastAsia="en-US"/>
        </w:rPr>
        <w:t>”</w:t>
      </w:r>
      <w:r w:rsidRPr="00941C51">
        <w:rPr>
          <w:rFonts w:ascii="Montserrat Light" w:eastAsia="MS Gothic" w:hAnsi="Montserrat Light" w:cs="Times New Roman"/>
          <w:bCs/>
          <w:sz w:val="20"/>
          <w:szCs w:val="26"/>
          <w:lang w:val="es-MX" w:eastAsia="en-US"/>
        </w:rPr>
        <w:t xml:space="preserve"> lo notificará al prestador del servicio por escrito dentro de los tres días hábiles siguientes, a efecto de que este último subsane los errores, deficiencias y/o diferencias que se señalen.</w:t>
      </w:r>
    </w:p>
    <w:p w14:paraId="4AD1B2C5" w14:textId="77777777" w:rsidR="007C01D2" w:rsidRPr="00941C51" w:rsidRDefault="007C01D2" w:rsidP="007C01D2">
      <w:pPr>
        <w:ind w:left="720"/>
        <w:textAlignment w:val="baseline"/>
        <w:rPr>
          <w:rFonts w:ascii="Montserrat Light" w:eastAsia="MS Gothic" w:hAnsi="Montserrat Light" w:cs="Times New Roman"/>
          <w:bCs/>
          <w:sz w:val="20"/>
          <w:szCs w:val="26"/>
          <w:lang w:val="es-MX" w:eastAsia="en-US"/>
        </w:rPr>
      </w:pPr>
    </w:p>
    <w:p w14:paraId="69C40881" w14:textId="0AF2EF80" w:rsidR="007C01D2" w:rsidRPr="00941C51" w:rsidRDefault="007C01D2" w:rsidP="007C01D2">
      <w:pPr>
        <w:ind w:left="0"/>
        <w:textAlignment w:val="baseline"/>
        <w:rPr>
          <w:rFonts w:ascii="Montserrat Light" w:eastAsia="MS Gothic" w:hAnsi="Montserrat Light" w:cs="Times New Roman"/>
          <w:bCs/>
          <w:sz w:val="20"/>
          <w:szCs w:val="26"/>
          <w:lang w:val="es-MX" w:eastAsia="en-US"/>
        </w:rPr>
      </w:pPr>
      <w:r w:rsidRPr="00941C51">
        <w:rPr>
          <w:rFonts w:ascii="Montserrat Light" w:eastAsia="MS Gothic" w:hAnsi="Montserrat Light" w:cs="Times New Roman"/>
          <w:bCs/>
          <w:sz w:val="20"/>
          <w:szCs w:val="26"/>
          <w:lang w:val="es-MX" w:eastAsia="en-US"/>
        </w:rPr>
        <w:t xml:space="preserve">Si el prestador del servicio no presenta la documentación en el tiempo señalado en el contrato correspondiente, la fecha de pago se prorrogará el mismo número de días que dure el retraso. El plazo máximo que deberá mediar entre la fecha en que el prestador del servicio acredite el servicio y la fecha de pago correspondiente, será de </w:t>
      </w:r>
      <w:r w:rsidR="009E43C0">
        <w:rPr>
          <w:rFonts w:ascii="Montserrat Light" w:eastAsia="MS Gothic" w:hAnsi="Montserrat Light" w:cs="Times New Roman"/>
          <w:bCs/>
          <w:sz w:val="20"/>
          <w:szCs w:val="26"/>
          <w:lang w:val="es-MX" w:eastAsia="en-US"/>
        </w:rPr>
        <w:t>2</w:t>
      </w:r>
      <w:r w:rsidRPr="00941C51">
        <w:rPr>
          <w:rFonts w:ascii="Montserrat Light" w:eastAsia="MS Gothic" w:hAnsi="Montserrat Light" w:cs="Times New Roman"/>
          <w:bCs/>
          <w:sz w:val="20"/>
          <w:szCs w:val="26"/>
          <w:lang w:val="es-MX" w:eastAsia="en-US"/>
        </w:rPr>
        <w:t>0 días naturales, dentro de los cuales quedará comprendido el plazo a que se hace referencia en el párrafo primero del artículo 51 de la LAASSP, de conformidad con el artículo 5°, tercer punto de los LINEAMIENTOS para promover la agilización de pago a proveedores.</w:t>
      </w:r>
    </w:p>
    <w:p w14:paraId="20872E02" w14:textId="77777777" w:rsidR="007C01D2" w:rsidRPr="00941C51" w:rsidRDefault="007C01D2" w:rsidP="007C01D2">
      <w:pPr>
        <w:ind w:left="0"/>
        <w:textAlignment w:val="baseline"/>
        <w:rPr>
          <w:rFonts w:ascii="Montserrat Light" w:eastAsia="MS Gothic" w:hAnsi="Montserrat Light" w:cs="Times New Roman"/>
          <w:bCs/>
          <w:sz w:val="20"/>
          <w:szCs w:val="26"/>
          <w:lang w:val="es-MX" w:eastAsia="en-US"/>
        </w:rPr>
      </w:pPr>
    </w:p>
    <w:p w14:paraId="7CFCC0D7" w14:textId="77777777" w:rsidR="007C01D2" w:rsidRPr="00941C51" w:rsidRDefault="007C01D2" w:rsidP="007C01D2">
      <w:pPr>
        <w:ind w:left="0"/>
        <w:textAlignment w:val="baseline"/>
        <w:rPr>
          <w:rFonts w:ascii="Montserrat Light" w:eastAsia="MS Gothic" w:hAnsi="Montserrat Light" w:cs="Times New Roman"/>
          <w:bCs/>
          <w:sz w:val="20"/>
          <w:szCs w:val="26"/>
          <w:lang w:val="es-MX" w:eastAsia="en-US"/>
        </w:rPr>
      </w:pPr>
      <w:r w:rsidRPr="00941C51">
        <w:rPr>
          <w:rFonts w:ascii="Montserrat Light" w:eastAsia="MS Gothic" w:hAnsi="Montserrat Light" w:cs="Times New Roman"/>
          <w:bCs/>
          <w:sz w:val="20"/>
          <w:szCs w:val="26"/>
          <w:lang w:val="es-MX" w:eastAsia="en-US"/>
        </w:rPr>
        <w:t>El pago se realizará en moneda nacional, de conformidad con el artículo 45, fracción XIII de la LAASSP.</w:t>
      </w:r>
    </w:p>
    <w:p w14:paraId="077EE834" w14:textId="77777777" w:rsidR="007C01D2" w:rsidRPr="00941C51" w:rsidRDefault="007C01D2" w:rsidP="007C01D2">
      <w:pPr>
        <w:ind w:left="0"/>
        <w:textAlignment w:val="baseline"/>
        <w:rPr>
          <w:rFonts w:ascii="Montserrat Light" w:eastAsia="MS Gothic" w:hAnsi="Montserrat Light" w:cs="Times New Roman"/>
          <w:bCs/>
          <w:sz w:val="20"/>
          <w:szCs w:val="26"/>
          <w:lang w:val="es-MX" w:eastAsia="en-US"/>
        </w:rPr>
      </w:pPr>
    </w:p>
    <w:p w14:paraId="2A9EBC2E" w14:textId="77777777" w:rsidR="007C01D2" w:rsidRPr="00941C51" w:rsidRDefault="007C01D2" w:rsidP="007C01D2">
      <w:pPr>
        <w:ind w:left="0"/>
        <w:textAlignment w:val="baseline"/>
        <w:rPr>
          <w:rFonts w:ascii="Montserrat Light" w:eastAsia="MS Gothic" w:hAnsi="Montserrat Light" w:cs="Times New Roman"/>
          <w:bCs/>
          <w:sz w:val="20"/>
          <w:szCs w:val="26"/>
          <w:lang w:val="es-MX" w:eastAsia="en-US"/>
        </w:rPr>
      </w:pPr>
      <w:r w:rsidRPr="00941C51">
        <w:rPr>
          <w:rFonts w:ascii="Montserrat Light" w:eastAsia="MS Gothic" w:hAnsi="Montserrat Light" w:cs="Times New Roman"/>
          <w:bCs/>
          <w:sz w:val="20"/>
          <w:szCs w:val="26"/>
          <w:lang w:val="es-MX" w:eastAsia="en-US"/>
        </w:rPr>
        <w:t xml:space="preserve">El </w:t>
      </w:r>
      <w:r>
        <w:rPr>
          <w:rFonts w:ascii="Montserrat Light" w:eastAsia="MS Gothic" w:hAnsi="Montserrat Light" w:cs="Times New Roman"/>
          <w:bCs/>
          <w:sz w:val="20"/>
          <w:szCs w:val="26"/>
          <w:lang w:val="es-MX" w:eastAsia="en-US"/>
        </w:rPr>
        <w:t>“</w:t>
      </w:r>
      <w:r w:rsidRPr="00941C51">
        <w:rPr>
          <w:rFonts w:ascii="Montserrat Light" w:eastAsia="MS Gothic" w:hAnsi="Montserrat Light" w:cs="Times New Roman"/>
          <w:bCs/>
          <w:sz w:val="20"/>
          <w:szCs w:val="26"/>
          <w:lang w:val="es-MX" w:eastAsia="en-US"/>
        </w:rPr>
        <w:t>IMSS BIENESTAR</w:t>
      </w:r>
      <w:r>
        <w:rPr>
          <w:rFonts w:ascii="Montserrat Light" w:eastAsia="MS Gothic" w:hAnsi="Montserrat Light" w:cs="Times New Roman"/>
          <w:bCs/>
          <w:sz w:val="20"/>
          <w:szCs w:val="26"/>
          <w:lang w:val="es-MX" w:eastAsia="en-US"/>
        </w:rPr>
        <w:t>”</w:t>
      </w:r>
      <w:r w:rsidRPr="00941C51">
        <w:rPr>
          <w:rFonts w:ascii="Montserrat Light" w:eastAsia="MS Gothic" w:hAnsi="Montserrat Light" w:cs="Times New Roman"/>
          <w:bCs/>
          <w:sz w:val="20"/>
          <w:szCs w:val="26"/>
          <w:lang w:val="es-MX" w:eastAsia="en-US"/>
        </w:rPr>
        <w:t xml:space="preserve"> </w:t>
      </w:r>
      <w:r>
        <w:rPr>
          <w:rFonts w:ascii="Montserrat Light" w:eastAsia="MS Gothic" w:hAnsi="Montserrat Light" w:cs="Times New Roman"/>
          <w:bCs/>
          <w:sz w:val="20"/>
          <w:szCs w:val="26"/>
          <w:lang w:val="es-MX" w:eastAsia="en-US"/>
        </w:rPr>
        <w:t>a través del Administrador del Contrato</w:t>
      </w:r>
      <w:r w:rsidRPr="00941C51">
        <w:rPr>
          <w:rFonts w:ascii="Montserrat Light" w:eastAsia="MS Gothic" w:hAnsi="Montserrat Light" w:cs="Times New Roman"/>
          <w:bCs/>
          <w:sz w:val="20"/>
          <w:szCs w:val="26"/>
          <w:lang w:val="es-MX" w:eastAsia="en-US"/>
        </w:rPr>
        <w:t xml:space="preserve"> podrá realizar aclaraciones de cargos no reconocidos</w:t>
      </w:r>
      <w:r>
        <w:rPr>
          <w:rFonts w:ascii="Montserrat Light" w:eastAsia="MS Gothic" w:hAnsi="Montserrat Light" w:cs="Times New Roman"/>
          <w:bCs/>
          <w:sz w:val="20"/>
          <w:szCs w:val="26"/>
          <w:lang w:val="es-MX" w:eastAsia="en-US"/>
        </w:rPr>
        <w:t xml:space="preserve"> </w:t>
      </w:r>
      <w:r w:rsidRPr="00941C51">
        <w:rPr>
          <w:rFonts w:ascii="Montserrat Light" w:eastAsia="MS Gothic" w:hAnsi="Montserrat Light" w:cs="Times New Roman"/>
          <w:bCs/>
          <w:sz w:val="20"/>
          <w:szCs w:val="26"/>
          <w:lang w:val="es-MX" w:eastAsia="en-US"/>
        </w:rPr>
        <w:t>previo a la factura y posteriores a la misma.</w:t>
      </w:r>
    </w:p>
    <w:p w14:paraId="26A5E769" w14:textId="77777777" w:rsidR="007C01D2" w:rsidRPr="00941C51" w:rsidRDefault="007C01D2" w:rsidP="007C01D2">
      <w:pPr>
        <w:ind w:left="0"/>
        <w:textAlignment w:val="baseline"/>
        <w:rPr>
          <w:rFonts w:ascii="Montserrat Light" w:eastAsia="MS Gothic" w:hAnsi="Montserrat Light" w:cs="Times New Roman"/>
          <w:bCs/>
          <w:sz w:val="20"/>
          <w:szCs w:val="26"/>
          <w:lang w:val="es-MX" w:eastAsia="en-US"/>
        </w:rPr>
      </w:pPr>
    </w:p>
    <w:p w14:paraId="45AB718C" w14:textId="77777777" w:rsidR="007C01D2" w:rsidRPr="00941C51" w:rsidRDefault="007C01D2" w:rsidP="007C01D2">
      <w:pPr>
        <w:ind w:left="0"/>
        <w:textAlignment w:val="baseline"/>
        <w:rPr>
          <w:rFonts w:ascii="Montserrat Light" w:eastAsia="MS Gothic" w:hAnsi="Montserrat Light" w:cs="Times New Roman"/>
          <w:bCs/>
          <w:sz w:val="20"/>
          <w:szCs w:val="26"/>
          <w:lang w:val="es-MX" w:eastAsia="en-US"/>
        </w:rPr>
      </w:pPr>
      <w:r w:rsidRPr="00941C51">
        <w:rPr>
          <w:rFonts w:ascii="Montserrat Light" w:eastAsia="MS Gothic" w:hAnsi="Montserrat Light" w:cs="Times New Roman"/>
          <w:bCs/>
          <w:sz w:val="20"/>
          <w:szCs w:val="26"/>
          <w:lang w:val="es-MX" w:eastAsia="en-US"/>
        </w:rPr>
        <w:t>Con la finalidad de contar con un ejercicio presupuestal y contable ordenado, que garantice el ejercicio eficiente de los recursos públicos en beneficio de la población y de una rendición de cuentas transparente, así como, su gestión en armonía con la glosa de pago Institucional, no se podrá adicionar ninguna documental además de las ya contempladas en los numerales anteriores y/o normatividad de pago correspondiente a la cuenta contable afectada, salvo autorización previa.</w:t>
      </w:r>
    </w:p>
    <w:p w14:paraId="5D2FEFDC" w14:textId="77777777" w:rsidR="007C01D2" w:rsidRPr="00941C51" w:rsidRDefault="007C01D2" w:rsidP="007C01D2">
      <w:pPr>
        <w:ind w:left="0"/>
        <w:textAlignment w:val="baseline"/>
        <w:rPr>
          <w:rFonts w:ascii="Montserrat Light" w:eastAsia="MS Gothic" w:hAnsi="Montserrat Light" w:cs="Times New Roman"/>
          <w:bCs/>
          <w:sz w:val="20"/>
          <w:szCs w:val="26"/>
          <w:lang w:val="es-MX" w:eastAsia="en-US"/>
        </w:rPr>
      </w:pPr>
    </w:p>
    <w:p w14:paraId="1311A942" w14:textId="7BD88D60" w:rsidR="007C01D2" w:rsidRPr="00941C51" w:rsidRDefault="002F089C" w:rsidP="007C01D2">
      <w:pPr>
        <w:ind w:left="0"/>
        <w:contextualSpacing/>
        <w:rPr>
          <w:rFonts w:ascii="Montserrat Light" w:hAnsi="Montserrat Light" w:cs="Times New Roman"/>
          <w:sz w:val="20"/>
          <w:szCs w:val="20"/>
          <w:lang w:val="es-MX" w:eastAsia="en-US"/>
        </w:rPr>
      </w:pPr>
      <w:r>
        <w:rPr>
          <w:rFonts w:ascii="Montserrat Light" w:hAnsi="Montserrat Light" w:cs="Times New Roman"/>
          <w:sz w:val="20"/>
          <w:szCs w:val="22"/>
          <w:lang w:val="es-MX" w:eastAsia="en-US"/>
        </w:rPr>
        <w:t xml:space="preserve">El licitante adjudicado </w:t>
      </w:r>
      <w:r w:rsidR="007C01D2" w:rsidRPr="00941C51">
        <w:rPr>
          <w:rFonts w:ascii="Montserrat Light" w:hAnsi="Montserrat Light" w:cs="Times New Roman"/>
          <w:sz w:val="20"/>
          <w:szCs w:val="20"/>
          <w:lang w:val="es-MX" w:eastAsia="en-US"/>
        </w:rPr>
        <w:t xml:space="preserve">deberá presentar a la fecha del corte de los servicios, la representación impresa del </w:t>
      </w:r>
      <w:r w:rsidR="007C01D2" w:rsidRPr="00941C51">
        <w:rPr>
          <w:rFonts w:ascii="Montserrat Light" w:hAnsi="Montserrat Light" w:cs="Times New Roman"/>
          <w:b/>
          <w:bCs/>
          <w:sz w:val="20"/>
          <w:szCs w:val="20"/>
          <w:lang w:val="es-MX" w:eastAsia="en-US"/>
        </w:rPr>
        <w:t>comprobante fiscal digital (factura electrónica)</w:t>
      </w:r>
      <w:r w:rsidR="007C01D2" w:rsidRPr="00941C51">
        <w:rPr>
          <w:rFonts w:ascii="Montserrat Light" w:hAnsi="Montserrat Light" w:cs="Times New Roman"/>
          <w:sz w:val="20"/>
          <w:szCs w:val="20"/>
          <w:lang w:val="es-MX" w:eastAsia="en-US"/>
        </w:rPr>
        <w:t>.</w:t>
      </w:r>
    </w:p>
    <w:p w14:paraId="279716C1" w14:textId="77777777" w:rsidR="007C01D2" w:rsidRPr="00941C51" w:rsidRDefault="007C01D2" w:rsidP="007C01D2">
      <w:pPr>
        <w:ind w:left="0"/>
        <w:contextualSpacing/>
        <w:rPr>
          <w:rFonts w:ascii="Montserrat Light" w:hAnsi="Montserrat Light" w:cs="Times New Roman"/>
          <w:sz w:val="22"/>
          <w:szCs w:val="22"/>
          <w:lang w:val="es-MX" w:eastAsia="en-US"/>
        </w:rPr>
      </w:pPr>
    </w:p>
    <w:p w14:paraId="6A50B26B" w14:textId="77777777" w:rsidR="007C01D2" w:rsidRPr="00941C51" w:rsidRDefault="007C01D2" w:rsidP="007C01D2">
      <w:pPr>
        <w:ind w:left="0"/>
        <w:contextualSpacing/>
        <w:rPr>
          <w:rFonts w:ascii="Montserrat Light" w:hAnsi="Montserrat Light" w:cs="Times New Roman"/>
          <w:sz w:val="20"/>
          <w:szCs w:val="22"/>
          <w:lang w:val="es-MX" w:eastAsia="en-US"/>
        </w:rPr>
      </w:pPr>
      <w:r w:rsidRPr="00941C51">
        <w:rPr>
          <w:rFonts w:ascii="Montserrat Light" w:hAnsi="Montserrat Light" w:cs="Times New Roman"/>
          <w:sz w:val="20"/>
          <w:szCs w:val="22"/>
          <w:lang w:val="es-MX" w:eastAsia="en-US"/>
        </w:rPr>
        <w:lastRenderedPageBreak/>
        <w:t xml:space="preserve">Los requisitos para el proceso de pago son los siguientes: </w:t>
      </w:r>
    </w:p>
    <w:p w14:paraId="34D99793" w14:textId="77777777" w:rsidR="007C01D2" w:rsidRPr="00941C51" w:rsidRDefault="007C01D2" w:rsidP="007C01D2">
      <w:pPr>
        <w:ind w:left="0"/>
        <w:contextualSpacing/>
        <w:rPr>
          <w:rFonts w:ascii="Montserrat Light" w:hAnsi="Montserrat Light" w:cs="Times New Roman"/>
          <w:sz w:val="20"/>
          <w:szCs w:val="22"/>
          <w:lang w:val="es-MX" w:eastAsia="en-US"/>
        </w:rPr>
      </w:pPr>
    </w:p>
    <w:p w14:paraId="1A98C10A" w14:textId="77777777" w:rsidR="007C01D2" w:rsidRPr="00941C51" w:rsidRDefault="007C01D2" w:rsidP="007C01D2">
      <w:pPr>
        <w:ind w:left="720"/>
        <w:contextualSpacing/>
        <w:rPr>
          <w:rFonts w:ascii="Montserrat Light" w:hAnsi="Montserrat Light" w:cs="Times New Roman"/>
          <w:b/>
          <w:sz w:val="20"/>
          <w:szCs w:val="22"/>
          <w:lang w:val="es-MX" w:eastAsia="en-US"/>
        </w:rPr>
      </w:pPr>
      <w:r w:rsidRPr="00941C51">
        <w:rPr>
          <w:rFonts w:ascii="Montserrat Light" w:hAnsi="Montserrat Light" w:cs="Times New Roman"/>
          <w:sz w:val="20"/>
          <w:szCs w:val="22"/>
          <w:lang w:val="es-MX" w:eastAsia="en-US"/>
        </w:rPr>
        <w:t xml:space="preserve">1. Evidencia de la existencia de un convenio o contrato, o del documento con el que se justifique la existencia de una obligación del “IMSS BIENESTAR” para el pago de una contraprestación; </w:t>
      </w:r>
    </w:p>
    <w:p w14:paraId="71325FEA" w14:textId="77777777" w:rsidR="007C01D2" w:rsidRPr="00941C51" w:rsidRDefault="007C01D2" w:rsidP="007C01D2">
      <w:pPr>
        <w:ind w:left="720"/>
        <w:contextualSpacing/>
        <w:rPr>
          <w:rFonts w:ascii="Montserrat Light" w:hAnsi="Montserrat Light" w:cs="Times New Roman"/>
          <w:b/>
          <w:sz w:val="20"/>
          <w:szCs w:val="22"/>
          <w:lang w:val="es-MX" w:eastAsia="en-US"/>
        </w:rPr>
      </w:pPr>
      <w:r w:rsidRPr="00941C51">
        <w:rPr>
          <w:rFonts w:ascii="Montserrat Light" w:hAnsi="Montserrat Light" w:cs="Times New Roman"/>
          <w:sz w:val="20"/>
          <w:szCs w:val="22"/>
          <w:lang w:val="es-MX" w:eastAsia="en-US"/>
        </w:rPr>
        <w:t xml:space="preserve">2. Representación impresa del comprobante fiscal digital por internet (CFDI) por los bienes o servicios prestados al IMSS BIENESTAR; y </w:t>
      </w:r>
    </w:p>
    <w:p w14:paraId="3496988F" w14:textId="77777777" w:rsidR="007C01D2" w:rsidRPr="00941C51" w:rsidRDefault="007C01D2" w:rsidP="007C01D2">
      <w:pPr>
        <w:contextualSpacing/>
        <w:rPr>
          <w:rFonts w:ascii="Montserrat Light" w:hAnsi="Montserrat Light" w:cs="Times New Roman"/>
          <w:b/>
          <w:sz w:val="20"/>
          <w:szCs w:val="22"/>
          <w:lang w:val="es-MX" w:eastAsia="en-US"/>
        </w:rPr>
      </w:pPr>
      <w:r w:rsidRPr="00941C51">
        <w:rPr>
          <w:rFonts w:ascii="Montserrat Light" w:hAnsi="Montserrat Light" w:cs="Times New Roman"/>
          <w:sz w:val="20"/>
          <w:szCs w:val="22"/>
          <w:lang w:val="es-MX" w:eastAsia="en-US"/>
        </w:rPr>
        <w:t>3. Opinión positiva de cumplimiento de obligaciones fiscales en materia de seguridad social.</w:t>
      </w:r>
    </w:p>
    <w:p w14:paraId="106765DE" w14:textId="77777777" w:rsidR="007C01D2" w:rsidRDefault="007C01D2" w:rsidP="007C01D2">
      <w:pPr>
        <w:ind w:left="0"/>
        <w:rPr>
          <w:rFonts w:ascii="Montserrat Light" w:eastAsia="MS Mincho" w:hAnsi="Montserrat Light" w:cs="Times New Roman"/>
          <w:sz w:val="20"/>
          <w:szCs w:val="22"/>
          <w:lang w:eastAsia="en-US"/>
        </w:rPr>
      </w:pPr>
    </w:p>
    <w:p w14:paraId="69BBA6CD" w14:textId="77777777" w:rsidR="007C01D2" w:rsidRPr="00941C51" w:rsidRDefault="007C01D2" w:rsidP="007C01D2">
      <w:pPr>
        <w:ind w:left="0"/>
        <w:rPr>
          <w:rFonts w:ascii="Montserrat Light" w:eastAsia="MS Mincho" w:hAnsi="Montserrat Light" w:cs="Times New Roman"/>
          <w:b/>
          <w:bCs/>
          <w:sz w:val="20"/>
          <w:szCs w:val="22"/>
          <w:lang w:eastAsia="en-US"/>
        </w:rPr>
      </w:pPr>
      <w:r w:rsidRPr="00941C51">
        <w:rPr>
          <w:rFonts w:ascii="Montserrat Light" w:eastAsia="MS Mincho" w:hAnsi="Montserrat Light" w:cs="Times New Roman"/>
          <w:b/>
          <w:bCs/>
          <w:sz w:val="20"/>
          <w:szCs w:val="22"/>
          <w:lang w:eastAsia="en-US"/>
        </w:rPr>
        <w:t xml:space="preserve">La forma de pago será la siguiente: </w:t>
      </w:r>
    </w:p>
    <w:p w14:paraId="5EFAE64E" w14:textId="77777777" w:rsidR="007C01D2" w:rsidRPr="00941C51" w:rsidRDefault="007C01D2" w:rsidP="007C01D2">
      <w:pPr>
        <w:ind w:left="0"/>
        <w:contextualSpacing/>
        <w:rPr>
          <w:rFonts w:ascii="Montserrat Light" w:hAnsi="Montserrat Light" w:cs="Times New Roman"/>
          <w:sz w:val="20"/>
          <w:szCs w:val="22"/>
          <w:lang w:val="es-MX" w:eastAsia="en-US"/>
        </w:rPr>
      </w:pPr>
    </w:p>
    <w:p w14:paraId="5A622463" w14:textId="77777777" w:rsidR="007C01D2" w:rsidRDefault="007C01D2" w:rsidP="007C01D2">
      <w:pPr>
        <w:ind w:left="0"/>
        <w:contextualSpacing/>
        <w:rPr>
          <w:rFonts w:ascii="Montserrat Light" w:eastAsia="MS Mincho" w:hAnsi="Montserrat Light" w:cs="Times New Roman"/>
          <w:sz w:val="20"/>
          <w:szCs w:val="22"/>
          <w:lang w:eastAsia="en-US"/>
        </w:rPr>
      </w:pPr>
      <w:r w:rsidRPr="00941C51">
        <w:rPr>
          <w:rFonts w:ascii="Montserrat Light" w:hAnsi="Montserrat Light" w:cs="Times New Roman"/>
          <w:sz w:val="20"/>
          <w:szCs w:val="22"/>
          <w:lang w:val="es-MX" w:eastAsia="en-US"/>
        </w:rPr>
        <w:t xml:space="preserve">El pago de los servicios se efectuará en pesos mexicanos en una sola exhibición. </w:t>
      </w:r>
      <w:r w:rsidRPr="00941C51">
        <w:rPr>
          <w:rFonts w:ascii="Montserrat Light" w:eastAsia="MS Mincho" w:hAnsi="Montserrat Light" w:cs="Times New Roman"/>
          <w:sz w:val="20"/>
          <w:szCs w:val="22"/>
          <w:lang w:eastAsia="en-US"/>
        </w:rPr>
        <w:t xml:space="preserve">Lo anterior, con base en lo señalado en el numeral 4.21.4 inciso k y m de las </w:t>
      </w:r>
      <w:r w:rsidRPr="00941C51">
        <w:rPr>
          <w:rFonts w:ascii="Montserrat Light" w:eastAsia="Montserrat" w:hAnsi="Montserrat Light" w:cs="Montserrat"/>
          <w:sz w:val="20"/>
          <w:szCs w:val="20"/>
        </w:rPr>
        <w:t>de las Políticas, Bases y Lineamientos en Materia de Adquisiciones, Arrendamientos y Servicios de Servicios de Salud del Instituto Mexicano del Seguro Social para el Bienestar (IMSS-BIENESTAR)</w:t>
      </w:r>
      <w:r w:rsidRPr="00941C51">
        <w:rPr>
          <w:rFonts w:ascii="Montserrat Light" w:eastAsia="MS Mincho" w:hAnsi="Montserrat Light" w:cs="Times New Roman"/>
          <w:sz w:val="20"/>
          <w:szCs w:val="22"/>
          <w:lang w:eastAsia="en-US"/>
        </w:rPr>
        <w:t>.</w:t>
      </w:r>
    </w:p>
    <w:p w14:paraId="04CC8B77" w14:textId="77777777" w:rsidR="00562EC1" w:rsidRDefault="00562EC1" w:rsidP="007C01D2">
      <w:pPr>
        <w:ind w:left="0"/>
        <w:contextualSpacing/>
        <w:rPr>
          <w:rFonts w:ascii="Montserrat Light" w:eastAsia="MS Mincho" w:hAnsi="Montserrat Light" w:cs="Times New Roman"/>
          <w:sz w:val="20"/>
          <w:szCs w:val="22"/>
          <w:lang w:eastAsia="en-US"/>
        </w:rPr>
      </w:pPr>
    </w:p>
    <w:p w14:paraId="139223FF" w14:textId="798CDD77" w:rsidR="00092DC8" w:rsidRDefault="00092DC8" w:rsidP="00092DC8">
      <w:pPr>
        <w:ind w:left="0"/>
        <w:rPr>
          <w:rFonts w:ascii="Montserrat Light" w:eastAsia="MS Gothic" w:hAnsi="Montserrat Light" w:cs="Times New Roman"/>
          <w:b/>
          <w:color w:val="000000"/>
          <w:sz w:val="19"/>
          <w:szCs w:val="19"/>
          <w:lang w:val="es-MX" w:eastAsia="en-US"/>
        </w:rPr>
      </w:pPr>
      <w:bookmarkStart w:id="42" w:name="_Hlk177465234"/>
      <w:r w:rsidRPr="000842C4">
        <w:rPr>
          <w:rStyle w:val="normaltextrun"/>
          <w:rFonts w:ascii="Montserrat Light" w:eastAsiaTheme="majorEastAsia" w:hAnsi="Montserrat Light" w:cs="Segoe UI"/>
          <w:b/>
          <w:bCs/>
          <w:sz w:val="20"/>
          <w:szCs w:val="20"/>
        </w:rPr>
        <w:t xml:space="preserve">L) </w:t>
      </w:r>
      <w:r w:rsidR="00A661DB">
        <w:rPr>
          <w:rStyle w:val="normaltextrun"/>
          <w:rFonts w:ascii="Montserrat Light" w:eastAsiaTheme="majorEastAsia" w:hAnsi="Montserrat Light" w:cs="Segoe UI"/>
          <w:b/>
          <w:bCs/>
          <w:sz w:val="20"/>
          <w:szCs w:val="20"/>
        </w:rPr>
        <w:t>MECANISMOS DE COMPROBACIÓN, SUPERVISIÓN Y VERIFICACIÓN DE LOS BIENES O DE LOS SERVICIOS CONTRATADOS Y EFECTIVAMENTE ENTREGADOS O PRESTADOS, ASÍ COMO DEL CUMPLIMIENTOS DE LAS REQUISICIONES DE CADA ENTREGABLE.</w:t>
      </w:r>
    </w:p>
    <w:bookmarkEnd w:id="42"/>
    <w:p w14:paraId="60CF80EE" w14:textId="77777777" w:rsidR="00092DC8" w:rsidRDefault="00092DC8" w:rsidP="00092DC8">
      <w:pPr>
        <w:keepNext/>
        <w:keepLines/>
        <w:spacing w:line="276" w:lineRule="auto"/>
        <w:ind w:left="0"/>
        <w:outlineLvl w:val="0"/>
        <w:rPr>
          <w:rFonts w:ascii="Montserrat Light" w:eastAsia="MS Gothic" w:hAnsi="Montserrat Light" w:cs="Times New Roman"/>
          <w:b/>
          <w:color w:val="000000"/>
          <w:sz w:val="19"/>
          <w:szCs w:val="19"/>
          <w:lang w:val="es-MX" w:eastAsia="ar-SA"/>
        </w:rPr>
      </w:pPr>
    </w:p>
    <w:p w14:paraId="6D72BE14" w14:textId="77777777" w:rsidR="00092DC8" w:rsidRPr="007F0636" w:rsidRDefault="00092DC8" w:rsidP="00092DC8">
      <w:pPr>
        <w:keepNext/>
        <w:keepLines/>
        <w:spacing w:line="276" w:lineRule="auto"/>
        <w:ind w:left="0"/>
        <w:outlineLvl w:val="0"/>
        <w:rPr>
          <w:rFonts w:ascii="Montserrat Light" w:eastAsia="MS Gothic" w:hAnsi="Montserrat Light" w:cs="Times New Roman"/>
          <w:b/>
          <w:color w:val="000000"/>
          <w:sz w:val="19"/>
          <w:szCs w:val="19"/>
          <w:lang w:val="es-MX" w:eastAsia="ar-SA"/>
        </w:rPr>
      </w:pPr>
    </w:p>
    <w:p w14:paraId="59EB25FA" w14:textId="72FD9566" w:rsidR="007F0636" w:rsidRPr="007F0636" w:rsidRDefault="007F0636" w:rsidP="00481E89">
      <w:pPr>
        <w:spacing w:line="276" w:lineRule="auto"/>
        <w:ind w:left="0"/>
        <w:rPr>
          <w:rFonts w:ascii="Montserrat Light" w:eastAsia="MS Mincho" w:hAnsi="Montserrat Light" w:cs="Arial"/>
          <w:sz w:val="19"/>
          <w:szCs w:val="19"/>
          <w:lang w:eastAsia="en-US"/>
        </w:rPr>
      </w:pPr>
      <w:r w:rsidRPr="007F0636">
        <w:rPr>
          <w:rFonts w:ascii="Montserrat Light" w:eastAsia="MS Mincho" w:hAnsi="Montserrat Light" w:cs="Arial"/>
          <w:sz w:val="19"/>
          <w:szCs w:val="19"/>
          <w:lang w:eastAsia="en-US"/>
        </w:rPr>
        <w:t xml:space="preserve">El mecanismo de supervisión y verificación de los bienes, así como la requisición de los entregables, se realizará con base en lo establecido en el </w:t>
      </w:r>
      <w:r w:rsidR="007C01D2" w:rsidRPr="007C01D2">
        <w:rPr>
          <w:rFonts w:ascii="Montserrat Light" w:eastAsia="MS Mincho" w:hAnsi="Montserrat Light" w:cs="Arial"/>
          <w:b/>
          <w:bCs/>
          <w:sz w:val="19"/>
          <w:szCs w:val="19"/>
          <w:lang w:val="es-ES" w:eastAsia="ar-SA"/>
        </w:rPr>
        <w:t>ANEXO T.6 (T. SEIS) TABLA CIFRAS DE CONTROL DE REGISTRO NOMINAL DPCA</w:t>
      </w:r>
      <w:r w:rsidRPr="007F0636">
        <w:rPr>
          <w:rFonts w:ascii="Montserrat Light" w:eastAsia="MS Mincho" w:hAnsi="Montserrat Light" w:cs="Arial"/>
          <w:sz w:val="19"/>
          <w:szCs w:val="19"/>
          <w:lang w:eastAsia="en-US"/>
        </w:rPr>
        <w:t>.</w:t>
      </w:r>
    </w:p>
    <w:p w14:paraId="2D1CC76E" w14:textId="77777777" w:rsidR="007F0636" w:rsidRPr="007F0636" w:rsidRDefault="007F0636" w:rsidP="00481E89">
      <w:pPr>
        <w:keepNext/>
        <w:keepLines/>
        <w:numPr>
          <w:ilvl w:val="0"/>
          <w:numId w:val="130"/>
        </w:numPr>
        <w:jc w:val="left"/>
        <w:outlineLvl w:val="1"/>
        <w:rPr>
          <w:rFonts w:ascii="Montserrat Light" w:eastAsia="MS Gothic" w:hAnsi="Montserrat Light" w:cs="Times New Roman"/>
          <w:b/>
          <w:color w:val="000000"/>
          <w:sz w:val="19"/>
          <w:szCs w:val="19"/>
          <w:lang w:val="es-ES" w:eastAsia="en-US"/>
        </w:rPr>
      </w:pPr>
      <w:bookmarkStart w:id="43" w:name="_Toc175742137"/>
      <w:r w:rsidRPr="007F0636">
        <w:rPr>
          <w:rFonts w:ascii="Montserrat Light" w:eastAsia="MS Gothic" w:hAnsi="Montserrat Light" w:cs="Times New Roman"/>
          <w:b/>
          <w:color w:val="000000"/>
          <w:sz w:val="19"/>
          <w:szCs w:val="19"/>
          <w:lang w:val="es-ES" w:eastAsia="en-US"/>
        </w:rPr>
        <w:t>Programa de Supervisión</w:t>
      </w:r>
      <w:bookmarkEnd w:id="43"/>
    </w:p>
    <w:p w14:paraId="441B981C" w14:textId="0597EB86" w:rsidR="007F0636" w:rsidRPr="007F0636" w:rsidRDefault="007F0636" w:rsidP="00481E89">
      <w:pPr>
        <w:spacing w:line="276" w:lineRule="auto"/>
        <w:ind w:left="340"/>
        <w:rPr>
          <w:rFonts w:ascii="Montserrat Light" w:eastAsia="MS Mincho" w:hAnsi="Montserrat Light" w:cs="Arial"/>
          <w:sz w:val="19"/>
          <w:szCs w:val="19"/>
          <w:lang w:eastAsia="en-US"/>
        </w:rPr>
      </w:pPr>
      <w:r w:rsidRPr="007F0636">
        <w:rPr>
          <w:rFonts w:ascii="Montserrat Light" w:eastAsia="MS Mincho" w:hAnsi="Montserrat Light" w:cs="Arial"/>
          <w:sz w:val="19"/>
          <w:szCs w:val="19"/>
          <w:lang w:eastAsia="en-US"/>
        </w:rPr>
        <w:t xml:space="preserve">El </w:t>
      </w:r>
      <w:r w:rsidR="0006222F">
        <w:rPr>
          <w:rFonts w:ascii="Montserrat Light" w:eastAsia="MS Mincho" w:hAnsi="Montserrat Light" w:cs="Arial"/>
          <w:sz w:val="19"/>
          <w:szCs w:val="19"/>
          <w:lang w:eastAsia="en-US"/>
        </w:rPr>
        <w:t>Organismo</w:t>
      </w:r>
      <w:r w:rsidRPr="007F0636">
        <w:rPr>
          <w:rFonts w:ascii="Montserrat Light" w:eastAsia="MS Mincho" w:hAnsi="Montserrat Light" w:cs="Arial"/>
          <w:sz w:val="19"/>
          <w:szCs w:val="19"/>
          <w:lang w:eastAsia="en-US"/>
        </w:rPr>
        <w:t xml:space="preserve"> llevará a cabo un Programa de Supervisión para la vigilancia del cumplimiento de la entrega de los bienes de DPCA, conforme al </w:t>
      </w:r>
      <w:r w:rsidR="007C01D2" w:rsidRPr="007C01D2">
        <w:rPr>
          <w:rFonts w:ascii="Montserrat Light" w:eastAsia="MS Mincho" w:hAnsi="Montserrat Light" w:cs="Arial"/>
          <w:b/>
          <w:bCs/>
          <w:sz w:val="19"/>
          <w:szCs w:val="19"/>
          <w:lang w:eastAsia="en-US"/>
        </w:rPr>
        <w:t>ANEXO T.3 (T. TRES)</w:t>
      </w:r>
      <w:r w:rsidR="001313DC">
        <w:rPr>
          <w:rFonts w:ascii="Montserrat Light" w:eastAsia="MS Mincho" w:hAnsi="Montserrat Light" w:cs="Arial"/>
          <w:b/>
          <w:bCs/>
          <w:sz w:val="19"/>
          <w:szCs w:val="19"/>
          <w:lang w:eastAsia="en-US"/>
        </w:rPr>
        <w:t xml:space="preserve"> “PROGRAMA DE SUPERVISIÓN”</w:t>
      </w:r>
      <w:r w:rsidRPr="007F0636">
        <w:rPr>
          <w:rFonts w:ascii="Montserrat Light" w:eastAsia="MS Mincho" w:hAnsi="Montserrat Light" w:cs="Arial"/>
          <w:b/>
          <w:sz w:val="19"/>
          <w:szCs w:val="19"/>
          <w:lang w:eastAsia="en-US"/>
        </w:rPr>
        <w:t xml:space="preserve"> </w:t>
      </w:r>
      <w:r w:rsidRPr="007F0636">
        <w:rPr>
          <w:rFonts w:ascii="Montserrat Light" w:eastAsia="MS Mincho" w:hAnsi="Montserrat Light" w:cs="Arial"/>
          <w:sz w:val="19"/>
          <w:szCs w:val="19"/>
          <w:lang w:eastAsia="en-US"/>
        </w:rPr>
        <w:t xml:space="preserve">de </w:t>
      </w:r>
      <w:r w:rsidRPr="007F0636">
        <w:rPr>
          <w:rFonts w:ascii="Montserrat Light" w:eastAsia="MS Mincho" w:hAnsi="Montserrat Light" w:cs="Arial"/>
          <w:color w:val="000000"/>
          <w:sz w:val="19"/>
          <w:szCs w:val="19"/>
          <w:lang w:eastAsia="en-US"/>
        </w:rPr>
        <w:t>estos Términos y Condiciones</w:t>
      </w:r>
      <w:r w:rsidRPr="007F0636">
        <w:rPr>
          <w:rFonts w:ascii="Montserrat Light" w:eastAsia="MS Mincho" w:hAnsi="Montserrat Light" w:cs="Arial"/>
          <w:sz w:val="19"/>
          <w:szCs w:val="19"/>
          <w:lang w:eastAsia="en-US"/>
        </w:rPr>
        <w:t>.</w:t>
      </w:r>
      <w:bookmarkStart w:id="44" w:name="_Toc22755673"/>
    </w:p>
    <w:p w14:paraId="71A73925" w14:textId="77777777" w:rsidR="007F0636" w:rsidRPr="007F0636" w:rsidRDefault="007F0636" w:rsidP="00481E89">
      <w:pPr>
        <w:keepNext/>
        <w:keepLines/>
        <w:numPr>
          <w:ilvl w:val="0"/>
          <w:numId w:val="130"/>
        </w:numPr>
        <w:jc w:val="left"/>
        <w:outlineLvl w:val="1"/>
        <w:rPr>
          <w:rFonts w:ascii="Montserrat Light" w:eastAsia="MS Gothic" w:hAnsi="Montserrat Light" w:cs="Times New Roman"/>
          <w:b/>
          <w:noProof/>
          <w:color w:val="000000"/>
          <w:sz w:val="19"/>
          <w:szCs w:val="19"/>
          <w:lang w:eastAsia="ar-SA"/>
        </w:rPr>
      </w:pPr>
      <w:bookmarkStart w:id="45" w:name="_Toc147510113"/>
      <w:bookmarkStart w:id="46" w:name="_Toc175742138"/>
      <w:r w:rsidRPr="007F0636">
        <w:rPr>
          <w:rFonts w:ascii="Montserrat Light" w:eastAsia="MS Gothic" w:hAnsi="Montserrat Light" w:cs="Times New Roman"/>
          <w:b/>
          <w:noProof/>
          <w:color w:val="000000"/>
          <w:sz w:val="19"/>
          <w:szCs w:val="19"/>
          <w:lang w:eastAsia="ar-SA"/>
        </w:rPr>
        <w:t>Propuesta técnica.</w:t>
      </w:r>
      <w:bookmarkEnd w:id="45"/>
      <w:bookmarkEnd w:id="46"/>
    </w:p>
    <w:p w14:paraId="37482B84" w14:textId="77777777" w:rsidR="007F0636" w:rsidRPr="007F0636" w:rsidRDefault="007F0636" w:rsidP="00481E89">
      <w:pPr>
        <w:tabs>
          <w:tab w:val="left" w:pos="3909"/>
        </w:tabs>
        <w:suppressAutoHyphens/>
        <w:spacing w:line="276" w:lineRule="auto"/>
        <w:ind w:left="0" w:right="49"/>
        <w:rPr>
          <w:rFonts w:ascii="Montserrat Light" w:eastAsia="MS Mincho" w:hAnsi="Montserrat Light" w:cs="Arial"/>
          <w:noProof/>
          <w:sz w:val="19"/>
          <w:szCs w:val="19"/>
          <w:lang w:eastAsia="ar-SA"/>
        </w:rPr>
      </w:pPr>
      <w:r w:rsidRPr="007F0636">
        <w:rPr>
          <w:rFonts w:ascii="Montserrat Light" w:eastAsia="MS Mincho" w:hAnsi="Montserrat Light" w:cs="Arial"/>
          <w:noProof/>
          <w:sz w:val="19"/>
          <w:szCs w:val="19"/>
          <w:lang w:eastAsia="ar-SA"/>
        </w:rPr>
        <w:t xml:space="preserve">Deberá integrar a su propuesta técnica </w:t>
      </w:r>
      <w:r w:rsidRPr="007F0636">
        <w:rPr>
          <w:rFonts w:ascii="Montserrat Light" w:eastAsia="MS Mincho" w:hAnsi="Montserrat Light" w:cs="Arial"/>
          <w:noProof/>
          <w:sz w:val="19"/>
          <w:szCs w:val="19"/>
          <w:lang w:eastAsia="en-US"/>
        </w:rPr>
        <w:t xml:space="preserve">debidamente requisitada, foliada y suscrita por la persona facultada para ello, </w:t>
      </w:r>
      <w:bookmarkStart w:id="47" w:name="_Hlk144117636"/>
      <w:r w:rsidRPr="007F0636">
        <w:rPr>
          <w:rFonts w:ascii="Montserrat Light" w:eastAsia="MS Mincho" w:hAnsi="Montserrat Light" w:cs="Arial"/>
          <w:noProof/>
          <w:sz w:val="19"/>
          <w:szCs w:val="19"/>
          <w:lang w:eastAsia="en-US"/>
        </w:rPr>
        <w:t>en</w:t>
      </w:r>
      <w:r w:rsidRPr="007F0636">
        <w:rPr>
          <w:rFonts w:ascii="Montserrat Light" w:eastAsia="MS Mincho" w:hAnsi="Montserrat Light" w:cs="Arial"/>
          <w:noProof/>
          <w:sz w:val="19"/>
          <w:szCs w:val="19"/>
          <w:lang w:eastAsia="ar-SA"/>
        </w:rPr>
        <w:t xml:space="preserve"> los documentos ya mencionados en elnumeral 4.2.</w:t>
      </w:r>
      <w:bookmarkEnd w:id="47"/>
    </w:p>
    <w:p w14:paraId="66BA3028" w14:textId="77777777" w:rsidR="007F0636" w:rsidRPr="007F0636" w:rsidRDefault="007F0636" w:rsidP="00481E89">
      <w:pPr>
        <w:keepNext/>
        <w:keepLines/>
        <w:numPr>
          <w:ilvl w:val="0"/>
          <w:numId w:val="130"/>
        </w:numPr>
        <w:jc w:val="left"/>
        <w:outlineLvl w:val="1"/>
        <w:rPr>
          <w:rFonts w:ascii="Montserrat Light" w:eastAsia="MS Gothic" w:hAnsi="Montserrat Light" w:cs="Times New Roman"/>
          <w:b/>
          <w:noProof/>
          <w:color w:val="000000"/>
          <w:sz w:val="19"/>
          <w:szCs w:val="19"/>
          <w:lang w:eastAsia="ar-SA"/>
        </w:rPr>
      </w:pPr>
      <w:bookmarkStart w:id="48" w:name="_Toc175742139"/>
      <w:r w:rsidRPr="007F0636">
        <w:rPr>
          <w:rFonts w:ascii="Montserrat Light" w:eastAsia="MS Gothic" w:hAnsi="Montserrat Light" w:cs="Times New Roman"/>
          <w:b/>
          <w:noProof/>
          <w:color w:val="000000"/>
          <w:sz w:val="19"/>
          <w:szCs w:val="19"/>
          <w:lang w:eastAsia="ar-SA"/>
        </w:rPr>
        <w:t>Pago</w:t>
      </w:r>
      <w:bookmarkEnd w:id="48"/>
    </w:p>
    <w:p w14:paraId="0FD65A22" w14:textId="77777777" w:rsidR="007F0636" w:rsidRDefault="007F0636" w:rsidP="00481E89">
      <w:pPr>
        <w:tabs>
          <w:tab w:val="left" w:pos="3909"/>
        </w:tabs>
        <w:suppressAutoHyphens/>
        <w:spacing w:line="276" w:lineRule="auto"/>
        <w:ind w:left="0" w:right="49"/>
        <w:rPr>
          <w:rFonts w:ascii="Montserrat Light" w:eastAsia="MS Mincho" w:hAnsi="Montserrat Light" w:cs="Arial"/>
          <w:noProof/>
          <w:sz w:val="19"/>
          <w:szCs w:val="19"/>
          <w:lang w:eastAsia="ar-SA"/>
        </w:rPr>
      </w:pPr>
      <w:r w:rsidRPr="007F0636">
        <w:rPr>
          <w:rFonts w:ascii="Montserrat Light" w:eastAsia="MS Mincho" w:hAnsi="Montserrat Light" w:cs="Arial"/>
          <w:noProof/>
          <w:sz w:val="19"/>
          <w:szCs w:val="19"/>
          <w:lang w:eastAsia="ar-SA"/>
        </w:rPr>
        <w:t>El pago deberá de realizarse con base en el archivo Json cargado. De haber algún inconveniente en el archivo cargado, deberá de realizarse el pago de la manera tradicinal como se encuentra realizando al momento.</w:t>
      </w:r>
      <w:bookmarkEnd w:id="44"/>
    </w:p>
    <w:p w14:paraId="53A09C3C" w14:textId="77777777" w:rsidR="00517718" w:rsidRDefault="00517718" w:rsidP="00481E89">
      <w:pPr>
        <w:tabs>
          <w:tab w:val="left" w:pos="3909"/>
        </w:tabs>
        <w:suppressAutoHyphens/>
        <w:spacing w:line="276" w:lineRule="auto"/>
        <w:ind w:left="0" w:right="49"/>
        <w:rPr>
          <w:rFonts w:ascii="Montserrat Light" w:eastAsia="MS Mincho" w:hAnsi="Montserrat Light" w:cs="Arial"/>
          <w:noProof/>
          <w:sz w:val="19"/>
          <w:szCs w:val="19"/>
          <w:lang w:eastAsia="ar-SA"/>
        </w:rPr>
      </w:pPr>
    </w:p>
    <w:p w14:paraId="7257239B" w14:textId="355835CD" w:rsidR="00092DC8" w:rsidRPr="000842C4" w:rsidRDefault="00092DC8" w:rsidP="00092DC8">
      <w:pPr>
        <w:pStyle w:val="paragraph"/>
        <w:spacing w:before="0" w:beforeAutospacing="0" w:after="0" w:afterAutospacing="0"/>
        <w:jc w:val="both"/>
        <w:textAlignment w:val="baseline"/>
        <w:rPr>
          <w:rFonts w:ascii="Montserrat Light" w:hAnsi="Montserrat Light" w:cs="Segoe UI"/>
          <w:b/>
          <w:bCs/>
          <w:sz w:val="20"/>
          <w:szCs w:val="20"/>
        </w:rPr>
      </w:pPr>
      <w:bookmarkStart w:id="49" w:name="_Hlk177465274"/>
      <w:r w:rsidRPr="000842C4">
        <w:rPr>
          <w:rStyle w:val="normaltextrun"/>
          <w:rFonts w:ascii="Montserrat Light" w:eastAsiaTheme="majorEastAsia" w:hAnsi="Montserrat Light" w:cs="Segoe UI"/>
          <w:b/>
          <w:bCs/>
          <w:sz w:val="20"/>
          <w:szCs w:val="20"/>
        </w:rPr>
        <w:t xml:space="preserve">M) </w:t>
      </w:r>
      <w:r w:rsidR="00A661DB">
        <w:rPr>
          <w:rStyle w:val="normaltextrun"/>
          <w:rFonts w:ascii="Montserrat Light" w:eastAsiaTheme="majorEastAsia" w:hAnsi="Montserrat Light" w:cs="Segoe UI"/>
          <w:b/>
          <w:bCs/>
          <w:sz w:val="20"/>
          <w:szCs w:val="20"/>
        </w:rPr>
        <w:t>OTORGAMIENTO DE ANTICIPO.</w:t>
      </w:r>
      <w:r w:rsidRPr="000842C4">
        <w:rPr>
          <w:rStyle w:val="eop"/>
          <w:rFonts w:ascii="Montserrat Light" w:eastAsiaTheme="majorEastAsia" w:hAnsi="Montserrat Light" w:cs="Segoe UI"/>
          <w:b/>
          <w:bCs/>
          <w:sz w:val="20"/>
          <w:szCs w:val="20"/>
        </w:rPr>
        <w:t> </w:t>
      </w:r>
    </w:p>
    <w:p w14:paraId="3628A9B9" w14:textId="77777777" w:rsidR="00092DC8" w:rsidRDefault="00092DC8" w:rsidP="00481E89">
      <w:pPr>
        <w:tabs>
          <w:tab w:val="left" w:pos="3909"/>
        </w:tabs>
        <w:suppressAutoHyphens/>
        <w:spacing w:line="276" w:lineRule="auto"/>
        <w:ind w:left="0" w:right="49"/>
        <w:rPr>
          <w:rFonts w:ascii="Montserrat Light" w:eastAsia="MS Mincho" w:hAnsi="Montserrat Light" w:cs="Arial"/>
          <w:noProof/>
          <w:sz w:val="19"/>
          <w:szCs w:val="19"/>
          <w:lang w:eastAsia="ar-SA"/>
        </w:rPr>
      </w:pPr>
    </w:p>
    <w:p w14:paraId="49DA3CC9" w14:textId="4414CFEF" w:rsidR="00092DC8" w:rsidRDefault="00092DC8" w:rsidP="00481E89">
      <w:pPr>
        <w:tabs>
          <w:tab w:val="left" w:pos="3909"/>
        </w:tabs>
        <w:suppressAutoHyphens/>
        <w:spacing w:line="276" w:lineRule="auto"/>
        <w:ind w:left="0" w:right="49"/>
        <w:rPr>
          <w:rFonts w:ascii="Montserrat Light" w:eastAsia="MS Mincho" w:hAnsi="Montserrat Light" w:cs="Arial"/>
          <w:noProof/>
          <w:sz w:val="19"/>
          <w:szCs w:val="19"/>
          <w:lang w:eastAsia="ar-SA"/>
        </w:rPr>
      </w:pPr>
      <w:r>
        <w:rPr>
          <w:rFonts w:ascii="Montserrat Light" w:eastAsia="MS Mincho" w:hAnsi="Montserrat Light" w:cs="Arial"/>
          <w:noProof/>
          <w:sz w:val="19"/>
          <w:szCs w:val="19"/>
          <w:lang w:eastAsia="ar-SA"/>
        </w:rPr>
        <w:t>No aplica.</w:t>
      </w:r>
    </w:p>
    <w:p w14:paraId="77A10FC5" w14:textId="77777777" w:rsidR="00092DC8" w:rsidRDefault="00092DC8" w:rsidP="00481E89">
      <w:pPr>
        <w:tabs>
          <w:tab w:val="left" w:pos="3909"/>
        </w:tabs>
        <w:suppressAutoHyphens/>
        <w:spacing w:line="276" w:lineRule="auto"/>
        <w:ind w:left="0" w:right="49"/>
        <w:rPr>
          <w:rFonts w:ascii="Montserrat Light" w:eastAsia="MS Mincho" w:hAnsi="Montserrat Light" w:cs="Arial"/>
          <w:noProof/>
          <w:sz w:val="19"/>
          <w:szCs w:val="19"/>
          <w:lang w:eastAsia="ar-SA"/>
        </w:rPr>
      </w:pPr>
    </w:p>
    <w:p w14:paraId="73B0A62B" w14:textId="74C0EDD7" w:rsidR="00092DC8" w:rsidRDefault="00092DC8" w:rsidP="00A661DB">
      <w:pPr>
        <w:pStyle w:val="paragraph"/>
        <w:spacing w:before="0" w:beforeAutospacing="0" w:after="0" w:afterAutospacing="0"/>
        <w:jc w:val="both"/>
        <w:textAlignment w:val="baseline"/>
        <w:rPr>
          <w:rStyle w:val="normaltextrun"/>
          <w:rFonts w:ascii="Montserrat Light" w:eastAsiaTheme="majorEastAsia" w:hAnsi="Montserrat Light" w:cs="Segoe UI"/>
          <w:b/>
          <w:bCs/>
          <w:sz w:val="20"/>
          <w:szCs w:val="20"/>
        </w:rPr>
      </w:pPr>
      <w:r w:rsidRPr="000842C4">
        <w:rPr>
          <w:rStyle w:val="normaltextrun"/>
          <w:rFonts w:ascii="Montserrat Light" w:eastAsiaTheme="majorEastAsia" w:hAnsi="Montserrat Light" w:cs="Segoe UI"/>
          <w:b/>
          <w:bCs/>
          <w:sz w:val="20"/>
          <w:szCs w:val="20"/>
        </w:rPr>
        <w:t xml:space="preserve">N) </w:t>
      </w:r>
      <w:bookmarkStart w:id="50" w:name="_Hlk177465667"/>
      <w:bookmarkEnd w:id="49"/>
      <w:r w:rsidR="00A661DB">
        <w:rPr>
          <w:rStyle w:val="normaltextrun"/>
          <w:rFonts w:ascii="Montserrat Light" w:eastAsiaTheme="majorEastAsia" w:hAnsi="Montserrat Light" w:cs="Segoe UI"/>
          <w:b/>
          <w:bCs/>
          <w:sz w:val="20"/>
          <w:szCs w:val="20"/>
        </w:rPr>
        <w:t>AVISO DE PRIVACIDAD, ASÍ COMO LA PRECISIÓN DE LAS MEDIDAS DE SEGURIDAD PARA EL MANEJO DE LA INFORMACIÓN PARA BIENES O SERVICIOS DE TTECNOLOGÍAS DE LA INFORMACIÓN Y COMUNICACIONES, ALINEADO A LA POLÍTICA GENERAL DE SEGURIDAD DE LA INFORMACIÓN EN MATERIA DE TIC, CUANDO SE CONSIDERE APLICABLE.</w:t>
      </w:r>
    </w:p>
    <w:p w14:paraId="1E34F647" w14:textId="77777777" w:rsidR="00A661DB" w:rsidRDefault="00A661DB" w:rsidP="00A661DB">
      <w:pPr>
        <w:pStyle w:val="paragraph"/>
        <w:spacing w:before="0" w:beforeAutospacing="0" w:after="0" w:afterAutospacing="0"/>
        <w:jc w:val="both"/>
        <w:textAlignment w:val="baseline"/>
        <w:rPr>
          <w:rStyle w:val="normaltextrun"/>
          <w:rFonts w:ascii="Montserrat Light" w:eastAsiaTheme="majorEastAsia" w:hAnsi="Montserrat Light" w:cs="Segoe UI"/>
          <w:b/>
          <w:bCs/>
          <w:sz w:val="20"/>
          <w:szCs w:val="20"/>
        </w:rPr>
      </w:pPr>
    </w:p>
    <w:p w14:paraId="73B451C4" w14:textId="18BC3445" w:rsidR="00A661DB" w:rsidRPr="00A661DB" w:rsidRDefault="00A661DB" w:rsidP="00A661DB">
      <w:pPr>
        <w:pStyle w:val="paragraph"/>
        <w:spacing w:before="0" w:beforeAutospacing="0" w:after="0" w:afterAutospacing="0"/>
        <w:jc w:val="both"/>
        <w:textAlignment w:val="baseline"/>
        <w:rPr>
          <w:rFonts w:ascii="Montserrat Light" w:hAnsi="Montserrat Light"/>
          <w:sz w:val="19"/>
          <w:szCs w:val="19"/>
          <w:lang w:val="es-ES" w:eastAsia="es-ES"/>
        </w:rPr>
      </w:pPr>
      <w:r>
        <w:rPr>
          <w:rStyle w:val="normaltextrun"/>
          <w:rFonts w:ascii="Montserrat Light" w:eastAsiaTheme="majorEastAsia" w:hAnsi="Montserrat Light" w:cs="Segoe UI"/>
          <w:sz w:val="20"/>
          <w:szCs w:val="20"/>
        </w:rPr>
        <w:t>No Aplica</w:t>
      </w:r>
    </w:p>
    <w:bookmarkEnd w:id="50"/>
    <w:p w14:paraId="1E24EEFE" w14:textId="77777777" w:rsidR="00092DC8" w:rsidRDefault="00092DC8" w:rsidP="00481E89">
      <w:pPr>
        <w:tabs>
          <w:tab w:val="left" w:pos="3909"/>
        </w:tabs>
        <w:suppressAutoHyphens/>
        <w:spacing w:line="276" w:lineRule="auto"/>
        <w:ind w:left="0" w:right="49"/>
        <w:rPr>
          <w:rFonts w:ascii="Montserrat Light" w:eastAsia="MS Mincho" w:hAnsi="Montserrat Light" w:cs="Arial"/>
          <w:noProof/>
          <w:sz w:val="19"/>
          <w:szCs w:val="19"/>
          <w:lang w:eastAsia="ar-SA"/>
        </w:rPr>
      </w:pPr>
    </w:p>
    <w:p w14:paraId="4FB6D48E" w14:textId="0BEDD097" w:rsidR="00092DC8" w:rsidRDefault="00092DC8" w:rsidP="00A661DB">
      <w:pPr>
        <w:tabs>
          <w:tab w:val="left" w:pos="3909"/>
        </w:tabs>
        <w:suppressAutoHyphens/>
        <w:spacing w:line="276" w:lineRule="auto"/>
        <w:ind w:left="0" w:right="49"/>
        <w:rPr>
          <w:rFonts w:ascii="Montserrat Light" w:eastAsia="MS Gothic" w:hAnsi="Montserrat Light" w:cs="Times New Roman"/>
          <w:b/>
          <w:color w:val="000000"/>
          <w:sz w:val="19"/>
          <w:szCs w:val="19"/>
          <w:lang w:val="es-MX" w:eastAsia="en-US"/>
        </w:rPr>
      </w:pPr>
      <w:bookmarkStart w:id="51" w:name="_Hlk177465763"/>
      <w:r w:rsidRPr="000842C4">
        <w:rPr>
          <w:rStyle w:val="normaltextrun"/>
          <w:rFonts w:ascii="Montserrat Light" w:eastAsiaTheme="majorEastAsia" w:hAnsi="Montserrat Light" w:cs="Segoe UI"/>
          <w:b/>
          <w:bCs/>
          <w:sz w:val="20"/>
          <w:szCs w:val="20"/>
        </w:rPr>
        <w:t xml:space="preserve">O) SEGURO DE RESPONSABILIDAD CIVIL </w:t>
      </w:r>
      <w:r w:rsidR="00A661DB">
        <w:rPr>
          <w:rStyle w:val="normaltextrun"/>
          <w:rFonts w:ascii="Montserrat Light" w:eastAsiaTheme="majorEastAsia" w:hAnsi="Montserrat Light" w:cs="Segoe UI"/>
          <w:b/>
          <w:bCs/>
          <w:sz w:val="20"/>
          <w:szCs w:val="20"/>
        </w:rPr>
        <w:t>.</w:t>
      </w:r>
    </w:p>
    <w:p w14:paraId="2ADC84FA" w14:textId="00E0EB7D" w:rsidR="007F0636" w:rsidRDefault="007F0636" w:rsidP="00481E89">
      <w:pPr>
        <w:ind w:left="0"/>
        <w:jc w:val="left"/>
        <w:rPr>
          <w:rFonts w:ascii="Montserrat Light" w:eastAsia="Times New Roman" w:hAnsi="Montserrat Light"/>
          <w:bCs/>
          <w:sz w:val="19"/>
          <w:szCs w:val="19"/>
          <w:lang w:eastAsia="es-ES"/>
        </w:rPr>
      </w:pPr>
      <w:r w:rsidRPr="007F0636">
        <w:rPr>
          <w:rFonts w:ascii="Montserrat Light" w:eastAsia="Times New Roman" w:hAnsi="Montserrat Light"/>
          <w:bCs/>
          <w:sz w:val="19"/>
          <w:szCs w:val="19"/>
          <w:lang w:eastAsia="es-ES"/>
        </w:rPr>
        <w:t>No aplica.</w:t>
      </w:r>
    </w:p>
    <w:p w14:paraId="7A3ED62A" w14:textId="77777777" w:rsidR="00517718" w:rsidRPr="007F0636" w:rsidRDefault="00517718" w:rsidP="00481E89">
      <w:pPr>
        <w:ind w:left="0"/>
        <w:jc w:val="left"/>
        <w:rPr>
          <w:rFonts w:eastAsia="MS Mincho" w:cs="Times New Roman"/>
          <w:sz w:val="19"/>
          <w:szCs w:val="19"/>
          <w:lang w:val="es-MX" w:eastAsia="en-US"/>
        </w:rPr>
      </w:pPr>
    </w:p>
    <w:p w14:paraId="5952AD6D" w14:textId="77777777" w:rsidR="00092DC8" w:rsidRDefault="00092DC8" w:rsidP="00481E89">
      <w:pPr>
        <w:ind w:left="0"/>
        <w:jc w:val="left"/>
        <w:rPr>
          <w:rFonts w:ascii="Montserrat Light" w:eastAsia="MS Gothic" w:hAnsi="Montserrat Light" w:cs="Times New Roman"/>
          <w:b/>
          <w:color w:val="000000"/>
          <w:sz w:val="19"/>
          <w:szCs w:val="19"/>
          <w:lang w:val="es-MX" w:eastAsia="en-US"/>
        </w:rPr>
      </w:pPr>
    </w:p>
    <w:p w14:paraId="3DBB516D" w14:textId="7145E648" w:rsidR="00092DC8" w:rsidRDefault="00092DC8" w:rsidP="00092DC8">
      <w:pPr>
        <w:pStyle w:val="paragraph"/>
        <w:spacing w:before="0" w:beforeAutospacing="0" w:after="0" w:afterAutospacing="0"/>
        <w:jc w:val="both"/>
        <w:textAlignment w:val="baseline"/>
        <w:rPr>
          <w:rStyle w:val="eop"/>
          <w:rFonts w:ascii="Montserrat Light" w:eastAsiaTheme="majorEastAsia" w:hAnsi="Montserrat Light" w:cs="Segoe UI"/>
          <w:b/>
          <w:bCs/>
          <w:sz w:val="20"/>
          <w:szCs w:val="20"/>
        </w:rPr>
      </w:pPr>
      <w:r w:rsidRPr="000842C4">
        <w:rPr>
          <w:rStyle w:val="normaltextrun"/>
          <w:rFonts w:ascii="Montserrat Light" w:eastAsiaTheme="majorEastAsia" w:hAnsi="Montserrat Light" w:cs="Segoe UI"/>
          <w:b/>
          <w:bCs/>
          <w:sz w:val="20"/>
          <w:szCs w:val="20"/>
        </w:rPr>
        <w:t xml:space="preserve">P) </w:t>
      </w:r>
      <w:r w:rsidR="00A661DB">
        <w:rPr>
          <w:rStyle w:val="normaltextrun"/>
          <w:rFonts w:ascii="Montserrat Light" w:eastAsiaTheme="majorEastAsia" w:hAnsi="Montserrat Light" w:cs="Segoe UI"/>
          <w:b/>
          <w:bCs/>
          <w:sz w:val="20"/>
          <w:szCs w:val="20"/>
        </w:rPr>
        <w:t>DICTÁMENES DE PROTECCIÓN CIVIL.</w:t>
      </w:r>
    </w:p>
    <w:p w14:paraId="396A4A90" w14:textId="77777777" w:rsidR="00092DC8" w:rsidRDefault="00092DC8" w:rsidP="00481E89">
      <w:pPr>
        <w:ind w:left="0"/>
        <w:jc w:val="left"/>
        <w:rPr>
          <w:rFonts w:ascii="Montserrat Light" w:eastAsia="MS Gothic" w:hAnsi="Montserrat Light" w:cs="Times New Roman"/>
          <w:b/>
          <w:color w:val="000000"/>
          <w:sz w:val="19"/>
          <w:szCs w:val="19"/>
          <w:lang w:val="es-MX" w:eastAsia="en-US"/>
        </w:rPr>
      </w:pPr>
    </w:p>
    <w:p w14:paraId="61895FBC" w14:textId="15FA2BAD" w:rsidR="007F0636" w:rsidRPr="007F0636" w:rsidRDefault="007F0636" w:rsidP="00481E89">
      <w:pPr>
        <w:ind w:left="0"/>
        <w:jc w:val="left"/>
        <w:rPr>
          <w:rFonts w:ascii="Montserrat Light" w:eastAsia="Times New Roman" w:hAnsi="Montserrat Light"/>
          <w:bCs/>
          <w:sz w:val="19"/>
          <w:szCs w:val="19"/>
          <w:lang w:eastAsia="es-ES"/>
        </w:rPr>
      </w:pPr>
      <w:r w:rsidRPr="007F0636">
        <w:rPr>
          <w:rFonts w:ascii="Montserrat Light" w:eastAsia="Times New Roman" w:hAnsi="Montserrat Light"/>
          <w:bCs/>
          <w:sz w:val="19"/>
          <w:szCs w:val="19"/>
          <w:lang w:eastAsia="es-ES"/>
        </w:rPr>
        <w:t>No aplica.</w:t>
      </w:r>
    </w:p>
    <w:p w14:paraId="6E2A8D41" w14:textId="77777777" w:rsidR="007F0636" w:rsidRPr="007F0636" w:rsidRDefault="007F0636" w:rsidP="00481E89">
      <w:pPr>
        <w:ind w:left="0"/>
        <w:jc w:val="left"/>
        <w:rPr>
          <w:rFonts w:ascii="Montserrat Light" w:eastAsia="Times New Roman" w:hAnsi="Montserrat Light"/>
          <w:bCs/>
          <w:sz w:val="19"/>
          <w:szCs w:val="19"/>
          <w:lang w:eastAsia="es-ES"/>
        </w:rPr>
      </w:pPr>
    </w:p>
    <w:p w14:paraId="45B9419D" w14:textId="77777777" w:rsidR="00941592" w:rsidRDefault="00941592" w:rsidP="00CF68D1">
      <w:pPr>
        <w:ind w:left="0"/>
      </w:pPr>
    </w:p>
    <w:p w14:paraId="0F95B16B" w14:textId="77777777" w:rsidR="00F25A32" w:rsidRDefault="00F25A32" w:rsidP="00CF68D1">
      <w:pPr>
        <w:ind w:left="0"/>
      </w:pPr>
    </w:p>
    <w:p w14:paraId="0AB269F6" w14:textId="796EF595" w:rsidR="00F25A32" w:rsidRPr="00F422B2" w:rsidRDefault="00F25A32" w:rsidP="00F422B2">
      <w:pPr>
        <w:ind w:left="0"/>
        <w:jc w:val="center"/>
        <w:rPr>
          <w:rFonts w:ascii="Montserrat Light" w:eastAsia="Times New Roman" w:hAnsi="Montserrat Light"/>
          <w:bCs/>
          <w:sz w:val="19"/>
          <w:szCs w:val="19"/>
          <w:lang w:eastAsia="es-ES"/>
        </w:rPr>
      </w:pPr>
      <w:r w:rsidRPr="00F422B2">
        <w:rPr>
          <w:rFonts w:ascii="Montserrat Light" w:eastAsia="Times New Roman" w:hAnsi="Montserrat Light"/>
          <w:bCs/>
          <w:sz w:val="19"/>
          <w:szCs w:val="19"/>
          <w:lang w:eastAsia="es-ES"/>
        </w:rPr>
        <w:t xml:space="preserve">Ciudad de México a </w:t>
      </w:r>
      <w:r w:rsidR="000D0191">
        <w:rPr>
          <w:rFonts w:ascii="Montserrat Light" w:eastAsia="Times New Roman" w:hAnsi="Montserrat Light"/>
          <w:bCs/>
          <w:sz w:val="19"/>
          <w:szCs w:val="19"/>
          <w:lang w:eastAsia="es-ES"/>
        </w:rPr>
        <w:t xml:space="preserve">27 </w:t>
      </w:r>
      <w:r w:rsidRPr="00F422B2">
        <w:rPr>
          <w:rFonts w:ascii="Montserrat Light" w:eastAsia="Times New Roman" w:hAnsi="Montserrat Light"/>
          <w:bCs/>
          <w:sz w:val="19"/>
          <w:szCs w:val="19"/>
          <w:lang w:eastAsia="es-ES"/>
        </w:rPr>
        <w:t>de septiembre de 2024.</w:t>
      </w:r>
    </w:p>
    <w:p w14:paraId="12D569FE" w14:textId="77777777" w:rsidR="006F60D2" w:rsidRDefault="006F60D2" w:rsidP="006F60D2">
      <w:pPr>
        <w:ind w:left="0"/>
        <w:rPr>
          <w:rFonts w:ascii="Montserrat Light" w:hAnsi="Montserrat Light" w:cs="Arial"/>
          <w:sz w:val="20"/>
          <w:szCs w:val="20"/>
          <w:lang w:val="es-MX" w:eastAsia="en-US"/>
        </w:rPr>
      </w:pPr>
    </w:p>
    <w:p w14:paraId="658FC8F5" w14:textId="77777777" w:rsidR="00F25A32" w:rsidRDefault="00F25A32" w:rsidP="006F60D2">
      <w:pPr>
        <w:tabs>
          <w:tab w:val="left" w:pos="1263"/>
          <w:tab w:val="left" w:pos="1418"/>
          <w:tab w:val="left" w:pos="1560"/>
        </w:tabs>
        <w:ind w:left="0"/>
        <w:jc w:val="center"/>
        <w:rPr>
          <w:rFonts w:ascii="Montserrat Light" w:eastAsia="Montserrat" w:hAnsi="Montserrat Light" w:cs="Montserrat"/>
          <w:b/>
          <w:bCs/>
          <w:color w:val="000000"/>
          <w:sz w:val="20"/>
          <w:szCs w:val="20"/>
        </w:rPr>
      </w:pPr>
    </w:p>
    <w:p w14:paraId="204FE395" w14:textId="0E10CF25" w:rsidR="006F60D2" w:rsidRDefault="006F60D2" w:rsidP="006F60D2">
      <w:pPr>
        <w:tabs>
          <w:tab w:val="left" w:pos="1263"/>
          <w:tab w:val="left" w:pos="1418"/>
          <w:tab w:val="left" w:pos="1560"/>
        </w:tabs>
        <w:ind w:left="0"/>
        <w:jc w:val="center"/>
        <w:rPr>
          <w:rFonts w:ascii="Montserrat Light" w:eastAsia="Montserrat" w:hAnsi="Montserrat Light" w:cs="Montserrat"/>
          <w:b/>
          <w:bCs/>
          <w:color w:val="000000"/>
          <w:sz w:val="20"/>
          <w:szCs w:val="20"/>
        </w:rPr>
      </w:pPr>
      <w:r w:rsidRPr="000C6F88">
        <w:rPr>
          <w:rFonts w:ascii="Montserrat Light" w:eastAsia="Montserrat" w:hAnsi="Montserrat Light" w:cs="Montserrat"/>
          <w:b/>
          <w:bCs/>
          <w:color w:val="000000"/>
          <w:sz w:val="20"/>
          <w:szCs w:val="20"/>
        </w:rPr>
        <w:t xml:space="preserve">ÁREA </w:t>
      </w:r>
      <w:r w:rsidR="000D0191">
        <w:rPr>
          <w:rFonts w:ascii="Montserrat Light" w:eastAsia="Montserrat" w:hAnsi="Montserrat Light" w:cs="Montserrat"/>
          <w:b/>
          <w:bCs/>
          <w:color w:val="000000"/>
          <w:sz w:val="20"/>
          <w:szCs w:val="20"/>
        </w:rPr>
        <w:t>REQUIRENTE</w:t>
      </w:r>
    </w:p>
    <w:p w14:paraId="33DA8859" w14:textId="77777777" w:rsidR="006F60D2" w:rsidRDefault="006F60D2" w:rsidP="006F60D2">
      <w:pPr>
        <w:tabs>
          <w:tab w:val="left" w:pos="1263"/>
          <w:tab w:val="left" w:pos="1418"/>
          <w:tab w:val="left" w:pos="1560"/>
        </w:tabs>
        <w:jc w:val="center"/>
        <w:rPr>
          <w:rFonts w:ascii="Montserrat Light" w:eastAsia="Montserrat" w:hAnsi="Montserrat Light" w:cs="Montserrat"/>
          <w:b/>
          <w:bCs/>
          <w:color w:val="000000"/>
          <w:sz w:val="20"/>
          <w:szCs w:val="20"/>
        </w:rPr>
      </w:pPr>
    </w:p>
    <w:p w14:paraId="61AD812B" w14:textId="77777777" w:rsidR="006F60D2" w:rsidRDefault="006F60D2" w:rsidP="006F60D2">
      <w:pPr>
        <w:tabs>
          <w:tab w:val="left" w:pos="1263"/>
          <w:tab w:val="left" w:pos="1418"/>
          <w:tab w:val="left" w:pos="1560"/>
        </w:tabs>
        <w:jc w:val="center"/>
        <w:rPr>
          <w:rFonts w:ascii="Montserrat Light" w:eastAsia="Montserrat" w:hAnsi="Montserrat Light" w:cs="Montserrat"/>
          <w:b/>
          <w:bCs/>
          <w:color w:val="000000"/>
          <w:sz w:val="20"/>
          <w:szCs w:val="20"/>
        </w:rPr>
      </w:pPr>
    </w:p>
    <w:p w14:paraId="5841295C" w14:textId="77777777" w:rsidR="006F60D2" w:rsidRDefault="006F60D2" w:rsidP="006F60D2">
      <w:pPr>
        <w:tabs>
          <w:tab w:val="left" w:pos="1263"/>
          <w:tab w:val="left" w:pos="1418"/>
          <w:tab w:val="left" w:pos="1560"/>
        </w:tabs>
        <w:jc w:val="center"/>
        <w:rPr>
          <w:rFonts w:ascii="Montserrat Light" w:eastAsia="Montserrat" w:hAnsi="Montserrat Light" w:cs="Montserrat"/>
          <w:b/>
          <w:bCs/>
          <w:color w:val="000000"/>
          <w:sz w:val="20"/>
          <w:szCs w:val="20"/>
        </w:rPr>
      </w:pPr>
    </w:p>
    <w:p w14:paraId="56DC86FC" w14:textId="77777777" w:rsidR="006F60D2" w:rsidRDefault="006F60D2" w:rsidP="006F60D2">
      <w:pPr>
        <w:tabs>
          <w:tab w:val="left" w:pos="1263"/>
          <w:tab w:val="left" w:pos="1418"/>
          <w:tab w:val="left" w:pos="1560"/>
        </w:tabs>
        <w:jc w:val="center"/>
        <w:rPr>
          <w:rFonts w:ascii="Montserrat Light" w:eastAsia="Montserrat" w:hAnsi="Montserrat Light" w:cs="Montserrat"/>
          <w:b/>
          <w:bCs/>
          <w:color w:val="000000"/>
          <w:sz w:val="20"/>
          <w:szCs w:val="20"/>
        </w:rPr>
      </w:pPr>
    </w:p>
    <w:p w14:paraId="65336635" w14:textId="77777777" w:rsidR="006F60D2" w:rsidRPr="00D9758D" w:rsidRDefault="006F60D2" w:rsidP="006F60D2">
      <w:pPr>
        <w:tabs>
          <w:tab w:val="left" w:pos="1263"/>
          <w:tab w:val="left" w:pos="1418"/>
          <w:tab w:val="left" w:pos="1560"/>
        </w:tabs>
        <w:ind w:left="0"/>
        <w:jc w:val="center"/>
        <w:rPr>
          <w:rFonts w:ascii="Montserrat Light" w:eastAsia="Montserrat" w:hAnsi="Montserrat Light" w:cs="Montserrat"/>
          <w:b/>
          <w:bCs/>
          <w:color w:val="000000"/>
          <w:sz w:val="20"/>
          <w:szCs w:val="20"/>
        </w:rPr>
      </w:pPr>
      <w:r w:rsidRPr="00D9758D">
        <w:rPr>
          <w:rFonts w:ascii="Montserrat Light" w:eastAsia="Montserrat" w:hAnsi="Montserrat Light" w:cs="Montserrat"/>
          <w:b/>
          <w:bCs/>
          <w:color w:val="000000"/>
          <w:sz w:val="20"/>
          <w:szCs w:val="20"/>
        </w:rPr>
        <w:t>Dr. Rafael Rodríguez Cabrera</w:t>
      </w:r>
    </w:p>
    <w:p w14:paraId="7FE4F856" w14:textId="77777777" w:rsidR="006F60D2" w:rsidRDefault="006F60D2" w:rsidP="006F60D2">
      <w:pPr>
        <w:ind w:left="0"/>
        <w:jc w:val="center"/>
        <w:rPr>
          <w:rFonts w:ascii="Montserrat Light" w:eastAsia="Montserrat" w:hAnsi="Montserrat Light" w:cs="Montserrat"/>
          <w:b/>
          <w:bCs/>
          <w:color w:val="000000"/>
          <w:sz w:val="20"/>
          <w:szCs w:val="20"/>
        </w:rPr>
      </w:pPr>
      <w:r w:rsidRPr="00D9758D">
        <w:rPr>
          <w:rFonts w:ascii="Montserrat Light" w:eastAsia="Montserrat" w:hAnsi="Montserrat Light" w:cs="Montserrat"/>
          <w:b/>
          <w:bCs/>
          <w:color w:val="000000"/>
          <w:sz w:val="20"/>
          <w:szCs w:val="20"/>
        </w:rPr>
        <w:t>Coordinador</w:t>
      </w:r>
      <w:r>
        <w:rPr>
          <w:rFonts w:ascii="Montserrat Light" w:eastAsia="Montserrat" w:hAnsi="Montserrat Light" w:cs="Montserrat"/>
          <w:b/>
          <w:bCs/>
          <w:color w:val="000000"/>
          <w:sz w:val="20"/>
          <w:szCs w:val="20"/>
        </w:rPr>
        <w:t xml:space="preserve"> de Unidades de Segundo Nivel</w:t>
      </w:r>
    </w:p>
    <w:p w14:paraId="40DFACCD" w14:textId="77777777" w:rsidR="000D0191" w:rsidRDefault="000D0191" w:rsidP="006F60D2">
      <w:pPr>
        <w:ind w:left="0"/>
        <w:jc w:val="center"/>
        <w:rPr>
          <w:rFonts w:ascii="Montserrat Light" w:eastAsia="Montserrat" w:hAnsi="Montserrat Light" w:cs="Montserrat"/>
          <w:b/>
          <w:bCs/>
          <w:color w:val="000000"/>
          <w:sz w:val="20"/>
          <w:szCs w:val="20"/>
        </w:rPr>
      </w:pPr>
    </w:p>
    <w:p w14:paraId="2A39109C" w14:textId="77777777" w:rsidR="000D0191" w:rsidRDefault="000D0191" w:rsidP="006F60D2">
      <w:pPr>
        <w:ind w:left="0"/>
        <w:jc w:val="center"/>
        <w:rPr>
          <w:rFonts w:ascii="Montserrat Light" w:eastAsia="Montserrat" w:hAnsi="Montserrat Light" w:cs="Montserrat"/>
          <w:b/>
          <w:bCs/>
          <w:color w:val="000000"/>
          <w:sz w:val="20"/>
          <w:szCs w:val="20"/>
        </w:rPr>
      </w:pPr>
    </w:p>
    <w:p w14:paraId="799B9968" w14:textId="77777777" w:rsidR="000D0191" w:rsidRDefault="000D0191" w:rsidP="000D0191">
      <w:pPr>
        <w:tabs>
          <w:tab w:val="left" w:pos="1263"/>
          <w:tab w:val="left" w:pos="1418"/>
          <w:tab w:val="left" w:pos="1560"/>
        </w:tabs>
        <w:ind w:left="0"/>
        <w:jc w:val="center"/>
        <w:rPr>
          <w:rFonts w:ascii="Montserrat Light" w:eastAsia="Montserrat" w:hAnsi="Montserrat Light" w:cs="Montserrat"/>
          <w:b/>
          <w:bCs/>
          <w:color w:val="000000"/>
          <w:sz w:val="20"/>
          <w:szCs w:val="20"/>
        </w:rPr>
      </w:pPr>
      <w:r w:rsidRPr="000C6F88">
        <w:rPr>
          <w:rFonts w:ascii="Montserrat Light" w:eastAsia="Montserrat" w:hAnsi="Montserrat Light" w:cs="Montserrat"/>
          <w:b/>
          <w:bCs/>
          <w:color w:val="000000"/>
          <w:sz w:val="20"/>
          <w:szCs w:val="20"/>
        </w:rPr>
        <w:t xml:space="preserve">ÁREA </w:t>
      </w:r>
      <w:r>
        <w:rPr>
          <w:rFonts w:ascii="Montserrat Light" w:eastAsia="Montserrat" w:hAnsi="Montserrat Light" w:cs="Montserrat"/>
          <w:b/>
          <w:bCs/>
          <w:color w:val="000000"/>
          <w:sz w:val="20"/>
          <w:szCs w:val="20"/>
        </w:rPr>
        <w:t>TÉCNICA</w:t>
      </w:r>
    </w:p>
    <w:p w14:paraId="615911F5" w14:textId="77777777" w:rsidR="000D0191" w:rsidRDefault="000D0191" w:rsidP="000D0191">
      <w:pPr>
        <w:tabs>
          <w:tab w:val="left" w:pos="1263"/>
          <w:tab w:val="left" w:pos="1418"/>
          <w:tab w:val="left" w:pos="1560"/>
        </w:tabs>
        <w:jc w:val="center"/>
        <w:rPr>
          <w:rFonts w:ascii="Montserrat Light" w:eastAsia="Montserrat" w:hAnsi="Montserrat Light" w:cs="Montserrat"/>
          <w:b/>
          <w:bCs/>
          <w:color w:val="000000"/>
          <w:sz w:val="20"/>
          <w:szCs w:val="20"/>
        </w:rPr>
      </w:pPr>
    </w:p>
    <w:p w14:paraId="3112C27D" w14:textId="77777777" w:rsidR="000D0191" w:rsidRDefault="000D0191" w:rsidP="000D0191">
      <w:pPr>
        <w:tabs>
          <w:tab w:val="left" w:pos="1263"/>
          <w:tab w:val="left" w:pos="1418"/>
          <w:tab w:val="left" w:pos="1560"/>
        </w:tabs>
        <w:jc w:val="center"/>
        <w:rPr>
          <w:rFonts w:ascii="Montserrat Light" w:eastAsia="Montserrat" w:hAnsi="Montserrat Light" w:cs="Montserrat"/>
          <w:b/>
          <w:bCs/>
          <w:color w:val="000000"/>
          <w:sz w:val="20"/>
          <w:szCs w:val="20"/>
        </w:rPr>
      </w:pPr>
    </w:p>
    <w:p w14:paraId="37BC1120" w14:textId="77777777" w:rsidR="000D0191" w:rsidRDefault="000D0191" w:rsidP="000D0191">
      <w:pPr>
        <w:tabs>
          <w:tab w:val="left" w:pos="1263"/>
          <w:tab w:val="left" w:pos="1418"/>
          <w:tab w:val="left" w:pos="1560"/>
        </w:tabs>
        <w:jc w:val="center"/>
        <w:rPr>
          <w:rFonts w:ascii="Montserrat Light" w:eastAsia="Montserrat" w:hAnsi="Montserrat Light" w:cs="Montserrat"/>
          <w:b/>
          <w:bCs/>
          <w:color w:val="000000"/>
          <w:sz w:val="20"/>
          <w:szCs w:val="20"/>
        </w:rPr>
      </w:pPr>
    </w:p>
    <w:p w14:paraId="44E9B8B0" w14:textId="77777777" w:rsidR="000D0191" w:rsidRDefault="000D0191" w:rsidP="000D0191">
      <w:pPr>
        <w:tabs>
          <w:tab w:val="left" w:pos="1263"/>
          <w:tab w:val="left" w:pos="1418"/>
          <w:tab w:val="left" w:pos="1560"/>
        </w:tabs>
        <w:jc w:val="center"/>
        <w:rPr>
          <w:rFonts w:ascii="Montserrat Light" w:eastAsia="Montserrat" w:hAnsi="Montserrat Light" w:cs="Montserrat"/>
          <w:b/>
          <w:bCs/>
          <w:color w:val="000000"/>
          <w:sz w:val="20"/>
          <w:szCs w:val="20"/>
        </w:rPr>
      </w:pPr>
    </w:p>
    <w:p w14:paraId="555F1D64" w14:textId="77777777" w:rsidR="000D0191" w:rsidRPr="00D9758D" w:rsidRDefault="000D0191" w:rsidP="000D0191">
      <w:pPr>
        <w:tabs>
          <w:tab w:val="left" w:pos="1263"/>
          <w:tab w:val="left" w:pos="1418"/>
          <w:tab w:val="left" w:pos="1560"/>
        </w:tabs>
        <w:ind w:left="0"/>
        <w:jc w:val="center"/>
        <w:rPr>
          <w:rFonts w:ascii="Montserrat Light" w:eastAsia="Montserrat" w:hAnsi="Montserrat Light" w:cs="Montserrat"/>
          <w:b/>
          <w:bCs/>
          <w:color w:val="000000"/>
          <w:sz w:val="20"/>
          <w:szCs w:val="20"/>
        </w:rPr>
      </w:pPr>
      <w:r w:rsidRPr="00D9758D">
        <w:rPr>
          <w:rFonts w:ascii="Montserrat Light" w:eastAsia="Montserrat" w:hAnsi="Montserrat Light" w:cs="Montserrat"/>
          <w:b/>
          <w:bCs/>
          <w:color w:val="000000"/>
          <w:sz w:val="20"/>
          <w:szCs w:val="20"/>
        </w:rPr>
        <w:t xml:space="preserve">Dr. </w:t>
      </w:r>
      <w:r w:rsidRPr="000179FC">
        <w:rPr>
          <w:rFonts w:ascii="Montserrat Light" w:eastAsia="Montserrat" w:hAnsi="Montserrat Light" w:cs="Montserrat"/>
          <w:b/>
          <w:bCs/>
          <w:color w:val="000000"/>
          <w:sz w:val="20"/>
          <w:szCs w:val="20"/>
        </w:rPr>
        <w:t>Eduardo Rafael Sánchez Mejía</w:t>
      </w:r>
    </w:p>
    <w:p w14:paraId="3CF75CEB" w14:textId="77777777" w:rsidR="000D0191" w:rsidRDefault="000D0191" w:rsidP="000D0191">
      <w:pPr>
        <w:ind w:left="0"/>
        <w:jc w:val="center"/>
        <w:rPr>
          <w:rFonts w:ascii="Montserrat Light" w:hAnsi="Montserrat Light" w:cs="Arial"/>
          <w:sz w:val="20"/>
          <w:szCs w:val="20"/>
          <w:lang w:val="es-MX" w:eastAsia="en-US"/>
        </w:rPr>
      </w:pPr>
      <w:r>
        <w:rPr>
          <w:rFonts w:ascii="Montserrat Light" w:eastAsia="Montserrat" w:hAnsi="Montserrat Light" w:cs="Montserrat"/>
          <w:b/>
          <w:bCs/>
          <w:color w:val="000000"/>
          <w:sz w:val="20"/>
          <w:szCs w:val="20"/>
        </w:rPr>
        <w:t xml:space="preserve">Titular de la </w:t>
      </w:r>
      <w:r w:rsidRPr="000179FC">
        <w:rPr>
          <w:rFonts w:ascii="Montserrat Light" w:eastAsia="Montserrat" w:hAnsi="Montserrat Light" w:cs="Montserrat"/>
          <w:b/>
          <w:bCs/>
          <w:color w:val="000000"/>
          <w:sz w:val="20"/>
          <w:szCs w:val="20"/>
        </w:rPr>
        <w:t xml:space="preserve">División </w:t>
      </w:r>
      <w:r>
        <w:rPr>
          <w:rFonts w:ascii="Montserrat Light" w:eastAsia="Montserrat" w:hAnsi="Montserrat Light" w:cs="Montserrat"/>
          <w:b/>
          <w:bCs/>
          <w:color w:val="000000"/>
          <w:sz w:val="20"/>
          <w:szCs w:val="20"/>
        </w:rPr>
        <w:t>d</w:t>
      </w:r>
      <w:r w:rsidRPr="000179FC">
        <w:rPr>
          <w:rFonts w:ascii="Montserrat Light" w:eastAsia="Montserrat" w:hAnsi="Montserrat Light" w:cs="Montserrat"/>
          <w:b/>
          <w:bCs/>
          <w:color w:val="000000"/>
          <w:sz w:val="20"/>
          <w:szCs w:val="20"/>
        </w:rPr>
        <w:t>e Hospitales Especializados</w:t>
      </w:r>
    </w:p>
    <w:p w14:paraId="78B48A2B" w14:textId="77777777" w:rsidR="000D0191" w:rsidRDefault="000D0191" w:rsidP="000D0191">
      <w:pPr>
        <w:ind w:left="0"/>
        <w:jc w:val="center"/>
        <w:rPr>
          <w:rFonts w:ascii="Montserrat Light" w:hAnsi="Montserrat Light" w:cs="Arial"/>
          <w:sz w:val="20"/>
          <w:szCs w:val="20"/>
          <w:lang w:val="es-MX" w:eastAsia="en-US"/>
        </w:rPr>
      </w:pPr>
    </w:p>
    <w:p w14:paraId="615B2169" w14:textId="77777777" w:rsidR="000D0191" w:rsidRDefault="000D0191" w:rsidP="006F60D2">
      <w:pPr>
        <w:ind w:left="0"/>
        <w:jc w:val="center"/>
        <w:rPr>
          <w:rFonts w:ascii="Montserrat Light" w:hAnsi="Montserrat Light" w:cs="Arial"/>
          <w:sz w:val="20"/>
          <w:szCs w:val="20"/>
          <w:lang w:val="es-MX" w:eastAsia="en-US"/>
        </w:rPr>
      </w:pPr>
    </w:p>
    <w:bookmarkEnd w:id="51"/>
    <w:p w14:paraId="16EF5667" w14:textId="77777777" w:rsidR="00C041B2" w:rsidRDefault="00C041B2" w:rsidP="007C01D2">
      <w:pPr>
        <w:ind w:left="0"/>
      </w:pPr>
    </w:p>
    <w:p w14:paraId="549C2751" w14:textId="77777777" w:rsidR="009059D7" w:rsidRDefault="009059D7" w:rsidP="007C01D2">
      <w:pPr>
        <w:ind w:left="0"/>
      </w:pPr>
    </w:p>
    <w:p w14:paraId="7C0CC89E" w14:textId="581D4042" w:rsidR="009059D7" w:rsidRPr="007F0636" w:rsidRDefault="009059D7" w:rsidP="007C01D2">
      <w:pPr>
        <w:ind w:left="0"/>
      </w:pPr>
    </w:p>
    <w:sectPr w:rsidR="009059D7" w:rsidRPr="007F0636">
      <w:headerReference w:type="default" r:id="rId13"/>
      <w:footerReference w:type="default" r:id="rId14"/>
      <w:pgSz w:w="12240" w:h="15840"/>
      <w:pgMar w:top="1417" w:right="1701" w:bottom="1417" w:left="1701"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F44E8A9" w14:textId="77777777" w:rsidR="00791405" w:rsidRDefault="00791405">
      <w:r>
        <w:separator/>
      </w:r>
    </w:p>
  </w:endnote>
  <w:endnote w:type="continuationSeparator" w:id="0">
    <w:p w14:paraId="22896412" w14:textId="77777777" w:rsidR="00791405" w:rsidRDefault="00791405">
      <w:r>
        <w:continuationSeparator/>
      </w:r>
    </w:p>
  </w:endnote>
  <w:endnote w:type="continuationNotice" w:id="1">
    <w:p w14:paraId="665F64DE" w14:textId="77777777" w:rsidR="00791405" w:rsidRDefault="0079140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ontserrat Light">
    <w:panose1 w:val="00000400000000000000"/>
    <w:charset w:val="00"/>
    <w:family w:val="auto"/>
    <w:pitch w:val="variable"/>
    <w:sig w:usb0="2000020F" w:usb1="00000003" w:usb2="00000000" w:usb3="00000000" w:csb0="00000197" w:csb1="00000000"/>
    <w:embedRegular r:id="rId1" w:fontKey="{B01D7DA5-CC22-4555-8123-513146FBCCF4}"/>
    <w:embedBold r:id="rId2" w:fontKey="{A2695112-C563-48DA-AA70-67A67F3E228D}"/>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3" w:fontKey="{A7131E9F-492D-43C9-A8AF-8F74B176AC18}"/>
    <w:embedBold r:id="rId4" w:fontKey="{3BDF1041-F39D-4076-BF51-5A3BDEF5BF65}"/>
  </w:font>
  <w:font w:name="Noto Sans Symbols">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embedRegular r:id="rId5" w:fontKey="{CAE9580A-C8BF-4E84-9F80-36FC5496274A}"/>
    <w:embedBold r:id="rId6" w:fontKey="{A544D52E-3393-491B-BB01-BD6B251FEEB8}"/>
  </w:font>
  <w:font w:name="Montserrat">
    <w:panose1 w:val="00000500000000000000"/>
    <w:charset w:val="00"/>
    <w:family w:val="auto"/>
    <w:pitch w:val="variable"/>
    <w:sig w:usb0="2000020F" w:usb1="00000003" w:usb2="00000000" w:usb3="00000000" w:csb0="00000197" w:csb1="00000000"/>
    <w:embedRegular r:id="rId7" w:fontKey="{4914E69D-0FC6-4C38-99A9-64EFE4F17D5D}"/>
    <w:embedBold r:id="rId8" w:fontKey="{9DCD5842-5756-49A8-8856-FE26E3A689B4}"/>
  </w:font>
  <w:font w:name="Georgia">
    <w:panose1 w:val="02040502050405020303"/>
    <w:charset w:val="00"/>
    <w:family w:val="roman"/>
    <w:pitch w:val="variable"/>
    <w:sig w:usb0="00000287" w:usb1="00000000" w:usb2="00000000" w:usb3="00000000" w:csb0="0000009F" w:csb1="00000000"/>
    <w:embedRegular r:id="rId9" w:fontKey="{2ABDBF5F-4724-44AC-9D4D-D8A88DE30AA0}"/>
    <w:embedItalic r:id="rId10" w:fontKey="{2C926C23-A1D4-42B6-AD3D-068324EE20C5}"/>
  </w:font>
  <w:font w:name="Segoe UI">
    <w:panose1 w:val="020B0502040204020203"/>
    <w:charset w:val="00"/>
    <w:family w:val="swiss"/>
    <w:pitch w:val="variable"/>
    <w:sig w:usb0="E4002EFF" w:usb1="C000E47F" w:usb2="00000009" w:usb3="00000000" w:csb0="000001FF" w:csb1="00000000"/>
    <w:embedRegular r:id="rId11" w:fontKey="{6AE94ECF-7563-4459-B74C-50FC3567EBBB}"/>
    <w:embedBold r:id="rId12" w:fontKey="{B5F7CDBA-9BE6-4D86-A100-DF0BA9E91BBC}"/>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embedRegular r:id="rId13" w:fontKey="{CF52AB40-B514-44ED-A5D7-344C629A2DDB}"/>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14" w:fontKey="{17259683-CABE-4DF0-A949-CF35C1ACA338}"/>
  </w:font>
  <w:font w:name="CG Palacio (WN)">
    <w:altName w:val="Times New Roman"/>
    <w:panose1 w:val="00000000000000000000"/>
    <w:charset w:val="00"/>
    <w:family w:val="roman"/>
    <w:notTrueType/>
    <w:pitch w:val="default"/>
    <w:sig w:usb0="00000003" w:usb1="00000000" w:usb2="00000000" w:usb3="00000000" w:csb0="00000001" w:csb1="00000000"/>
  </w:font>
  <w:font w:name="Montserrat Medium">
    <w:panose1 w:val="00000600000000000000"/>
    <w:charset w:val="00"/>
    <w:family w:val="auto"/>
    <w:pitch w:val="variable"/>
    <w:sig w:usb0="2000020F" w:usb1="00000003" w:usb2="00000000" w:usb3="00000000" w:csb0="00000197" w:csb1="00000000"/>
    <w:embedBold r:id="rId15" w:fontKey="{6FEA2851-17CA-47B0-8D53-637AFA3B0DB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D019C5" w14:textId="62BF63BD" w:rsidR="00783F99" w:rsidRPr="00B07087" w:rsidRDefault="00B07087" w:rsidP="00B07087">
    <w:pPr>
      <w:pBdr>
        <w:top w:val="nil"/>
        <w:left w:val="nil"/>
        <w:bottom w:val="nil"/>
        <w:right w:val="nil"/>
        <w:between w:val="nil"/>
      </w:pBdr>
      <w:tabs>
        <w:tab w:val="center" w:pos="4419"/>
        <w:tab w:val="right" w:pos="8838"/>
      </w:tabs>
      <w:jc w:val="center"/>
      <w:rPr>
        <w:rFonts w:ascii="Montserrat Light" w:hAnsi="Montserrat Light"/>
        <w:b/>
        <w:bCs/>
        <w:color w:val="000000"/>
        <w:sz w:val="16"/>
        <w:szCs w:val="16"/>
      </w:rPr>
    </w:pPr>
    <w:r w:rsidRPr="00B07087">
      <w:rPr>
        <w:b/>
        <w:bCs/>
        <w:noProof/>
        <w:color w:val="000000"/>
        <w:sz w:val="16"/>
        <w:szCs w:val="16"/>
      </w:rPr>
      <w:drawing>
        <wp:anchor distT="0" distB="0" distL="114300" distR="114300" simplePos="0" relativeHeight="251659264" behindDoc="1" locked="0" layoutInCell="1" allowOverlap="1" wp14:anchorId="6097C68D" wp14:editId="33746389">
          <wp:simplePos x="0" y="0"/>
          <wp:positionH relativeFrom="margin">
            <wp:align>center</wp:align>
          </wp:positionH>
          <wp:positionV relativeFrom="paragraph">
            <wp:posOffset>-107950</wp:posOffset>
          </wp:positionV>
          <wp:extent cx="6734175" cy="628650"/>
          <wp:effectExtent l="0" t="0" r="9525" b="0"/>
          <wp:wrapNone/>
          <wp:docPr id="80846225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34175" cy="6286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83F99" w:rsidRPr="00B07087">
      <w:rPr>
        <w:rFonts w:ascii="Montserrat Light" w:hAnsi="Montserrat Light"/>
        <w:b/>
        <w:bCs/>
        <w:color w:val="000000"/>
        <w:sz w:val="16"/>
        <w:szCs w:val="16"/>
      </w:rPr>
      <w:t>Página</w:t>
    </w:r>
    <w:r w:rsidR="004D234D" w:rsidRPr="00B07087">
      <w:rPr>
        <w:rFonts w:ascii="Montserrat Light" w:hAnsi="Montserrat Light"/>
        <w:b/>
        <w:bCs/>
        <w:color w:val="000000"/>
        <w:sz w:val="16"/>
        <w:szCs w:val="16"/>
      </w:rPr>
      <w:t xml:space="preserve"> </w:t>
    </w:r>
    <w:r w:rsidR="00783F99" w:rsidRPr="00B07087">
      <w:rPr>
        <w:rFonts w:ascii="Montserrat Light" w:hAnsi="Montserrat Light"/>
        <w:b/>
        <w:bCs/>
        <w:color w:val="000000"/>
        <w:sz w:val="16"/>
        <w:szCs w:val="16"/>
      </w:rPr>
      <w:fldChar w:fldCharType="begin"/>
    </w:r>
    <w:r w:rsidR="00783F99" w:rsidRPr="00B07087">
      <w:rPr>
        <w:rFonts w:ascii="Montserrat Light" w:hAnsi="Montserrat Light"/>
        <w:b/>
        <w:bCs/>
        <w:color w:val="000000"/>
        <w:sz w:val="16"/>
        <w:szCs w:val="16"/>
      </w:rPr>
      <w:instrText>PAGE</w:instrText>
    </w:r>
    <w:r w:rsidR="00783F99" w:rsidRPr="00B07087">
      <w:rPr>
        <w:rFonts w:ascii="Montserrat Light" w:hAnsi="Montserrat Light"/>
        <w:b/>
        <w:bCs/>
        <w:color w:val="000000"/>
        <w:sz w:val="16"/>
        <w:szCs w:val="16"/>
      </w:rPr>
      <w:fldChar w:fldCharType="separate"/>
    </w:r>
    <w:r w:rsidR="00632580" w:rsidRPr="00B07087">
      <w:rPr>
        <w:rFonts w:ascii="Montserrat Light" w:hAnsi="Montserrat Light"/>
        <w:b/>
        <w:bCs/>
        <w:noProof/>
        <w:color w:val="000000"/>
        <w:sz w:val="16"/>
        <w:szCs w:val="16"/>
      </w:rPr>
      <w:t>32</w:t>
    </w:r>
    <w:r w:rsidR="00783F99" w:rsidRPr="00B07087">
      <w:rPr>
        <w:rFonts w:ascii="Montserrat Light" w:hAnsi="Montserrat Light"/>
        <w:b/>
        <w:bCs/>
        <w:color w:val="000000"/>
        <w:sz w:val="16"/>
        <w:szCs w:val="16"/>
      </w:rPr>
      <w:fldChar w:fldCharType="end"/>
    </w:r>
    <w:r w:rsidR="004D234D" w:rsidRPr="00B07087">
      <w:rPr>
        <w:rFonts w:ascii="Montserrat Light" w:hAnsi="Montserrat Light"/>
        <w:b/>
        <w:bCs/>
        <w:color w:val="000000"/>
        <w:sz w:val="16"/>
        <w:szCs w:val="16"/>
      </w:rPr>
      <w:t xml:space="preserve"> </w:t>
    </w:r>
    <w:r w:rsidR="00783F99" w:rsidRPr="00B07087">
      <w:rPr>
        <w:rFonts w:ascii="Montserrat Light" w:hAnsi="Montserrat Light"/>
        <w:b/>
        <w:bCs/>
        <w:color w:val="000000"/>
        <w:sz w:val="16"/>
        <w:szCs w:val="16"/>
      </w:rPr>
      <w:t>de</w:t>
    </w:r>
    <w:r w:rsidR="004D234D" w:rsidRPr="00B07087">
      <w:rPr>
        <w:rFonts w:ascii="Montserrat Light" w:hAnsi="Montserrat Light"/>
        <w:b/>
        <w:bCs/>
        <w:color w:val="000000"/>
        <w:sz w:val="16"/>
        <w:szCs w:val="16"/>
      </w:rPr>
      <w:t xml:space="preserve"> </w:t>
    </w:r>
    <w:r w:rsidR="00783F99" w:rsidRPr="00B07087">
      <w:rPr>
        <w:rFonts w:ascii="Montserrat Light" w:hAnsi="Montserrat Light"/>
        <w:b/>
        <w:bCs/>
        <w:color w:val="000000"/>
        <w:sz w:val="16"/>
        <w:szCs w:val="16"/>
      </w:rPr>
      <w:fldChar w:fldCharType="begin"/>
    </w:r>
    <w:r w:rsidR="00783F99" w:rsidRPr="00B07087">
      <w:rPr>
        <w:rFonts w:ascii="Montserrat Light" w:hAnsi="Montserrat Light"/>
        <w:b/>
        <w:bCs/>
        <w:color w:val="000000"/>
        <w:sz w:val="16"/>
        <w:szCs w:val="16"/>
      </w:rPr>
      <w:instrText>NUMPAGES</w:instrText>
    </w:r>
    <w:r w:rsidR="00783F99" w:rsidRPr="00B07087">
      <w:rPr>
        <w:rFonts w:ascii="Montserrat Light" w:hAnsi="Montserrat Light"/>
        <w:b/>
        <w:bCs/>
        <w:color w:val="000000"/>
        <w:sz w:val="16"/>
        <w:szCs w:val="16"/>
      </w:rPr>
      <w:fldChar w:fldCharType="separate"/>
    </w:r>
    <w:r w:rsidR="00632580" w:rsidRPr="00B07087">
      <w:rPr>
        <w:rFonts w:ascii="Montserrat Light" w:hAnsi="Montserrat Light"/>
        <w:b/>
        <w:bCs/>
        <w:noProof/>
        <w:color w:val="000000"/>
        <w:sz w:val="16"/>
        <w:szCs w:val="16"/>
      </w:rPr>
      <w:t>34</w:t>
    </w:r>
    <w:r w:rsidR="00783F99" w:rsidRPr="00B07087">
      <w:rPr>
        <w:rFonts w:ascii="Montserrat Light" w:hAnsi="Montserrat Light"/>
        <w:b/>
        <w:bCs/>
        <w:color w:val="000000"/>
        <w:sz w:val="16"/>
        <w:szCs w:val="16"/>
      </w:rPr>
      <w:fldChar w:fldCharType="end"/>
    </w:r>
  </w:p>
  <w:p w14:paraId="1F28F27C" w14:textId="3EB938A8" w:rsidR="00783F99" w:rsidRDefault="00783F99">
    <w:pPr>
      <w:pBdr>
        <w:top w:val="nil"/>
        <w:left w:val="nil"/>
        <w:bottom w:val="nil"/>
        <w:right w:val="nil"/>
        <w:between w:val="nil"/>
      </w:pBdr>
      <w:tabs>
        <w:tab w:val="center" w:pos="4419"/>
        <w:tab w:val="right" w:pos="8838"/>
      </w:tabs>
      <w:jc w:val="center"/>
      <w:rPr>
        <w:color w:val="000000"/>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8427F2F" w14:textId="77777777" w:rsidR="00791405" w:rsidRDefault="00791405">
      <w:r>
        <w:separator/>
      </w:r>
    </w:p>
  </w:footnote>
  <w:footnote w:type="continuationSeparator" w:id="0">
    <w:p w14:paraId="7D39EB25" w14:textId="77777777" w:rsidR="00791405" w:rsidRDefault="00791405">
      <w:r>
        <w:continuationSeparator/>
      </w:r>
    </w:p>
  </w:footnote>
  <w:footnote w:type="continuationNotice" w:id="1">
    <w:p w14:paraId="1D3FD950" w14:textId="77777777" w:rsidR="00791405" w:rsidRDefault="0079140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7FF5E3" w14:textId="4126D706" w:rsidR="00B07087" w:rsidRPr="00B07087" w:rsidRDefault="00B07087" w:rsidP="00B07087">
    <w:pPr>
      <w:ind w:left="0"/>
      <w:jc w:val="right"/>
      <w:rPr>
        <w:rFonts w:ascii="Montserrat Light" w:hAnsi="Montserrat Light"/>
        <w:b/>
        <w:bCs/>
      </w:rPr>
    </w:pPr>
    <w:r w:rsidRPr="00B07087">
      <w:rPr>
        <w:rFonts w:ascii="Montserrat Light" w:hAnsi="Montserrat Light"/>
        <w:b/>
        <w:bCs/>
        <w:noProof/>
        <w:color w:val="000000"/>
        <w:sz w:val="14"/>
        <w:szCs w:val="14"/>
      </w:rPr>
      <w:drawing>
        <wp:anchor distT="0" distB="0" distL="114300" distR="114300" simplePos="0" relativeHeight="251658240" behindDoc="0" locked="0" layoutInCell="1" allowOverlap="1" wp14:anchorId="4C86D5B9" wp14:editId="746121AE">
          <wp:simplePos x="0" y="0"/>
          <wp:positionH relativeFrom="column">
            <wp:posOffset>-394335</wp:posOffset>
          </wp:positionH>
          <wp:positionV relativeFrom="paragraph">
            <wp:posOffset>-211455</wp:posOffset>
          </wp:positionV>
          <wp:extent cx="2847340" cy="542290"/>
          <wp:effectExtent l="0" t="0" r="0" b="0"/>
          <wp:wrapNone/>
          <wp:docPr id="458104709"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47340" cy="542290"/>
                  </a:xfrm>
                  <a:prstGeom prst="rect">
                    <a:avLst/>
                  </a:prstGeom>
                  <a:noFill/>
                </pic:spPr>
              </pic:pic>
            </a:graphicData>
          </a:graphic>
          <wp14:sizeRelH relativeFrom="page">
            <wp14:pctWidth>0</wp14:pctWidth>
          </wp14:sizeRelH>
          <wp14:sizeRelV relativeFrom="page">
            <wp14:pctHeight>0</wp14:pctHeight>
          </wp14:sizeRelV>
        </wp:anchor>
      </w:drawing>
    </w:r>
    <w:r w:rsidRPr="00B07087">
      <w:rPr>
        <w:rFonts w:ascii="Montserrat Light" w:hAnsi="Montserrat Light"/>
        <w:b/>
        <w:bCs/>
        <w:sz w:val="16"/>
        <w:szCs w:val="16"/>
      </w:rPr>
      <w:t>Unidad de Atención a la Salud</w:t>
    </w:r>
  </w:p>
  <w:p w14:paraId="4A87C363" w14:textId="0C01EE7D" w:rsidR="00783F99" w:rsidRDefault="00783F99" w:rsidP="00B07087">
    <w:pPr>
      <w:pBdr>
        <w:top w:val="nil"/>
        <w:left w:val="nil"/>
        <w:bottom w:val="nil"/>
        <w:right w:val="nil"/>
        <w:between w:val="nil"/>
      </w:pBdr>
      <w:tabs>
        <w:tab w:val="center" w:pos="4419"/>
        <w:tab w:val="right" w:pos="8838"/>
      </w:tabs>
      <w:jc w:val="right"/>
      <w:rPr>
        <w:color w:val="000000"/>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3"/>
    <w:multiLevelType w:val="multilevel"/>
    <w:tmpl w:val="00000003"/>
    <w:name w:val="WW8Num3"/>
    <w:lvl w:ilvl="0">
      <w:start w:val="1"/>
      <w:numFmt w:val="lowerLetter"/>
      <w:lvlText w:val="%1)"/>
      <w:lvlJc w:val="left"/>
      <w:pPr>
        <w:tabs>
          <w:tab w:val="num" w:pos="360"/>
        </w:tabs>
        <w:ind w:left="360" w:hanging="360"/>
      </w:pPr>
    </w:lvl>
    <w:lvl w:ilvl="1">
      <w:start w:val="1"/>
      <w:numFmt w:val="decimal"/>
      <w:lvlText w:val="%2."/>
      <w:lvlJc w:val="left"/>
      <w:pPr>
        <w:tabs>
          <w:tab w:val="num" w:pos="900"/>
        </w:tabs>
        <w:ind w:left="900" w:hanging="360"/>
      </w:pPr>
      <w:rPr>
        <w:b w:val="0"/>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 w15:restartNumberingAfterBreak="0">
    <w:nsid w:val="00000004"/>
    <w:multiLevelType w:val="multilevel"/>
    <w:tmpl w:val="00000004"/>
    <w:name w:val="WW8Num4"/>
    <w:lvl w:ilvl="0">
      <w:start w:val="3"/>
      <w:numFmt w:val="decimal"/>
      <w:lvlText w:val="%1"/>
      <w:lvlJc w:val="left"/>
      <w:pPr>
        <w:tabs>
          <w:tab w:val="num" w:pos="0"/>
        </w:tabs>
        <w:ind w:left="360" w:hanging="360"/>
      </w:pPr>
    </w:lvl>
    <w:lvl w:ilvl="1">
      <w:start w:val="1"/>
      <w:numFmt w:val="decimal"/>
      <w:lvlText w:val="%1.%2"/>
      <w:lvlJc w:val="left"/>
      <w:pPr>
        <w:tabs>
          <w:tab w:val="num" w:pos="0"/>
        </w:tabs>
        <w:ind w:left="720" w:hanging="360"/>
      </w:pPr>
    </w:lvl>
    <w:lvl w:ilvl="2">
      <w:start w:val="1"/>
      <w:numFmt w:val="decimal"/>
      <w:lvlText w:val="%1.%2.%3"/>
      <w:lvlJc w:val="left"/>
      <w:pPr>
        <w:tabs>
          <w:tab w:val="num" w:pos="0"/>
        </w:tabs>
        <w:ind w:left="1440" w:hanging="720"/>
      </w:pPr>
    </w:lvl>
    <w:lvl w:ilvl="3">
      <w:start w:val="1"/>
      <w:numFmt w:val="decimal"/>
      <w:lvlText w:val="%1.%2.%3.%4"/>
      <w:lvlJc w:val="left"/>
      <w:pPr>
        <w:tabs>
          <w:tab w:val="num" w:pos="0"/>
        </w:tabs>
        <w:ind w:left="2160" w:hanging="720"/>
      </w:pPr>
    </w:lvl>
    <w:lvl w:ilvl="4">
      <w:start w:val="1"/>
      <w:numFmt w:val="decimal"/>
      <w:lvlText w:val="%1.%2.%3.%4.%5"/>
      <w:lvlJc w:val="left"/>
      <w:pPr>
        <w:tabs>
          <w:tab w:val="num" w:pos="0"/>
        </w:tabs>
        <w:ind w:left="2880" w:hanging="720"/>
      </w:pPr>
    </w:lvl>
    <w:lvl w:ilvl="5">
      <w:start w:val="1"/>
      <w:numFmt w:val="decimal"/>
      <w:lvlText w:val="%1.%2.%3.%4.%5.%6"/>
      <w:lvlJc w:val="left"/>
      <w:pPr>
        <w:tabs>
          <w:tab w:val="num" w:pos="0"/>
        </w:tabs>
        <w:ind w:left="3960" w:hanging="1080"/>
      </w:pPr>
    </w:lvl>
    <w:lvl w:ilvl="6">
      <w:start w:val="1"/>
      <w:numFmt w:val="decimal"/>
      <w:lvlText w:val="%1.%2.%3.%4.%5.%6.%7"/>
      <w:lvlJc w:val="left"/>
      <w:pPr>
        <w:tabs>
          <w:tab w:val="num" w:pos="0"/>
        </w:tabs>
        <w:ind w:left="5040" w:hanging="1080"/>
      </w:pPr>
    </w:lvl>
    <w:lvl w:ilvl="7">
      <w:start w:val="1"/>
      <w:numFmt w:val="decimal"/>
      <w:lvlText w:val="%1.%2.%3.%4.%5.%6.%7.%8"/>
      <w:lvlJc w:val="left"/>
      <w:pPr>
        <w:tabs>
          <w:tab w:val="num" w:pos="0"/>
        </w:tabs>
        <w:ind w:left="6480" w:hanging="1440"/>
      </w:pPr>
    </w:lvl>
    <w:lvl w:ilvl="8">
      <w:start w:val="1"/>
      <w:numFmt w:val="decimal"/>
      <w:lvlText w:val="%1.%2.%3.%4.%5.%6.%7.%8.%9"/>
      <w:lvlJc w:val="left"/>
      <w:pPr>
        <w:tabs>
          <w:tab w:val="num" w:pos="0"/>
        </w:tabs>
        <w:ind w:left="7920" w:hanging="1440"/>
      </w:pPr>
    </w:lvl>
  </w:abstractNum>
  <w:abstractNum w:abstractNumId="2" w15:restartNumberingAfterBreak="0">
    <w:nsid w:val="00000006"/>
    <w:multiLevelType w:val="singleLevel"/>
    <w:tmpl w:val="00000006"/>
    <w:name w:val="WW8Num6"/>
    <w:lvl w:ilvl="0">
      <w:start w:val="1"/>
      <w:numFmt w:val="bullet"/>
      <w:lvlText w:val=""/>
      <w:lvlJc w:val="left"/>
      <w:pPr>
        <w:tabs>
          <w:tab w:val="num" w:pos="720"/>
        </w:tabs>
        <w:ind w:left="720" w:hanging="360"/>
      </w:pPr>
      <w:rPr>
        <w:rFonts w:ascii="Symbol" w:hAnsi="Symbol"/>
      </w:rPr>
    </w:lvl>
  </w:abstractNum>
  <w:abstractNum w:abstractNumId="3" w15:restartNumberingAfterBreak="0">
    <w:nsid w:val="00000008"/>
    <w:multiLevelType w:val="singleLevel"/>
    <w:tmpl w:val="00000008"/>
    <w:name w:val="WW8Num9"/>
    <w:lvl w:ilvl="0">
      <w:start w:val="1"/>
      <w:numFmt w:val="bullet"/>
      <w:lvlText w:val=""/>
      <w:lvlJc w:val="left"/>
      <w:pPr>
        <w:tabs>
          <w:tab w:val="num" w:pos="1080"/>
        </w:tabs>
        <w:ind w:left="1080" w:hanging="360"/>
      </w:pPr>
      <w:rPr>
        <w:rFonts w:ascii="Wingdings" w:hAnsi="Wingdings"/>
        <w:b/>
      </w:rPr>
    </w:lvl>
  </w:abstractNum>
  <w:abstractNum w:abstractNumId="4" w15:restartNumberingAfterBreak="0">
    <w:nsid w:val="0000000C"/>
    <w:multiLevelType w:val="singleLevel"/>
    <w:tmpl w:val="0000000C"/>
    <w:name w:val="WW8Num13"/>
    <w:lvl w:ilvl="0">
      <w:start w:val="1"/>
      <w:numFmt w:val="bullet"/>
      <w:lvlText w:val=""/>
      <w:lvlJc w:val="left"/>
      <w:pPr>
        <w:tabs>
          <w:tab w:val="num" w:pos="720"/>
        </w:tabs>
        <w:ind w:left="720" w:hanging="360"/>
      </w:pPr>
      <w:rPr>
        <w:rFonts w:ascii="Symbol" w:hAnsi="Symbol"/>
      </w:rPr>
    </w:lvl>
  </w:abstractNum>
  <w:abstractNum w:abstractNumId="5" w15:restartNumberingAfterBreak="0">
    <w:nsid w:val="0000000D"/>
    <w:multiLevelType w:val="multilevel"/>
    <w:tmpl w:val="7BD2C90C"/>
    <w:name w:val="WW8Num14"/>
    <w:lvl w:ilvl="0">
      <w:start w:val="1"/>
      <w:numFmt w:val="bullet"/>
      <w:lvlText w:val=""/>
      <w:lvlJc w:val="left"/>
      <w:pPr>
        <w:tabs>
          <w:tab w:val="num" w:pos="397"/>
        </w:tabs>
        <w:ind w:left="397" w:hanging="397"/>
      </w:pPr>
      <w:rPr>
        <w:rFonts w:ascii="Symbol" w:hAnsi="Symbol" w:hint="default"/>
        <w:b w:val="0"/>
        <w:i w:val="0"/>
      </w:rPr>
    </w:lvl>
    <w:lvl w:ilvl="1">
      <w:start w:val="1"/>
      <w:numFmt w:val="lowerLetter"/>
      <w:lvlText w:val="%2)"/>
      <w:lvlJc w:val="left"/>
      <w:pPr>
        <w:tabs>
          <w:tab w:val="num" w:pos="757"/>
        </w:tabs>
        <w:ind w:left="757" w:hanging="397"/>
      </w:pPr>
      <w:rPr>
        <w:rFonts w:hint="default"/>
        <w:b w:val="0"/>
        <w:i w:val="0"/>
      </w:rPr>
    </w:lvl>
    <w:lvl w:ilvl="2">
      <w:start w:val="1"/>
      <w:numFmt w:val="decimal"/>
      <w:lvlText w:val="%1.%2.%3."/>
      <w:lvlJc w:val="left"/>
      <w:pPr>
        <w:tabs>
          <w:tab w:val="num" w:pos="1440"/>
        </w:tabs>
        <w:ind w:left="1440" w:hanging="720"/>
      </w:pPr>
      <w:rPr>
        <w:b w:val="0"/>
        <w:i w:val="0"/>
      </w:rPr>
    </w:lvl>
    <w:lvl w:ilvl="3">
      <w:start w:val="1"/>
      <w:numFmt w:val="decimal"/>
      <w:lvlText w:val="%1.%2.%3.%4."/>
      <w:lvlJc w:val="left"/>
      <w:pPr>
        <w:tabs>
          <w:tab w:val="num" w:pos="2160"/>
        </w:tabs>
        <w:ind w:left="2160" w:hanging="1080"/>
      </w:pPr>
      <w:rPr>
        <w:b w:val="0"/>
        <w:i w:val="0"/>
      </w:rPr>
    </w:lvl>
    <w:lvl w:ilvl="4">
      <w:start w:val="1"/>
      <w:numFmt w:val="decimal"/>
      <w:lvlText w:val="%1.%2.%3.%4.%5."/>
      <w:lvlJc w:val="left"/>
      <w:pPr>
        <w:tabs>
          <w:tab w:val="num" w:pos="2520"/>
        </w:tabs>
        <w:ind w:left="2520" w:hanging="1080"/>
      </w:pPr>
      <w:rPr>
        <w:b w:val="0"/>
        <w:i w:val="0"/>
      </w:rPr>
    </w:lvl>
    <w:lvl w:ilvl="5">
      <w:start w:val="1"/>
      <w:numFmt w:val="decimal"/>
      <w:lvlText w:val="%1.%2.%3.%4.%5.%6."/>
      <w:lvlJc w:val="left"/>
      <w:pPr>
        <w:tabs>
          <w:tab w:val="num" w:pos="3240"/>
        </w:tabs>
        <w:ind w:left="3240" w:hanging="1440"/>
      </w:pPr>
      <w:rPr>
        <w:b w:val="0"/>
        <w:i w:val="0"/>
      </w:rPr>
    </w:lvl>
    <w:lvl w:ilvl="6">
      <w:start w:val="1"/>
      <w:numFmt w:val="decimal"/>
      <w:lvlText w:val="%1.%2.%3.%4.%5.%6.%7."/>
      <w:lvlJc w:val="left"/>
      <w:pPr>
        <w:tabs>
          <w:tab w:val="num" w:pos="3600"/>
        </w:tabs>
        <w:ind w:left="3600" w:hanging="1440"/>
      </w:pPr>
      <w:rPr>
        <w:b w:val="0"/>
        <w:i w:val="0"/>
      </w:rPr>
    </w:lvl>
    <w:lvl w:ilvl="7">
      <w:start w:val="1"/>
      <w:numFmt w:val="decimal"/>
      <w:lvlText w:val="%1.%2.%3.%4.%5.%6.%7.%8."/>
      <w:lvlJc w:val="left"/>
      <w:pPr>
        <w:tabs>
          <w:tab w:val="num" w:pos="4320"/>
        </w:tabs>
        <w:ind w:left="4320" w:hanging="1800"/>
      </w:pPr>
      <w:rPr>
        <w:b w:val="0"/>
        <w:i w:val="0"/>
      </w:rPr>
    </w:lvl>
    <w:lvl w:ilvl="8">
      <w:start w:val="1"/>
      <w:numFmt w:val="decimal"/>
      <w:lvlText w:val="%1.%2.%3.%4.%5.%6.%7.%8.%9."/>
      <w:lvlJc w:val="left"/>
      <w:pPr>
        <w:tabs>
          <w:tab w:val="num" w:pos="4680"/>
        </w:tabs>
        <w:ind w:left="4680" w:hanging="1800"/>
      </w:pPr>
      <w:rPr>
        <w:b w:val="0"/>
        <w:i w:val="0"/>
      </w:rPr>
    </w:lvl>
  </w:abstractNum>
  <w:abstractNum w:abstractNumId="6" w15:restartNumberingAfterBreak="0">
    <w:nsid w:val="0000000F"/>
    <w:multiLevelType w:val="singleLevel"/>
    <w:tmpl w:val="0000000F"/>
    <w:name w:val="WW8Num16"/>
    <w:lvl w:ilvl="0">
      <w:start w:val="1"/>
      <w:numFmt w:val="bullet"/>
      <w:lvlText w:val=""/>
      <w:lvlJc w:val="left"/>
      <w:pPr>
        <w:tabs>
          <w:tab w:val="num" w:pos="720"/>
        </w:tabs>
        <w:ind w:left="720" w:hanging="360"/>
      </w:pPr>
      <w:rPr>
        <w:rFonts w:ascii="Symbol" w:hAnsi="Symbol"/>
        <w:b w:val="0"/>
      </w:rPr>
    </w:lvl>
  </w:abstractNum>
  <w:abstractNum w:abstractNumId="7" w15:restartNumberingAfterBreak="0">
    <w:nsid w:val="00000010"/>
    <w:multiLevelType w:val="singleLevel"/>
    <w:tmpl w:val="00000010"/>
    <w:name w:val="WW8Num17"/>
    <w:lvl w:ilvl="0">
      <w:start w:val="1"/>
      <w:numFmt w:val="bullet"/>
      <w:lvlText w:val=""/>
      <w:lvlJc w:val="left"/>
      <w:pPr>
        <w:tabs>
          <w:tab w:val="num" w:pos="720"/>
        </w:tabs>
        <w:ind w:left="720" w:hanging="360"/>
      </w:pPr>
      <w:rPr>
        <w:rFonts w:ascii="Symbol" w:hAnsi="Symbol"/>
      </w:rPr>
    </w:lvl>
  </w:abstractNum>
  <w:abstractNum w:abstractNumId="8" w15:restartNumberingAfterBreak="0">
    <w:nsid w:val="00000013"/>
    <w:multiLevelType w:val="singleLevel"/>
    <w:tmpl w:val="00000013"/>
    <w:name w:val="WW8Num20"/>
    <w:lvl w:ilvl="0">
      <w:start w:val="1"/>
      <w:numFmt w:val="bullet"/>
      <w:lvlText w:val=""/>
      <w:lvlJc w:val="left"/>
      <w:pPr>
        <w:tabs>
          <w:tab w:val="num" w:pos="360"/>
        </w:tabs>
        <w:ind w:left="360" w:hanging="360"/>
      </w:pPr>
      <w:rPr>
        <w:rFonts w:ascii="Symbol" w:hAnsi="Symbol"/>
      </w:rPr>
    </w:lvl>
  </w:abstractNum>
  <w:abstractNum w:abstractNumId="9" w15:restartNumberingAfterBreak="0">
    <w:nsid w:val="00000014"/>
    <w:multiLevelType w:val="singleLevel"/>
    <w:tmpl w:val="00000014"/>
    <w:name w:val="WW8Num21"/>
    <w:lvl w:ilvl="0">
      <w:start w:val="1"/>
      <w:numFmt w:val="bullet"/>
      <w:lvlText w:val=""/>
      <w:lvlJc w:val="left"/>
      <w:pPr>
        <w:tabs>
          <w:tab w:val="num" w:pos="720"/>
        </w:tabs>
        <w:ind w:left="720" w:hanging="360"/>
      </w:pPr>
      <w:rPr>
        <w:rFonts w:ascii="Wingdings" w:hAnsi="Wingdings"/>
      </w:rPr>
    </w:lvl>
  </w:abstractNum>
  <w:abstractNum w:abstractNumId="10" w15:restartNumberingAfterBreak="0">
    <w:nsid w:val="00000016"/>
    <w:multiLevelType w:val="multilevel"/>
    <w:tmpl w:val="AF6662BC"/>
    <w:name w:val="WW8Num23"/>
    <w:lvl w:ilvl="0">
      <w:start w:val="1"/>
      <w:numFmt w:val="decimal"/>
      <w:lvlText w:val="%1"/>
      <w:lvlJc w:val="left"/>
      <w:pPr>
        <w:tabs>
          <w:tab w:val="num" w:pos="360"/>
        </w:tabs>
        <w:ind w:left="360" w:hanging="360"/>
      </w:pPr>
    </w:lvl>
    <w:lvl w:ilvl="1">
      <w:start w:val="1"/>
      <w:numFmt w:val="decimal"/>
      <w:lvlText w:val="%1.%2"/>
      <w:lvlJc w:val="left"/>
      <w:pPr>
        <w:tabs>
          <w:tab w:val="num" w:pos="933"/>
        </w:tabs>
        <w:ind w:left="933" w:hanging="360"/>
      </w:pPr>
    </w:lvl>
    <w:lvl w:ilvl="2">
      <w:start w:val="1"/>
      <w:numFmt w:val="upperRoman"/>
      <w:lvlText w:val="%3)"/>
      <w:lvlJc w:val="left"/>
      <w:pPr>
        <w:tabs>
          <w:tab w:val="num" w:pos="1866"/>
        </w:tabs>
        <w:ind w:left="1866" w:hanging="720"/>
      </w:pPr>
      <w:rPr>
        <w:rFonts w:hint="default"/>
      </w:rPr>
    </w:lvl>
    <w:lvl w:ilvl="3">
      <w:start w:val="1"/>
      <w:numFmt w:val="decimal"/>
      <w:lvlText w:val="%1.%2.%3.%4"/>
      <w:lvlJc w:val="left"/>
      <w:pPr>
        <w:tabs>
          <w:tab w:val="num" w:pos="2439"/>
        </w:tabs>
        <w:ind w:left="2439" w:hanging="720"/>
      </w:pPr>
    </w:lvl>
    <w:lvl w:ilvl="4">
      <w:start w:val="1"/>
      <w:numFmt w:val="decimal"/>
      <w:lvlText w:val="%1.%2.%3.%4.%5"/>
      <w:lvlJc w:val="left"/>
      <w:pPr>
        <w:tabs>
          <w:tab w:val="num" w:pos="3372"/>
        </w:tabs>
        <w:ind w:left="3372" w:hanging="1080"/>
      </w:pPr>
    </w:lvl>
    <w:lvl w:ilvl="5">
      <w:start w:val="1"/>
      <w:numFmt w:val="decimal"/>
      <w:lvlText w:val="%1.%2.%3.%4.%5.%6"/>
      <w:lvlJc w:val="left"/>
      <w:pPr>
        <w:tabs>
          <w:tab w:val="num" w:pos="3945"/>
        </w:tabs>
        <w:ind w:left="3945" w:hanging="1080"/>
      </w:pPr>
    </w:lvl>
    <w:lvl w:ilvl="6">
      <w:start w:val="1"/>
      <w:numFmt w:val="decimal"/>
      <w:lvlText w:val="%1.%2.%3.%4.%5.%6.%7"/>
      <w:lvlJc w:val="left"/>
      <w:pPr>
        <w:tabs>
          <w:tab w:val="num" w:pos="4878"/>
        </w:tabs>
        <w:ind w:left="4878" w:hanging="1440"/>
      </w:pPr>
    </w:lvl>
    <w:lvl w:ilvl="7">
      <w:start w:val="1"/>
      <w:numFmt w:val="decimal"/>
      <w:lvlText w:val="%1.%2.%3.%4.%5.%6.%7.%8"/>
      <w:lvlJc w:val="left"/>
      <w:pPr>
        <w:tabs>
          <w:tab w:val="num" w:pos="5451"/>
        </w:tabs>
        <w:ind w:left="5451" w:hanging="1440"/>
      </w:pPr>
    </w:lvl>
    <w:lvl w:ilvl="8">
      <w:start w:val="1"/>
      <w:numFmt w:val="decimal"/>
      <w:lvlText w:val="%1.%2.%3.%4.%5.%6.%7.%8.%9"/>
      <w:lvlJc w:val="left"/>
      <w:pPr>
        <w:tabs>
          <w:tab w:val="num" w:pos="6384"/>
        </w:tabs>
        <w:ind w:left="6384" w:hanging="1800"/>
      </w:pPr>
    </w:lvl>
  </w:abstractNum>
  <w:abstractNum w:abstractNumId="11" w15:restartNumberingAfterBreak="0">
    <w:nsid w:val="00000019"/>
    <w:multiLevelType w:val="singleLevel"/>
    <w:tmpl w:val="00000019"/>
    <w:name w:val="WW8Num32"/>
    <w:lvl w:ilvl="0">
      <w:start w:val="1"/>
      <w:numFmt w:val="bullet"/>
      <w:lvlText w:val=""/>
      <w:lvlJc w:val="left"/>
      <w:pPr>
        <w:tabs>
          <w:tab w:val="num" w:pos="1080"/>
        </w:tabs>
        <w:ind w:left="1080" w:hanging="360"/>
      </w:pPr>
      <w:rPr>
        <w:rFonts w:ascii="Symbol" w:hAnsi="Symbol"/>
      </w:rPr>
    </w:lvl>
  </w:abstractNum>
  <w:abstractNum w:abstractNumId="12" w15:restartNumberingAfterBreak="0">
    <w:nsid w:val="00000026"/>
    <w:multiLevelType w:val="singleLevel"/>
    <w:tmpl w:val="00000026"/>
    <w:name w:val="WW8Num40"/>
    <w:lvl w:ilvl="0">
      <w:start w:val="1"/>
      <w:numFmt w:val="bullet"/>
      <w:lvlText w:val=""/>
      <w:lvlJc w:val="left"/>
      <w:pPr>
        <w:tabs>
          <w:tab w:val="num" w:pos="1440"/>
        </w:tabs>
        <w:ind w:left="1440" w:hanging="1327"/>
      </w:pPr>
      <w:rPr>
        <w:rFonts w:ascii="Wingdings" w:hAnsi="Wingdings"/>
      </w:rPr>
    </w:lvl>
  </w:abstractNum>
  <w:abstractNum w:abstractNumId="13" w15:restartNumberingAfterBreak="0">
    <w:nsid w:val="00BA1A5E"/>
    <w:multiLevelType w:val="hybridMultilevel"/>
    <w:tmpl w:val="839A201E"/>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4" w15:restartNumberingAfterBreak="0">
    <w:nsid w:val="017167BC"/>
    <w:multiLevelType w:val="hybridMultilevel"/>
    <w:tmpl w:val="9620C1B4"/>
    <w:lvl w:ilvl="0" w:tplc="478428C0">
      <w:start w:val="1"/>
      <w:numFmt w:val="upperRoman"/>
      <w:lvlText w:val="%1."/>
      <w:lvlJc w:val="left"/>
      <w:pPr>
        <w:ind w:left="1060" w:hanging="720"/>
      </w:pPr>
    </w:lvl>
    <w:lvl w:ilvl="1" w:tplc="080A0019">
      <w:start w:val="1"/>
      <w:numFmt w:val="lowerLetter"/>
      <w:lvlText w:val="%2."/>
      <w:lvlJc w:val="left"/>
      <w:pPr>
        <w:ind w:left="1420" w:hanging="360"/>
      </w:pPr>
    </w:lvl>
    <w:lvl w:ilvl="2" w:tplc="080A001B">
      <w:start w:val="1"/>
      <w:numFmt w:val="lowerRoman"/>
      <w:lvlText w:val="%3."/>
      <w:lvlJc w:val="right"/>
      <w:pPr>
        <w:ind w:left="2140" w:hanging="180"/>
      </w:pPr>
    </w:lvl>
    <w:lvl w:ilvl="3" w:tplc="080A000F">
      <w:start w:val="1"/>
      <w:numFmt w:val="decimal"/>
      <w:lvlText w:val="%4."/>
      <w:lvlJc w:val="left"/>
      <w:pPr>
        <w:ind w:left="2860" w:hanging="360"/>
      </w:pPr>
    </w:lvl>
    <w:lvl w:ilvl="4" w:tplc="080A0019">
      <w:start w:val="1"/>
      <w:numFmt w:val="lowerLetter"/>
      <w:lvlText w:val="%5."/>
      <w:lvlJc w:val="left"/>
      <w:pPr>
        <w:ind w:left="3580" w:hanging="360"/>
      </w:pPr>
    </w:lvl>
    <w:lvl w:ilvl="5" w:tplc="080A001B">
      <w:start w:val="1"/>
      <w:numFmt w:val="lowerRoman"/>
      <w:lvlText w:val="%6."/>
      <w:lvlJc w:val="right"/>
      <w:pPr>
        <w:ind w:left="4300" w:hanging="180"/>
      </w:pPr>
    </w:lvl>
    <w:lvl w:ilvl="6" w:tplc="080A000F">
      <w:start w:val="1"/>
      <w:numFmt w:val="decimal"/>
      <w:lvlText w:val="%7."/>
      <w:lvlJc w:val="left"/>
      <w:pPr>
        <w:ind w:left="5020" w:hanging="360"/>
      </w:pPr>
    </w:lvl>
    <w:lvl w:ilvl="7" w:tplc="080A0019">
      <w:start w:val="1"/>
      <w:numFmt w:val="lowerLetter"/>
      <w:lvlText w:val="%8."/>
      <w:lvlJc w:val="left"/>
      <w:pPr>
        <w:ind w:left="5740" w:hanging="360"/>
      </w:pPr>
    </w:lvl>
    <w:lvl w:ilvl="8" w:tplc="080A001B">
      <w:start w:val="1"/>
      <w:numFmt w:val="lowerRoman"/>
      <w:lvlText w:val="%9."/>
      <w:lvlJc w:val="right"/>
      <w:pPr>
        <w:ind w:left="6460" w:hanging="180"/>
      </w:pPr>
    </w:lvl>
  </w:abstractNum>
  <w:abstractNum w:abstractNumId="15" w15:restartNumberingAfterBreak="0">
    <w:nsid w:val="031B5B75"/>
    <w:multiLevelType w:val="multilevel"/>
    <w:tmpl w:val="EBB2AC82"/>
    <w:styleLink w:val="Estilo1"/>
    <w:lvl w:ilvl="0">
      <w:start w:val="13"/>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0357556C"/>
    <w:multiLevelType w:val="hybridMultilevel"/>
    <w:tmpl w:val="997A7984"/>
    <w:lvl w:ilvl="0" w:tplc="5A947D9A">
      <w:start w:val="1"/>
      <w:numFmt w:val="decimal"/>
      <w:lvlText w:val="4.%1"/>
      <w:lvlJc w:val="left"/>
      <w:pPr>
        <w:ind w:left="1060" w:hanging="360"/>
      </w:pPr>
      <w:rPr>
        <w:rFonts w:ascii="Montserrat Light" w:hAnsi="Montserrat Light" w:hint="default"/>
        <w:b/>
        <w:bCs w:val="0"/>
      </w:rPr>
    </w:lvl>
    <w:lvl w:ilvl="1" w:tplc="080A0019">
      <w:start w:val="1"/>
      <w:numFmt w:val="lowerLetter"/>
      <w:lvlText w:val="%2."/>
      <w:lvlJc w:val="left"/>
      <w:pPr>
        <w:ind w:left="1780" w:hanging="360"/>
      </w:pPr>
    </w:lvl>
    <w:lvl w:ilvl="2" w:tplc="080A001B">
      <w:start w:val="1"/>
      <w:numFmt w:val="lowerRoman"/>
      <w:lvlText w:val="%3."/>
      <w:lvlJc w:val="right"/>
      <w:pPr>
        <w:ind w:left="2500" w:hanging="180"/>
      </w:pPr>
    </w:lvl>
    <w:lvl w:ilvl="3" w:tplc="080A000F">
      <w:start w:val="1"/>
      <w:numFmt w:val="decimal"/>
      <w:lvlText w:val="%4."/>
      <w:lvlJc w:val="left"/>
      <w:pPr>
        <w:ind w:left="3220" w:hanging="360"/>
      </w:pPr>
    </w:lvl>
    <w:lvl w:ilvl="4" w:tplc="080A0019">
      <w:start w:val="1"/>
      <w:numFmt w:val="lowerLetter"/>
      <w:lvlText w:val="%5."/>
      <w:lvlJc w:val="left"/>
      <w:pPr>
        <w:ind w:left="3940" w:hanging="360"/>
      </w:pPr>
    </w:lvl>
    <w:lvl w:ilvl="5" w:tplc="080A001B">
      <w:start w:val="1"/>
      <w:numFmt w:val="lowerRoman"/>
      <w:lvlText w:val="%6."/>
      <w:lvlJc w:val="right"/>
      <w:pPr>
        <w:ind w:left="4660" w:hanging="180"/>
      </w:pPr>
    </w:lvl>
    <w:lvl w:ilvl="6" w:tplc="080A000F">
      <w:start w:val="1"/>
      <w:numFmt w:val="decimal"/>
      <w:lvlText w:val="%7."/>
      <w:lvlJc w:val="left"/>
      <w:pPr>
        <w:ind w:left="5380" w:hanging="360"/>
      </w:pPr>
    </w:lvl>
    <w:lvl w:ilvl="7" w:tplc="080A0019">
      <w:start w:val="1"/>
      <w:numFmt w:val="lowerLetter"/>
      <w:lvlText w:val="%8."/>
      <w:lvlJc w:val="left"/>
      <w:pPr>
        <w:ind w:left="6100" w:hanging="360"/>
      </w:pPr>
    </w:lvl>
    <w:lvl w:ilvl="8" w:tplc="080A001B">
      <w:start w:val="1"/>
      <w:numFmt w:val="lowerRoman"/>
      <w:lvlText w:val="%9."/>
      <w:lvlJc w:val="right"/>
      <w:pPr>
        <w:ind w:left="6820" w:hanging="180"/>
      </w:pPr>
    </w:lvl>
  </w:abstractNum>
  <w:abstractNum w:abstractNumId="17" w15:restartNumberingAfterBreak="0">
    <w:nsid w:val="04B249B1"/>
    <w:multiLevelType w:val="hybridMultilevel"/>
    <w:tmpl w:val="9A3093BA"/>
    <w:lvl w:ilvl="0" w:tplc="080A0017">
      <w:start w:val="1"/>
      <w:numFmt w:val="lowerLetter"/>
      <w:lvlText w:val="%1)"/>
      <w:lvlJc w:val="left"/>
      <w:pPr>
        <w:ind w:left="1428" w:hanging="360"/>
      </w:pPr>
    </w:lvl>
    <w:lvl w:ilvl="1" w:tplc="080A0019" w:tentative="1">
      <w:start w:val="1"/>
      <w:numFmt w:val="lowerLetter"/>
      <w:lvlText w:val="%2."/>
      <w:lvlJc w:val="left"/>
      <w:pPr>
        <w:ind w:left="2148" w:hanging="360"/>
      </w:pPr>
    </w:lvl>
    <w:lvl w:ilvl="2" w:tplc="080A001B" w:tentative="1">
      <w:start w:val="1"/>
      <w:numFmt w:val="lowerRoman"/>
      <w:lvlText w:val="%3."/>
      <w:lvlJc w:val="right"/>
      <w:pPr>
        <w:ind w:left="2868" w:hanging="180"/>
      </w:pPr>
    </w:lvl>
    <w:lvl w:ilvl="3" w:tplc="080A000F" w:tentative="1">
      <w:start w:val="1"/>
      <w:numFmt w:val="decimal"/>
      <w:lvlText w:val="%4."/>
      <w:lvlJc w:val="left"/>
      <w:pPr>
        <w:ind w:left="3588" w:hanging="360"/>
      </w:pPr>
    </w:lvl>
    <w:lvl w:ilvl="4" w:tplc="080A0019" w:tentative="1">
      <w:start w:val="1"/>
      <w:numFmt w:val="lowerLetter"/>
      <w:lvlText w:val="%5."/>
      <w:lvlJc w:val="left"/>
      <w:pPr>
        <w:ind w:left="4308" w:hanging="360"/>
      </w:pPr>
    </w:lvl>
    <w:lvl w:ilvl="5" w:tplc="080A001B" w:tentative="1">
      <w:start w:val="1"/>
      <w:numFmt w:val="lowerRoman"/>
      <w:lvlText w:val="%6."/>
      <w:lvlJc w:val="right"/>
      <w:pPr>
        <w:ind w:left="5028" w:hanging="180"/>
      </w:pPr>
    </w:lvl>
    <w:lvl w:ilvl="6" w:tplc="080A000F" w:tentative="1">
      <w:start w:val="1"/>
      <w:numFmt w:val="decimal"/>
      <w:lvlText w:val="%7."/>
      <w:lvlJc w:val="left"/>
      <w:pPr>
        <w:ind w:left="5748" w:hanging="360"/>
      </w:pPr>
    </w:lvl>
    <w:lvl w:ilvl="7" w:tplc="080A0019" w:tentative="1">
      <w:start w:val="1"/>
      <w:numFmt w:val="lowerLetter"/>
      <w:lvlText w:val="%8."/>
      <w:lvlJc w:val="left"/>
      <w:pPr>
        <w:ind w:left="6468" w:hanging="360"/>
      </w:pPr>
    </w:lvl>
    <w:lvl w:ilvl="8" w:tplc="080A001B" w:tentative="1">
      <w:start w:val="1"/>
      <w:numFmt w:val="lowerRoman"/>
      <w:lvlText w:val="%9."/>
      <w:lvlJc w:val="right"/>
      <w:pPr>
        <w:ind w:left="7188" w:hanging="180"/>
      </w:pPr>
    </w:lvl>
  </w:abstractNum>
  <w:abstractNum w:abstractNumId="18" w15:restartNumberingAfterBreak="0">
    <w:nsid w:val="054D0484"/>
    <w:multiLevelType w:val="hybridMultilevel"/>
    <w:tmpl w:val="CE24E034"/>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9" w15:restartNumberingAfterBreak="0">
    <w:nsid w:val="06B8642B"/>
    <w:multiLevelType w:val="hybridMultilevel"/>
    <w:tmpl w:val="19B6B508"/>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 w15:restartNumberingAfterBreak="0">
    <w:nsid w:val="08346468"/>
    <w:multiLevelType w:val="hybridMultilevel"/>
    <w:tmpl w:val="87985990"/>
    <w:lvl w:ilvl="0" w:tplc="080A0003">
      <w:start w:val="1"/>
      <w:numFmt w:val="bullet"/>
      <w:lvlText w:val="o"/>
      <w:lvlJc w:val="left"/>
      <w:pPr>
        <w:ind w:left="720" w:hanging="360"/>
      </w:pPr>
      <w:rPr>
        <w:rFonts w:ascii="Courier New" w:hAnsi="Courier New" w:cs="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15:restartNumberingAfterBreak="0">
    <w:nsid w:val="08351045"/>
    <w:multiLevelType w:val="hybridMultilevel"/>
    <w:tmpl w:val="E80A803E"/>
    <w:lvl w:ilvl="0" w:tplc="080A0001">
      <w:start w:val="1"/>
      <w:numFmt w:val="bullet"/>
      <w:lvlText w:val=""/>
      <w:lvlJc w:val="left"/>
      <w:pPr>
        <w:ind w:left="1778" w:hanging="360"/>
      </w:pPr>
      <w:rPr>
        <w:rFonts w:ascii="Symbol" w:hAnsi="Symbol" w:hint="default"/>
      </w:rPr>
    </w:lvl>
    <w:lvl w:ilvl="1" w:tplc="080A0003">
      <w:start w:val="1"/>
      <w:numFmt w:val="bullet"/>
      <w:lvlText w:val="o"/>
      <w:lvlJc w:val="left"/>
      <w:pPr>
        <w:ind w:left="2498" w:hanging="360"/>
      </w:pPr>
      <w:rPr>
        <w:rFonts w:ascii="Courier New" w:hAnsi="Courier New" w:cs="Courier New" w:hint="default"/>
      </w:rPr>
    </w:lvl>
    <w:lvl w:ilvl="2" w:tplc="080A0005">
      <w:start w:val="1"/>
      <w:numFmt w:val="bullet"/>
      <w:lvlText w:val=""/>
      <w:lvlJc w:val="left"/>
      <w:pPr>
        <w:ind w:left="3218" w:hanging="360"/>
      </w:pPr>
      <w:rPr>
        <w:rFonts w:ascii="Wingdings" w:hAnsi="Wingdings" w:hint="default"/>
      </w:rPr>
    </w:lvl>
    <w:lvl w:ilvl="3" w:tplc="080A0001">
      <w:start w:val="1"/>
      <w:numFmt w:val="bullet"/>
      <w:lvlText w:val=""/>
      <w:lvlJc w:val="left"/>
      <w:pPr>
        <w:ind w:left="3938" w:hanging="360"/>
      </w:pPr>
      <w:rPr>
        <w:rFonts w:ascii="Symbol" w:hAnsi="Symbol" w:hint="default"/>
      </w:rPr>
    </w:lvl>
    <w:lvl w:ilvl="4" w:tplc="080A0003">
      <w:start w:val="1"/>
      <w:numFmt w:val="bullet"/>
      <w:lvlText w:val="o"/>
      <w:lvlJc w:val="left"/>
      <w:pPr>
        <w:ind w:left="4658" w:hanging="360"/>
      </w:pPr>
      <w:rPr>
        <w:rFonts w:ascii="Courier New" w:hAnsi="Courier New" w:cs="Courier New" w:hint="default"/>
      </w:rPr>
    </w:lvl>
    <w:lvl w:ilvl="5" w:tplc="080A0005">
      <w:start w:val="1"/>
      <w:numFmt w:val="bullet"/>
      <w:lvlText w:val=""/>
      <w:lvlJc w:val="left"/>
      <w:pPr>
        <w:ind w:left="5378" w:hanging="360"/>
      </w:pPr>
      <w:rPr>
        <w:rFonts w:ascii="Wingdings" w:hAnsi="Wingdings" w:hint="default"/>
      </w:rPr>
    </w:lvl>
    <w:lvl w:ilvl="6" w:tplc="080A0001">
      <w:start w:val="1"/>
      <w:numFmt w:val="bullet"/>
      <w:lvlText w:val=""/>
      <w:lvlJc w:val="left"/>
      <w:pPr>
        <w:ind w:left="6098" w:hanging="360"/>
      </w:pPr>
      <w:rPr>
        <w:rFonts w:ascii="Symbol" w:hAnsi="Symbol" w:hint="default"/>
      </w:rPr>
    </w:lvl>
    <w:lvl w:ilvl="7" w:tplc="080A0003">
      <w:start w:val="1"/>
      <w:numFmt w:val="bullet"/>
      <w:lvlText w:val="o"/>
      <w:lvlJc w:val="left"/>
      <w:pPr>
        <w:ind w:left="6818" w:hanging="360"/>
      </w:pPr>
      <w:rPr>
        <w:rFonts w:ascii="Courier New" w:hAnsi="Courier New" w:cs="Courier New" w:hint="default"/>
      </w:rPr>
    </w:lvl>
    <w:lvl w:ilvl="8" w:tplc="080A0005">
      <w:start w:val="1"/>
      <w:numFmt w:val="bullet"/>
      <w:lvlText w:val=""/>
      <w:lvlJc w:val="left"/>
      <w:pPr>
        <w:ind w:left="7538" w:hanging="360"/>
      </w:pPr>
      <w:rPr>
        <w:rFonts w:ascii="Wingdings" w:hAnsi="Wingdings" w:hint="default"/>
      </w:rPr>
    </w:lvl>
  </w:abstractNum>
  <w:abstractNum w:abstractNumId="22" w15:restartNumberingAfterBreak="0">
    <w:nsid w:val="083D4A15"/>
    <w:multiLevelType w:val="hybridMultilevel"/>
    <w:tmpl w:val="91B68DB8"/>
    <w:lvl w:ilvl="0" w:tplc="35C08D04">
      <w:start w:val="1"/>
      <w:numFmt w:val="decimal"/>
      <w:lvlText w:val="1.%1"/>
      <w:lvlJc w:val="left"/>
      <w:pPr>
        <w:ind w:left="2136" w:hanging="360"/>
      </w:pPr>
      <w:rPr>
        <w:rFonts w:hint="default"/>
      </w:rPr>
    </w:lvl>
    <w:lvl w:ilvl="1" w:tplc="080A0019" w:tentative="1">
      <w:start w:val="1"/>
      <w:numFmt w:val="lowerLetter"/>
      <w:lvlText w:val="%2."/>
      <w:lvlJc w:val="left"/>
      <w:pPr>
        <w:ind w:left="2856" w:hanging="360"/>
      </w:pPr>
    </w:lvl>
    <w:lvl w:ilvl="2" w:tplc="080A001B" w:tentative="1">
      <w:start w:val="1"/>
      <w:numFmt w:val="lowerRoman"/>
      <w:lvlText w:val="%3."/>
      <w:lvlJc w:val="right"/>
      <w:pPr>
        <w:ind w:left="3576" w:hanging="180"/>
      </w:pPr>
    </w:lvl>
    <w:lvl w:ilvl="3" w:tplc="080A000F" w:tentative="1">
      <w:start w:val="1"/>
      <w:numFmt w:val="decimal"/>
      <w:lvlText w:val="%4."/>
      <w:lvlJc w:val="left"/>
      <w:pPr>
        <w:ind w:left="4296" w:hanging="360"/>
      </w:pPr>
    </w:lvl>
    <w:lvl w:ilvl="4" w:tplc="080A0019" w:tentative="1">
      <w:start w:val="1"/>
      <w:numFmt w:val="lowerLetter"/>
      <w:lvlText w:val="%5."/>
      <w:lvlJc w:val="left"/>
      <w:pPr>
        <w:ind w:left="5016" w:hanging="360"/>
      </w:pPr>
    </w:lvl>
    <w:lvl w:ilvl="5" w:tplc="080A001B" w:tentative="1">
      <w:start w:val="1"/>
      <w:numFmt w:val="lowerRoman"/>
      <w:lvlText w:val="%6."/>
      <w:lvlJc w:val="right"/>
      <w:pPr>
        <w:ind w:left="5736" w:hanging="180"/>
      </w:pPr>
    </w:lvl>
    <w:lvl w:ilvl="6" w:tplc="080A000F" w:tentative="1">
      <w:start w:val="1"/>
      <w:numFmt w:val="decimal"/>
      <w:lvlText w:val="%7."/>
      <w:lvlJc w:val="left"/>
      <w:pPr>
        <w:ind w:left="6456" w:hanging="360"/>
      </w:pPr>
    </w:lvl>
    <w:lvl w:ilvl="7" w:tplc="080A0019" w:tentative="1">
      <w:start w:val="1"/>
      <w:numFmt w:val="lowerLetter"/>
      <w:lvlText w:val="%8."/>
      <w:lvlJc w:val="left"/>
      <w:pPr>
        <w:ind w:left="7176" w:hanging="360"/>
      </w:pPr>
    </w:lvl>
    <w:lvl w:ilvl="8" w:tplc="080A001B" w:tentative="1">
      <w:start w:val="1"/>
      <w:numFmt w:val="lowerRoman"/>
      <w:lvlText w:val="%9."/>
      <w:lvlJc w:val="right"/>
      <w:pPr>
        <w:ind w:left="7896" w:hanging="180"/>
      </w:pPr>
    </w:lvl>
  </w:abstractNum>
  <w:abstractNum w:abstractNumId="23" w15:restartNumberingAfterBreak="0">
    <w:nsid w:val="0C9E340A"/>
    <w:multiLevelType w:val="hybridMultilevel"/>
    <w:tmpl w:val="1766ED98"/>
    <w:lvl w:ilvl="0" w:tplc="7F3C8508">
      <w:start w:val="1"/>
      <w:numFmt w:val="decimal"/>
      <w:lvlText w:val="%1."/>
      <w:lvlJc w:val="left"/>
      <w:pPr>
        <w:ind w:left="720" w:hanging="360"/>
      </w:pPr>
      <w:rPr>
        <w:b/>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4" w15:restartNumberingAfterBreak="0">
    <w:nsid w:val="0CCC2FC3"/>
    <w:multiLevelType w:val="hybridMultilevel"/>
    <w:tmpl w:val="0D304970"/>
    <w:lvl w:ilvl="0" w:tplc="080A000B">
      <w:start w:val="1"/>
      <w:numFmt w:val="bullet"/>
      <w:lvlText w:val=""/>
      <w:lvlJc w:val="left"/>
      <w:pPr>
        <w:ind w:left="1776" w:hanging="360"/>
      </w:pPr>
      <w:rPr>
        <w:rFonts w:ascii="Wingdings" w:hAnsi="Wingdings" w:hint="default"/>
      </w:rPr>
    </w:lvl>
    <w:lvl w:ilvl="1" w:tplc="FFFFFFFF">
      <w:start w:val="1"/>
      <w:numFmt w:val="bullet"/>
      <w:lvlText w:val="o"/>
      <w:lvlJc w:val="left"/>
      <w:pPr>
        <w:ind w:left="2496" w:hanging="360"/>
      </w:pPr>
      <w:rPr>
        <w:rFonts w:ascii="Courier New" w:hAnsi="Courier New" w:cs="Courier New" w:hint="default"/>
      </w:rPr>
    </w:lvl>
    <w:lvl w:ilvl="2" w:tplc="FFFFFFFF">
      <w:start w:val="1"/>
      <w:numFmt w:val="bullet"/>
      <w:lvlText w:val=""/>
      <w:lvlJc w:val="left"/>
      <w:pPr>
        <w:ind w:left="3216" w:hanging="360"/>
      </w:pPr>
      <w:rPr>
        <w:rFonts w:ascii="Wingdings" w:hAnsi="Wingdings" w:hint="default"/>
      </w:rPr>
    </w:lvl>
    <w:lvl w:ilvl="3" w:tplc="FFFFFFFF">
      <w:start w:val="1"/>
      <w:numFmt w:val="bullet"/>
      <w:lvlText w:val=""/>
      <w:lvlJc w:val="left"/>
      <w:pPr>
        <w:ind w:left="3936" w:hanging="360"/>
      </w:pPr>
      <w:rPr>
        <w:rFonts w:ascii="Symbol" w:hAnsi="Symbol" w:hint="default"/>
      </w:rPr>
    </w:lvl>
    <w:lvl w:ilvl="4" w:tplc="FFFFFFFF">
      <w:start w:val="1"/>
      <w:numFmt w:val="bullet"/>
      <w:lvlText w:val="o"/>
      <w:lvlJc w:val="left"/>
      <w:pPr>
        <w:ind w:left="4656" w:hanging="360"/>
      </w:pPr>
      <w:rPr>
        <w:rFonts w:ascii="Courier New" w:hAnsi="Courier New" w:cs="Courier New" w:hint="default"/>
      </w:rPr>
    </w:lvl>
    <w:lvl w:ilvl="5" w:tplc="FFFFFFFF">
      <w:start w:val="1"/>
      <w:numFmt w:val="bullet"/>
      <w:lvlText w:val=""/>
      <w:lvlJc w:val="left"/>
      <w:pPr>
        <w:ind w:left="5376" w:hanging="360"/>
      </w:pPr>
      <w:rPr>
        <w:rFonts w:ascii="Wingdings" w:hAnsi="Wingdings" w:hint="default"/>
      </w:rPr>
    </w:lvl>
    <w:lvl w:ilvl="6" w:tplc="FFFFFFFF">
      <w:start w:val="1"/>
      <w:numFmt w:val="bullet"/>
      <w:lvlText w:val=""/>
      <w:lvlJc w:val="left"/>
      <w:pPr>
        <w:ind w:left="6096" w:hanging="360"/>
      </w:pPr>
      <w:rPr>
        <w:rFonts w:ascii="Symbol" w:hAnsi="Symbol" w:hint="default"/>
      </w:rPr>
    </w:lvl>
    <w:lvl w:ilvl="7" w:tplc="FFFFFFFF">
      <w:start w:val="1"/>
      <w:numFmt w:val="bullet"/>
      <w:lvlText w:val="o"/>
      <w:lvlJc w:val="left"/>
      <w:pPr>
        <w:ind w:left="6816" w:hanging="360"/>
      </w:pPr>
      <w:rPr>
        <w:rFonts w:ascii="Courier New" w:hAnsi="Courier New" w:cs="Courier New" w:hint="default"/>
      </w:rPr>
    </w:lvl>
    <w:lvl w:ilvl="8" w:tplc="FFFFFFFF">
      <w:start w:val="1"/>
      <w:numFmt w:val="bullet"/>
      <w:lvlText w:val=""/>
      <w:lvlJc w:val="left"/>
      <w:pPr>
        <w:ind w:left="7536" w:hanging="360"/>
      </w:pPr>
      <w:rPr>
        <w:rFonts w:ascii="Wingdings" w:hAnsi="Wingdings" w:hint="default"/>
      </w:rPr>
    </w:lvl>
  </w:abstractNum>
  <w:abstractNum w:abstractNumId="25" w15:restartNumberingAfterBreak="0">
    <w:nsid w:val="0E02064A"/>
    <w:multiLevelType w:val="hybridMultilevel"/>
    <w:tmpl w:val="9580EA56"/>
    <w:lvl w:ilvl="0" w:tplc="FFFFFFFF">
      <w:start w:val="5"/>
      <w:numFmt w:val="decimal"/>
      <w:lvlText w:val="%1."/>
      <w:lvlJc w:val="left"/>
      <w:pPr>
        <w:ind w:left="720" w:hanging="360"/>
      </w:pPr>
      <w:rPr>
        <w:b/>
        <w:bCs/>
      </w:rPr>
    </w:lvl>
    <w:lvl w:ilvl="1" w:tplc="FFFFFFFF">
      <w:start w:val="1"/>
      <w:numFmt w:val="upperRoman"/>
      <w:lvlText w:val="%2."/>
      <w:lvlJc w:val="right"/>
      <w:pPr>
        <w:ind w:left="1440" w:hanging="360"/>
      </w:pPr>
      <w:rPr>
        <w:b/>
        <w:bCs w:val="0"/>
      </w:rPr>
    </w:lvl>
    <w:lvl w:ilvl="2" w:tplc="080A0001">
      <w:start w:val="1"/>
      <w:numFmt w:val="bullet"/>
      <w:lvlText w:val=""/>
      <w:lvlJc w:val="left"/>
      <w:pPr>
        <w:ind w:left="720" w:hanging="360"/>
      </w:pPr>
      <w:rPr>
        <w:rFonts w:ascii="Symbol" w:hAnsi="Symbol" w:hint="default"/>
      </w:r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6" w15:restartNumberingAfterBreak="0">
    <w:nsid w:val="10500F17"/>
    <w:multiLevelType w:val="hybridMultilevel"/>
    <w:tmpl w:val="81A2CB42"/>
    <w:lvl w:ilvl="0" w:tplc="EACE852C">
      <w:start w:val="1"/>
      <w:numFmt w:val="upperRoman"/>
      <w:lvlText w:val="%1."/>
      <w:lvlJc w:val="left"/>
      <w:pPr>
        <w:ind w:left="1060" w:hanging="720"/>
      </w:pPr>
      <w:rPr>
        <w:rFonts w:hint="default"/>
      </w:rPr>
    </w:lvl>
    <w:lvl w:ilvl="1" w:tplc="080A0019" w:tentative="1">
      <w:start w:val="1"/>
      <w:numFmt w:val="lowerLetter"/>
      <w:lvlText w:val="%2."/>
      <w:lvlJc w:val="left"/>
      <w:pPr>
        <w:ind w:left="1420" w:hanging="360"/>
      </w:pPr>
    </w:lvl>
    <w:lvl w:ilvl="2" w:tplc="080A001B" w:tentative="1">
      <w:start w:val="1"/>
      <w:numFmt w:val="lowerRoman"/>
      <w:lvlText w:val="%3."/>
      <w:lvlJc w:val="right"/>
      <w:pPr>
        <w:ind w:left="2140" w:hanging="180"/>
      </w:pPr>
    </w:lvl>
    <w:lvl w:ilvl="3" w:tplc="080A000F" w:tentative="1">
      <w:start w:val="1"/>
      <w:numFmt w:val="decimal"/>
      <w:lvlText w:val="%4."/>
      <w:lvlJc w:val="left"/>
      <w:pPr>
        <w:ind w:left="2860" w:hanging="360"/>
      </w:pPr>
    </w:lvl>
    <w:lvl w:ilvl="4" w:tplc="080A0019" w:tentative="1">
      <w:start w:val="1"/>
      <w:numFmt w:val="lowerLetter"/>
      <w:lvlText w:val="%5."/>
      <w:lvlJc w:val="left"/>
      <w:pPr>
        <w:ind w:left="3580" w:hanging="360"/>
      </w:pPr>
    </w:lvl>
    <w:lvl w:ilvl="5" w:tplc="080A001B" w:tentative="1">
      <w:start w:val="1"/>
      <w:numFmt w:val="lowerRoman"/>
      <w:lvlText w:val="%6."/>
      <w:lvlJc w:val="right"/>
      <w:pPr>
        <w:ind w:left="4300" w:hanging="180"/>
      </w:pPr>
    </w:lvl>
    <w:lvl w:ilvl="6" w:tplc="080A000F" w:tentative="1">
      <w:start w:val="1"/>
      <w:numFmt w:val="decimal"/>
      <w:lvlText w:val="%7."/>
      <w:lvlJc w:val="left"/>
      <w:pPr>
        <w:ind w:left="5020" w:hanging="360"/>
      </w:pPr>
    </w:lvl>
    <w:lvl w:ilvl="7" w:tplc="080A0019" w:tentative="1">
      <w:start w:val="1"/>
      <w:numFmt w:val="lowerLetter"/>
      <w:lvlText w:val="%8."/>
      <w:lvlJc w:val="left"/>
      <w:pPr>
        <w:ind w:left="5740" w:hanging="360"/>
      </w:pPr>
    </w:lvl>
    <w:lvl w:ilvl="8" w:tplc="080A001B" w:tentative="1">
      <w:start w:val="1"/>
      <w:numFmt w:val="lowerRoman"/>
      <w:lvlText w:val="%9."/>
      <w:lvlJc w:val="right"/>
      <w:pPr>
        <w:ind w:left="6460" w:hanging="180"/>
      </w:pPr>
    </w:lvl>
  </w:abstractNum>
  <w:abstractNum w:abstractNumId="27" w15:restartNumberingAfterBreak="0">
    <w:nsid w:val="115E70BA"/>
    <w:multiLevelType w:val="hybridMultilevel"/>
    <w:tmpl w:val="ADDEB82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15:restartNumberingAfterBreak="0">
    <w:nsid w:val="13566DDD"/>
    <w:multiLevelType w:val="multilevel"/>
    <w:tmpl w:val="19EE006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1761136C"/>
    <w:multiLevelType w:val="multilevel"/>
    <w:tmpl w:val="A2B69A80"/>
    <w:lvl w:ilvl="0">
      <w:start w:val="1"/>
      <w:numFmt w:val="upperLetter"/>
      <w:lvlText w:val="%1."/>
      <w:lvlJc w:val="left"/>
      <w:pPr>
        <w:ind w:left="720" w:hanging="360"/>
      </w:pPr>
      <w:rPr>
        <w:b/>
        <w:sz w:val="18"/>
        <w:szCs w:val="1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1B2A3EB4"/>
    <w:multiLevelType w:val="hybridMultilevel"/>
    <w:tmpl w:val="5B9CF068"/>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31" w15:restartNumberingAfterBreak="0">
    <w:nsid w:val="1C285DA9"/>
    <w:multiLevelType w:val="hybridMultilevel"/>
    <w:tmpl w:val="21701C2E"/>
    <w:lvl w:ilvl="0" w:tplc="722A1B60">
      <w:start w:val="1"/>
      <w:numFmt w:val="upperLetter"/>
      <w:lvlText w:val="%1."/>
      <w:lvlJc w:val="left"/>
      <w:pPr>
        <w:ind w:left="218" w:hanging="360"/>
      </w:pPr>
      <w:rPr>
        <w:rFonts w:hint="default"/>
        <w:b/>
        <w:bCs/>
      </w:rPr>
    </w:lvl>
    <w:lvl w:ilvl="1" w:tplc="080A0019" w:tentative="1">
      <w:start w:val="1"/>
      <w:numFmt w:val="lowerLetter"/>
      <w:lvlText w:val="%2."/>
      <w:lvlJc w:val="left"/>
      <w:pPr>
        <w:ind w:left="938" w:hanging="360"/>
      </w:pPr>
    </w:lvl>
    <w:lvl w:ilvl="2" w:tplc="080A001B" w:tentative="1">
      <w:start w:val="1"/>
      <w:numFmt w:val="lowerRoman"/>
      <w:lvlText w:val="%3."/>
      <w:lvlJc w:val="right"/>
      <w:pPr>
        <w:ind w:left="1658" w:hanging="180"/>
      </w:pPr>
    </w:lvl>
    <w:lvl w:ilvl="3" w:tplc="080A000F" w:tentative="1">
      <w:start w:val="1"/>
      <w:numFmt w:val="decimal"/>
      <w:lvlText w:val="%4."/>
      <w:lvlJc w:val="left"/>
      <w:pPr>
        <w:ind w:left="2378" w:hanging="360"/>
      </w:pPr>
    </w:lvl>
    <w:lvl w:ilvl="4" w:tplc="080A0019" w:tentative="1">
      <w:start w:val="1"/>
      <w:numFmt w:val="lowerLetter"/>
      <w:lvlText w:val="%5."/>
      <w:lvlJc w:val="left"/>
      <w:pPr>
        <w:ind w:left="3098" w:hanging="360"/>
      </w:pPr>
    </w:lvl>
    <w:lvl w:ilvl="5" w:tplc="080A001B" w:tentative="1">
      <w:start w:val="1"/>
      <w:numFmt w:val="lowerRoman"/>
      <w:lvlText w:val="%6."/>
      <w:lvlJc w:val="right"/>
      <w:pPr>
        <w:ind w:left="3818" w:hanging="180"/>
      </w:pPr>
    </w:lvl>
    <w:lvl w:ilvl="6" w:tplc="080A000F" w:tentative="1">
      <w:start w:val="1"/>
      <w:numFmt w:val="decimal"/>
      <w:lvlText w:val="%7."/>
      <w:lvlJc w:val="left"/>
      <w:pPr>
        <w:ind w:left="4538" w:hanging="360"/>
      </w:pPr>
    </w:lvl>
    <w:lvl w:ilvl="7" w:tplc="080A0019" w:tentative="1">
      <w:start w:val="1"/>
      <w:numFmt w:val="lowerLetter"/>
      <w:lvlText w:val="%8."/>
      <w:lvlJc w:val="left"/>
      <w:pPr>
        <w:ind w:left="5258" w:hanging="360"/>
      </w:pPr>
    </w:lvl>
    <w:lvl w:ilvl="8" w:tplc="080A001B" w:tentative="1">
      <w:start w:val="1"/>
      <w:numFmt w:val="lowerRoman"/>
      <w:lvlText w:val="%9."/>
      <w:lvlJc w:val="right"/>
      <w:pPr>
        <w:ind w:left="5978" w:hanging="180"/>
      </w:pPr>
    </w:lvl>
  </w:abstractNum>
  <w:abstractNum w:abstractNumId="32" w15:restartNumberingAfterBreak="0">
    <w:nsid w:val="1DED56A8"/>
    <w:multiLevelType w:val="hybridMultilevel"/>
    <w:tmpl w:val="4F48E554"/>
    <w:lvl w:ilvl="0" w:tplc="080A000D">
      <w:start w:val="1"/>
      <w:numFmt w:val="bullet"/>
      <w:lvlText w:val=""/>
      <w:lvlJc w:val="left"/>
      <w:pPr>
        <w:ind w:left="1080" w:hanging="360"/>
      </w:pPr>
      <w:rPr>
        <w:rFonts w:ascii="Wingdings" w:hAnsi="Wingdings"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33" w15:restartNumberingAfterBreak="0">
    <w:nsid w:val="1E723D36"/>
    <w:multiLevelType w:val="hybridMultilevel"/>
    <w:tmpl w:val="898078D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4" w15:restartNumberingAfterBreak="0">
    <w:nsid w:val="1F6110C9"/>
    <w:multiLevelType w:val="hybridMultilevel"/>
    <w:tmpl w:val="3BD254C6"/>
    <w:lvl w:ilvl="0" w:tplc="35C08D04">
      <w:start w:val="1"/>
      <w:numFmt w:val="decimal"/>
      <w:lvlText w:val="1.%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5" w15:restartNumberingAfterBreak="0">
    <w:nsid w:val="234958A8"/>
    <w:multiLevelType w:val="multilevel"/>
    <w:tmpl w:val="D44E62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25560355"/>
    <w:multiLevelType w:val="hybridMultilevel"/>
    <w:tmpl w:val="EAA66C58"/>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37" w15:restartNumberingAfterBreak="0">
    <w:nsid w:val="268153AF"/>
    <w:multiLevelType w:val="hybridMultilevel"/>
    <w:tmpl w:val="0692603C"/>
    <w:lvl w:ilvl="0" w:tplc="20467D1A">
      <w:start w:val="1"/>
      <w:numFmt w:val="decimal"/>
      <w:lvlText w:val="2.%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26860DAD"/>
    <w:multiLevelType w:val="multilevel"/>
    <w:tmpl w:val="282EE35A"/>
    <w:lvl w:ilvl="0">
      <w:start w:val="1"/>
      <w:numFmt w:val="lowerLetter"/>
      <w:lvlText w:val="%1)"/>
      <w:lvlJc w:val="left"/>
      <w:pPr>
        <w:ind w:left="360" w:hanging="360"/>
      </w:pPr>
      <w:rPr>
        <w:b/>
      </w:rPr>
    </w:lvl>
    <w:lvl w:ilvl="1">
      <w:start w:val="1"/>
      <w:numFmt w:val="decimal"/>
      <w:lvlText w:val="%1.%2."/>
      <w:lvlJc w:val="left"/>
      <w:pPr>
        <w:ind w:left="720" w:hanging="720"/>
      </w:pPr>
      <w:rPr>
        <w:b/>
      </w:rPr>
    </w:lvl>
    <w:lvl w:ilvl="2">
      <w:start w:val="1"/>
      <w:numFmt w:val="decimal"/>
      <w:lvlText w:val="%1.%2.%3."/>
      <w:lvlJc w:val="left"/>
      <w:pPr>
        <w:ind w:left="1003"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39" w15:restartNumberingAfterBreak="0">
    <w:nsid w:val="281430CD"/>
    <w:multiLevelType w:val="hybridMultilevel"/>
    <w:tmpl w:val="07DE2CD0"/>
    <w:lvl w:ilvl="0" w:tplc="62BC1E26">
      <w:start w:val="1"/>
      <w:numFmt w:val="upperRoman"/>
      <w:lvlText w:val="%1."/>
      <w:lvlJc w:val="left"/>
      <w:pPr>
        <w:ind w:left="1060" w:hanging="720"/>
      </w:pPr>
      <w:rPr>
        <w:rFonts w:hint="default"/>
      </w:rPr>
    </w:lvl>
    <w:lvl w:ilvl="1" w:tplc="080A0019" w:tentative="1">
      <w:start w:val="1"/>
      <w:numFmt w:val="lowerLetter"/>
      <w:lvlText w:val="%2."/>
      <w:lvlJc w:val="left"/>
      <w:pPr>
        <w:ind w:left="1420" w:hanging="360"/>
      </w:pPr>
    </w:lvl>
    <w:lvl w:ilvl="2" w:tplc="080A001B" w:tentative="1">
      <w:start w:val="1"/>
      <w:numFmt w:val="lowerRoman"/>
      <w:lvlText w:val="%3."/>
      <w:lvlJc w:val="right"/>
      <w:pPr>
        <w:ind w:left="2140" w:hanging="180"/>
      </w:pPr>
    </w:lvl>
    <w:lvl w:ilvl="3" w:tplc="080A000F" w:tentative="1">
      <w:start w:val="1"/>
      <w:numFmt w:val="decimal"/>
      <w:lvlText w:val="%4."/>
      <w:lvlJc w:val="left"/>
      <w:pPr>
        <w:ind w:left="2860" w:hanging="360"/>
      </w:pPr>
    </w:lvl>
    <w:lvl w:ilvl="4" w:tplc="080A0019" w:tentative="1">
      <w:start w:val="1"/>
      <w:numFmt w:val="lowerLetter"/>
      <w:lvlText w:val="%5."/>
      <w:lvlJc w:val="left"/>
      <w:pPr>
        <w:ind w:left="3580" w:hanging="360"/>
      </w:pPr>
    </w:lvl>
    <w:lvl w:ilvl="5" w:tplc="080A001B" w:tentative="1">
      <w:start w:val="1"/>
      <w:numFmt w:val="lowerRoman"/>
      <w:lvlText w:val="%6."/>
      <w:lvlJc w:val="right"/>
      <w:pPr>
        <w:ind w:left="4300" w:hanging="180"/>
      </w:pPr>
    </w:lvl>
    <w:lvl w:ilvl="6" w:tplc="080A000F" w:tentative="1">
      <w:start w:val="1"/>
      <w:numFmt w:val="decimal"/>
      <w:lvlText w:val="%7."/>
      <w:lvlJc w:val="left"/>
      <w:pPr>
        <w:ind w:left="5020" w:hanging="360"/>
      </w:pPr>
    </w:lvl>
    <w:lvl w:ilvl="7" w:tplc="080A0019" w:tentative="1">
      <w:start w:val="1"/>
      <w:numFmt w:val="lowerLetter"/>
      <w:lvlText w:val="%8."/>
      <w:lvlJc w:val="left"/>
      <w:pPr>
        <w:ind w:left="5740" w:hanging="360"/>
      </w:pPr>
    </w:lvl>
    <w:lvl w:ilvl="8" w:tplc="080A001B" w:tentative="1">
      <w:start w:val="1"/>
      <w:numFmt w:val="lowerRoman"/>
      <w:lvlText w:val="%9."/>
      <w:lvlJc w:val="right"/>
      <w:pPr>
        <w:ind w:left="6460" w:hanging="180"/>
      </w:pPr>
    </w:lvl>
  </w:abstractNum>
  <w:abstractNum w:abstractNumId="40" w15:restartNumberingAfterBreak="0">
    <w:nsid w:val="29C94C9E"/>
    <w:multiLevelType w:val="hybridMultilevel"/>
    <w:tmpl w:val="CDE20DF0"/>
    <w:lvl w:ilvl="0" w:tplc="21CE4F7C">
      <w:start w:val="14"/>
      <w:numFmt w:val="upperRoman"/>
      <w:lvlText w:val="%1."/>
      <w:lvlJc w:val="left"/>
      <w:pPr>
        <w:ind w:left="720" w:hanging="72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41" w15:restartNumberingAfterBreak="0">
    <w:nsid w:val="2A233671"/>
    <w:multiLevelType w:val="hybridMultilevel"/>
    <w:tmpl w:val="F0CED5DE"/>
    <w:lvl w:ilvl="0" w:tplc="080A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2AB056DF"/>
    <w:multiLevelType w:val="hybridMultilevel"/>
    <w:tmpl w:val="AF7A569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3" w15:restartNumberingAfterBreak="0">
    <w:nsid w:val="2CFA2F38"/>
    <w:multiLevelType w:val="hybridMultilevel"/>
    <w:tmpl w:val="D354C37A"/>
    <w:lvl w:ilvl="0" w:tplc="9BE2A886">
      <w:start w:val="1"/>
      <w:numFmt w:val="decimal"/>
      <w:lvlText w:val="%1."/>
      <w:lvlJc w:val="left"/>
      <w:pPr>
        <w:ind w:left="720" w:hanging="360"/>
      </w:pPr>
      <w:rPr>
        <w:b w:val="0"/>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4" w15:restartNumberingAfterBreak="0">
    <w:nsid w:val="2D013851"/>
    <w:multiLevelType w:val="hybridMultilevel"/>
    <w:tmpl w:val="F1D41730"/>
    <w:lvl w:ilvl="0" w:tplc="43B28F60">
      <w:start w:val="5"/>
      <w:numFmt w:val="decimal"/>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45" w15:restartNumberingAfterBreak="0">
    <w:nsid w:val="2D8D358E"/>
    <w:multiLevelType w:val="hybridMultilevel"/>
    <w:tmpl w:val="F5F4591E"/>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6" w15:restartNumberingAfterBreak="0">
    <w:nsid w:val="2DC80B74"/>
    <w:multiLevelType w:val="multilevel"/>
    <w:tmpl w:val="F8464E6A"/>
    <w:lvl w:ilvl="0">
      <w:start w:val="1"/>
      <w:numFmt w:val="upperRoman"/>
      <w:lvlText w:val="%1."/>
      <w:lvlJc w:val="right"/>
      <w:pPr>
        <w:tabs>
          <w:tab w:val="num" w:pos="644"/>
        </w:tabs>
        <w:ind w:left="644" w:hanging="360"/>
      </w:pPr>
      <w:rPr>
        <w:b/>
        <w:bCs w:val="0"/>
        <w:sz w:val="22"/>
        <w:szCs w:val="22"/>
      </w:rPr>
    </w:lvl>
    <w:lvl w:ilvl="1">
      <w:start w:val="1"/>
      <w:numFmt w:val="lowerLetter"/>
      <w:lvlText w:val="%2."/>
      <w:lvlJc w:val="left"/>
      <w:pPr>
        <w:tabs>
          <w:tab w:val="num" w:pos="1440"/>
        </w:tabs>
        <w:ind w:left="1440" w:hanging="360"/>
      </w:pPr>
    </w:lvl>
    <w:lvl w:ilvl="2">
      <w:numFmt w:val="bullet"/>
      <w:lvlText w:val="-"/>
      <w:lvlJc w:val="left"/>
      <w:pPr>
        <w:ind w:left="2340" w:hanging="360"/>
      </w:pPr>
      <w:rPr>
        <w:rFonts w:ascii="Arial" w:eastAsia="Times New Roman" w:hAnsi="Arial" w:cs="Arial" w:hint="default"/>
        <w:b/>
      </w:rPr>
    </w:lvl>
    <w:lvl w:ilvl="3">
      <w:start w:val="5"/>
      <w:numFmt w:val="decimal"/>
      <w:lvlText w:val="%4."/>
      <w:lvlJc w:val="left"/>
      <w:pPr>
        <w:ind w:left="2880" w:hanging="360"/>
      </w:pPr>
      <w:rPr>
        <w:color w:val="00000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 w15:restartNumberingAfterBreak="0">
    <w:nsid w:val="2E69370A"/>
    <w:multiLevelType w:val="hybridMultilevel"/>
    <w:tmpl w:val="E0ACCF9A"/>
    <w:lvl w:ilvl="0" w:tplc="080A000B">
      <w:start w:val="1"/>
      <w:numFmt w:val="bullet"/>
      <w:lvlText w:val=""/>
      <w:lvlJc w:val="left"/>
      <w:pPr>
        <w:ind w:left="2484" w:hanging="360"/>
      </w:pPr>
      <w:rPr>
        <w:rFonts w:ascii="Wingdings" w:hAnsi="Wingdings" w:hint="default"/>
      </w:rPr>
    </w:lvl>
    <w:lvl w:ilvl="1" w:tplc="FFFFFFFF">
      <w:start w:val="1"/>
      <w:numFmt w:val="bullet"/>
      <w:lvlText w:val="o"/>
      <w:lvlJc w:val="left"/>
      <w:pPr>
        <w:ind w:left="3204" w:hanging="360"/>
      </w:pPr>
      <w:rPr>
        <w:rFonts w:ascii="Courier New" w:hAnsi="Courier New" w:cs="Courier New" w:hint="default"/>
      </w:rPr>
    </w:lvl>
    <w:lvl w:ilvl="2" w:tplc="FFFFFFFF">
      <w:start w:val="1"/>
      <w:numFmt w:val="bullet"/>
      <w:lvlText w:val=""/>
      <w:lvlJc w:val="left"/>
      <w:pPr>
        <w:ind w:left="3924" w:hanging="360"/>
      </w:pPr>
      <w:rPr>
        <w:rFonts w:ascii="Wingdings" w:hAnsi="Wingdings" w:hint="default"/>
      </w:rPr>
    </w:lvl>
    <w:lvl w:ilvl="3" w:tplc="FFFFFFFF">
      <w:start w:val="1"/>
      <w:numFmt w:val="bullet"/>
      <w:lvlText w:val=""/>
      <w:lvlJc w:val="left"/>
      <w:pPr>
        <w:ind w:left="4644" w:hanging="360"/>
      </w:pPr>
      <w:rPr>
        <w:rFonts w:ascii="Symbol" w:hAnsi="Symbol" w:hint="default"/>
      </w:rPr>
    </w:lvl>
    <w:lvl w:ilvl="4" w:tplc="FFFFFFFF">
      <w:start w:val="1"/>
      <w:numFmt w:val="bullet"/>
      <w:lvlText w:val="o"/>
      <w:lvlJc w:val="left"/>
      <w:pPr>
        <w:ind w:left="5364" w:hanging="360"/>
      </w:pPr>
      <w:rPr>
        <w:rFonts w:ascii="Courier New" w:hAnsi="Courier New" w:cs="Courier New" w:hint="default"/>
      </w:rPr>
    </w:lvl>
    <w:lvl w:ilvl="5" w:tplc="FFFFFFFF">
      <w:start w:val="1"/>
      <w:numFmt w:val="bullet"/>
      <w:lvlText w:val=""/>
      <w:lvlJc w:val="left"/>
      <w:pPr>
        <w:ind w:left="6084" w:hanging="360"/>
      </w:pPr>
      <w:rPr>
        <w:rFonts w:ascii="Wingdings" w:hAnsi="Wingdings" w:hint="default"/>
      </w:rPr>
    </w:lvl>
    <w:lvl w:ilvl="6" w:tplc="FFFFFFFF">
      <w:start w:val="1"/>
      <w:numFmt w:val="bullet"/>
      <w:lvlText w:val=""/>
      <w:lvlJc w:val="left"/>
      <w:pPr>
        <w:ind w:left="6804" w:hanging="360"/>
      </w:pPr>
      <w:rPr>
        <w:rFonts w:ascii="Symbol" w:hAnsi="Symbol" w:hint="default"/>
      </w:rPr>
    </w:lvl>
    <w:lvl w:ilvl="7" w:tplc="FFFFFFFF">
      <w:start w:val="1"/>
      <w:numFmt w:val="bullet"/>
      <w:lvlText w:val="o"/>
      <w:lvlJc w:val="left"/>
      <w:pPr>
        <w:ind w:left="7524" w:hanging="360"/>
      </w:pPr>
      <w:rPr>
        <w:rFonts w:ascii="Courier New" w:hAnsi="Courier New" w:cs="Courier New" w:hint="default"/>
      </w:rPr>
    </w:lvl>
    <w:lvl w:ilvl="8" w:tplc="FFFFFFFF">
      <w:start w:val="1"/>
      <w:numFmt w:val="bullet"/>
      <w:lvlText w:val=""/>
      <w:lvlJc w:val="left"/>
      <w:pPr>
        <w:ind w:left="8244" w:hanging="360"/>
      </w:pPr>
      <w:rPr>
        <w:rFonts w:ascii="Wingdings" w:hAnsi="Wingdings" w:hint="default"/>
      </w:rPr>
    </w:lvl>
  </w:abstractNum>
  <w:abstractNum w:abstractNumId="48" w15:restartNumberingAfterBreak="0">
    <w:nsid w:val="2F307177"/>
    <w:multiLevelType w:val="hybridMultilevel"/>
    <w:tmpl w:val="6F5468EE"/>
    <w:lvl w:ilvl="0" w:tplc="080A0001">
      <w:start w:val="1"/>
      <w:numFmt w:val="bullet"/>
      <w:lvlText w:val=""/>
      <w:lvlJc w:val="left"/>
      <w:pPr>
        <w:ind w:left="2421" w:hanging="360"/>
      </w:pPr>
      <w:rPr>
        <w:rFonts w:ascii="Symbol" w:hAnsi="Symbol" w:hint="default"/>
      </w:rPr>
    </w:lvl>
    <w:lvl w:ilvl="1" w:tplc="080A0003">
      <w:start w:val="1"/>
      <w:numFmt w:val="bullet"/>
      <w:lvlText w:val="o"/>
      <w:lvlJc w:val="left"/>
      <w:pPr>
        <w:ind w:left="3141" w:hanging="360"/>
      </w:pPr>
      <w:rPr>
        <w:rFonts w:ascii="Courier New" w:hAnsi="Courier New" w:cs="Courier New" w:hint="default"/>
      </w:rPr>
    </w:lvl>
    <w:lvl w:ilvl="2" w:tplc="080A0005">
      <w:start w:val="1"/>
      <w:numFmt w:val="bullet"/>
      <w:lvlText w:val=""/>
      <w:lvlJc w:val="left"/>
      <w:pPr>
        <w:ind w:left="3861" w:hanging="360"/>
      </w:pPr>
      <w:rPr>
        <w:rFonts w:ascii="Wingdings" w:hAnsi="Wingdings" w:hint="default"/>
      </w:rPr>
    </w:lvl>
    <w:lvl w:ilvl="3" w:tplc="080A0001">
      <w:start w:val="1"/>
      <w:numFmt w:val="bullet"/>
      <w:lvlText w:val=""/>
      <w:lvlJc w:val="left"/>
      <w:pPr>
        <w:ind w:left="4581" w:hanging="360"/>
      </w:pPr>
      <w:rPr>
        <w:rFonts w:ascii="Symbol" w:hAnsi="Symbol" w:hint="default"/>
      </w:rPr>
    </w:lvl>
    <w:lvl w:ilvl="4" w:tplc="080A0003">
      <w:start w:val="1"/>
      <w:numFmt w:val="bullet"/>
      <w:lvlText w:val="o"/>
      <w:lvlJc w:val="left"/>
      <w:pPr>
        <w:ind w:left="5301" w:hanging="360"/>
      </w:pPr>
      <w:rPr>
        <w:rFonts w:ascii="Courier New" w:hAnsi="Courier New" w:cs="Courier New" w:hint="default"/>
      </w:rPr>
    </w:lvl>
    <w:lvl w:ilvl="5" w:tplc="080A0005">
      <w:start w:val="1"/>
      <w:numFmt w:val="bullet"/>
      <w:lvlText w:val=""/>
      <w:lvlJc w:val="left"/>
      <w:pPr>
        <w:ind w:left="6021" w:hanging="360"/>
      </w:pPr>
      <w:rPr>
        <w:rFonts w:ascii="Wingdings" w:hAnsi="Wingdings" w:hint="default"/>
      </w:rPr>
    </w:lvl>
    <w:lvl w:ilvl="6" w:tplc="080A0001">
      <w:start w:val="1"/>
      <w:numFmt w:val="bullet"/>
      <w:lvlText w:val=""/>
      <w:lvlJc w:val="left"/>
      <w:pPr>
        <w:ind w:left="6741" w:hanging="360"/>
      </w:pPr>
      <w:rPr>
        <w:rFonts w:ascii="Symbol" w:hAnsi="Symbol" w:hint="default"/>
      </w:rPr>
    </w:lvl>
    <w:lvl w:ilvl="7" w:tplc="080A0003">
      <w:start w:val="1"/>
      <w:numFmt w:val="bullet"/>
      <w:lvlText w:val="o"/>
      <w:lvlJc w:val="left"/>
      <w:pPr>
        <w:ind w:left="7461" w:hanging="360"/>
      </w:pPr>
      <w:rPr>
        <w:rFonts w:ascii="Courier New" w:hAnsi="Courier New" w:cs="Courier New" w:hint="default"/>
      </w:rPr>
    </w:lvl>
    <w:lvl w:ilvl="8" w:tplc="080A0005">
      <w:start w:val="1"/>
      <w:numFmt w:val="bullet"/>
      <w:lvlText w:val=""/>
      <w:lvlJc w:val="left"/>
      <w:pPr>
        <w:ind w:left="8181" w:hanging="360"/>
      </w:pPr>
      <w:rPr>
        <w:rFonts w:ascii="Wingdings" w:hAnsi="Wingdings" w:hint="default"/>
      </w:rPr>
    </w:lvl>
  </w:abstractNum>
  <w:abstractNum w:abstractNumId="49" w15:restartNumberingAfterBreak="0">
    <w:nsid w:val="2FD54DDB"/>
    <w:multiLevelType w:val="hybridMultilevel"/>
    <w:tmpl w:val="5C56DCF6"/>
    <w:lvl w:ilvl="0" w:tplc="45E83AA0">
      <w:start w:val="1"/>
      <w:numFmt w:val="upperRoman"/>
      <w:lvlText w:val="%1."/>
      <w:lvlJc w:val="right"/>
      <w:pPr>
        <w:ind w:left="720" w:hanging="360"/>
      </w:pPr>
      <w:rPr>
        <w:b/>
        <w:bCs/>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50" w15:restartNumberingAfterBreak="0">
    <w:nsid w:val="3156603B"/>
    <w:multiLevelType w:val="multilevel"/>
    <w:tmpl w:val="0C16E47A"/>
    <w:lvl w:ilvl="0">
      <w:start w:val="1"/>
      <w:numFmt w:val="lowerRoman"/>
      <w:lvlText w:val="%1."/>
      <w:lvlJc w:val="righ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31E84347"/>
    <w:multiLevelType w:val="hybridMultilevel"/>
    <w:tmpl w:val="0D3069E4"/>
    <w:lvl w:ilvl="0" w:tplc="A78407F8">
      <w:start w:val="1"/>
      <w:numFmt w:val="upperRoman"/>
      <w:lvlText w:val="%1."/>
      <w:lvlJc w:val="right"/>
      <w:pPr>
        <w:ind w:left="720" w:hanging="360"/>
      </w:pPr>
      <w:rPr>
        <w:b/>
        <w:bCs/>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52" w15:restartNumberingAfterBreak="0">
    <w:nsid w:val="34D76D24"/>
    <w:multiLevelType w:val="hybridMultilevel"/>
    <w:tmpl w:val="79BCA3CE"/>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3" w15:restartNumberingAfterBreak="0">
    <w:nsid w:val="34F43FFD"/>
    <w:multiLevelType w:val="hybridMultilevel"/>
    <w:tmpl w:val="FDCC0AC6"/>
    <w:lvl w:ilvl="0" w:tplc="A9A0CB78">
      <w:start w:val="1"/>
      <w:numFmt w:val="lowerLetter"/>
      <w:lvlText w:val="%1)"/>
      <w:lvlJc w:val="left"/>
      <w:pPr>
        <w:ind w:left="700" w:hanging="360"/>
      </w:pPr>
      <w:rPr>
        <w:rFonts w:hint="default"/>
        <w:b/>
        <w:bCs/>
      </w:rPr>
    </w:lvl>
    <w:lvl w:ilvl="1" w:tplc="080A0019" w:tentative="1">
      <w:start w:val="1"/>
      <w:numFmt w:val="lowerLetter"/>
      <w:lvlText w:val="%2."/>
      <w:lvlJc w:val="left"/>
      <w:pPr>
        <w:ind w:left="1420" w:hanging="360"/>
      </w:pPr>
    </w:lvl>
    <w:lvl w:ilvl="2" w:tplc="080A001B" w:tentative="1">
      <w:start w:val="1"/>
      <w:numFmt w:val="lowerRoman"/>
      <w:lvlText w:val="%3."/>
      <w:lvlJc w:val="right"/>
      <w:pPr>
        <w:ind w:left="2140" w:hanging="180"/>
      </w:pPr>
    </w:lvl>
    <w:lvl w:ilvl="3" w:tplc="080A000F" w:tentative="1">
      <w:start w:val="1"/>
      <w:numFmt w:val="decimal"/>
      <w:lvlText w:val="%4."/>
      <w:lvlJc w:val="left"/>
      <w:pPr>
        <w:ind w:left="2860" w:hanging="360"/>
      </w:pPr>
    </w:lvl>
    <w:lvl w:ilvl="4" w:tplc="080A0019" w:tentative="1">
      <w:start w:val="1"/>
      <w:numFmt w:val="lowerLetter"/>
      <w:lvlText w:val="%5."/>
      <w:lvlJc w:val="left"/>
      <w:pPr>
        <w:ind w:left="3580" w:hanging="360"/>
      </w:pPr>
    </w:lvl>
    <w:lvl w:ilvl="5" w:tplc="080A001B" w:tentative="1">
      <w:start w:val="1"/>
      <w:numFmt w:val="lowerRoman"/>
      <w:lvlText w:val="%6."/>
      <w:lvlJc w:val="right"/>
      <w:pPr>
        <w:ind w:left="4300" w:hanging="180"/>
      </w:pPr>
    </w:lvl>
    <w:lvl w:ilvl="6" w:tplc="080A000F" w:tentative="1">
      <w:start w:val="1"/>
      <w:numFmt w:val="decimal"/>
      <w:lvlText w:val="%7."/>
      <w:lvlJc w:val="left"/>
      <w:pPr>
        <w:ind w:left="5020" w:hanging="360"/>
      </w:pPr>
    </w:lvl>
    <w:lvl w:ilvl="7" w:tplc="080A0019" w:tentative="1">
      <w:start w:val="1"/>
      <w:numFmt w:val="lowerLetter"/>
      <w:lvlText w:val="%8."/>
      <w:lvlJc w:val="left"/>
      <w:pPr>
        <w:ind w:left="5740" w:hanging="360"/>
      </w:pPr>
    </w:lvl>
    <w:lvl w:ilvl="8" w:tplc="080A001B" w:tentative="1">
      <w:start w:val="1"/>
      <w:numFmt w:val="lowerRoman"/>
      <w:lvlText w:val="%9."/>
      <w:lvlJc w:val="right"/>
      <w:pPr>
        <w:ind w:left="6460" w:hanging="180"/>
      </w:pPr>
    </w:lvl>
  </w:abstractNum>
  <w:abstractNum w:abstractNumId="54" w15:restartNumberingAfterBreak="0">
    <w:nsid w:val="35E41D8F"/>
    <w:multiLevelType w:val="hybridMultilevel"/>
    <w:tmpl w:val="4F90CC78"/>
    <w:lvl w:ilvl="0" w:tplc="BB52E156">
      <w:numFmt w:val="bullet"/>
      <w:lvlText w:val=""/>
      <w:lvlJc w:val="left"/>
      <w:pPr>
        <w:ind w:left="786" w:hanging="360"/>
      </w:pPr>
      <w:rPr>
        <w:rFonts w:ascii="Symbol" w:eastAsia="Times New Roman" w:hAnsi="Symbol" w:cs="Arial" w:hint="default"/>
      </w:rPr>
    </w:lvl>
    <w:lvl w:ilvl="1" w:tplc="080A0003" w:tentative="1">
      <w:start w:val="1"/>
      <w:numFmt w:val="bullet"/>
      <w:lvlText w:val="o"/>
      <w:lvlJc w:val="left"/>
      <w:pPr>
        <w:ind w:left="1506" w:hanging="360"/>
      </w:pPr>
      <w:rPr>
        <w:rFonts w:ascii="Courier New" w:hAnsi="Courier New" w:cs="Courier New" w:hint="default"/>
      </w:rPr>
    </w:lvl>
    <w:lvl w:ilvl="2" w:tplc="080A0005" w:tentative="1">
      <w:start w:val="1"/>
      <w:numFmt w:val="bullet"/>
      <w:lvlText w:val=""/>
      <w:lvlJc w:val="left"/>
      <w:pPr>
        <w:ind w:left="2226" w:hanging="360"/>
      </w:pPr>
      <w:rPr>
        <w:rFonts w:ascii="Wingdings" w:hAnsi="Wingdings" w:hint="default"/>
      </w:rPr>
    </w:lvl>
    <w:lvl w:ilvl="3" w:tplc="080A0001" w:tentative="1">
      <w:start w:val="1"/>
      <w:numFmt w:val="bullet"/>
      <w:lvlText w:val=""/>
      <w:lvlJc w:val="left"/>
      <w:pPr>
        <w:ind w:left="2946" w:hanging="360"/>
      </w:pPr>
      <w:rPr>
        <w:rFonts w:ascii="Symbol" w:hAnsi="Symbol" w:hint="default"/>
      </w:rPr>
    </w:lvl>
    <w:lvl w:ilvl="4" w:tplc="080A0003" w:tentative="1">
      <w:start w:val="1"/>
      <w:numFmt w:val="bullet"/>
      <w:lvlText w:val="o"/>
      <w:lvlJc w:val="left"/>
      <w:pPr>
        <w:ind w:left="3666" w:hanging="360"/>
      </w:pPr>
      <w:rPr>
        <w:rFonts w:ascii="Courier New" w:hAnsi="Courier New" w:cs="Courier New" w:hint="default"/>
      </w:rPr>
    </w:lvl>
    <w:lvl w:ilvl="5" w:tplc="080A0005" w:tentative="1">
      <w:start w:val="1"/>
      <w:numFmt w:val="bullet"/>
      <w:lvlText w:val=""/>
      <w:lvlJc w:val="left"/>
      <w:pPr>
        <w:ind w:left="4386" w:hanging="360"/>
      </w:pPr>
      <w:rPr>
        <w:rFonts w:ascii="Wingdings" w:hAnsi="Wingdings" w:hint="default"/>
      </w:rPr>
    </w:lvl>
    <w:lvl w:ilvl="6" w:tplc="080A0001" w:tentative="1">
      <w:start w:val="1"/>
      <w:numFmt w:val="bullet"/>
      <w:lvlText w:val=""/>
      <w:lvlJc w:val="left"/>
      <w:pPr>
        <w:ind w:left="5106" w:hanging="360"/>
      </w:pPr>
      <w:rPr>
        <w:rFonts w:ascii="Symbol" w:hAnsi="Symbol" w:hint="default"/>
      </w:rPr>
    </w:lvl>
    <w:lvl w:ilvl="7" w:tplc="080A0003" w:tentative="1">
      <w:start w:val="1"/>
      <w:numFmt w:val="bullet"/>
      <w:lvlText w:val="o"/>
      <w:lvlJc w:val="left"/>
      <w:pPr>
        <w:ind w:left="5826" w:hanging="360"/>
      </w:pPr>
      <w:rPr>
        <w:rFonts w:ascii="Courier New" w:hAnsi="Courier New" w:cs="Courier New" w:hint="default"/>
      </w:rPr>
    </w:lvl>
    <w:lvl w:ilvl="8" w:tplc="080A0005" w:tentative="1">
      <w:start w:val="1"/>
      <w:numFmt w:val="bullet"/>
      <w:lvlText w:val=""/>
      <w:lvlJc w:val="left"/>
      <w:pPr>
        <w:ind w:left="6546" w:hanging="360"/>
      </w:pPr>
      <w:rPr>
        <w:rFonts w:ascii="Wingdings" w:hAnsi="Wingdings" w:hint="default"/>
      </w:rPr>
    </w:lvl>
  </w:abstractNum>
  <w:abstractNum w:abstractNumId="55" w15:restartNumberingAfterBreak="0">
    <w:nsid w:val="36797389"/>
    <w:multiLevelType w:val="hybridMultilevel"/>
    <w:tmpl w:val="FB72F812"/>
    <w:lvl w:ilvl="0" w:tplc="080A000D">
      <w:start w:val="1"/>
      <w:numFmt w:val="bullet"/>
      <w:pStyle w:val="Listaconvietas2"/>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6" w15:restartNumberingAfterBreak="0">
    <w:nsid w:val="38571E0D"/>
    <w:multiLevelType w:val="hybridMultilevel"/>
    <w:tmpl w:val="C9460CB0"/>
    <w:lvl w:ilvl="0" w:tplc="080A0017">
      <w:start w:val="2"/>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7" w15:restartNumberingAfterBreak="0">
    <w:nsid w:val="38A316B7"/>
    <w:multiLevelType w:val="hybridMultilevel"/>
    <w:tmpl w:val="72768DC4"/>
    <w:lvl w:ilvl="0" w:tplc="080A000D">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8" w15:restartNumberingAfterBreak="0">
    <w:nsid w:val="397F0190"/>
    <w:multiLevelType w:val="hybridMultilevel"/>
    <w:tmpl w:val="5A7E04A4"/>
    <w:lvl w:ilvl="0" w:tplc="080A0011">
      <w:start w:val="1"/>
      <w:numFmt w:val="decimal"/>
      <w:lvlText w:val="%1)"/>
      <w:lvlJc w:val="left"/>
      <w:pPr>
        <w:ind w:left="720" w:hanging="360"/>
      </w:pPr>
      <w:rPr>
        <w:rFont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9" w15:restartNumberingAfterBreak="0">
    <w:nsid w:val="3AFD48C1"/>
    <w:multiLevelType w:val="hybridMultilevel"/>
    <w:tmpl w:val="D53A90BE"/>
    <w:lvl w:ilvl="0" w:tplc="6E9269FC">
      <w:start w:val="1"/>
      <w:numFmt w:val="decimal"/>
      <w:lvlText w:val="%1."/>
      <w:lvlJc w:val="left"/>
      <w:pPr>
        <w:ind w:left="360" w:hanging="360"/>
      </w:pPr>
      <w:rPr>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60" w15:restartNumberingAfterBreak="0">
    <w:nsid w:val="3BA67C4A"/>
    <w:multiLevelType w:val="hybridMultilevel"/>
    <w:tmpl w:val="C84A52E4"/>
    <w:lvl w:ilvl="0" w:tplc="6F209A42">
      <w:start w:val="2"/>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1" w15:restartNumberingAfterBreak="0">
    <w:nsid w:val="3C280111"/>
    <w:multiLevelType w:val="hybridMultilevel"/>
    <w:tmpl w:val="5CF6B6DE"/>
    <w:lvl w:ilvl="0" w:tplc="080A0017">
      <w:start w:val="1"/>
      <w:numFmt w:val="lowerLetter"/>
      <w:lvlText w:val="%1)"/>
      <w:lvlJc w:val="left"/>
      <w:pPr>
        <w:ind w:left="1146"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2" w15:restartNumberingAfterBreak="0">
    <w:nsid w:val="3C8614E5"/>
    <w:multiLevelType w:val="hybridMultilevel"/>
    <w:tmpl w:val="B120969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3" w15:restartNumberingAfterBreak="0">
    <w:nsid w:val="3C887C54"/>
    <w:multiLevelType w:val="hybridMultilevel"/>
    <w:tmpl w:val="02FCE892"/>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64" w15:restartNumberingAfterBreak="0">
    <w:nsid w:val="3CB40946"/>
    <w:multiLevelType w:val="hybridMultilevel"/>
    <w:tmpl w:val="0AE8DE62"/>
    <w:lvl w:ilvl="0" w:tplc="496AD712">
      <w:start w:val="1"/>
      <w:numFmt w:val="decimal"/>
      <w:lvlText w:val="2.2.%1"/>
      <w:lvlJc w:val="left"/>
      <w:pPr>
        <w:ind w:left="720" w:hanging="360"/>
      </w:pPr>
      <w:rPr>
        <w:rFonts w:hint="default"/>
      </w:rPr>
    </w:lvl>
    <w:lvl w:ilvl="1" w:tplc="080A0019" w:tentative="1">
      <w:start w:val="1"/>
      <w:numFmt w:val="lowerLetter"/>
      <w:lvlText w:val="%2."/>
      <w:lvlJc w:val="left"/>
      <w:pPr>
        <w:ind w:left="1440" w:hanging="360"/>
      </w:p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5" w15:restartNumberingAfterBreak="0">
    <w:nsid w:val="3DBD4617"/>
    <w:multiLevelType w:val="hybridMultilevel"/>
    <w:tmpl w:val="D164733E"/>
    <w:name w:val="WW8Num52"/>
    <w:lvl w:ilvl="0" w:tplc="0C0A0001">
      <w:start w:val="1"/>
      <w:numFmt w:val="bullet"/>
      <w:lvlText w:val=""/>
      <w:lvlJc w:val="left"/>
      <w:pPr>
        <w:tabs>
          <w:tab w:val="num" w:pos="360"/>
        </w:tabs>
        <w:ind w:left="360" w:hanging="360"/>
      </w:pPr>
      <w:rPr>
        <w:rFonts w:ascii="Symbol" w:hAnsi="Symbol" w:hint="default"/>
      </w:rPr>
    </w:lvl>
    <w:lvl w:ilvl="1" w:tplc="0C0A000F">
      <w:start w:val="1"/>
      <w:numFmt w:val="decimal"/>
      <w:lvlText w:val="%2."/>
      <w:lvlJc w:val="left"/>
      <w:pPr>
        <w:tabs>
          <w:tab w:val="num" w:pos="1080"/>
        </w:tabs>
        <w:ind w:left="1080" w:hanging="360"/>
      </w:pPr>
      <w:rPr>
        <w:rFonts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66" w15:restartNumberingAfterBreak="0">
    <w:nsid w:val="3F4A422F"/>
    <w:multiLevelType w:val="hybridMultilevel"/>
    <w:tmpl w:val="E1340722"/>
    <w:lvl w:ilvl="0" w:tplc="FFFFFFFF">
      <w:start w:val="1"/>
      <w:numFmt w:val="lowerLetter"/>
      <w:lvlText w:val="%1)"/>
      <w:lvlJc w:val="left"/>
      <w:pPr>
        <w:ind w:left="1080" w:hanging="360"/>
      </w:pPr>
      <w:rPr>
        <w:rFont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67" w15:restartNumberingAfterBreak="0">
    <w:nsid w:val="40EF53C3"/>
    <w:multiLevelType w:val="hybridMultilevel"/>
    <w:tmpl w:val="CAE8E200"/>
    <w:lvl w:ilvl="0" w:tplc="CD34D7F8">
      <w:start w:val="3"/>
      <w:numFmt w:val="bullet"/>
      <w:lvlText w:val=""/>
      <w:lvlJc w:val="left"/>
      <w:pPr>
        <w:ind w:left="-207" w:hanging="360"/>
      </w:pPr>
      <w:rPr>
        <w:rFonts w:ascii="Symbol" w:eastAsia="Cambria" w:hAnsi="Symbol" w:cs="Arial" w:hint="default"/>
      </w:rPr>
    </w:lvl>
    <w:lvl w:ilvl="1" w:tplc="080A0003">
      <w:start w:val="1"/>
      <w:numFmt w:val="bullet"/>
      <w:lvlText w:val="o"/>
      <w:lvlJc w:val="left"/>
      <w:pPr>
        <w:ind w:left="513" w:hanging="360"/>
      </w:pPr>
      <w:rPr>
        <w:rFonts w:ascii="Courier New" w:hAnsi="Courier New" w:cs="Courier New" w:hint="default"/>
      </w:rPr>
    </w:lvl>
    <w:lvl w:ilvl="2" w:tplc="080A0005">
      <w:start w:val="1"/>
      <w:numFmt w:val="bullet"/>
      <w:lvlText w:val=""/>
      <w:lvlJc w:val="left"/>
      <w:pPr>
        <w:ind w:left="1233" w:hanging="360"/>
      </w:pPr>
      <w:rPr>
        <w:rFonts w:ascii="Wingdings" w:hAnsi="Wingdings" w:hint="default"/>
      </w:rPr>
    </w:lvl>
    <w:lvl w:ilvl="3" w:tplc="080A0001">
      <w:start w:val="1"/>
      <w:numFmt w:val="bullet"/>
      <w:lvlText w:val=""/>
      <w:lvlJc w:val="left"/>
      <w:pPr>
        <w:ind w:left="1953" w:hanging="360"/>
      </w:pPr>
      <w:rPr>
        <w:rFonts w:ascii="Symbol" w:hAnsi="Symbol" w:hint="default"/>
      </w:rPr>
    </w:lvl>
    <w:lvl w:ilvl="4" w:tplc="080A0003">
      <w:start w:val="1"/>
      <w:numFmt w:val="bullet"/>
      <w:lvlText w:val="o"/>
      <w:lvlJc w:val="left"/>
      <w:pPr>
        <w:ind w:left="2673" w:hanging="360"/>
      </w:pPr>
      <w:rPr>
        <w:rFonts w:ascii="Courier New" w:hAnsi="Courier New" w:cs="Courier New" w:hint="default"/>
      </w:rPr>
    </w:lvl>
    <w:lvl w:ilvl="5" w:tplc="080A0005">
      <w:start w:val="1"/>
      <w:numFmt w:val="bullet"/>
      <w:lvlText w:val=""/>
      <w:lvlJc w:val="left"/>
      <w:pPr>
        <w:ind w:left="3393" w:hanging="360"/>
      </w:pPr>
      <w:rPr>
        <w:rFonts w:ascii="Wingdings" w:hAnsi="Wingdings" w:hint="default"/>
      </w:rPr>
    </w:lvl>
    <w:lvl w:ilvl="6" w:tplc="080A0001">
      <w:start w:val="1"/>
      <w:numFmt w:val="bullet"/>
      <w:lvlText w:val=""/>
      <w:lvlJc w:val="left"/>
      <w:pPr>
        <w:ind w:left="4113" w:hanging="360"/>
      </w:pPr>
      <w:rPr>
        <w:rFonts w:ascii="Symbol" w:hAnsi="Symbol" w:hint="default"/>
      </w:rPr>
    </w:lvl>
    <w:lvl w:ilvl="7" w:tplc="080A0003">
      <w:start w:val="1"/>
      <w:numFmt w:val="bullet"/>
      <w:lvlText w:val="o"/>
      <w:lvlJc w:val="left"/>
      <w:pPr>
        <w:ind w:left="4833" w:hanging="360"/>
      </w:pPr>
      <w:rPr>
        <w:rFonts w:ascii="Courier New" w:hAnsi="Courier New" w:cs="Courier New" w:hint="default"/>
      </w:rPr>
    </w:lvl>
    <w:lvl w:ilvl="8" w:tplc="080A0005">
      <w:start w:val="1"/>
      <w:numFmt w:val="bullet"/>
      <w:lvlText w:val=""/>
      <w:lvlJc w:val="left"/>
      <w:pPr>
        <w:ind w:left="5553" w:hanging="360"/>
      </w:pPr>
      <w:rPr>
        <w:rFonts w:ascii="Wingdings" w:hAnsi="Wingdings" w:hint="default"/>
      </w:rPr>
    </w:lvl>
  </w:abstractNum>
  <w:abstractNum w:abstractNumId="68" w15:restartNumberingAfterBreak="0">
    <w:nsid w:val="42F74BAE"/>
    <w:multiLevelType w:val="hybridMultilevel"/>
    <w:tmpl w:val="FC7CBC2C"/>
    <w:lvl w:ilvl="0" w:tplc="20467D1A">
      <w:start w:val="1"/>
      <w:numFmt w:val="decimal"/>
      <w:lvlText w:val="2.%1"/>
      <w:lvlJc w:val="left"/>
      <w:pPr>
        <w:ind w:left="720" w:hanging="360"/>
      </w:pPr>
      <w:rPr>
        <w:rFonts w:hint="default"/>
      </w:rPr>
    </w:lvl>
    <w:lvl w:ilvl="1" w:tplc="AFE219C2">
      <w:start w:val="1"/>
      <w:numFmt w:val="decimal"/>
      <w:lvlText w:val="2.9.%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43427969"/>
    <w:multiLevelType w:val="hybridMultilevel"/>
    <w:tmpl w:val="09C4006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0" w15:restartNumberingAfterBreak="0">
    <w:nsid w:val="4348768B"/>
    <w:multiLevelType w:val="hybridMultilevel"/>
    <w:tmpl w:val="F54033A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1" w15:restartNumberingAfterBreak="0">
    <w:nsid w:val="43FB2E84"/>
    <w:multiLevelType w:val="hybridMultilevel"/>
    <w:tmpl w:val="7B5E56B2"/>
    <w:lvl w:ilvl="0" w:tplc="080A0001">
      <w:start w:val="1"/>
      <w:numFmt w:val="bullet"/>
      <w:lvlText w:val=""/>
      <w:lvlJc w:val="left"/>
      <w:pPr>
        <w:ind w:left="1713" w:hanging="360"/>
      </w:pPr>
      <w:rPr>
        <w:rFonts w:ascii="Symbol" w:hAnsi="Symbol" w:hint="default"/>
      </w:rPr>
    </w:lvl>
    <w:lvl w:ilvl="1" w:tplc="080A0003" w:tentative="1">
      <w:start w:val="1"/>
      <w:numFmt w:val="bullet"/>
      <w:lvlText w:val="o"/>
      <w:lvlJc w:val="left"/>
      <w:pPr>
        <w:ind w:left="2433" w:hanging="360"/>
      </w:pPr>
      <w:rPr>
        <w:rFonts w:ascii="Courier New" w:hAnsi="Courier New" w:cs="Courier New" w:hint="default"/>
      </w:rPr>
    </w:lvl>
    <w:lvl w:ilvl="2" w:tplc="080A0005" w:tentative="1">
      <w:start w:val="1"/>
      <w:numFmt w:val="bullet"/>
      <w:lvlText w:val=""/>
      <w:lvlJc w:val="left"/>
      <w:pPr>
        <w:ind w:left="3153" w:hanging="360"/>
      </w:pPr>
      <w:rPr>
        <w:rFonts w:ascii="Wingdings" w:hAnsi="Wingdings" w:hint="default"/>
      </w:rPr>
    </w:lvl>
    <w:lvl w:ilvl="3" w:tplc="080A0001" w:tentative="1">
      <w:start w:val="1"/>
      <w:numFmt w:val="bullet"/>
      <w:lvlText w:val=""/>
      <w:lvlJc w:val="left"/>
      <w:pPr>
        <w:ind w:left="3873" w:hanging="360"/>
      </w:pPr>
      <w:rPr>
        <w:rFonts w:ascii="Symbol" w:hAnsi="Symbol" w:hint="default"/>
      </w:rPr>
    </w:lvl>
    <w:lvl w:ilvl="4" w:tplc="080A0003" w:tentative="1">
      <w:start w:val="1"/>
      <w:numFmt w:val="bullet"/>
      <w:lvlText w:val="o"/>
      <w:lvlJc w:val="left"/>
      <w:pPr>
        <w:ind w:left="4593" w:hanging="360"/>
      </w:pPr>
      <w:rPr>
        <w:rFonts w:ascii="Courier New" w:hAnsi="Courier New" w:cs="Courier New" w:hint="default"/>
      </w:rPr>
    </w:lvl>
    <w:lvl w:ilvl="5" w:tplc="080A0005" w:tentative="1">
      <w:start w:val="1"/>
      <w:numFmt w:val="bullet"/>
      <w:lvlText w:val=""/>
      <w:lvlJc w:val="left"/>
      <w:pPr>
        <w:ind w:left="5313" w:hanging="360"/>
      </w:pPr>
      <w:rPr>
        <w:rFonts w:ascii="Wingdings" w:hAnsi="Wingdings" w:hint="default"/>
      </w:rPr>
    </w:lvl>
    <w:lvl w:ilvl="6" w:tplc="080A0001" w:tentative="1">
      <w:start w:val="1"/>
      <w:numFmt w:val="bullet"/>
      <w:lvlText w:val=""/>
      <w:lvlJc w:val="left"/>
      <w:pPr>
        <w:ind w:left="6033" w:hanging="360"/>
      </w:pPr>
      <w:rPr>
        <w:rFonts w:ascii="Symbol" w:hAnsi="Symbol" w:hint="default"/>
      </w:rPr>
    </w:lvl>
    <w:lvl w:ilvl="7" w:tplc="080A0003" w:tentative="1">
      <w:start w:val="1"/>
      <w:numFmt w:val="bullet"/>
      <w:lvlText w:val="o"/>
      <w:lvlJc w:val="left"/>
      <w:pPr>
        <w:ind w:left="6753" w:hanging="360"/>
      </w:pPr>
      <w:rPr>
        <w:rFonts w:ascii="Courier New" w:hAnsi="Courier New" w:cs="Courier New" w:hint="default"/>
      </w:rPr>
    </w:lvl>
    <w:lvl w:ilvl="8" w:tplc="080A0005" w:tentative="1">
      <w:start w:val="1"/>
      <w:numFmt w:val="bullet"/>
      <w:lvlText w:val=""/>
      <w:lvlJc w:val="left"/>
      <w:pPr>
        <w:ind w:left="7473" w:hanging="360"/>
      </w:pPr>
      <w:rPr>
        <w:rFonts w:ascii="Wingdings" w:hAnsi="Wingdings" w:hint="default"/>
      </w:rPr>
    </w:lvl>
  </w:abstractNum>
  <w:abstractNum w:abstractNumId="72" w15:restartNumberingAfterBreak="0">
    <w:nsid w:val="442633BD"/>
    <w:multiLevelType w:val="hybridMultilevel"/>
    <w:tmpl w:val="EF5C418A"/>
    <w:lvl w:ilvl="0" w:tplc="D4A08822">
      <w:start w:val="1"/>
      <w:numFmt w:val="upperRoman"/>
      <w:lvlText w:val="%1."/>
      <w:lvlJc w:val="right"/>
      <w:pPr>
        <w:ind w:left="720" w:hanging="360"/>
      </w:pPr>
      <w:rPr>
        <w:b/>
        <w:bCs/>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73" w15:restartNumberingAfterBreak="0">
    <w:nsid w:val="46987351"/>
    <w:multiLevelType w:val="hybridMultilevel"/>
    <w:tmpl w:val="0122C11A"/>
    <w:lvl w:ilvl="0" w:tplc="35C08D04">
      <w:start w:val="1"/>
      <w:numFmt w:val="decimal"/>
      <w:lvlText w:val="1.%1"/>
      <w:lvlJc w:val="left"/>
      <w:pPr>
        <w:ind w:left="720" w:hanging="360"/>
      </w:pPr>
      <w:rPr>
        <w:rFonts w:hint="default"/>
      </w:rPr>
    </w:lvl>
    <w:lvl w:ilvl="1" w:tplc="080A0019" w:tentative="1">
      <w:start w:val="1"/>
      <w:numFmt w:val="lowerLetter"/>
      <w:lvlText w:val="%2."/>
      <w:lvlJc w:val="left"/>
      <w:pPr>
        <w:ind w:left="1440" w:hanging="360"/>
      </w:pPr>
    </w:lvl>
    <w:lvl w:ilvl="2" w:tplc="C15C908C">
      <w:start w:val="1"/>
      <w:numFmt w:val="decimal"/>
      <w:lvlText w:val="1.3.%3"/>
      <w:lvlJc w:val="left"/>
      <w:pPr>
        <w:ind w:left="2340" w:hanging="36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4" w15:restartNumberingAfterBreak="0">
    <w:nsid w:val="47107659"/>
    <w:multiLevelType w:val="multilevel"/>
    <w:tmpl w:val="750A7AD0"/>
    <w:lvl w:ilvl="0">
      <w:start w:val="1"/>
      <w:numFmt w:val="upperLetter"/>
      <w:lvlText w:val="%1."/>
      <w:lvlJc w:val="left"/>
      <w:pPr>
        <w:ind w:left="1060" w:hanging="360"/>
      </w:pPr>
    </w:lvl>
    <w:lvl w:ilvl="1">
      <w:start w:val="1"/>
      <w:numFmt w:val="decimal"/>
      <w:isLgl/>
      <w:lvlText w:val="%1.%2"/>
      <w:lvlJc w:val="left"/>
      <w:pPr>
        <w:ind w:left="1060" w:hanging="360"/>
      </w:pPr>
    </w:lvl>
    <w:lvl w:ilvl="2">
      <w:start w:val="1"/>
      <w:numFmt w:val="decimal"/>
      <w:isLgl/>
      <w:lvlText w:val="%1.%2.%3"/>
      <w:lvlJc w:val="left"/>
      <w:pPr>
        <w:ind w:left="1420" w:hanging="720"/>
      </w:pPr>
    </w:lvl>
    <w:lvl w:ilvl="3">
      <w:start w:val="1"/>
      <w:numFmt w:val="decimal"/>
      <w:isLgl/>
      <w:lvlText w:val="%1.%2.%3.%4"/>
      <w:lvlJc w:val="left"/>
      <w:pPr>
        <w:ind w:left="1420" w:hanging="720"/>
      </w:pPr>
    </w:lvl>
    <w:lvl w:ilvl="4">
      <w:start w:val="1"/>
      <w:numFmt w:val="decimal"/>
      <w:isLgl/>
      <w:lvlText w:val="%1.%2.%3.%4.%5"/>
      <w:lvlJc w:val="left"/>
      <w:pPr>
        <w:ind w:left="1780" w:hanging="1080"/>
      </w:pPr>
    </w:lvl>
    <w:lvl w:ilvl="5">
      <w:start w:val="1"/>
      <w:numFmt w:val="decimal"/>
      <w:isLgl/>
      <w:lvlText w:val="%1.%2.%3.%4.%5.%6"/>
      <w:lvlJc w:val="left"/>
      <w:pPr>
        <w:ind w:left="1780" w:hanging="1080"/>
      </w:pPr>
    </w:lvl>
    <w:lvl w:ilvl="6">
      <w:start w:val="1"/>
      <w:numFmt w:val="decimal"/>
      <w:isLgl/>
      <w:lvlText w:val="%1.%2.%3.%4.%5.%6.%7"/>
      <w:lvlJc w:val="left"/>
      <w:pPr>
        <w:ind w:left="2140" w:hanging="1440"/>
      </w:pPr>
    </w:lvl>
    <w:lvl w:ilvl="7">
      <w:start w:val="1"/>
      <w:numFmt w:val="decimal"/>
      <w:isLgl/>
      <w:lvlText w:val="%1.%2.%3.%4.%5.%6.%7.%8"/>
      <w:lvlJc w:val="left"/>
      <w:pPr>
        <w:ind w:left="2140" w:hanging="1440"/>
      </w:pPr>
    </w:lvl>
    <w:lvl w:ilvl="8">
      <w:start w:val="1"/>
      <w:numFmt w:val="decimal"/>
      <w:isLgl/>
      <w:lvlText w:val="%1.%2.%3.%4.%5.%6.%7.%8.%9"/>
      <w:lvlJc w:val="left"/>
      <w:pPr>
        <w:ind w:left="2500" w:hanging="1800"/>
      </w:pPr>
    </w:lvl>
  </w:abstractNum>
  <w:abstractNum w:abstractNumId="75" w15:restartNumberingAfterBreak="0">
    <w:nsid w:val="4B2F7E2C"/>
    <w:multiLevelType w:val="hybridMultilevel"/>
    <w:tmpl w:val="43AECC0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6" w15:restartNumberingAfterBreak="0">
    <w:nsid w:val="4BE26056"/>
    <w:multiLevelType w:val="hybridMultilevel"/>
    <w:tmpl w:val="3E6C384E"/>
    <w:lvl w:ilvl="0" w:tplc="EF006068">
      <w:start w:val="1"/>
      <w:numFmt w:val="decimal"/>
      <w:lvlText w:val="9.%1"/>
      <w:lvlJc w:val="left"/>
      <w:pPr>
        <w:ind w:left="1428" w:hanging="360"/>
      </w:pPr>
      <w:rPr>
        <w:rFonts w:hint="default"/>
      </w:rPr>
    </w:lvl>
    <w:lvl w:ilvl="1" w:tplc="080A0019" w:tentative="1">
      <w:start w:val="1"/>
      <w:numFmt w:val="lowerLetter"/>
      <w:lvlText w:val="%2."/>
      <w:lvlJc w:val="left"/>
      <w:pPr>
        <w:ind w:left="2148" w:hanging="360"/>
      </w:pPr>
    </w:lvl>
    <w:lvl w:ilvl="2" w:tplc="080A001B" w:tentative="1">
      <w:start w:val="1"/>
      <w:numFmt w:val="lowerRoman"/>
      <w:lvlText w:val="%3."/>
      <w:lvlJc w:val="right"/>
      <w:pPr>
        <w:ind w:left="2868" w:hanging="180"/>
      </w:pPr>
    </w:lvl>
    <w:lvl w:ilvl="3" w:tplc="080A000F" w:tentative="1">
      <w:start w:val="1"/>
      <w:numFmt w:val="decimal"/>
      <w:lvlText w:val="%4."/>
      <w:lvlJc w:val="left"/>
      <w:pPr>
        <w:ind w:left="3588" w:hanging="360"/>
      </w:pPr>
    </w:lvl>
    <w:lvl w:ilvl="4" w:tplc="080A0019" w:tentative="1">
      <w:start w:val="1"/>
      <w:numFmt w:val="lowerLetter"/>
      <w:lvlText w:val="%5."/>
      <w:lvlJc w:val="left"/>
      <w:pPr>
        <w:ind w:left="4308" w:hanging="360"/>
      </w:pPr>
    </w:lvl>
    <w:lvl w:ilvl="5" w:tplc="080A001B" w:tentative="1">
      <w:start w:val="1"/>
      <w:numFmt w:val="lowerRoman"/>
      <w:lvlText w:val="%6."/>
      <w:lvlJc w:val="right"/>
      <w:pPr>
        <w:ind w:left="5028" w:hanging="180"/>
      </w:pPr>
    </w:lvl>
    <w:lvl w:ilvl="6" w:tplc="080A000F" w:tentative="1">
      <w:start w:val="1"/>
      <w:numFmt w:val="decimal"/>
      <w:lvlText w:val="%7."/>
      <w:lvlJc w:val="left"/>
      <w:pPr>
        <w:ind w:left="5748" w:hanging="360"/>
      </w:pPr>
    </w:lvl>
    <w:lvl w:ilvl="7" w:tplc="080A0019" w:tentative="1">
      <w:start w:val="1"/>
      <w:numFmt w:val="lowerLetter"/>
      <w:lvlText w:val="%8."/>
      <w:lvlJc w:val="left"/>
      <w:pPr>
        <w:ind w:left="6468" w:hanging="360"/>
      </w:pPr>
    </w:lvl>
    <w:lvl w:ilvl="8" w:tplc="080A001B" w:tentative="1">
      <w:start w:val="1"/>
      <w:numFmt w:val="lowerRoman"/>
      <w:lvlText w:val="%9."/>
      <w:lvlJc w:val="right"/>
      <w:pPr>
        <w:ind w:left="7188" w:hanging="180"/>
      </w:pPr>
    </w:lvl>
  </w:abstractNum>
  <w:abstractNum w:abstractNumId="77" w15:restartNumberingAfterBreak="0">
    <w:nsid w:val="4C2B61ED"/>
    <w:multiLevelType w:val="hybridMultilevel"/>
    <w:tmpl w:val="00F4CBBA"/>
    <w:lvl w:ilvl="0" w:tplc="20467D1A">
      <w:start w:val="1"/>
      <w:numFmt w:val="decimal"/>
      <w:lvlText w:val="2.%1"/>
      <w:lvlJc w:val="left"/>
      <w:pPr>
        <w:ind w:left="1353" w:hanging="360"/>
      </w:pPr>
      <w:rPr>
        <w:rFonts w:hint="default"/>
      </w:rPr>
    </w:lvl>
    <w:lvl w:ilvl="1" w:tplc="080A0019">
      <w:start w:val="1"/>
      <w:numFmt w:val="lowerLetter"/>
      <w:lvlText w:val="%2."/>
      <w:lvlJc w:val="left"/>
      <w:pPr>
        <w:ind w:left="2073" w:hanging="360"/>
      </w:pPr>
    </w:lvl>
    <w:lvl w:ilvl="2" w:tplc="080A001B" w:tentative="1">
      <w:start w:val="1"/>
      <w:numFmt w:val="lowerRoman"/>
      <w:lvlText w:val="%3."/>
      <w:lvlJc w:val="right"/>
      <w:pPr>
        <w:ind w:left="2793" w:hanging="180"/>
      </w:pPr>
    </w:lvl>
    <w:lvl w:ilvl="3" w:tplc="080A000F" w:tentative="1">
      <w:start w:val="1"/>
      <w:numFmt w:val="decimal"/>
      <w:lvlText w:val="%4."/>
      <w:lvlJc w:val="left"/>
      <w:pPr>
        <w:ind w:left="3513" w:hanging="360"/>
      </w:pPr>
    </w:lvl>
    <w:lvl w:ilvl="4" w:tplc="080A0019" w:tentative="1">
      <w:start w:val="1"/>
      <w:numFmt w:val="lowerLetter"/>
      <w:lvlText w:val="%5."/>
      <w:lvlJc w:val="left"/>
      <w:pPr>
        <w:ind w:left="4233" w:hanging="360"/>
      </w:pPr>
    </w:lvl>
    <w:lvl w:ilvl="5" w:tplc="080A001B" w:tentative="1">
      <w:start w:val="1"/>
      <w:numFmt w:val="lowerRoman"/>
      <w:lvlText w:val="%6."/>
      <w:lvlJc w:val="right"/>
      <w:pPr>
        <w:ind w:left="4953" w:hanging="180"/>
      </w:pPr>
    </w:lvl>
    <w:lvl w:ilvl="6" w:tplc="080A000F" w:tentative="1">
      <w:start w:val="1"/>
      <w:numFmt w:val="decimal"/>
      <w:lvlText w:val="%7."/>
      <w:lvlJc w:val="left"/>
      <w:pPr>
        <w:ind w:left="5673" w:hanging="360"/>
      </w:pPr>
    </w:lvl>
    <w:lvl w:ilvl="7" w:tplc="080A0019" w:tentative="1">
      <w:start w:val="1"/>
      <w:numFmt w:val="lowerLetter"/>
      <w:lvlText w:val="%8."/>
      <w:lvlJc w:val="left"/>
      <w:pPr>
        <w:ind w:left="6393" w:hanging="360"/>
      </w:pPr>
    </w:lvl>
    <w:lvl w:ilvl="8" w:tplc="080A001B" w:tentative="1">
      <w:start w:val="1"/>
      <w:numFmt w:val="lowerRoman"/>
      <w:lvlText w:val="%9."/>
      <w:lvlJc w:val="right"/>
      <w:pPr>
        <w:ind w:left="7113" w:hanging="180"/>
      </w:pPr>
    </w:lvl>
  </w:abstractNum>
  <w:abstractNum w:abstractNumId="78" w15:restartNumberingAfterBreak="0">
    <w:nsid w:val="4DDF20DC"/>
    <w:multiLevelType w:val="hybridMultilevel"/>
    <w:tmpl w:val="755CBCD0"/>
    <w:lvl w:ilvl="0" w:tplc="5B9CD7C6">
      <w:start w:val="1"/>
      <w:numFmt w:val="decimal"/>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79" w15:restartNumberingAfterBreak="0">
    <w:nsid w:val="4F251771"/>
    <w:multiLevelType w:val="hybridMultilevel"/>
    <w:tmpl w:val="0E1A6D0E"/>
    <w:lvl w:ilvl="0" w:tplc="080A0001">
      <w:start w:val="1"/>
      <w:numFmt w:val="bullet"/>
      <w:lvlText w:val=""/>
      <w:lvlJc w:val="left"/>
      <w:pPr>
        <w:ind w:left="786" w:hanging="360"/>
      </w:pPr>
      <w:rPr>
        <w:rFonts w:ascii="Symbol" w:hAnsi="Symbol" w:hint="default"/>
      </w:rPr>
    </w:lvl>
    <w:lvl w:ilvl="1" w:tplc="080A0003" w:tentative="1">
      <w:start w:val="1"/>
      <w:numFmt w:val="bullet"/>
      <w:lvlText w:val="o"/>
      <w:lvlJc w:val="left"/>
      <w:pPr>
        <w:ind w:left="1506" w:hanging="360"/>
      </w:pPr>
      <w:rPr>
        <w:rFonts w:ascii="Courier New" w:hAnsi="Courier New" w:cs="Courier New" w:hint="default"/>
      </w:rPr>
    </w:lvl>
    <w:lvl w:ilvl="2" w:tplc="080A0005" w:tentative="1">
      <w:start w:val="1"/>
      <w:numFmt w:val="bullet"/>
      <w:lvlText w:val=""/>
      <w:lvlJc w:val="left"/>
      <w:pPr>
        <w:ind w:left="2226" w:hanging="360"/>
      </w:pPr>
      <w:rPr>
        <w:rFonts w:ascii="Wingdings" w:hAnsi="Wingdings" w:hint="default"/>
      </w:rPr>
    </w:lvl>
    <w:lvl w:ilvl="3" w:tplc="080A0001" w:tentative="1">
      <w:start w:val="1"/>
      <w:numFmt w:val="bullet"/>
      <w:lvlText w:val=""/>
      <w:lvlJc w:val="left"/>
      <w:pPr>
        <w:ind w:left="2946" w:hanging="360"/>
      </w:pPr>
      <w:rPr>
        <w:rFonts w:ascii="Symbol" w:hAnsi="Symbol" w:hint="default"/>
      </w:rPr>
    </w:lvl>
    <w:lvl w:ilvl="4" w:tplc="080A0003" w:tentative="1">
      <w:start w:val="1"/>
      <w:numFmt w:val="bullet"/>
      <w:lvlText w:val="o"/>
      <w:lvlJc w:val="left"/>
      <w:pPr>
        <w:ind w:left="3666" w:hanging="360"/>
      </w:pPr>
      <w:rPr>
        <w:rFonts w:ascii="Courier New" w:hAnsi="Courier New" w:cs="Courier New" w:hint="default"/>
      </w:rPr>
    </w:lvl>
    <w:lvl w:ilvl="5" w:tplc="080A0005" w:tentative="1">
      <w:start w:val="1"/>
      <w:numFmt w:val="bullet"/>
      <w:lvlText w:val=""/>
      <w:lvlJc w:val="left"/>
      <w:pPr>
        <w:ind w:left="4386" w:hanging="360"/>
      </w:pPr>
      <w:rPr>
        <w:rFonts w:ascii="Wingdings" w:hAnsi="Wingdings" w:hint="default"/>
      </w:rPr>
    </w:lvl>
    <w:lvl w:ilvl="6" w:tplc="080A0001" w:tentative="1">
      <w:start w:val="1"/>
      <w:numFmt w:val="bullet"/>
      <w:lvlText w:val=""/>
      <w:lvlJc w:val="left"/>
      <w:pPr>
        <w:ind w:left="5106" w:hanging="360"/>
      </w:pPr>
      <w:rPr>
        <w:rFonts w:ascii="Symbol" w:hAnsi="Symbol" w:hint="default"/>
      </w:rPr>
    </w:lvl>
    <w:lvl w:ilvl="7" w:tplc="080A0003" w:tentative="1">
      <w:start w:val="1"/>
      <w:numFmt w:val="bullet"/>
      <w:lvlText w:val="o"/>
      <w:lvlJc w:val="left"/>
      <w:pPr>
        <w:ind w:left="5826" w:hanging="360"/>
      </w:pPr>
      <w:rPr>
        <w:rFonts w:ascii="Courier New" w:hAnsi="Courier New" w:cs="Courier New" w:hint="default"/>
      </w:rPr>
    </w:lvl>
    <w:lvl w:ilvl="8" w:tplc="080A0005" w:tentative="1">
      <w:start w:val="1"/>
      <w:numFmt w:val="bullet"/>
      <w:lvlText w:val=""/>
      <w:lvlJc w:val="left"/>
      <w:pPr>
        <w:ind w:left="6546" w:hanging="360"/>
      </w:pPr>
      <w:rPr>
        <w:rFonts w:ascii="Wingdings" w:hAnsi="Wingdings" w:hint="default"/>
      </w:rPr>
    </w:lvl>
  </w:abstractNum>
  <w:abstractNum w:abstractNumId="80" w15:restartNumberingAfterBreak="0">
    <w:nsid w:val="4F827305"/>
    <w:multiLevelType w:val="multilevel"/>
    <w:tmpl w:val="940AB6D0"/>
    <w:lvl w:ilvl="0">
      <w:start w:val="1"/>
      <w:numFmt w:val="decimal"/>
      <w:lvlText w:val="9.%1"/>
      <w:lvlJc w:val="left"/>
      <w:pPr>
        <w:tabs>
          <w:tab w:val="num" w:pos="1080"/>
        </w:tabs>
        <w:ind w:left="1080" w:hanging="360"/>
      </w:pPr>
      <w:rPr>
        <w:rFonts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81" w15:restartNumberingAfterBreak="0">
    <w:nsid w:val="4FBA5323"/>
    <w:multiLevelType w:val="hybridMultilevel"/>
    <w:tmpl w:val="6756D0B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2" w15:restartNumberingAfterBreak="0">
    <w:nsid w:val="4FC91A3B"/>
    <w:multiLevelType w:val="hybridMultilevel"/>
    <w:tmpl w:val="0252673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3" w15:restartNumberingAfterBreak="0">
    <w:nsid w:val="4FE30BCF"/>
    <w:multiLevelType w:val="hybridMultilevel"/>
    <w:tmpl w:val="505AE112"/>
    <w:lvl w:ilvl="0" w:tplc="FFFFFFFF">
      <w:start w:val="1"/>
      <w:numFmt w:val="upperRoman"/>
      <w:lvlText w:val="%1."/>
      <w:lvlJc w:val="right"/>
      <w:pPr>
        <w:ind w:left="720" w:hanging="360"/>
      </w:pPr>
    </w:lvl>
    <w:lvl w:ilvl="1" w:tplc="FFFFFFFF">
      <w:start w:val="1"/>
      <w:numFmt w:val="lowerLetter"/>
      <w:lvlText w:val="%2."/>
      <w:lvlJc w:val="left"/>
      <w:pPr>
        <w:ind w:left="1440" w:hanging="360"/>
      </w:pPr>
    </w:lvl>
    <w:lvl w:ilvl="2" w:tplc="080A0001">
      <w:start w:val="1"/>
      <w:numFmt w:val="bullet"/>
      <w:lvlText w:val=""/>
      <w:lvlJc w:val="left"/>
      <w:pPr>
        <w:ind w:left="720" w:hanging="360"/>
      </w:pPr>
      <w:rPr>
        <w:rFonts w:ascii="Symbol" w:hAnsi="Symbol" w:hint="default"/>
      </w:r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84" w15:restartNumberingAfterBreak="0">
    <w:nsid w:val="51A040FE"/>
    <w:multiLevelType w:val="hybridMultilevel"/>
    <w:tmpl w:val="7CBA938E"/>
    <w:lvl w:ilvl="0" w:tplc="7E0857FC">
      <w:start w:val="1"/>
      <w:numFmt w:val="decimal"/>
      <w:lvlText w:val="%1."/>
      <w:lvlJc w:val="left"/>
      <w:pPr>
        <w:ind w:left="1428" w:hanging="360"/>
      </w:pPr>
      <w:rPr>
        <w:rFonts w:hint="default"/>
      </w:rPr>
    </w:lvl>
    <w:lvl w:ilvl="1" w:tplc="FFFFFFFF" w:tentative="1">
      <w:start w:val="1"/>
      <w:numFmt w:val="bullet"/>
      <w:lvlText w:val="o"/>
      <w:lvlJc w:val="left"/>
      <w:pPr>
        <w:ind w:left="2148" w:hanging="360"/>
      </w:pPr>
      <w:rPr>
        <w:rFonts w:ascii="Courier New" w:hAnsi="Courier New" w:cs="Courier New" w:hint="default"/>
      </w:rPr>
    </w:lvl>
    <w:lvl w:ilvl="2" w:tplc="FFFFFFFF" w:tentative="1">
      <w:start w:val="1"/>
      <w:numFmt w:val="bullet"/>
      <w:lvlText w:val=""/>
      <w:lvlJc w:val="left"/>
      <w:pPr>
        <w:ind w:left="2868" w:hanging="360"/>
      </w:pPr>
      <w:rPr>
        <w:rFonts w:ascii="Wingdings" w:hAnsi="Wingdings" w:hint="default"/>
      </w:rPr>
    </w:lvl>
    <w:lvl w:ilvl="3" w:tplc="FFFFFFFF" w:tentative="1">
      <w:start w:val="1"/>
      <w:numFmt w:val="bullet"/>
      <w:lvlText w:val=""/>
      <w:lvlJc w:val="left"/>
      <w:pPr>
        <w:ind w:left="3588" w:hanging="360"/>
      </w:pPr>
      <w:rPr>
        <w:rFonts w:ascii="Symbol" w:hAnsi="Symbol" w:hint="default"/>
      </w:rPr>
    </w:lvl>
    <w:lvl w:ilvl="4" w:tplc="FFFFFFFF" w:tentative="1">
      <w:start w:val="1"/>
      <w:numFmt w:val="bullet"/>
      <w:lvlText w:val="o"/>
      <w:lvlJc w:val="left"/>
      <w:pPr>
        <w:ind w:left="4308" w:hanging="360"/>
      </w:pPr>
      <w:rPr>
        <w:rFonts w:ascii="Courier New" w:hAnsi="Courier New" w:cs="Courier New" w:hint="default"/>
      </w:rPr>
    </w:lvl>
    <w:lvl w:ilvl="5" w:tplc="FFFFFFFF" w:tentative="1">
      <w:start w:val="1"/>
      <w:numFmt w:val="bullet"/>
      <w:lvlText w:val=""/>
      <w:lvlJc w:val="left"/>
      <w:pPr>
        <w:ind w:left="5028" w:hanging="360"/>
      </w:pPr>
      <w:rPr>
        <w:rFonts w:ascii="Wingdings" w:hAnsi="Wingdings" w:hint="default"/>
      </w:rPr>
    </w:lvl>
    <w:lvl w:ilvl="6" w:tplc="FFFFFFFF" w:tentative="1">
      <w:start w:val="1"/>
      <w:numFmt w:val="bullet"/>
      <w:lvlText w:val=""/>
      <w:lvlJc w:val="left"/>
      <w:pPr>
        <w:ind w:left="5748" w:hanging="360"/>
      </w:pPr>
      <w:rPr>
        <w:rFonts w:ascii="Symbol" w:hAnsi="Symbol" w:hint="default"/>
      </w:rPr>
    </w:lvl>
    <w:lvl w:ilvl="7" w:tplc="FFFFFFFF" w:tentative="1">
      <w:start w:val="1"/>
      <w:numFmt w:val="bullet"/>
      <w:lvlText w:val="o"/>
      <w:lvlJc w:val="left"/>
      <w:pPr>
        <w:ind w:left="6468" w:hanging="360"/>
      </w:pPr>
      <w:rPr>
        <w:rFonts w:ascii="Courier New" w:hAnsi="Courier New" w:cs="Courier New" w:hint="default"/>
      </w:rPr>
    </w:lvl>
    <w:lvl w:ilvl="8" w:tplc="FFFFFFFF" w:tentative="1">
      <w:start w:val="1"/>
      <w:numFmt w:val="bullet"/>
      <w:lvlText w:val=""/>
      <w:lvlJc w:val="left"/>
      <w:pPr>
        <w:ind w:left="7188" w:hanging="360"/>
      </w:pPr>
      <w:rPr>
        <w:rFonts w:ascii="Wingdings" w:hAnsi="Wingdings" w:hint="default"/>
      </w:rPr>
    </w:lvl>
  </w:abstractNum>
  <w:abstractNum w:abstractNumId="85" w15:restartNumberingAfterBreak="0">
    <w:nsid w:val="526B1CFE"/>
    <w:multiLevelType w:val="hybridMultilevel"/>
    <w:tmpl w:val="D45EB1C6"/>
    <w:lvl w:ilvl="0" w:tplc="DB3E8500">
      <w:numFmt w:val="bullet"/>
      <w:lvlText w:val="-"/>
      <w:lvlJc w:val="left"/>
      <w:pPr>
        <w:ind w:left="1068" w:hanging="360"/>
      </w:pPr>
      <w:rPr>
        <w:rFonts w:ascii="Montserrat Light" w:eastAsia="Times New Roman" w:hAnsi="Montserrat Light" w:cs="Arial"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86" w15:restartNumberingAfterBreak="0">
    <w:nsid w:val="534B1BF8"/>
    <w:multiLevelType w:val="hybridMultilevel"/>
    <w:tmpl w:val="6A2A4E90"/>
    <w:lvl w:ilvl="0" w:tplc="6ED2EAD2">
      <w:start w:val="1"/>
      <w:numFmt w:val="upperRoman"/>
      <w:lvlText w:val="%1."/>
      <w:lvlJc w:val="left"/>
      <w:pPr>
        <w:ind w:left="720" w:hanging="720"/>
      </w:pPr>
      <w:rPr>
        <w:rFonts w:hint="default"/>
        <w:b/>
        <w:bCs/>
      </w:rPr>
    </w:lvl>
    <w:lvl w:ilvl="1" w:tplc="080A0019">
      <w:start w:val="1"/>
      <w:numFmt w:val="lowerLetter"/>
      <w:lvlText w:val="%2."/>
      <w:lvlJc w:val="left"/>
      <w:pPr>
        <w:ind w:left="1080" w:hanging="360"/>
      </w:pPr>
    </w:lvl>
    <w:lvl w:ilvl="2" w:tplc="080A001B">
      <w:start w:val="1"/>
      <w:numFmt w:val="lowerRoman"/>
      <w:lvlText w:val="%3."/>
      <w:lvlJc w:val="right"/>
      <w:pPr>
        <w:ind w:left="1800" w:hanging="180"/>
      </w:pPr>
    </w:lvl>
    <w:lvl w:ilvl="3" w:tplc="080A000F">
      <w:start w:val="1"/>
      <w:numFmt w:val="decimal"/>
      <w:lvlText w:val="%4."/>
      <w:lvlJc w:val="left"/>
      <w:pPr>
        <w:ind w:left="2520" w:hanging="360"/>
      </w:pPr>
    </w:lvl>
    <w:lvl w:ilvl="4" w:tplc="080A0019">
      <w:start w:val="1"/>
      <w:numFmt w:val="lowerLetter"/>
      <w:lvlText w:val="%5."/>
      <w:lvlJc w:val="left"/>
      <w:pPr>
        <w:ind w:left="3240" w:hanging="360"/>
      </w:pPr>
    </w:lvl>
    <w:lvl w:ilvl="5" w:tplc="080A001B">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87" w15:restartNumberingAfterBreak="0">
    <w:nsid w:val="55F43B94"/>
    <w:multiLevelType w:val="multilevel"/>
    <w:tmpl w:val="C14656A4"/>
    <w:lvl w:ilvl="0">
      <w:start w:val="1"/>
      <w:numFmt w:val="upperRoman"/>
      <w:lvlText w:val="%1."/>
      <w:lvlJc w:val="right"/>
      <w:pPr>
        <w:tabs>
          <w:tab w:val="num" w:pos="644"/>
        </w:tabs>
        <w:ind w:left="644" w:hanging="360"/>
      </w:pPr>
      <w:rPr>
        <w:b w:val="0"/>
        <w:sz w:val="22"/>
        <w:szCs w:val="22"/>
      </w:rPr>
    </w:lvl>
    <w:lvl w:ilvl="1">
      <w:start w:val="1"/>
      <w:numFmt w:val="lowerLetter"/>
      <w:lvlText w:val="%2."/>
      <w:lvlJc w:val="left"/>
      <w:pPr>
        <w:tabs>
          <w:tab w:val="num" w:pos="1440"/>
        </w:tabs>
        <w:ind w:left="1440" w:hanging="360"/>
      </w:pPr>
    </w:lvl>
    <w:lvl w:ilvl="2">
      <w:numFmt w:val="bullet"/>
      <w:lvlText w:val="-"/>
      <w:lvlJc w:val="left"/>
      <w:pPr>
        <w:ind w:left="2340" w:hanging="360"/>
      </w:pPr>
      <w:rPr>
        <w:rFonts w:ascii="Arial" w:eastAsia="Times New Roman" w:hAnsi="Arial" w:cs="Arial" w:hint="default"/>
        <w:b/>
      </w:rPr>
    </w:lvl>
    <w:lvl w:ilvl="3">
      <w:start w:val="5"/>
      <w:numFmt w:val="decimal"/>
      <w:lvlText w:val="%4."/>
      <w:lvlJc w:val="left"/>
      <w:pPr>
        <w:ind w:left="2880" w:hanging="360"/>
      </w:pPr>
      <w:rPr>
        <w:b/>
        <w:bCs/>
        <w:color w:val="00000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8" w15:restartNumberingAfterBreak="0">
    <w:nsid w:val="57B92FD0"/>
    <w:multiLevelType w:val="hybridMultilevel"/>
    <w:tmpl w:val="051C53EA"/>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89" w15:restartNumberingAfterBreak="0">
    <w:nsid w:val="57C43FD7"/>
    <w:multiLevelType w:val="hybridMultilevel"/>
    <w:tmpl w:val="B4D4E00A"/>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90" w15:restartNumberingAfterBreak="0">
    <w:nsid w:val="58F86F82"/>
    <w:multiLevelType w:val="hybridMultilevel"/>
    <w:tmpl w:val="48741C8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1" w15:restartNumberingAfterBreak="0">
    <w:nsid w:val="59E55C5C"/>
    <w:multiLevelType w:val="hybridMultilevel"/>
    <w:tmpl w:val="B6EAB6FC"/>
    <w:lvl w:ilvl="0" w:tplc="080A0001">
      <w:start w:val="1"/>
      <w:numFmt w:val="bullet"/>
      <w:lvlText w:val=""/>
      <w:lvlJc w:val="left"/>
      <w:pPr>
        <w:ind w:left="1788" w:hanging="360"/>
      </w:pPr>
      <w:rPr>
        <w:rFonts w:ascii="Symbol" w:hAnsi="Symbol" w:hint="default"/>
      </w:rPr>
    </w:lvl>
    <w:lvl w:ilvl="1" w:tplc="FFFFFFFF" w:tentative="1">
      <w:start w:val="1"/>
      <w:numFmt w:val="lowerLetter"/>
      <w:lvlText w:val="%2."/>
      <w:lvlJc w:val="left"/>
      <w:pPr>
        <w:ind w:left="2508" w:hanging="360"/>
      </w:pPr>
    </w:lvl>
    <w:lvl w:ilvl="2" w:tplc="FFFFFFFF" w:tentative="1">
      <w:start w:val="1"/>
      <w:numFmt w:val="lowerRoman"/>
      <w:lvlText w:val="%3."/>
      <w:lvlJc w:val="right"/>
      <w:pPr>
        <w:ind w:left="3228" w:hanging="180"/>
      </w:pPr>
    </w:lvl>
    <w:lvl w:ilvl="3" w:tplc="FFFFFFFF" w:tentative="1">
      <w:start w:val="1"/>
      <w:numFmt w:val="decimal"/>
      <w:lvlText w:val="%4."/>
      <w:lvlJc w:val="left"/>
      <w:pPr>
        <w:ind w:left="3948" w:hanging="360"/>
      </w:pPr>
    </w:lvl>
    <w:lvl w:ilvl="4" w:tplc="FFFFFFFF" w:tentative="1">
      <w:start w:val="1"/>
      <w:numFmt w:val="lowerLetter"/>
      <w:lvlText w:val="%5."/>
      <w:lvlJc w:val="left"/>
      <w:pPr>
        <w:ind w:left="4668" w:hanging="360"/>
      </w:pPr>
    </w:lvl>
    <w:lvl w:ilvl="5" w:tplc="FFFFFFFF" w:tentative="1">
      <w:start w:val="1"/>
      <w:numFmt w:val="lowerRoman"/>
      <w:lvlText w:val="%6."/>
      <w:lvlJc w:val="right"/>
      <w:pPr>
        <w:ind w:left="5388" w:hanging="180"/>
      </w:pPr>
    </w:lvl>
    <w:lvl w:ilvl="6" w:tplc="FFFFFFFF" w:tentative="1">
      <w:start w:val="1"/>
      <w:numFmt w:val="decimal"/>
      <w:lvlText w:val="%7."/>
      <w:lvlJc w:val="left"/>
      <w:pPr>
        <w:ind w:left="6108" w:hanging="360"/>
      </w:pPr>
    </w:lvl>
    <w:lvl w:ilvl="7" w:tplc="FFFFFFFF" w:tentative="1">
      <w:start w:val="1"/>
      <w:numFmt w:val="lowerLetter"/>
      <w:lvlText w:val="%8."/>
      <w:lvlJc w:val="left"/>
      <w:pPr>
        <w:ind w:left="6828" w:hanging="360"/>
      </w:pPr>
    </w:lvl>
    <w:lvl w:ilvl="8" w:tplc="FFFFFFFF" w:tentative="1">
      <w:start w:val="1"/>
      <w:numFmt w:val="lowerRoman"/>
      <w:lvlText w:val="%9."/>
      <w:lvlJc w:val="right"/>
      <w:pPr>
        <w:ind w:left="7548" w:hanging="180"/>
      </w:pPr>
    </w:lvl>
  </w:abstractNum>
  <w:abstractNum w:abstractNumId="92" w15:restartNumberingAfterBreak="0">
    <w:nsid w:val="5A7D28FB"/>
    <w:multiLevelType w:val="multilevel"/>
    <w:tmpl w:val="0FC0A10C"/>
    <w:lvl w:ilvl="0">
      <w:start w:val="1"/>
      <w:numFmt w:val="decimal"/>
      <w:pStyle w:val="Moserrat1"/>
      <w:lvlText w:val="%1."/>
      <w:lvlJc w:val="left"/>
      <w:pPr>
        <w:ind w:left="720" w:hanging="360"/>
      </w:pPr>
      <w:rPr>
        <w:sz w:val="20"/>
      </w:rPr>
    </w:lvl>
    <w:lvl w:ilvl="1">
      <w:start w:val="2"/>
      <w:numFmt w:val="decimal"/>
      <w:isLgl/>
      <w:lvlText w:val="%1.%2"/>
      <w:lvlJc w:val="left"/>
      <w:pPr>
        <w:ind w:left="780" w:hanging="42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93" w15:restartNumberingAfterBreak="0">
    <w:nsid w:val="5BFF7E1E"/>
    <w:multiLevelType w:val="multilevel"/>
    <w:tmpl w:val="1B8E7EEE"/>
    <w:lvl w:ilvl="0">
      <w:start w:val="1"/>
      <w:numFmt w:val="decimal"/>
      <w:lvlText w:val="%1."/>
      <w:lvlJc w:val="left"/>
      <w:pPr>
        <w:ind w:left="720" w:hanging="360"/>
      </w:pPr>
      <w:rPr>
        <w:rFonts w:hint="default"/>
      </w:rPr>
    </w:lvl>
    <w:lvl w:ilvl="1">
      <w:start w:val="2"/>
      <w:numFmt w:val="decimal"/>
      <w:isLgl/>
      <w:lvlText w:val="%1.%2"/>
      <w:lvlJc w:val="left"/>
      <w:pPr>
        <w:ind w:left="1175" w:hanging="570"/>
      </w:pPr>
      <w:rPr>
        <w:rFonts w:hint="default"/>
      </w:rPr>
    </w:lvl>
    <w:lvl w:ilvl="2">
      <w:start w:val="3"/>
      <w:numFmt w:val="decimal"/>
      <w:isLgl/>
      <w:lvlText w:val="%1.%2.%3"/>
      <w:lvlJc w:val="left"/>
      <w:pPr>
        <w:ind w:left="1570" w:hanging="720"/>
      </w:pPr>
      <w:rPr>
        <w:rFonts w:hint="default"/>
      </w:rPr>
    </w:lvl>
    <w:lvl w:ilvl="3">
      <w:start w:val="1"/>
      <w:numFmt w:val="decimal"/>
      <w:isLgl/>
      <w:lvlText w:val="%1.%2.%3.%4"/>
      <w:lvlJc w:val="left"/>
      <w:pPr>
        <w:ind w:left="1815" w:hanging="720"/>
      </w:pPr>
      <w:rPr>
        <w:rFonts w:hint="default"/>
      </w:rPr>
    </w:lvl>
    <w:lvl w:ilvl="4">
      <w:start w:val="1"/>
      <w:numFmt w:val="decimal"/>
      <w:isLgl/>
      <w:lvlText w:val="%1.%2.%3.%4.%5"/>
      <w:lvlJc w:val="left"/>
      <w:pPr>
        <w:ind w:left="2420" w:hanging="1080"/>
      </w:pPr>
      <w:rPr>
        <w:rFonts w:hint="default"/>
      </w:rPr>
    </w:lvl>
    <w:lvl w:ilvl="5">
      <w:start w:val="1"/>
      <w:numFmt w:val="decimal"/>
      <w:isLgl/>
      <w:lvlText w:val="%1.%2.%3.%4.%5.%6"/>
      <w:lvlJc w:val="left"/>
      <w:pPr>
        <w:ind w:left="2665" w:hanging="1080"/>
      </w:pPr>
      <w:rPr>
        <w:rFonts w:hint="default"/>
      </w:rPr>
    </w:lvl>
    <w:lvl w:ilvl="6">
      <w:start w:val="1"/>
      <w:numFmt w:val="decimal"/>
      <w:isLgl/>
      <w:lvlText w:val="%1.%2.%3.%4.%5.%6.%7"/>
      <w:lvlJc w:val="left"/>
      <w:pPr>
        <w:ind w:left="3270" w:hanging="1440"/>
      </w:pPr>
      <w:rPr>
        <w:rFonts w:hint="default"/>
      </w:rPr>
    </w:lvl>
    <w:lvl w:ilvl="7">
      <w:start w:val="1"/>
      <w:numFmt w:val="decimal"/>
      <w:isLgl/>
      <w:lvlText w:val="%1.%2.%3.%4.%5.%6.%7.%8"/>
      <w:lvlJc w:val="left"/>
      <w:pPr>
        <w:ind w:left="3515" w:hanging="1440"/>
      </w:pPr>
      <w:rPr>
        <w:rFonts w:hint="default"/>
      </w:rPr>
    </w:lvl>
    <w:lvl w:ilvl="8">
      <w:start w:val="1"/>
      <w:numFmt w:val="decimal"/>
      <w:isLgl/>
      <w:lvlText w:val="%1.%2.%3.%4.%5.%6.%7.%8.%9"/>
      <w:lvlJc w:val="left"/>
      <w:pPr>
        <w:ind w:left="4120" w:hanging="1800"/>
      </w:pPr>
      <w:rPr>
        <w:rFonts w:hint="default"/>
      </w:rPr>
    </w:lvl>
  </w:abstractNum>
  <w:abstractNum w:abstractNumId="94" w15:restartNumberingAfterBreak="0">
    <w:nsid w:val="5CEB639A"/>
    <w:multiLevelType w:val="hybridMultilevel"/>
    <w:tmpl w:val="FA9CE6DA"/>
    <w:lvl w:ilvl="0" w:tplc="7E0857FC">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5" w15:restartNumberingAfterBreak="0">
    <w:nsid w:val="5CF55A2D"/>
    <w:multiLevelType w:val="hybridMultilevel"/>
    <w:tmpl w:val="BDE0B3AA"/>
    <w:lvl w:ilvl="0" w:tplc="A598462E">
      <w:start w:val="1"/>
      <w:numFmt w:val="lowerLetter"/>
      <w:lvlText w:val="%1)"/>
      <w:lvlJc w:val="left"/>
      <w:pPr>
        <w:ind w:left="218" w:hanging="360"/>
      </w:pPr>
      <w:rPr>
        <w:rFonts w:hint="default"/>
      </w:rPr>
    </w:lvl>
    <w:lvl w:ilvl="1" w:tplc="080A0019" w:tentative="1">
      <w:start w:val="1"/>
      <w:numFmt w:val="lowerLetter"/>
      <w:lvlText w:val="%2."/>
      <w:lvlJc w:val="left"/>
      <w:pPr>
        <w:ind w:left="938" w:hanging="360"/>
      </w:pPr>
    </w:lvl>
    <w:lvl w:ilvl="2" w:tplc="080A001B" w:tentative="1">
      <w:start w:val="1"/>
      <w:numFmt w:val="lowerRoman"/>
      <w:lvlText w:val="%3."/>
      <w:lvlJc w:val="right"/>
      <w:pPr>
        <w:ind w:left="1658" w:hanging="180"/>
      </w:pPr>
    </w:lvl>
    <w:lvl w:ilvl="3" w:tplc="080A000F" w:tentative="1">
      <w:start w:val="1"/>
      <w:numFmt w:val="decimal"/>
      <w:lvlText w:val="%4."/>
      <w:lvlJc w:val="left"/>
      <w:pPr>
        <w:ind w:left="2378" w:hanging="360"/>
      </w:pPr>
    </w:lvl>
    <w:lvl w:ilvl="4" w:tplc="080A0019" w:tentative="1">
      <w:start w:val="1"/>
      <w:numFmt w:val="lowerLetter"/>
      <w:lvlText w:val="%5."/>
      <w:lvlJc w:val="left"/>
      <w:pPr>
        <w:ind w:left="3098" w:hanging="360"/>
      </w:pPr>
    </w:lvl>
    <w:lvl w:ilvl="5" w:tplc="080A001B" w:tentative="1">
      <w:start w:val="1"/>
      <w:numFmt w:val="lowerRoman"/>
      <w:lvlText w:val="%6."/>
      <w:lvlJc w:val="right"/>
      <w:pPr>
        <w:ind w:left="3818" w:hanging="180"/>
      </w:pPr>
    </w:lvl>
    <w:lvl w:ilvl="6" w:tplc="080A000F" w:tentative="1">
      <w:start w:val="1"/>
      <w:numFmt w:val="decimal"/>
      <w:lvlText w:val="%7."/>
      <w:lvlJc w:val="left"/>
      <w:pPr>
        <w:ind w:left="4538" w:hanging="360"/>
      </w:pPr>
    </w:lvl>
    <w:lvl w:ilvl="7" w:tplc="080A0019" w:tentative="1">
      <w:start w:val="1"/>
      <w:numFmt w:val="lowerLetter"/>
      <w:lvlText w:val="%8."/>
      <w:lvlJc w:val="left"/>
      <w:pPr>
        <w:ind w:left="5258" w:hanging="360"/>
      </w:pPr>
    </w:lvl>
    <w:lvl w:ilvl="8" w:tplc="080A001B" w:tentative="1">
      <w:start w:val="1"/>
      <w:numFmt w:val="lowerRoman"/>
      <w:lvlText w:val="%9."/>
      <w:lvlJc w:val="right"/>
      <w:pPr>
        <w:ind w:left="5978" w:hanging="180"/>
      </w:pPr>
    </w:lvl>
  </w:abstractNum>
  <w:abstractNum w:abstractNumId="96" w15:restartNumberingAfterBreak="0">
    <w:nsid w:val="5D5B485B"/>
    <w:multiLevelType w:val="hybridMultilevel"/>
    <w:tmpl w:val="3B5484AC"/>
    <w:lvl w:ilvl="0" w:tplc="3B44247C">
      <w:start w:val="1"/>
      <w:numFmt w:val="decimal"/>
      <w:lvlText w:val="%1."/>
      <w:lvlJc w:val="left"/>
      <w:pPr>
        <w:ind w:left="720" w:hanging="360"/>
      </w:pPr>
      <w:rPr>
        <w:rFonts w:hint="default"/>
        <w:b w:val="0"/>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7" w15:restartNumberingAfterBreak="0">
    <w:nsid w:val="5DFA1A09"/>
    <w:multiLevelType w:val="hybridMultilevel"/>
    <w:tmpl w:val="13C0079A"/>
    <w:lvl w:ilvl="0" w:tplc="080A0013">
      <w:start w:val="1"/>
      <w:numFmt w:val="upperRoman"/>
      <w:lvlText w:val="%1."/>
      <w:lvlJc w:val="right"/>
      <w:pPr>
        <w:ind w:left="1068" w:hanging="360"/>
      </w:pPr>
    </w:lvl>
    <w:lvl w:ilvl="1" w:tplc="FFFFFFFF">
      <w:start w:val="1"/>
      <w:numFmt w:val="bullet"/>
      <w:lvlText w:val="o"/>
      <w:lvlJc w:val="left"/>
      <w:pPr>
        <w:ind w:left="1788" w:hanging="360"/>
      </w:pPr>
      <w:rPr>
        <w:rFonts w:ascii="Courier New" w:hAnsi="Courier New" w:cs="Courier New" w:hint="default"/>
      </w:rPr>
    </w:lvl>
    <w:lvl w:ilvl="2" w:tplc="FFFFFFFF">
      <w:start w:val="1"/>
      <w:numFmt w:val="bullet"/>
      <w:lvlText w:val=""/>
      <w:lvlJc w:val="left"/>
      <w:pPr>
        <w:ind w:left="2508" w:hanging="360"/>
      </w:pPr>
      <w:rPr>
        <w:rFonts w:ascii="Wingdings" w:hAnsi="Wingdings" w:hint="default"/>
      </w:rPr>
    </w:lvl>
    <w:lvl w:ilvl="3" w:tplc="FFFFFFFF">
      <w:start w:val="1"/>
      <w:numFmt w:val="bullet"/>
      <w:lvlText w:val=""/>
      <w:lvlJc w:val="left"/>
      <w:pPr>
        <w:ind w:left="3228" w:hanging="360"/>
      </w:pPr>
      <w:rPr>
        <w:rFonts w:ascii="Symbol" w:hAnsi="Symbol" w:hint="default"/>
      </w:rPr>
    </w:lvl>
    <w:lvl w:ilvl="4" w:tplc="FFFFFFFF">
      <w:start w:val="1"/>
      <w:numFmt w:val="bullet"/>
      <w:lvlText w:val="o"/>
      <w:lvlJc w:val="left"/>
      <w:pPr>
        <w:ind w:left="3948" w:hanging="360"/>
      </w:pPr>
      <w:rPr>
        <w:rFonts w:ascii="Courier New" w:hAnsi="Courier New" w:cs="Courier New" w:hint="default"/>
      </w:rPr>
    </w:lvl>
    <w:lvl w:ilvl="5" w:tplc="FFFFFFFF">
      <w:start w:val="1"/>
      <w:numFmt w:val="bullet"/>
      <w:lvlText w:val=""/>
      <w:lvlJc w:val="left"/>
      <w:pPr>
        <w:ind w:left="4668" w:hanging="360"/>
      </w:pPr>
      <w:rPr>
        <w:rFonts w:ascii="Wingdings" w:hAnsi="Wingdings" w:hint="default"/>
      </w:rPr>
    </w:lvl>
    <w:lvl w:ilvl="6" w:tplc="FFFFFFFF">
      <w:start w:val="1"/>
      <w:numFmt w:val="bullet"/>
      <w:lvlText w:val=""/>
      <w:lvlJc w:val="left"/>
      <w:pPr>
        <w:ind w:left="5388" w:hanging="360"/>
      </w:pPr>
      <w:rPr>
        <w:rFonts w:ascii="Symbol" w:hAnsi="Symbol" w:hint="default"/>
      </w:rPr>
    </w:lvl>
    <w:lvl w:ilvl="7" w:tplc="FFFFFFFF">
      <w:start w:val="1"/>
      <w:numFmt w:val="bullet"/>
      <w:lvlText w:val="o"/>
      <w:lvlJc w:val="left"/>
      <w:pPr>
        <w:ind w:left="6108" w:hanging="360"/>
      </w:pPr>
      <w:rPr>
        <w:rFonts w:ascii="Courier New" w:hAnsi="Courier New" w:cs="Courier New" w:hint="default"/>
      </w:rPr>
    </w:lvl>
    <w:lvl w:ilvl="8" w:tplc="FFFFFFFF">
      <w:start w:val="1"/>
      <w:numFmt w:val="bullet"/>
      <w:lvlText w:val=""/>
      <w:lvlJc w:val="left"/>
      <w:pPr>
        <w:ind w:left="6828" w:hanging="360"/>
      </w:pPr>
      <w:rPr>
        <w:rFonts w:ascii="Wingdings" w:hAnsi="Wingdings" w:hint="default"/>
      </w:rPr>
    </w:lvl>
  </w:abstractNum>
  <w:abstractNum w:abstractNumId="98" w15:restartNumberingAfterBreak="0">
    <w:nsid w:val="5E301F46"/>
    <w:multiLevelType w:val="hybridMultilevel"/>
    <w:tmpl w:val="921A54E4"/>
    <w:lvl w:ilvl="0" w:tplc="080A0001">
      <w:start w:val="1"/>
      <w:numFmt w:val="bullet"/>
      <w:lvlText w:val=""/>
      <w:lvlJc w:val="left"/>
      <w:pPr>
        <w:ind w:left="2140" w:hanging="360"/>
      </w:pPr>
      <w:rPr>
        <w:rFonts w:ascii="Symbol" w:hAnsi="Symbol" w:hint="default"/>
      </w:rPr>
    </w:lvl>
    <w:lvl w:ilvl="1" w:tplc="080A0003" w:tentative="1">
      <w:start w:val="1"/>
      <w:numFmt w:val="bullet"/>
      <w:lvlText w:val="o"/>
      <w:lvlJc w:val="left"/>
      <w:pPr>
        <w:ind w:left="2860" w:hanging="360"/>
      </w:pPr>
      <w:rPr>
        <w:rFonts w:ascii="Courier New" w:hAnsi="Courier New" w:cs="Courier New" w:hint="default"/>
      </w:rPr>
    </w:lvl>
    <w:lvl w:ilvl="2" w:tplc="080A0005" w:tentative="1">
      <w:start w:val="1"/>
      <w:numFmt w:val="bullet"/>
      <w:lvlText w:val=""/>
      <w:lvlJc w:val="left"/>
      <w:pPr>
        <w:ind w:left="3580" w:hanging="360"/>
      </w:pPr>
      <w:rPr>
        <w:rFonts w:ascii="Wingdings" w:hAnsi="Wingdings" w:hint="default"/>
      </w:rPr>
    </w:lvl>
    <w:lvl w:ilvl="3" w:tplc="080A0001" w:tentative="1">
      <w:start w:val="1"/>
      <w:numFmt w:val="bullet"/>
      <w:lvlText w:val=""/>
      <w:lvlJc w:val="left"/>
      <w:pPr>
        <w:ind w:left="4300" w:hanging="360"/>
      </w:pPr>
      <w:rPr>
        <w:rFonts w:ascii="Symbol" w:hAnsi="Symbol" w:hint="default"/>
      </w:rPr>
    </w:lvl>
    <w:lvl w:ilvl="4" w:tplc="080A0003" w:tentative="1">
      <w:start w:val="1"/>
      <w:numFmt w:val="bullet"/>
      <w:lvlText w:val="o"/>
      <w:lvlJc w:val="left"/>
      <w:pPr>
        <w:ind w:left="5020" w:hanging="360"/>
      </w:pPr>
      <w:rPr>
        <w:rFonts w:ascii="Courier New" w:hAnsi="Courier New" w:cs="Courier New" w:hint="default"/>
      </w:rPr>
    </w:lvl>
    <w:lvl w:ilvl="5" w:tplc="080A0005" w:tentative="1">
      <w:start w:val="1"/>
      <w:numFmt w:val="bullet"/>
      <w:lvlText w:val=""/>
      <w:lvlJc w:val="left"/>
      <w:pPr>
        <w:ind w:left="5740" w:hanging="360"/>
      </w:pPr>
      <w:rPr>
        <w:rFonts w:ascii="Wingdings" w:hAnsi="Wingdings" w:hint="default"/>
      </w:rPr>
    </w:lvl>
    <w:lvl w:ilvl="6" w:tplc="080A0001" w:tentative="1">
      <w:start w:val="1"/>
      <w:numFmt w:val="bullet"/>
      <w:lvlText w:val=""/>
      <w:lvlJc w:val="left"/>
      <w:pPr>
        <w:ind w:left="6460" w:hanging="360"/>
      </w:pPr>
      <w:rPr>
        <w:rFonts w:ascii="Symbol" w:hAnsi="Symbol" w:hint="default"/>
      </w:rPr>
    </w:lvl>
    <w:lvl w:ilvl="7" w:tplc="080A0003" w:tentative="1">
      <w:start w:val="1"/>
      <w:numFmt w:val="bullet"/>
      <w:lvlText w:val="o"/>
      <w:lvlJc w:val="left"/>
      <w:pPr>
        <w:ind w:left="7180" w:hanging="360"/>
      </w:pPr>
      <w:rPr>
        <w:rFonts w:ascii="Courier New" w:hAnsi="Courier New" w:cs="Courier New" w:hint="default"/>
      </w:rPr>
    </w:lvl>
    <w:lvl w:ilvl="8" w:tplc="080A0005" w:tentative="1">
      <w:start w:val="1"/>
      <w:numFmt w:val="bullet"/>
      <w:lvlText w:val=""/>
      <w:lvlJc w:val="left"/>
      <w:pPr>
        <w:ind w:left="7900" w:hanging="360"/>
      </w:pPr>
      <w:rPr>
        <w:rFonts w:ascii="Wingdings" w:hAnsi="Wingdings" w:hint="default"/>
      </w:rPr>
    </w:lvl>
  </w:abstractNum>
  <w:abstractNum w:abstractNumId="99" w15:restartNumberingAfterBreak="0">
    <w:nsid w:val="5ED0128C"/>
    <w:multiLevelType w:val="hybridMultilevel"/>
    <w:tmpl w:val="F79CC2CE"/>
    <w:lvl w:ilvl="0" w:tplc="080A0001">
      <w:start w:val="1"/>
      <w:numFmt w:val="bullet"/>
      <w:lvlText w:val=""/>
      <w:lvlJc w:val="left"/>
      <w:pPr>
        <w:ind w:left="720" w:hanging="360"/>
      </w:pPr>
      <w:rPr>
        <w:rFonts w:ascii="Symbol" w:hAnsi="Symbol" w:hint="default"/>
        <w:b/>
        <w:bCs/>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00" w15:restartNumberingAfterBreak="0">
    <w:nsid w:val="60E16541"/>
    <w:multiLevelType w:val="hybridMultilevel"/>
    <w:tmpl w:val="15EC6EAA"/>
    <w:lvl w:ilvl="0" w:tplc="D36C839A">
      <w:start w:val="1"/>
      <w:numFmt w:val="upperRoman"/>
      <w:lvlText w:val="%1."/>
      <w:lvlJc w:val="left"/>
      <w:pPr>
        <w:ind w:left="1080" w:hanging="72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01" w15:restartNumberingAfterBreak="0">
    <w:nsid w:val="613D21E6"/>
    <w:multiLevelType w:val="multilevel"/>
    <w:tmpl w:val="4434EEB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2" w15:restartNumberingAfterBreak="0">
    <w:nsid w:val="619F69A9"/>
    <w:multiLevelType w:val="multilevel"/>
    <w:tmpl w:val="6E261D46"/>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3" w15:restartNumberingAfterBreak="0">
    <w:nsid w:val="630802D6"/>
    <w:multiLevelType w:val="multilevel"/>
    <w:tmpl w:val="E822F82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4" w15:restartNumberingAfterBreak="0">
    <w:nsid w:val="63C53BEA"/>
    <w:multiLevelType w:val="hybridMultilevel"/>
    <w:tmpl w:val="0C92A9AC"/>
    <w:lvl w:ilvl="0" w:tplc="496AD712">
      <w:start w:val="1"/>
      <w:numFmt w:val="decimal"/>
      <w:lvlText w:val="2.2.%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5" w15:restartNumberingAfterBreak="0">
    <w:nsid w:val="64445CB8"/>
    <w:multiLevelType w:val="hybridMultilevel"/>
    <w:tmpl w:val="96C0C108"/>
    <w:lvl w:ilvl="0" w:tplc="35C08D04">
      <w:start w:val="1"/>
      <w:numFmt w:val="decimal"/>
      <w:lvlText w:val="1.%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6" w15:restartNumberingAfterBreak="0">
    <w:nsid w:val="67113FDE"/>
    <w:multiLevelType w:val="multilevel"/>
    <w:tmpl w:val="CF2A18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7" w15:restartNumberingAfterBreak="0">
    <w:nsid w:val="67D52BDC"/>
    <w:multiLevelType w:val="hybridMultilevel"/>
    <w:tmpl w:val="C188FCF8"/>
    <w:name w:val="WW8Num43"/>
    <w:lvl w:ilvl="0" w:tplc="0C0A000D">
      <w:start w:val="1"/>
      <w:numFmt w:val="bullet"/>
      <w:lvlText w:val=""/>
      <w:lvlJc w:val="left"/>
      <w:pPr>
        <w:tabs>
          <w:tab w:val="num" w:pos="360"/>
        </w:tabs>
        <w:ind w:left="360" w:hanging="360"/>
      </w:pPr>
      <w:rPr>
        <w:rFonts w:ascii="Wingdings" w:hAnsi="Wingdings" w:hint="default"/>
      </w:rPr>
    </w:lvl>
    <w:lvl w:ilvl="1" w:tplc="0C0A0003">
      <w:start w:val="1"/>
      <w:numFmt w:val="bullet"/>
      <w:lvlText w:val="o"/>
      <w:lvlJc w:val="left"/>
      <w:pPr>
        <w:tabs>
          <w:tab w:val="num" w:pos="1080"/>
        </w:tabs>
        <w:ind w:left="1080" w:hanging="360"/>
      </w:pPr>
      <w:rPr>
        <w:rFonts w:ascii="Courier New" w:hAnsi="Courier New" w:cs="Times New Roman" w:hint="default"/>
      </w:rPr>
    </w:lvl>
    <w:lvl w:ilvl="2" w:tplc="0C0A0005">
      <w:start w:val="1"/>
      <w:numFmt w:val="bullet"/>
      <w:lvlText w:val=""/>
      <w:lvlJc w:val="left"/>
      <w:pPr>
        <w:tabs>
          <w:tab w:val="num" w:pos="1800"/>
        </w:tabs>
        <w:ind w:left="1800" w:hanging="360"/>
      </w:pPr>
      <w:rPr>
        <w:rFonts w:ascii="Wingdings" w:hAnsi="Wingdings" w:hint="default"/>
      </w:rPr>
    </w:lvl>
    <w:lvl w:ilvl="3" w:tplc="0C0A0001">
      <w:start w:val="1"/>
      <w:numFmt w:val="bullet"/>
      <w:lvlText w:val=""/>
      <w:lvlJc w:val="left"/>
      <w:pPr>
        <w:tabs>
          <w:tab w:val="num" w:pos="2520"/>
        </w:tabs>
        <w:ind w:left="2520" w:hanging="360"/>
      </w:pPr>
      <w:rPr>
        <w:rFonts w:ascii="Symbol" w:hAnsi="Symbol" w:hint="default"/>
      </w:rPr>
    </w:lvl>
    <w:lvl w:ilvl="4" w:tplc="0C0A0003">
      <w:start w:val="1"/>
      <w:numFmt w:val="bullet"/>
      <w:lvlText w:val="o"/>
      <w:lvlJc w:val="left"/>
      <w:pPr>
        <w:tabs>
          <w:tab w:val="num" w:pos="3240"/>
        </w:tabs>
        <w:ind w:left="3240" w:hanging="360"/>
      </w:pPr>
      <w:rPr>
        <w:rFonts w:ascii="Courier New" w:hAnsi="Courier New" w:cs="Times New Roman" w:hint="default"/>
      </w:rPr>
    </w:lvl>
    <w:lvl w:ilvl="5" w:tplc="0C0A0005">
      <w:start w:val="1"/>
      <w:numFmt w:val="bullet"/>
      <w:lvlText w:val=""/>
      <w:lvlJc w:val="left"/>
      <w:pPr>
        <w:tabs>
          <w:tab w:val="num" w:pos="3960"/>
        </w:tabs>
        <w:ind w:left="3960" w:hanging="360"/>
      </w:pPr>
      <w:rPr>
        <w:rFonts w:ascii="Wingdings" w:hAnsi="Wingdings" w:hint="default"/>
      </w:rPr>
    </w:lvl>
    <w:lvl w:ilvl="6" w:tplc="0C0A0001">
      <w:start w:val="1"/>
      <w:numFmt w:val="bullet"/>
      <w:lvlText w:val=""/>
      <w:lvlJc w:val="left"/>
      <w:pPr>
        <w:tabs>
          <w:tab w:val="num" w:pos="4680"/>
        </w:tabs>
        <w:ind w:left="4680" w:hanging="360"/>
      </w:pPr>
      <w:rPr>
        <w:rFonts w:ascii="Symbol" w:hAnsi="Symbol" w:hint="default"/>
      </w:rPr>
    </w:lvl>
    <w:lvl w:ilvl="7" w:tplc="0C0A0003">
      <w:start w:val="1"/>
      <w:numFmt w:val="bullet"/>
      <w:lvlText w:val="o"/>
      <w:lvlJc w:val="left"/>
      <w:pPr>
        <w:tabs>
          <w:tab w:val="num" w:pos="5400"/>
        </w:tabs>
        <w:ind w:left="5400" w:hanging="360"/>
      </w:pPr>
      <w:rPr>
        <w:rFonts w:ascii="Courier New" w:hAnsi="Courier New" w:cs="Times New Roman" w:hint="default"/>
      </w:rPr>
    </w:lvl>
    <w:lvl w:ilvl="8" w:tplc="0C0A0005">
      <w:start w:val="1"/>
      <w:numFmt w:val="bullet"/>
      <w:lvlText w:val=""/>
      <w:lvlJc w:val="left"/>
      <w:pPr>
        <w:tabs>
          <w:tab w:val="num" w:pos="6120"/>
        </w:tabs>
        <w:ind w:left="6120" w:hanging="360"/>
      </w:pPr>
      <w:rPr>
        <w:rFonts w:ascii="Wingdings" w:hAnsi="Wingdings" w:hint="default"/>
      </w:rPr>
    </w:lvl>
  </w:abstractNum>
  <w:abstractNum w:abstractNumId="108" w15:restartNumberingAfterBreak="0">
    <w:nsid w:val="6B82210F"/>
    <w:multiLevelType w:val="multilevel"/>
    <w:tmpl w:val="DA6ACC2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9" w15:restartNumberingAfterBreak="0">
    <w:nsid w:val="6D220395"/>
    <w:multiLevelType w:val="hybridMultilevel"/>
    <w:tmpl w:val="7256F188"/>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0" w15:restartNumberingAfterBreak="0">
    <w:nsid w:val="6E37012C"/>
    <w:multiLevelType w:val="hybridMultilevel"/>
    <w:tmpl w:val="6F0A65CA"/>
    <w:lvl w:ilvl="0" w:tplc="080A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11" w15:restartNumberingAfterBreak="0">
    <w:nsid w:val="6FCB12C2"/>
    <w:multiLevelType w:val="multilevel"/>
    <w:tmpl w:val="FD22C85A"/>
    <w:lvl w:ilvl="0">
      <w:start w:val="4"/>
      <w:numFmt w:val="decimal"/>
      <w:lvlText w:val="%1"/>
      <w:lvlJc w:val="left"/>
      <w:pPr>
        <w:ind w:left="360" w:hanging="360"/>
      </w:pPr>
      <w:rPr>
        <w:rFonts w:ascii="Montserrat Light" w:hAnsi="Montserrat Light" w:cs="Arial" w:hint="default"/>
      </w:rPr>
    </w:lvl>
    <w:lvl w:ilvl="1">
      <w:start w:val="2"/>
      <w:numFmt w:val="decimal"/>
      <w:lvlText w:val="%1.%2"/>
      <w:lvlJc w:val="left"/>
      <w:pPr>
        <w:ind w:left="1080" w:hanging="360"/>
      </w:pPr>
      <w:rPr>
        <w:rFonts w:ascii="Montserrat Light" w:hAnsi="Montserrat Light" w:cs="Arial" w:hint="default"/>
      </w:rPr>
    </w:lvl>
    <w:lvl w:ilvl="2">
      <w:start w:val="1"/>
      <w:numFmt w:val="decimal"/>
      <w:lvlText w:val="%1.%2.%3"/>
      <w:lvlJc w:val="left"/>
      <w:pPr>
        <w:ind w:left="2160" w:hanging="720"/>
      </w:pPr>
      <w:rPr>
        <w:rFonts w:ascii="Montserrat Light" w:hAnsi="Montserrat Light" w:cs="Arial" w:hint="default"/>
        <w:b/>
        <w:bCs/>
      </w:rPr>
    </w:lvl>
    <w:lvl w:ilvl="3">
      <w:start w:val="1"/>
      <w:numFmt w:val="decimal"/>
      <w:lvlText w:val="%1.%2.%3.%4"/>
      <w:lvlJc w:val="left"/>
      <w:pPr>
        <w:ind w:left="3240" w:hanging="1080"/>
      </w:pPr>
      <w:rPr>
        <w:rFonts w:ascii="Montserrat Light" w:hAnsi="Montserrat Light" w:cs="Arial" w:hint="default"/>
      </w:rPr>
    </w:lvl>
    <w:lvl w:ilvl="4">
      <w:start w:val="1"/>
      <w:numFmt w:val="decimal"/>
      <w:lvlText w:val="%1.%2.%3.%4.%5"/>
      <w:lvlJc w:val="left"/>
      <w:pPr>
        <w:ind w:left="3960" w:hanging="1080"/>
      </w:pPr>
      <w:rPr>
        <w:rFonts w:ascii="Montserrat Light" w:hAnsi="Montserrat Light" w:cs="Arial" w:hint="default"/>
      </w:rPr>
    </w:lvl>
    <w:lvl w:ilvl="5">
      <w:start w:val="1"/>
      <w:numFmt w:val="decimal"/>
      <w:lvlText w:val="%1.%2.%3.%4.%5.%6"/>
      <w:lvlJc w:val="left"/>
      <w:pPr>
        <w:ind w:left="5040" w:hanging="1440"/>
      </w:pPr>
      <w:rPr>
        <w:rFonts w:ascii="Montserrat Light" w:hAnsi="Montserrat Light" w:cs="Arial" w:hint="default"/>
      </w:rPr>
    </w:lvl>
    <w:lvl w:ilvl="6">
      <w:start w:val="1"/>
      <w:numFmt w:val="decimal"/>
      <w:lvlText w:val="%1.%2.%3.%4.%5.%6.%7"/>
      <w:lvlJc w:val="left"/>
      <w:pPr>
        <w:ind w:left="5760" w:hanging="1440"/>
      </w:pPr>
      <w:rPr>
        <w:rFonts w:ascii="Montserrat Light" w:hAnsi="Montserrat Light" w:cs="Arial" w:hint="default"/>
      </w:rPr>
    </w:lvl>
    <w:lvl w:ilvl="7">
      <w:start w:val="1"/>
      <w:numFmt w:val="decimal"/>
      <w:lvlText w:val="%1.%2.%3.%4.%5.%6.%7.%8"/>
      <w:lvlJc w:val="left"/>
      <w:pPr>
        <w:ind w:left="6840" w:hanging="1800"/>
      </w:pPr>
      <w:rPr>
        <w:rFonts w:ascii="Montserrat Light" w:hAnsi="Montserrat Light" w:cs="Arial" w:hint="default"/>
      </w:rPr>
    </w:lvl>
    <w:lvl w:ilvl="8">
      <w:start w:val="1"/>
      <w:numFmt w:val="decimal"/>
      <w:lvlText w:val="%1.%2.%3.%4.%5.%6.%7.%8.%9"/>
      <w:lvlJc w:val="left"/>
      <w:pPr>
        <w:ind w:left="7560" w:hanging="1800"/>
      </w:pPr>
      <w:rPr>
        <w:rFonts w:ascii="Montserrat Light" w:hAnsi="Montserrat Light" w:cs="Arial" w:hint="default"/>
      </w:rPr>
    </w:lvl>
  </w:abstractNum>
  <w:abstractNum w:abstractNumId="112" w15:restartNumberingAfterBreak="0">
    <w:nsid w:val="70007EDC"/>
    <w:multiLevelType w:val="hybridMultilevel"/>
    <w:tmpl w:val="00E00634"/>
    <w:lvl w:ilvl="0" w:tplc="6B725D5C">
      <w:start w:val="1"/>
      <w:numFmt w:val="decimal"/>
      <w:lvlText w:val="%1."/>
      <w:lvlJc w:val="left"/>
      <w:pPr>
        <w:ind w:left="502" w:hanging="360"/>
      </w:pPr>
      <w:rPr>
        <w:rFonts w:hint="default"/>
      </w:rPr>
    </w:lvl>
    <w:lvl w:ilvl="1" w:tplc="080A0019" w:tentative="1">
      <w:start w:val="1"/>
      <w:numFmt w:val="lowerLetter"/>
      <w:lvlText w:val="%2."/>
      <w:lvlJc w:val="left"/>
      <w:pPr>
        <w:ind w:left="1222" w:hanging="360"/>
      </w:pPr>
    </w:lvl>
    <w:lvl w:ilvl="2" w:tplc="080A001B" w:tentative="1">
      <w:start w:val="1"/>
      <w:numFmt w:val="lowerRoman"/>
      <w:lvlText w:val="%3."/>
      <w:lvlJc w:val="right"/>
      <w:pPr>
        <w:ind w:left="1942" w:hanging="180"/>
      </w:pPr>
    </w:lvl>
    <w:lvl w:ilvl="3" w:tplc="080A000F" w:tentative="1">
      <w:start w:val="1"/>
      <w:numFmt w:val="decimal"/>
      <w:lvlText w:val="%4."/>
      <w:lvlJc w:val="left"/>
      <w:pPr>
        <w:ind w:left="2662" w:hanging="360"/>
      </w:pPr>
    </w:lvl>
    <w:lvl w:ilvl="4" w:tplc="080A0019" w:tentative="1">
      <w:start w:val="1"/>
      <w:numFmt w:val="lowerLetter"/>
      <w:lvlText w:val="%5."/>
      <w:lvlJc w:val="left"/>
      <w:pPr>
        <w:ind w:left="3382" w:hanging="360"/>
      </w:pPr>
    </w:lvl>
    <w:lvl w:ilvl="5" w:tplc="080A001B" w:tentative="1">
      <w:start w:val="1"/>
      <w:numFmt w:val="lowerRoman"/>
      <w:lvlText w:val="%6."/>
      <w:lvlJc w:val="right"/>
      <w:pPr>
        <w:ind w:left="4102" w:hanging="180"/>
      </w:pPr>
    </w:lvl>
    <w:lvl w:ilvl="6" w:tplc="080A000F" w:tentative="1">
      <w:start w:val="1"/>
      <w:numFmt w:val="decimal"/>
      <w:lvlText w:val="%7."/>
      <w:lvlJc w:val="left"/>
      <w:pPr>
        <w:ind w:left="4822" w:hanging="360"/>
      </w:pPr>
    </w:lvl>
    <w:lvl w:ilvl="7" w:tplc="080A0019" w:tentative="1">
      <w:start w:val="1"/>
      <w:numFmt w:val="lowerLetter"/>
      <w:lvlText w:val="%8."/>
      <w:lvlJc w:val="left"/>
      <w:pPr>
        <w:ind w:left="5542" w:hanging="360"/>
      </w:pPr>
    </w:lvl>
    <w:lvl w:ilvl="8" w:tplc="080A001B" w:tentative="1">
      <w:start w:val="1"/>
      <w:numFmt w:val="lowerRoman"/>
      <w:lvlText w:val="%9."/>
      <w:lvlJc w:val="right"/>
      <w:pPr>
        <w:ind w:left="6262" w:hanging="180"/>
      </w:pPr>
    </w:lvl>
  </w:abstractNum>
  <w:abstractNum w:abstractNumId="113" w15:restartNumberingAfterBreak="0">
    <w:nsid w:val="70AD7EA4"/>
    <w:multiLevelType w:val="hybridMultilevel"/>
    <w:tmpl w:val="AB52EF4E"/>
    <w:lvl w:ilvl="0" w:tplc="7390E9B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4" w15:restartNumberingAfterBreak="0">
    <w:nsid w:val="71B339B8"/>
    <w:multiLevelType w:val="hybridMultilevel"/>
    <w:tmpl w:val="5882C5A0"/>
    <w:lvl w:ilvl="0" w:tplc="080A0013">
      <w:start w:val="1"/>
      <w:numFmt w:val="upperRoman"/>
      <w:lvlText w:val="%1."/>
      <w:lvlJc w:val="righ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15" w15:restartNumberingAfterBreak="0">
    <w:nsid w:val="74941C1C"/>
    <w:multiLevelType w:val="hybridMultilevel"/>
    <w:tmpl w:val="18F6F186"/>
    <w:lvl w:ilvl="0" w:tplc="080A0001">
      <w:start w:val="1"/>
      <w:numFmt w:val="bullet"/>
      <w:lvlText w:val=""/>
      <w:lvlJc w:val="left"/>
      <w:pPr>
        <w:ind w:left="786" w:hanging="360"/>
      </w:pPr>
      <w:rPr>
        <w:rFonts w:ascii="Symbol" w:hAnsi="Symbol" w:hint="default"/>
      </w:rPr>
    </w:lvl>
    <w:lvl w:ilvl="1" w:tplc="080A0003" w:tentative="1">
      <w:start w:val="1"/>
      <w:numFmt w:val="bullet"/>
      <w:lvlText w:val="o"/>
      <w:lvlJc w:val="left"/>
      <w:pPr>
        <w:ind w:left="1506" w:hanging="360"/>
      </w:pPr>
      <w:rPr>
        <w:rFonts w:ascii="Courier New" w:hAnsi="Courier New" w:cs="Courier New" w:hint="default"/>
      </w:rPr>
    </w:lvl>
    <w:lvl w:ilvl="2" w:tplc="080A0005" w:tentative="1">
      <w:start w:val="1"/>
      <w:numFmt w:val="bullet"/>
      <w:lvlText w:val=""/>
      <w:lvlJc w:val="left"/>
      <w:pPr>
        <w:ind w:left="2226" w:hanging="360"/>
      </w:pPr>
      <w:rPr>
        <w:rFonts w:ascii="Wingdings" w:hAnsi="Wingdings" w:hint="default"/>
      </w:rPr>
    </w:lvl>
    <w:lvl w:ilvl="3" w:tplc="080A0001" w:tentative="1">
      <w:start w:val="1"/>
      <w:numFmt w:val="bullet"/>
      <w:lvlText w:val=""/>
      <w:lvlJc w:val="left"/>
      <w:pPr>
        <w:ind w:left="2946" w:hanging="360"/>
      </w:pPr>
      <w:rPr>
        <w:rFonts w:ascii="Symbol" w:hAnsi="Symbol" w:hint="default"/>
      </w:rPr>
    </w:lvl>
    <w:lvl w:ilvl="4" w:tplc="080A0003" w:tentative="1">
      <w:start w:val="1"/>
      <w:numFmt w:val="bullet"/>
      <w:lvlText w:val="o"/>
      <w:lvlJc w:val="left"/>
      <w:pPr>
        <w:ind w:left="3666" w:hanging="360"/>
      </w:pPr>
      <w:rPr>
        <w:rFonts w:ascii="Courier New" w:hAnsi="Courier New" w:cs="Courier New" w:hint="default"/>
      </w:rPr>
    </w:lvl>
    <w:lvl w:ilvl="5" w:tplc="080A0005" w:tentative="1">
      <w:start w:val="1"/>
      <w:numFmt w:val="bullet"/>
      <w:lvlText w:val=""/>
      <w:lvlJc w:val="left"/>
      <w:pPr>
        <w:ind w:left="4386" w:hanging="360"/>
      </w:pPr>
      <w:rPr>
        <w:rFonts w:ascii="Wingdings" w:hAnsi="Wingdings" w:hint="default"/>
      </w:rPr>
    </w:lvl>
    <w:lvl w:ilvl="6" w:tplc="080A0001" w:tentative="1">
      <w:start w:val="1"/>
      <w:numFmt w:val="bullet"/>
      <w:lvlText w:val=""/>
      <w:lvlJc w:val="left"/>
      <w:pPr>
        <w:ind w:left="5106" w:hanging="360"/>
      </w:pPr>
      <w:rPr>
        <w:rFonts w:ascii="Symbol" w:hAnsi="Symbol" w:hint="default"/>
      </w:rPr>
    </w:lvl>
    <w:lvl w:ilvl="7" w:tplc="080A0003" w:tentative="1">
      <w:start w:val="1"/>
      <w:numFmt w:val="bullet"/>
      <w:lvlText w:val="o"/>
      <w:lvlJc w:val="left"/>
      <w:pPr>
        <w:ind w:left="5826" w:hanging="360"/>
      </w:pPr>
      <w:rPr>
        <w:rFonts w:ascii="Courier New" w:hAnsi="Courier New" w:cs="Courier New" w:hint="default"/>
      </w:rPr>
    </w:lvl>
    <w:lvl w:ilvl="8" w:tplc="080A0005" w:tentative="1">
      <w:start w:val="1"/>
      <w:numFmt w:val="bullet"/>
      <w:lvlText w:val=""/>
      <w:lvlJc w:val="left"/>
      <w:pPr>
        <w:ind w:left="6546" w:hanging="360"/>
      </w:pPr>
      <w:rPr>
        <w:rFonts w:ascii="Wingdings" w:hAnsi="Wingdings" w:hint="default"/>
      </w:rPr>
    </w:lvl>
  </w:abstractNum>
  <w:abstractNum w:abstractNumId="116" w15:restartNumberingAfterBreak="0">
    <w:nsid w:val="74C734CA"/>
    <w:multiLevelType w:val="multilevel"/>
    <w:tmpl w:val="B85C19C0"/>
    <w:lvl w:ilvl="0">
      <w:start w:val="1"/>
      <w:numFmt w:val="upperRoman"/>
      <w:lvlText w:val="%1."/>
      <w:lvlJc w:val="left"/>
      <w:pPr>
        <w:ind w:left="1440" w:hanging="72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7" w15:restartNumberingAfterBreak="0">
    <w:nsid w:val="75BE4D4E"/>
    <w:multiLevelType w:val="hybridMultilevel"/>
    <w:tmpl w:val="46A0F3B2"/>
    <w:lvl w:ilvl="0" w:tplc="4FC46042">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8" w15:restartNumberingAfterBreak="0">
    <w:nsid w:val="7891177E"/>
    <w:multiLevelType w:val="hybridMultilevel"/>
    <w:tmpl w:val="95BE1DFA"/>
    <w:lvl w:ilvl="0" w:tplc="67BADCA8">
      <w:start w:val="1"/>
      <w:numFmt w:val="upperRoman"/>
      <w:lvlText w:val="%1."/>
      <w:lvlJc w:val="right"/>
      <w:pPr>
        <w:ind w:left="1060" w:hanging="360"/>
      </w:pPr>
      <w:rPr>
        <w:b/>
        <w:bCs/>
      </w:rPr>
    </w:lvl>
    <w:lvl w:ilvl="1" w:tplc="080A0019">
      <w:start w:val="1"/>
      <w:numFmt w:val="lowerLetter"/>
      <w:lvlText w:val="%2."/>
      <w:lvlJc w:val="left"/>
      <w:pPr>
        <w:ind w:left="1780" w:hanging="360"/>
      </w:pPr>
    </w:lvl>
    <w:lvl w:ilvl="2" w:tplc="080A001B">
      <w:start w:val="1"/>
      <w:numFmt w:val="lowerRoman"/>
      <w:lvlText w:val="%3."/>
      <w:lvlJc w:val="right"/>
      <w:pPr>
        <w:ind w:left="2500" w:hanging="180"/>
      </w:pPr>
    </w:lvl>
    <w:lvl w:ilvl="3" w:tplc="080A000F">
      <w:start w:val="1"/>
      <w:numFmt w:val="decimal"/>
      <w:lvlText w:val="%4."/>
      <w:lvlJc w:val="left"/>
      <w:pPr>
        <w:ind w:left="3220" w:hanging="360"/>
      </w:pPr>
    </w:lvl>
    <w:lvl w:ilvl="4" w:tplc="080A0019">
      <w:start w:val="1"/>
      <w:numFmt w:val="lowerLetter"/>
      <w:lvlText w:val="%5."/>
      <w:lvlJc w:val="left"/>
      <w:pPr>
        <w:ind w:left="3940" w:hanging="360"/>
      </w:pPr>
    </w:lvl>
    <w:lvl w:ilvl="5" w:tplc="080A001B">
      <w:start w:val="1"/>
      <w:numFmt w:val="lowerRoman"/>
      <w:lvlText w:val="%6."/>
      <w:lvlJc w:val="right"/>
      <w:pPr>
        <w:ind w:left="4660" w:hanging="180"/>
      </w:pPr>
    </w:lvl>
    <w:lvl w:ilvl="6" w:tplc="080A000F">
      <w:start w:val="1"/>
      <w:numFmt w:val="decimal"/>
      <w:lvlText w:val="%7."/>
      <w:lvlJc w:val="left"/>
      <w:pPr>
        <w:ind w:left="5380" w:hanging="360"/>
      </w:pPr>
    </w:lvl>
    <w:lvl w:ilvl="7" w:tplc="080A0019">
      <w:start w:val="1"/>
      <w:numFmt w:val="lowerLetter"/>
      <w:lvlText w:val="%8."/>
      <w:lvlJc w:val="left"/>
      <w:pPr>
        <w:ind w:left="6100" w:hanging="360"/>
      </w:pPr>
    </w:lvl>
    <w:lvl w:ilvl="8" w:tplc="080A001B">
      <w:start w:val="1"/>
      <w:numFmt w:val="lowerRoman"/>
      <w:lvlText w:val="%9."/>
      <w:lvlJc w:val="right"/>
      <w:pPr>
        <w:ind w:left="6820" w:hanging="180"/>
      </w:pPr>
    </w:lvl>
  </w:abstractNum>
  <w:abstractNum w:abstractNumId="119" w15:restartNumberingAfterBreak="0">
    <w:nsid w:val="78971142"/>
    <w:multiLevelType w:val="hybridMultilevel"/>
    <w:tmpl w:val="961078B6"/>
    <w:lvl w:ilvl="0" w:tplc="20467D1A">
      <w:start w:val="1"/>
      <w:numFmt w:val="decimal"/>
      <w:lvlText w:val="2.%1"/>
      <w:lvlJc w:val="left"/>
      <w:pPr>
        <w:ind w:left="2136" w:hanging="360"/>
      </w:pPr>
      <w:rPr>
        <w:rFonts w:hint="default"/>
      </w:rPr>
    </w:lvl>
    <w:lvl w:ilvl="1" w:tplc="080A0019" w:tentative="1">
      <w:start w:val="1"/>
      <w:numFmt w:val="lowerLetter"/>
      <w:lvlText w:val="%2."/>
      <w:lvlJc w:val="left"/>
      <w:pPr>
        <w:ind w:left="2856" w:hanging="360"/>
      </w:pPr>
    </w:lvl>
    <w:lvl w:ilvl="2" w:tplc="080A001B" w:tentative="1">
      <w:start w:val="1"/>
      <w:numFmt w:val="lowerRoman"/>
      <w:lvlText w:val="%3."/>
      <w:lvlJc w:val="right"/>
      <w:pPr>
        <w:ind w:left="3576" w:hanging="180"/>
      </w:pPr>
    </w:lvl>
    <w:lvl w:ilvl="3" w:tplc="080A000F" w:tentative="1">
      <w:start w:val="1"/>
      <w:numFmt w:val="decimal"/>
      <w:lvlText w:val="%4."/>
      <w:lvlJc w:val="left"/>
      <w:pPr>
        <w:ind w:left="4296" w:hanging="360"/>
      </w:pPr>
    </w:lvl>
    <w:lvl w:ilvl="4" w:tplc="080A0019" w:tentative="1">
      <w:start w:val="1"/>
      <w:numFmt w:val="lowerLetter"/>
      <w:lvlText w:val="%5."/>
      <w:lvlJc w:val="left"/>
      <w:pPr>
        <w:ind w:left="5016" w:hanging="360"/>
      </w:pPr>
    </w:lvl>
    <w:lvl w:ilvl="5" w:tplc="080A001B" w:tentative="1">
      <w:start w:val="1"/>
      <w:numFmt w:val="lowerRoman"/>
      <w:lvlText w:val="%6."/>
      <w:lvlJc w:val="right"/>
      <w:pPr>
        <w:ind w:left="5736" w:hanging="180"/>
      </w:pPr>
    </w:lvl>
    <w:lvl w:ilvl="6" w:tplc="080A000F" w:tentative="1">
      <w:start w:val="1"/>
      <w:numFmt w:val="decimal"/>
      <w:lvlText w:val="%7."/>
      <w:lvlJc w:val="left"/>
      <w:pPr>
        <w:ind w:left="6456" w:hanging="360"/>
      </w:pPr>
    </w:lvl>
    <w:lvl w:ilvl="7" w:tplc="080A0019" w:tentative="1">
      <w:start w:val="1"/>
      <w:numFmt w:val="lowerLetter"/>
      <w:lvlText w:val="%8."/>
      <w:lvlJc w:val="left"/>
      <w:pPr>
        <w:ind w:left="7176" w:hanging="360"/>
      </w:pPr>
    </w:lvl>
    <w:lvl w:ilvl="8" w:tplc="080A001B" w:tentative="1">
      <w:start w:val="1"/>
      <w:numFmt w:val="lowerRoman"/>
      <w:lvlText w:val="%9."/>
      <w:lvlJc w:val="right"/>
      <w:pPr>
        <w:ind w:left="7896" w:hanging="180"/>
      </w:pPr>
    </w:lvl>
  </w:abstractNum>
  <w:abstractNum w:abstractNumId="120" w15:restartNumberingAfterBreak="0">
    <w:nsid w:val="795D44D2"/>
    <w:multiLevelType w:val="hybridMultilevel"/>
    <w:tmpl w:val="80F00FD8"/>
    <w:lvl w:ilvl="0" w:tplc="FFFFFFFF">
      <w:start w:val="1"/>
      <w:numFmt w:val="decimal"/>
      <w:lvlText w:val="1.%1"/>
      <w:lvlJc w:val="left"/>
      <w:pPr>
        <w:ind w:left="720" w:hanging="360"/>
      </w:pPr>
      <w:rPr>
        <w:rFonts w:hint="default"/>
      </w:rPr>
    </w:lvl>
    <w:lvl w:ilvl="1" w:tplc="C15C908C">
      <w:start w:val="1"/>
      <w:numFmt w:val="decimal"/>
      <w:lvlText w:val="1.3.%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1" w15:restartNumberingAfterBreak="0">
    <w:nsid w:val="7A9732A8"/>
    <w:multiLevelType w:val="hybridMultilevel"/>
    <w:tmpl w:val="29C4B476"/>
    <w:lvl w:ilvl="0" w:tplc="080A0001">
      <w:start w:val="1"/>
      <w:numFmt w:val="bullet"/>
      <w:lvlText w:val=""/>
      <w:lvlJc w:val="left"/>
      <w:pPr>
        <w:ind w:left="2138" w:hanging="360"/>
      </w:pPr>
      <w:rPr>
        <w:rFonts w:ascii="Symbol" w:hAnsi="Symbol" w:hint="default"/>
      </w:rPr>
    </w:lvl>
    <w:lvl w:ilvl="1" w:tplc="080A0003" w:tentative="1">
      <w:start w:val="1"/>
      <w:numFmt w:val="bullet"/>
      <w:lvlText w:val="o"/>
      <w:lvlJc w:val="left"/>
      <w:pPr>
        <w:ind w:left="2858" w:hanging="360"/>
      </w:pPr>
      <w:rPr>
        <w:rFonts w:ascii="Courier New" w:hAnsi="Courier New" w:cs="Courier New" w:hint="default"/>
      </w:rPr>
    </w:lvl>
    <w:lvl w:ilvl="2" w:tplc="080A0005" w:tentative="1">
      <w:start w:val="1"/>
      <w:numFmt w:val="bullet"/>
      <w:lvlText w:val=""/>
      <w:lvlJc w:val="left"/>
      <w:pPr>
        <w:ind w:left="3578" w:hanging="360"/>
      </w:pPr>
      <w:rPr>
        <w:rFonts w:ascii="Wingdings" w:hAnsi="Wingdings" w:hint="default"/>
      </w:rPr>
    </w:lvl>
    <w:lvl w:ilvl="3" w:tplc="080A0001" w:tentative="1">
      <w:start w:val="1"/>
      <w:numFmt w:val="bullet"/>
      <w:lvlText w:val=""/>
      <w:lvlJc w:val="left"/>
      <w:pPr>
        <w:ind w:left="4298" w:hanging="360"/>
      </w:pPr>
      <w:rPr>
        <w:rFonts w:ascii="Symbol" w:hAnsi="Symbol" w:hint="default"/>
      </w:rPr>
    </w:lvl>
    <w:lvl w:ilvl="4" w:tplc="080A0003" w:tentative="1">
      <w:start w:val="1"/>
      <w:numFmt w:val="bullet"/>
      <w:lvlText w:val="o"/>
      <w:lvlJc w:val="left"/>
      <w:pPr>
        <w:ind w:left="5018" w:hanging="360"/>
      </w:pPr>
      <w:rPr>
        <w:rFonts w:ascii="Courier New" w:hAnsi="Courier New" w:cs="Courier New" w:hint="default"/>
      </w:rPr>
    </w:lvl>
    <w:lvl w:ilvl="5" w:tplc="080A0005" w:tentative="1">
      <w:start w:val="1"/>
      <w:numFmt w:val="bullet"/>
      <w:lvlText w:val=""/>
      <w:lvlJc w:val="left"/>
      <w:pPr>
        <w:ind w:left="5738" w:hanging="360"/>
      </w:pPr>
      <w:rPr>
        <w:rFonts w:ascii="Wingdings" w:hAnsi="Wingdings" w:hint="default"/>
      </w:rPr>
    </w:lvl>
    <w:lvl w:ilvl="6" w:tplc="080A0001" w:tentative="1">
      <w:start w:val="1"/>
      <w:numFmt w:val="bullet"/>
      <w:lvlText w:val=""/>
      <w:lvlJc w:val="left"/>
      <w:pPr>
        <w:ind w:left="6458" w:hanging="360"/>
      </w:pPr>
      <w:rPr>
        <w:rFonts w:ascii="Symbol" w:hAnsi="Symbol" w:hint="default"/>
      </w:rPr>
    </w:lvl>
    <w:lvl w:ilvl="7" w:tplc="080A0003" w:tentative="1">
      <w:start w:val="1"/>
      <w:numFmt w:val="bullet"/>
      <w:lvlText w:val="o"/>
      <w:lvlJc w:val="left"/>
      <w:pPr>
        <w:ind w:left="7178" w:hanging="360"/>
      </w:pPr>
      <w:rPr>
        <w:rFonts w:ascii="Courier New" w:hAnsi="Courier New" w:cs="Courier New" w:hint="default"/>
      </w:rPr>
    </w:lvl>
    <w:lvl w:ilvl="8" w:tplc="080A0005" w:tentative="1">
      <w:start w:val="1"/>
      <w:numFmt w:val="bullet"/>
      <w:lvlText w:val=""/>
      <w:lvlJc w:val="left"/>
      <w:pPr>
        <w:ind w:left="7898" w:hanging="360"/>
      </w:pPr>
      <w:rPr>
        <w:rFonts w:ascii="Wingdings" w:hAnsi="Wingdings" w:hint="default"/>
      </w:rPr>
    </w:lvl>
  </w:abstractNum>
  <w:abstractNum w:abstractNumId="122" w15:restartNumberingAfterBreak="0">
    <w:nsid w:val="7BF414CB"/>
    <w:multiLevelType w:val="hybridMultilevel"/>
    <w:tmpl w:val="D7F8DE38"/>
    <w:lvl w:ilvl="0" w:tplc="080A0001">
      <w:start w:val="1"/>
      <w:numFmt w:val="bullet"/>
      <w:lvlText w:val=""/>
      <w:lvlJc w:val="left"/>
      <w:pPr>
        <w:ind w:left="1388" w:hanging="360"/>
      </w:pPr>
      <w:rPr>
        <w:rFonts w:ascii="Symbol" w:hAnsi="Symbol" w:hint="default"/>
      </w:rPr>
    </w:lvl>
    <w:lvl w:ilvl="1" w:tplc="080A0003">
      <w:start w:val="1"/>
      <w:numFmt w:val="bullet"/>
      <w:lvlText w:val="o"/>
      <w:lvlJc w:val="left"/>
      <w:pPr>
        <w:ind w:left="2108" w:hanging="360"/>
      </w:pPr>
      <w:rPr>
        <w:rFonts w:ascii="Courier New" w:hAnsi="Courier New" w:cs="Courier New" w:hint="default"/>
      </w:rPr>
    </w:lvl>
    <w:lvl w:ilvl="2" w:tplc="080A0005">
      <w:start w:val="1"/>
      <w:numFmt w:val="bullet"/>
      <w:lvlText w:val=""/>
      <w:lvlJc w:val="left"/>
      <w:pPr>
        <w:ind w:left="2828" w:hanging="360"/>
      </w:pPr>
      <w:rPr>
        <w:rFonts w:ascii="Wingdings" w:hAnsi="Wingdings" w:hint="default"/>
      </w:rPr>
    </w:lvl>
    <w:lvl w:ilvl="3" w:tplc="080A0001">
      <w:start w:val="1"/>
      <w:numFmt w:val="bullet"/>
      <w:lvlText w:val=""/>
      <w:lvlJc w:val="left"/>
      <w:pPr>
        <w:ind w:left="3548" w:hanging="360"/>
      </w:pPr>
      <w:rPr>
        <w:rFonts w:ascii="Symbol" w:hAnsi="Symbol" w:hint="default"/>
      </w:rPr>
    </w:lvl>
    <w:lvl w:ilvl="4" w:tplc="080A0003">
      <w:start w:val="1"/>
      <w:numFmt w:val="bullet"/>
      <w:lvlText w:val="o"/>
      <w:lvlJc w:val="left"/>
      <w:pPr>
        <w:ind w:left="4268" w:hanging="360"/>
      </w:pPr>
      <w:rPr>
        <w:rFonts w:ascii="Courier New" w:hAnsi="Courier New" w:cs="Courier New" w:hint="default"/>
      </w:rPr>
    </w:lvl>
    <w:lvl w:ilvl="5" w:tplc="080A0005">
      <w:start w:val="1"/>
      <w:numFmt w:val="bullet"/>
      <w:lvlText w:val=""/>
      <w:lvlJc w:val="left"/>
      <w:pPr>
        <w:ind w:left="4988" w:hanging="360"/>
      </w:pPr>
      <w:rPr>
        <w:rFonts w:ascii="Wingdings" w:hAnsi="Wingdings" w:hint="default"/>
      </w:rPr>
    </w:lvl>
    <w:lvl w:ilvl="6" w:tplc="080A0001">
      <w:start w:val="1"/>
      <w:numFmt w:val="bullet"/>
      <w:lvlText w:val=""/>
      <w:lvlJc w:val="left"/>
      <w:pPr>
        <w:ind w:left="5708" w:hanging="360"/>
      </w:pPr>
      <w:rPr>
        <w:rFonts w:ascii="Symbol" w:hAnsi="Symbol" w:hint="default"/>
      </w:rPr>
    </w:lvl>
    <w:lvl w:ilvl="7" w:tplc="080A0003">
      <w:start w:val="1"/>
      <w:numFmt w:val="bullet"/>
      <w:lvlText w:val="o"/>
      <w:lvlJc w:val="left"/>
      <w:pPr>
        <w:ind w:left="6428" w:hanging="360"/>
      </w:pPr>
      <w:rPr>
        <w:rFonts w:ascii="Courier New" w:hAnsi="Courier New" w:cs="Courier New" w:hint="default"/>
      </w:rPr>
    </w:lvl>
    <w:lvl w:ilvl="8" w:tplc="080A0005">
      <w:start w:val="1"/>
      <w:numFmt w:val="bullet"/>
      <w:lvlText w:val=""/>
      <w:lvlJc w:val="left"/>
      <w:pPr>
        <w:ind w:left="7148" w:hanging="360"/>
      </w:pPr>
      <w:rPr>
        <w:rFonts w:ascii="Wingdings" w:hAnsi="Wingdings" w:hint="default"/>
      </w:rPr>
    </w:lvl>
  </w:abstractNum>
  <w:abstractNum w:abstractNumId="123" w15:restartNumberingAfterBreak="0">
    <w:nsid w:val="7FD267FA"/>
    <w:multiLevelType w:val="hybridMultilevel"/>
    <w:tmpl w:val="821E37BC"/>
    <w:lvl w:ilvl="0" w:tplc="7E0857FC">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16cid:durableId="320236029">
    <w:abstractNumId w:val="38"/>
  </w:num>
  <w:num w:numId="2" w16cid:durableId="1731228613">
    <w:abstractNumId w:val="33"/>
  </w:num>
  <w:num w:numId="3" w16cid:durableId="1252010752">
    <w:abstractNumId w:val="17"/>
  </w:num>
  <w:num w:numId="4" w16cid:durableId="1875190969">
    <w:abstractNumId w:val="116"/>
  </w:num>
  <w:num w:numId="5" w16cid:durableId="168065427">
    <w:abstractNumId w:val="91"/>
  </w:num>
  <w:num w:numId="6" w16cid:durableId="512497833">
    <w:abstractNumId w:val="82"/>
  </w:num>
  <w:num w:numId="7" w16cid:durableId="1259682107">
    <w:abstractNumId w:val="66"/>
  </w:num>
  <w:num w:numId="8" w16cid:durableId="294874812">
    <w:abstractNumId w:val="23"/>
  </w:num>
  <w:num w:numId="9" w16cid:durableId="1685980211">
    <w:abstractNumId w:val="15"/>
  </w:num>
  <w:num w:numId="10" w16cid:durableId="1658922060">
    <w:abstractNumId w:val="32"/>
  </w:num>
  <w:num w:numId="11" w16cid:durableId="828791803">
    <w:abstractNumId w:val="55"/>
  </w:num>
  <w:num w:numId="12" w16cid:durableId="188490710">
    <w:abstractNumId w:val="28"/>
  </w:num>
  <w:num w:numId="13" w16cid:durableId="429397334">
    <w:abstractNumId w:val="101"/>
  </w:num>
  <w:num w:numId="14" w16cid:durableId="390925043">
    <w:abstractNumId w:val="102"/>
  </w:num>
  <w:num w:numId="15" w16cid:durableId="1357459499">
    <w:abstractNumId w:val="29"/>
  </w:num>
  <w:num w:numId="16" w16cid:durableId="516776678">
    <w:abstractNumId w:val="50"/>
  </w:num>
  <w:num w:numId="17" w16cid:durableId="200899184">
    <w:abstractNumId w:val="103"/>
  </w:num>
  <w:num w:numId="18" w16cid:durableId="2121604977">
    <w:abstractNumId w:val="108"/>
  </w:num>
  <w:num w:numId="19" w16cid:durableId="25839538">
    <w:abstractNumId w:val="45"/>
  </w:num>
  <w:num w:numId="20" w16cid:durableId="1542665215">
    <w:abstractNumId w:val="27"/>
  </w:num>
  <w:num w:numId="21" w16cid:durableId="220291637">
    <w:abstractNumId w:val="52"/>
  </w:num>
  <w:num w:numId="22" w16cid:durableId="47010317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931014278">
    <w:abstractNumId w:val="58"/>
  </w:num>
  <w:num w:numId="24" w16cid:durableId="2104303468">
    <w:abstractNumId w:val="54"/>
  </w:num>
  <w:num w:numId="25" w16cid:durableId="1091390645">
    <w:abstractNumId w:val="86"/>
  </w:num>
  <w:num w:numId="26" w16cid:durableId="1658151143">
    <w:abstractNumId w:val="61"/>
  </w:num>
  <w:num w:numId="27" w16cid:durableId="2092313251">
    <w:abstractNumId w:val="79"/>
  </w:num>
  <w:num w:numId="28" w16cid:durableId="1712806178">
    <w:abstractNumId w:val="115"/>
  </w:num>
  <w:num w:numId="29" w16cid:durableId="366568736">
    <w:abstractNumId w:val="57"/>
  </w:num>
  <w:num w:numId="30" w16cid:durableId="739715423">
    <w:abstractNumId w:val="36"/>
  </w:num>
  <w:num w:numId="31" w16cid:durableId="1593052573">
    <w:abstractNumId w:val="67"/>
  </w:num>
  <w:num w:numId="32" w16cid:durableId="646662918">
    <w:abstractNumId w:val="88"/>
  </w:num>
  <w:num w:numId="33" w16cid:durableId="1074548533">
    <w:abstractNumId w:val="63"/>
  </w:num>
  <w:num w:numId="34" w16cid:durableId="1639603760">
    <w:abstractNumId w:val="62"/>
  </w:num>
  <w:num w:numId="35" w16cid:durableId="61954094">
    <w:abstractNumId w:val="81"/>
  </w:num>
  <w:num w:numId="36" w16cid:durableId="1611282576">
    <w:abstractNumId w:val="90"/>
  </w:num>
  <w:num w:numId="37" w16cid:durableId="1211573181">
    <w:abstractNumId w:val="59"/>
  </w:num>
  <w:num w:numId="38" w16cid:durableId="666128182">
    <w:abstractNumId w:val="42"/>
  </w:num>
  <w:num w:numId="39" w16cid:durableId="974142202">
    <w:abstractNumId w:val="44"/>
  </w:num>
  <w:num w:numId="40" w16cid:durableId="1511946678">
    <w:abstractNumId w:val="70"/>
  </w:num>
  <w:num w:numId="41" w16cid:durableId="582032280">
    <w:abstractNumId w:val="75"/>
  </w:num>
  <w:num w:numId="42" w16cid:durableId="1961106999">
    <w:abstractNumId w:val="117"/>
  </w:num>
  <w:num w:numId="43" w16cid:durableId="1145006129">
    <w:abstractNumId w:val="96"/>
  </w:num>
  <w:num w:numId="44" w16cid:durableId="331681701">
    <w:abstractNumId w:val="20"/>
  </w:num>
  <w:num w:numId="45" w16cid:durableId="1807694600">
    <w:abstractNumId w:val="85"/>
  </w:num>
  <w:num w:numId="46" w16cid:durableId="1554073476">
    <w:abstractNumId w:val="95"/>
  </w:num>
  <w:num w:numId="47" w16cid:durableId="495532934">
    <w:abstractNumId w:val="109"/>
  </w:num>
  <w:num w:numId="48" w16cid:durableId="981617622">
    <w:abstractNumId w:val="60"/>
  </w:num>
  <w:num w:numId="49" w16cid:durableId="926111455">
    <w:abstractNumId w:val="31"/>
  </w:num>
  <w:num w:numId="50" w16cid:durableId="887301570">
    <w:abstractNumId w:val="40"/>
  </w:num>
  <w:num w:numId="51" w16cid:durableId="405227893">
    <w:abstractNumId w:val="98"/>
  </w:num>
  <w:num w:numId="52" w16cid:durableId="477306053">
    <w:abstractNumId w:val="56"/>
  </w:num>
  <w:num w:numId="53" w16cid:durableId="824510315">
    <w:abstractNumId w:val="94"/>
  </w:num>
  <w:num w:numId="54" w16cid:durableId="1489252649">
    <w:abstractNumId w:val="105"/>
  </w:num>
  <w:num w:numId="55" w16cid:durableId="843520892">
    <w:abstractNumId w:val="37"/>
  </w:num>
  <w:num w:numId="56" w16cid:durableId="889224477">
    <w:abstractNumId w:val="93"/>
  </w:num>
  <w:num w:numId="57" w16cid:durableId="126826735">
    <w:abstractNumId w:val="34"/>
  </w:num>
  <w:num w:numId="58" w16cid:durableId="517354483">
    <w:abstractNumId w:val="120"/>
  </w:num>
  <w:num w:numId="59" w16cid:durableId="157352795">
    <w:abstractNumId w:val="77"/>
  </w:num>
  <w:num w:numId="60" w16cid:durableId="890190269">
    <w:abstractNumId w:val="64"/>
  </w:num>
  <w:num w:numId="61" w16cid:durableId="1224758989">
    <w:abstractNumId w:val="43"/>
  </w:num>
  <w:num w:numId="62" w16cid:durableId="2020505156">
    <w:abstractNumId w:val="41"/>
  </w:num>
  <w:num w:numId="63" w16cid:durableId="1501430842">
    <w:abstractNumId w:val="80"/>
  </w:num>
  <w:num w:numId="64" w16cid:durableId="823668697">
    <w:abstractNumId w:val="26"/>
  </w:num>
  <w:num w:numId="65" w16cid:durableId="955255625">
    <w:abstractNumId w:val="71"/>
  </w:num>
  <w:num w:numId="66" w16cid:durableId="67772173">
    <w:abstractNumId w:val="121"/>
  </w:num>
  <w:num w:numId="67" w16cid:durableId="1157384291">
    <w:abstractNumId w:val="78"/>
  </w:num>
  <w:num w:numId="68" w16cid:durableId="1882667400">
    <w:abstractNumId w:val="22"/>
  </w:num>
  <w:num w:numId="69" w16cid:durableId="339159146">
    <w:abstractNumId w:val="119"/>
  </w:num>
  <w:num w:numId="70" w16cid:durableId="685593475">
    <w:abstractNumId w:val="112"/>
  </w:num>
  <w:num w:numId="71" w16cid:durableId="669019832">
    <w:abstractNumId w:val="73"/>
  </w:num>
  <w:num w:numId="72" w16cid:durableId="945623458">
    <w:abstractNumId w:val="68"/>
  </w:num>
  <w:num w:numId="73" w16cid:durableId="1954315258">
    <w:abstractNumId w:val="104"/>
  </w:num>
  <w:num w:numId="74" w16cid:durableId="586109421">
    <w:abstractNumId w:val="123"/>
  </w:num>
  <w:num w:numId="75" w16cid:durableId="1927424891">
    <w:abstractNumId w:val="76"/>
  </w:num>
  <w:num w:numId="76" w16cid:durableId="1127165882">
    <w:abstractNumId w:val="84"/>
  </w:num>
  <w:num w:numId="77" w16cid:durableId="1082265447">
    <w:abstractNumId w:val="53"/>
  </w:num>
  <w:num w:numId="78" w16cid:durableId="1890409407">
    <w:abstractNumId w:val="39"/>
  </w:num>
  <w:num w:numId="79" w16cid:durableId="1420979164">
    <w:abstractNumId w:val="92"/>
  </w:num>
  <w:num w:numId="80" w16cid:durableId="407848260">
    <w:abstractNumId w:val="92"/>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1432555288">
    <w:abstractNumId w:val="74"/>
  </w:num>
  <w:num w:numId="82" w16cid:durableId="810445859">
    <w:abstractNumId w:val="74"/>
  </w:num>
  <w:num w:numId="83" w16cid:durableId="483739126">
    <w:abstractNumId w:val="118"/>
  </w:num>
  <w:num w:numId="84" w16cid:durableId="955721373">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789739400">
    <w:abstractNumId w:val="16"/>
  </w:num>
  <w:num w:numId="86" w16cid:durableId="200955491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80551973">
    <w:abstractNumId w:val="87"/>
  </w:num>
  <w:num w:numId="88" w16cid:durableId="281232003">
    <w:abstractNumId w:val="87"/>
    <w:lvlOverride w:ilvl="0">
      <w:startOverride w:val="1"/>
    </w:lvlOverride>
    <w:lvlOverride w:ilvl="1">
      <w:startOverride w:val="1"/>
    </w:lvlOverride>
    <w:lvlOverride w:ilvl="2"/>
    <w:lvlOverride w:ilvl="3">
      <w:startOverride w:val="5"/>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1586063625">
    <w:abstractNumId w:val="111"/>
  </w:num>
  <w:num w:numId="90" w16cid:durableId="1037312874">
    <w:abstractNumId w:val="111"/>
    <w:lvlOverride w:ilvl="0">
      <w:startOverride w:val="4"/>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837229955">
    <w:abstractNumId w:val="114"/>
  </w:num>
  <w:num w:numId="92" w16cid:durableId="1908882103">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422841343">
    <w:abstractNumId w:val="48"/>
  </w:num>
  <w:num w:numId="94" w16cid:durableId="1856535106">
    <w:abstractNumId w:val="48"/>
  </w:num>
  <w:num w:numId="95" w16cid:durableId="1664620552">
    <w:abstractNumId w:val="97"/>
  </w:num>
  <w:num w:numId="96" w16cid:durableId="493647177">
    <w:abstractNumId w:val="97"/>
    <w:lvlOverride w:ilvl="0">
      <w:startOverride w:val="1"/>
    </w:lvlOverride>
    <w:lvlOverride w:ilvl="1"/>
    <w:lvlOverride w:ilvl="2"/>
    <w:lvlOverride w:ilvl="3"/>
    <w:lvlOverride w:ilvl="4"/>
    <w:lvlOverride w:ilvl="5"/>
    <w:lvlOverride w:ilvl="6"/>
    <w:lvlOverride w:ilvl="7"/>
    <w:lvlOverride w:ilvl="8"/>
  </w:num>
  <w:num w:numId="97" w16cid:durableId="267783143">
    <w:abstractNumId w:val="51"/>
  </w:num>
  <w:num w:numId="98" w16cid:durableId="1066562300">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49426725">
    <w:abstractNumId w:val="122"/>
  </w:num>
  <w:num w:numId="100" w16cid:durableId="378168307">
    <w:abstractNumId w:val="122"/>
  </w:num>
  <w:num w:numId="101" w16cid:durableId="286669799">
    <w:abstractNumId w:val="110"/>
  </w:num>
  <w:num w:numId="102" w16cid:durableId="1214728546">
    <w:abstractNumId w:val="1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16cid:durableId="1524052747">
    <w:abstractNumId w:val="83"/>
  </w:num>
  <w:num w:numId="104" w16cid:durableId="1592471482">
    <w:abstractNumId w:val="83"/>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16cid:durableId="1738357159">
    <w:abstractNumId w:val="49"/>
  </w:num>
  <w:num w:numId="106" w16cid:durableId="1753501372">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16cid:durableId="1884323589">
    <w:abstractNumId w:val="21"/>
  </w:num>
  <w:num w:numId="108" w16cid:durableId="1116366587">
    <w:abstractNumId w:val="21"/>
  </w:num>
  <w:num w:numId="109" w16cid:durableId="1769623115">
    <w:abstractNumId w:val="47"/>
  </w:num>
  <w:num w:numId="110" w16cid:durableId="1170869711">
    <w:abstractNumId w:val="47"/>
  </w:num>
  <w:num w:numId="111" w16cid:durableId="1588731212">
    <w:abstractNumId w:val="72"/>
  </w:num>
  <w:num w:numId="112" w16cid:durableId="515579401">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16cid:durableId="321005903">
    <w:abstractNumId w:val="18"/>
  </w:num>
  <w:num w:numId="114" w16cid:durableId="1945074641">
    <w:abstractNumId w:val="18"/>
  </w:num>
  <w:num w:numId="115" w16cid:durableId="1506091607">
    <w:abstractNumId w:val="24"/>
  </w:num>
  <w:num w:numId="116" w16cid:durableId="405495387">
    <w:abstractNumId w:val="24"/>
  </w:num>
  <w:num w:numId="117" w16cid:durableId="2012368924">
    <w:abstractNumId w:val="99"/>
  </w:num>
  <w:num w:numId="118" w16cid:durableId="308748525">
    <w:abstractNumId w:val="9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1901211745">
    <w:abstractNumId w:val="46"/>
  </w:num>
  <w:num w:numId="120" w16cid:durableId="973172598">
    <w:abstractNumId w:val="46"/>
    <w:lvlOverride w:ilvl="0">
      <w:startOverride w:val="1"/>
    </w:lvlOverride>
    <w:lvlOverride w:ilvl="1">
      <w:startOverride w:val="1"/>
    </w:lvlOverride>
    <w:lvlOverride w:ilvl="2"/>
    <w:lvlOverride w:ilvl="3">
      <w:startOverride w:val="5"/>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16cid:durableId="1884950235">
    <w:abstractNumId w:val="100"/>
  </w:num>
  <w:num w:numId="122" w16cid:durableId="652760835">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16cid:durableId="2084640509">
    <w:abstractNumId w:val="89"/>
  </w:num>
  <w:num w:numId="124" w16cid:durableId="780295132">
    <w:abstractNumId w:val="89"/>
  </w:num>
  <w:num w:numId="125" w16cid:durableId="437524582">
    <w:abstractNumId w:val="25"/>
  </w:num>
  <w:num w:numId="126" w16cid:durableId="801659507">
    <w:abstractNumId w:val="25"/>
    <w:lvlOverride w:ilvl="0">
      <w:startOverride w:val="5"/>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16cid:durableId="1117990510">
    <w:abstractNumId w:val="13"/>
  </w:num>
  <w:num w:numId="128" w16cid:durableId="1929848123">
    <w:abstractNumId w:val="13"/>
  </w:num>
  <w:num w:numId="129" w16cid:durableId="280307071">
    <w:abstractNumId w:val="14"/>
  </w:num>
  <w:num w:numId="130" w16cid:durableId="112993712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16cid:durableId="660548710">
    <w:abstractNumId w:val="19"/>
  </w:num>
  <w:num w:numId="132" w16cid:durableId="994259352">
    <w:abstractNumId w:val="69"/>
  </w:num>
  <w:num w:numId="133" w16cid:durableId="845830315">
    <w:abstractNumId w:val="35"/>
  </w:num>
  <w:num w:numId="134" w16cid:durableId="2117290783">
    <w:abstractNumId w:val="106"/>
  </w:num>
  <w:num w:numId="135" w16cid:durableId="1579828753">
    <w:abstractNumId w:val="113"/>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6"/>
  <w:embedTrueTypeFonts/>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12F3"/>
    <w:rsid w:val="000015D8"/>
    <w:rsid w:val="00003771"/>
    <w:rsid w:val="00007C35"/>
    <w:rsid w:val="00014548"/>
    <w:rsid w:val="00014856"/>
    <w:rsid w:val="00014EA4"/>
    <w:rsid w:val="00017C7B"/>
    <w:rsid w:val="000227D0"/>
    <w:rsid w:val="000251DA"/>
    <w:rsid w:val="00027AA0"/>
    <w:rsid w:val="00030BEE"/>
    <w:rsid w:val="000311D0"/>
    <w:rsid w:val="00031B54"/>
    <w:rsid w:val="00032B7D"/>
    <w:rsid w:val="0003523C"/>
    <w:rsid w:val="0003541B"/>
    <w:rsid w:val="00037910"/>
    <w:rsid w:val="00041312"/>
    <w:rsid w:val="00043F82"/>
    <w:rsid w:val="00045523"/>
    <w:rsid w:val="00045B60"/>
    <w:rsid w:val="0004647B"/>
    <w:rsid w:val="00046C36"/>
    <w:rsid w:val="00050F66"/>
    <w:rsid w:val="000534D1"/>
    <w:rsid w:val="000547EE"/>
    <w:rsid w:val="00054CC1"/>
    <w:rsid w:val="0006222F"/>
    <w:rsid w:val="0006694E"/>
    <w:rsid w:val="00066A19"/>
    <w:rsid w:val="0006726F"/>
    <w:rsid w:val="00071166"/>
    <w:rsid w:val="00071911"/>
    <w:rsid w:val="00072F47"/>
    <w:rsid w:val="00073A36"/>
    <w:rsid w:val="00074366"/>
    <w:rsid w:val="00074D2B"/>
    <w:rsid w:val="00074FC7"/>
    <w:rsid w:val="000809AC"/>
    <w:rsid w:val="00081771"/>
    <w:rsid w:val="00083B61"/>
    <w:rsid w:val="00084915"/>
    <w:rsid w:val="000852E6"/>
    <w:rsid w:val="00087215"/>
    <w:rsid w:val="00087AEE"/>
    <w:rsid w:val="00090110"/>
    <w:rsid w:val="00091258"/>
    <w:rsid w:val="00091975"/>
    <w:rsid w:val="00092DC8"/>
    <w:rsid w:val="00092E90"/>
    <w:rsid w:val="000932B2"/>
    <w:rsid w:val="00094A61"/>
    <w:rsid w:val="000A2D14"/>
    <w:rsid w:val="000A4E08"/>
    <w:rsid w:val="000B233D"/>
    <w:rsid w:val="000B27E8"/>
    <w:rsid w:val="000B67AE"/>
    <w:rsid w:val="000C00FE"/>
    <w:rsid w:val="000C4356"/>
    <w:rsid w:val="000C6F88"/>
    <w:rsid w:val="000C78DE"/>
    <w:rsid w:val="000D0191"/>
    <w:rsid w:val="000D025C"/>
    <w:rsid w:val="000D08CF"/>
    <w:rsid w:val="000D34E4"/>
    <w:rsid w:val="000D5797"/>
    <w:rsid w:val="000D5F18"/>
    <w:rsid w:val="000E2D5D"/>
    <w:rsid w:val="000E449A"/>
    <w:rsid w:val="000F03E3"/>
    <w:rsid w:val="000F1C38"/>
    <w:rsid w:val="000F257F"/>
    <w:rsid w:val="000F5991"/>
    <w:rsid w:val="000F5A78"/>
    <w:rsid w:val="000F61ED"/>
    <w:rsid w:val="000F66D5"/>
    <w:rsid w:val="00100D5D"/>
    <w:rsid w:val="00101FA6"/>
    <w:rsid w:val="00104F0B"/>
    <w:rsid w:val="0010543D"/>
    <w:rsid w:val="00107173"/>
    <w:rsid w:val="0010737C"/>
    <w:rsid w:val="00110056"/>
    <w:rsid w:val="00112650"/>
    <w:rsid w:val="0011396D"/>
    <w:rsid w:val="001172B5"/>
    <w:rsid w:val="001225E3"/>
    <w:rsid w:val="0012458E"/>
    <w:rsid w:val="00130432"/>
    <w:rsid w:val="001313DC"/>
    <w:rsid w:val="00131444"/>
    <w:rsid w:val="00141090"/>
    <w:rsid w:val="001423D6"/>
    <w:rsid w:val="00143FEE"/>
    <w:rsid w:val="00150F24"/>
    <w:rsid w:val="00151656"/>
    <w:rsid w:val="00156787"/>
    <w:rsid w:val="00157376"/>
    <w:rsid w:val="001628F9"/>
    <w:rsid w:val="00163DC2"/>
    <w:rsid w:val="00164041"/>
    <w:rsid w:val="0016448E"/>
    <w:rsid w:val="00167F51"/>
    <w:rsid w:val="00170C94"/>
    <w:rsid w:val="00172D15"/>
    <w:rsid w:val="0017400A"/>
    <w:rsid w:val="00176A9B"/>
    <w:rsid w:val="00176CDB"/>
    <w:rsid w:val="00176D42"/>
    <w:rsid w:val="00176FE0"/>
    <w:rsid w:val="00184433"/>
    <w:rsid w:val="00184EFA"/>
    <w:rsid w:val="00187C7E"/>
    <w:rsid w:val="00192433"/>
    <w:rsid w:val="00192D5F"/>
    <w:rsid w:val="001939A7"/>
    <w:rsid w:val="001943E5"/>
    <w:rsid w:val="0019613E"/>
    <w:rsid w:val="00197622"/>
    <w:rsid w:val="001A069C"/>
    <w:rsid w:val="001B0409"/>
    <w:rsid w:val="001B082C"/>
    <w:rsid w:val="001B24A1"/>
    <w:rsid w:val="001B4165"/>
    <w:rsid w:val="001B4523"/>
    <w:rsid w:val="001B4B5F"/>
    <w:rsid w:val="001C02C3"/>
    <w:rsid w:val="001C10F1"/>
    <w:rsid w:val="001C176A"/>
    <w:rsid w:val="001C2158"/>
    <w:rsid w:val="001C21C0"/>
    <w:rsid w:val="001D0C99"/>
    <w:rsid w:val="001D1D38"/>
    <w:rsid w:val="001D5509"/>
    <w:rsid w:val="001D5728"/>
    <w:rsid w:val="001D587A"/>
    <w:rsid w:val="001D7422"/>
    <w:rsid w:val="001D74C7"/>
    <w:rsid w:val="001E5940"/>
    <w:rsid w:val="001E7810"/>
    <w:rsid w:val="001F034B"/>
    <w:rsid w:val="001F2453"/>
    <w:rsid w:val="001F58E9"/>
    <w:rsid w:val="001F7FB8"/>
    <w:rsid w:val="00201391"/>
    <w:rsid w:val="002013D4"/>
    <w:rsid w:val="00203B5C"/>
    <w:rsid w:val="00204F9E"/>
    <w:rsid w:val="00214191"/>
    <w:rsid w:val="00216B95"/>
    <w:rsid w:val="0022187B"/>
    <w:rsid w:val="002223E0"/>
    <w:rsid w:val="002233EE"/>
    <w:rsid w:val="00225A30"/>
    <w:rsid w:val="00230811"/>
    <w:rsid w:val="0023129C"/>
    <w:rsid w:val="002318E1"/>
    <w:rsid w:val="00235C05"/>
    <w:rsid w:val="00236C92"/>
    <w:rsid w:val="002430AD"/>
    <w:rsid w:val="002438CF"/>
    <w:rsid w:val="00244ECA"/>
    <w:rsid w:val="00245DB1"/>
    <w:rsid w:val="002469CF"/>
    <w:rsid w:val="00247BA8"/>
    <w:rsid w:val="00262445"/>
    <w:rsid w:val="00263122"/>
    <w:rsid w:val="00264B66"/>
    <w:rsid w:val="0026532A"/>
    <w:rsid w:val="00270424"/>
    <w:rsid w:val="00271307"/>
    <w:rsid w:val="00276856"/>
    <w:rsid w:val="002802AD"/>
    <w:rsid w:val="00283FF4"/>
    <w:rsid w:val="00284603"/>
    <w:rsid w:val="002940EB"/>
    <w:rsid w:val="002943BE"/>
    <w:rsid w:val="00294E7B"/>
    <w:rsid w:val="0029528D"/>
    <w:rsid w:val="002954E0"/>
    <w:rsid w:val="00296DE2"/>
    <w:rsid w:val="002A1154"/>
    <w:rsid w:val="002A146E"/>
    <w:rsid w:val="002A1ACB"/>
    <w:rsid w:val="002A388C"/>
    <w:rsid w:val="002A3D07"/>
    <w:rsid w:val="002A40A5"/>
    <w:rsid w:val="002A569B"/>
    <w:rsid w:val="002A631F"/>
    <w:rsid w:val="002A6769"/>
    <w:rsid w:val="002A6C84"/>
    <w:rsid w:val="002B2098"/>
    <w:rsid w:val="002B220A"/>
    <w:rsid w:val="002B2473"/>
    <w:rsid w:val="002C24A9"/>
    <w:rsid w:val="002C2F83"/>
    <w:rsid w:val="002C70EB"/>
    <w:rsid w:val="002D2BD4"/>
    <w:rsid w:val="002D7955"/>
    <w:rsid w:val="002E0106"/>
    <w:rsid w:val="002E16CC"/>
    <w:rsid w:val="002E22A1"/>
    <w:rsid w:val="002E53C9"/>
    <w:rsid w:val="002F089C"/>
    <w:rsid w:val="002F092E"/>
    <w:rsid w:val="002F1B60"/>
    <w:rsid w:val="002F2435"/>
    <w:rsid w:val="002F43D0"/>
    <w:rsid w:val="002F6E0E"/>
    <w:rsid w:val="003023CF"/>
    <w:rsid w:val="003023DE"/>
    <w:rsid w:val="003026C7"/>
    <w:rsid w:val="0030401C"/>
    <w:rsid w:val="00304635"/>
    <w:rsid w:val="0030477D"/>
    <w:rsid w:val="00304C0B"/>
    <w:rsid w:val="00307000"/>
    <w:rsid w:val="00312E5C"/>
    <w:rsid w:val="00314D58"/>
    <w:rsid w:val="00315C1F"/>
    <w:rsid w:val="00317320"/>
    <w:rsid w:val="00320743"/>
    <w:rsid w:val="00325BDF"/>
    <w:rsid w:val="00326096"/>
    <w:rsid w:val="00327B34"/>
    <w:rsid w:val="00332A35"/>
    <w:rsid w:val="00332D09"/>
    <w:rsid w:val="00342814"/>
    <w:rsid w:val="00344659"/>
    <w:rsid w:val="00345C5C"/>
    <w:rsid w:val="00350272"/>
    <w:rsid w:val="003518F6"/>
    <w:rsid w:val="00353EC8"/>
    <w:rsid w:val="00363617"/>
    <w:rsid w:val="003645FB"/>
    <w:rsid w:val="00364B76"/>
    <w:rsid w:val="00367817"/>
    <w:rsid w:val="003702ED"/>
    <w:rsid w:val="00377208"/>
    <w:rsid w:val="003804DE"/>
    <w:rsid w:val="0038243B"/>
    <w:rsid w:val="003827DD"/>
    <w:rsid w:val="0038357E"/>
    <w:rsid w:val="00384066"/>
    <w:rsid w:val="0038535E"/>
    <w:rsid w:val="0039167E"/>
    <w:rsid w:val="00391F29"/>
    <w:rsid w:val="003926A8"/>
    <w:rsid w:val="0039281E"/>
    <w:rsid w:val="003930C8"/>
    <w:rsid w:val="003941ED"/>
    <w:rsid w:val="003964BA"/>
    <w:rsid w:val="00397699"/>
    <w:rsid w:val="003B10F1"/>
    <w:rsid w:val="003B3AC3"/>
    <w:rsid w:val="003B3F2B"/>
    <w:rsid w:val="003B5DFC"/>
    <w:rsid w:val="003B6230"/>
    <w:rsid w:val="003C07EB"/>
    <w:rsid w:val="003C0D69"/>
    <w:rsid w:val="003C2D60"/>
    <w:rsid w:val="003C3F45"/>
    <w:rsid w:val="003C4CCF"/>
    <w:rsid w:val="003C7404"/>
    <w:rsid w:val="003D2E7F"/>
    <w:rsid w:val="003D3C82"/>
    <w:rsid w:val="003E05C2"/>
    <w:rsid w:val="003E0A1D"/>
    <w:rsid w:val="003E1181"/>
    <w:rsid w:val="003E1B5B"/>
    <w:rsid w:val="003E76A9"/>
    <w:rsid w:val="003F121C"/>
    <w:rsid w:val="003F18B5"/>
    <w:rsid w:val="003F43DF"/>
    <w:rsid w:val="003F7B6A"/>
    <w:rsid w:val="00400F0B"/>
    <w:rsid w:val="00403769"/>
    <w:rsid w:val="004055C8"/>
    <w:rsid w:val="00406763"/>
    <w:rsid w:val="00410827"/>
    <w:rsid w:val="0041290A"/>
    <w:rsid w:val="0041430D"/>
    <w:rsid w:val="004145D1"/>
    <w:rsid w:val="00422DFB"/>
    <w:rsid w:val="00424492"/>
    <w:rsid w:val="00425780"/>
    <w:rsid w:val="0042621B"/>
    <w:rsid w:val="00430A36"/>
    <w:rsid w:val="004327CB"/>
    <w:rsid w:val="00432B1F"/>
    <w:rsid w:val="00433810"/>
    <w:rsid w:val="00433FE1"/>
    <w:rsid w:val="00435995"/>
    <w:rsid w:val="00435E17"/>
    <w:rsid w:val="00436F2A"/>
    <w:rsid w:val="004412F8"/>
    <w:rsid w:val="004423B7"/>
    <w:rsid w:val="00442D78"/>
    <w:rsid w:val="004455E8"/>
    <w:rsid w:val="00451159"/>
    <w:rsid w:val="00451882"/>
    <w:rsid w:val="004519F0"/>
    <w:rsid w:val="00454783"/>
    <w:rsid w:val="00455F73"/>
    <w:rsid w:val="0045601A"/>
    <w:rsid w:val="004567E4"/>
    <w:rsid w:val="00456C49"/>
    <w:rsid w:val="00457540"/>
    <w:rsid w:val="004601E7"/>
    <w:rsid w:val="004602DA"/>
    <w:rsid w:val="00462E15"/>
    <w:rsid w:val="0046399C"/>
    <w:rsid w:val="00464A76"/>
    <w:rsid w:val="00464ECA"/>
    <w:rsid w:val="00465460"/>
    <w:rsid w:val="0046741D"/>
    <w:rsid w:val="00467421"/>
    <w:rsid w:val="00470358"/>
    <w:rsid w:val="00472D57"/>
    <w:rsid w:val="004748D1"/>
    <w:rsid w:val="00475EA2"/>
    <w:rsid w:val="0047674D"/>
    <w:rsid w:val="004767D5"/>
    <w:rsid w:val="00476851"/>
    <w:rsid w:val="00481E89"/>
    <w:rsid w:val="004905DB"/>
    <w:rsid w:val="0049744C"/>
    <w:rsid w:val="00497B46"/>
    <w:rsid w:val="004A17EE"/>
    <w:rsid w:val="004A2107"/>
    <w:rsid w:val="004A7192"/>
    <w:rsid w:val="004A72DA"/>
    <w:rsid w:val="004B19AE"/>
    <w:rsid w:val="004B27CF"/>
    <w:rsid w:val="004B3117"/>
    <w:rsid w:val="004B5C2E"/>
    <w:rsid w:val="004B73D9"/>
    <w:rsid w:val="004C02FD"/>
    <w:rsid w:val="004C117B"/>
    <w:rsid w:val="004C1AB9"/>
    <w:rsid w:val="004C2B81"/>
    <w:rsid w:val="004C2FAB"/>
    <w:rsid w:val="004C3071"/>
    <w:rsid w:val="004C30CA"/>
    <w:rsid w:val="004C44FD"/>
    <w:rsid w:val="004C4E4E"/>
    <w:rsid w:val="004D1265"/>
    <w:rsid w:val="004D234D"/>
    <w:rsid w:val="004D5D33"/>
    <w:rsid w:val="004D6D3D"/>
    <w:rsid w:val="004D7CA7"/>
    <w:rsid w:val="004E0E5A"/>
    <w:rsid w:val="004E1844"/>
    <w:rsid w:val="004E22FC"/>
    <w:rsid w:val="004E3CC0"/>
    <w:rsid w:val="004E3FC3"/>
    <w:rsid w:val="004E4B9E"/>
    <w:rsid w:val="004E6B80"/>
    <w:rsid w:val="004F26CD"/>
    <w:rsid w:val="00500A93"/>
    <w:rsid w:val="00506137"/>
    <w:rsid w:val="00506454"/>
    <w:rsid w:val="00506C7F"/>
    <w:rsid w:val="00512BFC"/>
    <w:rsid w:val="00513032"/>
    <w:rsid w:val="00515685"/>
    <w:rsid w:val="00517718"/>
    <w:rsid w:val="0051777F"/>
    <w:rsid w:val="0052037E"/>
    <w:rsid w:val="00524A8C"/>
    <w:rsid w:val="00527086"/>
    <w:rsid w:val="005275F2"/>
    <w:rsid w:val="00530AE3"/>
    <w:rsid w:val="00533D17"/>
    <w:rsid w:val="005369A8"/>
    <w:rsid w:val="00537E54"/>
    <w:rsid w:val="00543BD8"/>
    <w:rsid w:val="0054581E"/>
    <w:rsid w:val="00545F53"/>
    <w:rsid w:val="0054787D"/>
    <w:rsid w:val="00553369"/>
    <w:rsid w:val="00553AF4"/>
    <w:rsid w:val="00554125"/>
    <w:rsid w:val="00555694"/>
    <w:rsid w:val="0055656D"/>
    <w:rsid w:val="00556CC2"/>
    <w:rsid w:val="00556F15"/>
    <w:rsid w:val="0055721F"/>
    <w:rsid w:val="00557AE7"/>
    <w:rsid w:val="00557C97"/>
    <w:rsid w:val="0056128A"/>
    <w:rsid w:val="00562107"/>
    <w:rsid w:val="00562B1F"/>
    <w:rsid w:val="00562EC1"/>
    <w:rsid w:val="005641BB"/>
    <w:rsid w:val="00566B5C"/>
    <w:rsid w:val="00566F88"/>
    <w:rsid w:val="0057187D"/>
    <w:rsid w:val="005727D3"/>
    <w:rsid w:val="00574CD3"/>
    <w:rsid w:val="00575D77"/>
    <w:rsid w:val="00576AB8"/>
    <w:rsid w:val="005805AB"/>
    <w:rsid w:val="00581D97"/>
    <w:rsid w:val="0058356A"/>
    <w:rsid w:val="00583F38"/>
    <w:rsid w:val="00584471"/>
    <w:rsid w:val="00594770"/>
    <w:rsid w:val="00595B01"/>
    <w:rsid w:val="005966DE"/>
    <w:rsid w:val="005A75AD"/>
    <w:rsid w:val="005B46A7"/>
    <w:rsid w:val="005C0758"/>
    <w:rsid w:val="005C1401"/>
    <w:rsid w:val="005C1D4E"/>
    <w:rsid w:val="005C1FA2"/>
    <w:rsid w:val="005C2A73"/>
    <w:rsid w:val="005C61D6"/>
    <w:rsid w:val="005C6459"/>
    <w:rsid w:val="005C7271"/>
    <w:rsid w:val="005D13EA"/>
    <w:rsid w:val="005D15F4"/>
    <w:rsid w:val="005D1B11"/>
    <w:rsid w:val="005D1FBE"/>
    <w:rsid w:val="005D3A7E"/>
    <w:rsid w:val="005D3BEE"/>
    <w:rsid w:val="005D6966"/>
    <w:rsid w:val="005D7230"/>
    <w:rsid w:val="005D7526"/>
    <w:rsid w:val="005E1EB7"/>
    <w:rsid w:val="005E25AE"/>
    <w:rsid w:val="005E365C"/>
    <w:rsid w:val="005E3F84"/>
    <w:rsid w:val="005E6FA4"/>
    <w:rsid w:val="005F0290"/>
    <w:rsid w:val="005F22B8"/>
    <w:rsid w:val="005F2331"/>
    <w:rsid w:val="005F3CCC"/>
    <w:rsid w:val="005F4D1C"/>
    <w:rsid w:val="005F4DE4"/>
    <w:rsid w:val="0060035F"/>
    <w:rsid w:val="00601054"/>
    <w:rsid w:val="00601E55"/>
    <w:rsid w:val="00601EE3"/>
    <w:rsid w:val="006041C6"/>
    <w:rsid w:val="006078AE"/>
    <w:rsid w:val="00610723"/>
    <w:rsid w:val="00610764"/>
    <w:rsid w:val="00615D99"/>
    <w:rsid w:val="0062219A"/>
    <w:rsid w:val="00623744"/>
    <w:rsid w:val="0062528F"/>
    <w:rsid w:val="00632580"/>
    <w:rsid w:val="00634C94"/>
    <w:rsid w:val="00634FB0"/>
    <w:rsid w:val="00635881"/>
    <w:rsid w:val="00640993"/>
    <w:rsid w:val="0064174A"/>
    <w:rsid w:val="0064495C"/>
    <w:rsid w:val="006473A2"/>
    <w:rsid w:val="00651CE4"/>
    <w:rsid w:val="006532A9"/>
    <w:rsid w:val="00653317"/>
    <w:rsid w:val="00654ED9"/>
    <w:rsid w:val="00655A6C"/>
    <w:rsid w:val="00657031"/>
    <w:rsid w:val="006607C6"/>
    <w:rsid w:val="006614E2"/>
    <w:rsid w:val="00667107"/>
    <w:rsid w:val="006675B0"/>
    <w:rsid w:val="0067212E"/>
    <w:rsid w:val="006757F9"/>
    <w:rsid w:val="00677D82"/>
    <w:rsid w:val="00677E6F"/>
    <w:rsid w:val="00683B3A"/>
    <w:rsid w:val="00690849"/>
    <w:rsid w:val="00691BBD"/>
    <w:rsid w:val="0069335D"/>
    <w:rsid w:val="0069372F"/>
    <w:rsid w:val="00695742"/>
    <w:rsid w:val="006973BB"/>
    <w:rsid w:val="006A4423"/>
    <w:rsid w:val="006A48E3"/>
    <w:rsid w:val="006A62BC"/>
    <w:rsid w:val="006B0605"/>
    <w:rsid w:val="006B2505"/>
    <w:rsid w:val="006B5AEA"/>
    <w:rsid w:val="006B5B0B"/>
    <w:rsid w:val="006B6A9A"/>
    <w:rsid w:val="006B6FD0"/>
    <w:rsid w:val="006D1C81"/>
    <w:rsid w:val="006D4B05"/>
    <w:rsid w:val="006D5B6F"/>
    <w:rsid w:val="006D79F0"/>
    <w:rsid w:val="006D7E30"/>
    <w:rsid w:val="006E5DDD"/>
    <w:rsid w:val="006E678E"/>
    <w:rsid w:val="006E6B15"/>
    <w:rsid w:val="006F1E35"/>
    <w:rsid w:val="006F4957"/>
    <w:rsid w:val="006F4FAD"/>
    <w:rsid w:val="006F60D2"/>
    <w:rsid w:val="006F6A42"/>
    <w:rsid w:val="00700413"/>
    <w:rsid w:val="007028A9"/>
    <w:rsid w:val="00702F5A"/>
    <w:rsid w:val="00703D52"/>
    <w:rsid w:val="00703F57"/>
    <w:rsid w:val="00705F47"/>
    <w:rsid w:val="00706332"/>
    <w:rsid w:val="00706F1F"/>
    <w:rsid w:val="00711535"/>
    <w:rsid w:val="00712A1B"/>
    <w:rsid w:val="00714A3A"/>
    <w:rsid w:val="007219A9"/>
    <w:rsid w:val="0072647C"/>
    <w:rsid w:val="007266BB"/>
    <w:rsid w:val="00731982"/>
    <w:rsid w:val="00731C42"/>
    <w:rsid w:val="00733D72"/>
    <w:rsid w:val="00735DC5"/>
    <w:rsid w:val="00736A48"/>
    <w:rsid w:val="00737E83"/>
    <w:rsid w:val="007406FC"/>
    <w:rsid w:val="00740FC6"/>
    <w:rsid w:val="0074169C"/>
    <w:rsid w:val="00743F4E"/>
    <w:rsid w:val="007466EB"/>
    <w:rsid w:val="007467A9"/>
    <w:rsid w:val="007472D9"/>
    <w:rsid w:val="00747B49"/>
    <w:rsid w:val="007501A2"/>
    <w:rsid w:val="0075060E"/>
    <w:rsid w:val="00751041"/>
    <w:rsid w:val="00751051"/>
    <w:rsid w:val="00751750"/>
    <w:rsid w:val="00754622"/>
    <w:rsid w:val="00755DB3"/>
    <w:rsid w:val="00756CCA"/>
    <w:rsid w:val="0076098B"/>
    <w:rsid w:val="00763186"/>
    <w:rsid w:val="00764664"/>
    <w:rsid w:val="00766418"/>
    <w:rsid w:val="00767395"/>
    <w:rsid w:val="00767F03"/>
    <w:rsid w:val="00772E80"/>
    <w:rsid w:val="007748BA"/>
    <w:rsid w:val="00774C4C"/>
    <w:rsid w:val="00782DDE"/>
    <w:rsid w:val="00783F99"/>
    <w:rsid w:val="007841AA"/>
    <w:rsid w:val="0078718D"/>
    <w:rsid w:val="00787C4A"/>
    <w:rsid w:val="007901BE"/>
    <w:rsid w:val="00791405"/>
    <w:rsid w:val="00792B8B"/>
    <w:rsid w:val="00792ECE"/>
    <w:rsid w:val="00794CB9"/>
    <w:rsid w:val="00795E8B"/>
    <w:rsid w:val="007A0499"/>
    <w:rsid w:val="007A07BE"/>
    <w:rsid w:val="007A158B"/>
    <w:rsid w:val="007A2334"/>
    <w:rsid w:val="007A334A"/>
    <w:rsid w:val="007A6CD5"/>
    <w:rsid w:val="007A7B45"/>
    <w:rsid w:val="007B0899"/>
    <w:rsid w:val="007B0CB8"/>
    <w:rsid w:val="007B2B8C"/>
    <w:rsid w:val="007B2E2B"/>
    <w:rsid w:val="007B7A96"/>
    <w:rsid w:val="007C01D2"/>
    <w:rsid w:val="007C346D"/>
    <w:rsid w:val="007C4FC7"/>
    <w:rsid w:val="007C5E7C"/>
    <w:rsid w:val="007C6282"/>
    <w:rsid w:val="007D2C7B"/>
    <w:rsid w:val="007D34E7"/>
    <w:rsid w:val="007D5DA5"/>
    <w:rsid w:val="007D628F"/>
    <w:rsid w:val="007E00CA"/>
    <w:rsid w:val="007E0B74"/>
    <w:rsid w:val="007E4059"/>
    <w:rsid w:val="007E4074"/>
    <w:rsid w:val="007E58FD"/>
    <w:rsid w:val="007E6861"/>
    <w:rsid w:val="007F0636"/>
    <w:rsid w:val="007F095A"/>
    <w:rsid w:val="007F0DF2"/>
    <w:rsid w:val="007F1406"/>
    <w:rsid w:val="007F16CE"/>
    <w:rsid w:val="007F28A5"/>
    <w:rsid w:val="007F46BC"/>
    <w:rsid w:val="007F55F2"/>
    <w:rsid w:val="007F5BDD"/>
    <w:rsid w:val="007F624C"/>
    <w:rsid w:val="007F62F5"/>
    <w:rsid w:val="007F6BCA"/>
    <w:rsid w:val="007F7C9B"/>
    <w:rsid w:val="008002B7"/>
    <w:rsid w:val="00801012"/>
    <w:rsid w:val="00804C65"/>
    <w:rsid w:val="00805AFE"/>
    <w:rsid w:val="00805D82"/>
    <w:rsid w:val="00805FA4"/>
    <w:rsid w:val="0081277A"/>
    <w:rsid w:val="008133C7"/>
    <w:rsid w:val="008136A7"/>
    <w:rsid w:val="00823159"/>
    <w:rsid w:val="008256C8"/>
    <w:rsid w:val="008256FD"/>
    <w:rsid w:val="00825CAC"/>
    <w:rsid w:val="008275E3"/>
    <w:rsid w:val="00830047"/>
    <w:rsid w:val="00831165"/>
    <w:rsid w:val="00831A3E"/>
    <w:rsid w:val="0083517A"/>
    <w:rsid w:val="00835D7C"/>
    <w:rsid w:val="00837F48"/>
    <w:rsid w:val="00844D3F"/>
    <w:rsid w:val="00846CB1"/>
    <w:rsid w:val="008525B6"/>
    <w:rsid w:val="0085620B"/>
    <w:rsid w:val="008579B8"/>
    <w:rsid w:val="008579C4"/>
    <w:rsid w:val="0086123B"/>
    <w:rsid w:val="00863D76"/>
    <w:rsid w:val="0086401E"/>
    <w:rsid w:val="00865583"/>
    <w:rsid w:val="008655B8"/>
    <w:rsid w:val="00865E54"/>
    <w:rsid w:val="0086724C"/>
    <w:rsid w:val="00885249"/>
    <w:rsid w:val="00890DA1"/>
    <w:rsid w:val="00897843"/>
    <w:rsid w:val="008B1885"/>
    <w:rsid w:val="008B246F"/>
    <w:rsid w:val="008B36C6"/>
    <w:rsid w:val="008C1680"/>
    <w:rsid w:val="008C5A24"/>
    <w:rsid w:val="008C6A30"/>
    <w:rsid w:val="008D164E"/>
    <w:rsid w:val="008D1A2C"/>
    <w:rsid w:val="008D2833"/>
    <w:rsid w:val="008D5246"/>
    <w:rsid w:val="008D7654"/>
    <w:rsid w:val="008E048B"/>
    <w:rsid w:val="008E0950"/>
    <w:rsid w:val="008E6A09"/>
    <w:rsid w:val="008F1EC1"/>
    <w:rsid w:val="008F7075"/>
    <w:rsid w:val="00900AEC"/>
    <w:rsid w:val="00902000"/>
    <w:rsid w:val="009059D7"/>
    <w:rsid w:val="0091013D"/>
    <w:rsid w:val="009108C5"/>
    <w:rsid w:val="009119FF"/>
    <w:rsid w:val="0091413C"/>
    <w:rsid w:val="00914497"/>
    <w:rsid w:val="00914A8C"/>
    <w:rsid w:val="00916649"/>
    <w:rsid w:val="00916CA5"/>
    <w:rsid w:val="00920B67"/>
    <w:rsid w:val="00921DC8"/>
    <w:rsid w:val="00923345"/>
    <w:rsid w:val="00925A17"/>
    <w:rsid w:val="009302B0"/>
    <w:rsid w:val="009325C0"/>
    <w:rsid w:val="00932BF9"/>
    <w:rsid w:val="00934EF2"/>
    <w:rsid w:val="00935501"/>
    <w:rsid w:val="0093682B"/>
    <w:rsid w:val="00937F86"/>
    <w:rsid w:val="00941592"/>
    <w:rsid w:val="00942839"/>
    <w:rsid w:val="00947671"/>
    <w:rsid w:val="00955D29"/>
    <w:rsid w:val="0095634D"/>
    <w:rsid w:val="0095670E"/>
    <w:rsid w:val="00957882"/>
    <w:rsid w:val="00963ECF"/>
    <w:rsid w:val="0096477C"/>
    <w:rsid w:val="00966AA2"/>
    <w:rsid w:val="0096756B"/>
    <w:rsid w:val="00967A3C"/>
    <w:rsid w:val="00967DB2"/>
    <w:rsid w:val="009702D0"/>
    <w:rsid w:val="009711A0"/>
    <w:rsid w:val="00972487"/>
    <w:rsid w:val="009735E9"/>
    <w:rsid w:val="00973B83"/>
    <w:rsid w:val="00975084"/>
    <w:rsid w:val="009775FA"/>
    <w:rsid w:val="0098072B"/>
    <w:rsid w:val="00980D94"/>
    <w:rsid w:val="00984460"/>
    <w:rsid w:val="00990ED1"/>
    <w:rsid w:val="00991ABE"/>
    <w:rsid w:val="00992A4A"/>
    <w:rsid w:val="00993B1B"/>
    <w:rsid w:val="00994465"/>
    <w:rsid w:val="00996976"/>
    <w:rsid w:val="00997563"/>
    <w:rsid w:val="00997AC3"/>
    <w:rsid w:val="009A2F91"/>
    <w:rsid w:val="009A33A1"/>
    <w:rsid w:val="009A75F6"/>
    <w:rsid w:val="009A7FCA"/>
    <w:rsid w:val="009B103A"/>
    <w:rsid w:val="009B14AB"/>
    <w:rsid w:val="009B4725"/>
    <w:rsid w:val="009B70F2"/>
    <w:rsid w:val="009C0AA1"/>
    <w:rsid w:val="009C15A1"/>
    <w:rsid w:val="009C22E7"/>
    <w:rsid w:val="009C54F7"/>
    <w:rsid w:val="009C5CE2"/>
    <w:rsid w:val="009D057E"/>
    <w:rsid w:val="009D339F"/>
    <w:rsid w:val="009D4068"/>
    <w:rsid w:val="009D6079"/>
    <w:rsid w:val="009D7059"/>
    <w:rsid w:val="009E0489"/>
    <w:rsid w:val="009E24F8"/>
    <w:rsid w:val="009E3AD3"/>
    <w:rsid w:val="009E43C0"/>
    <w:rsid w:val="009E51D7"/>
    <w:rsid w:val="009E70DC"/>
    <w:rsid w:val="009F1B89"/>
    <w:rsid w:val="009F4840"/>
    <w:rsid w:val="009F4B66"/>
    <w:rsid w:val="009F6C7E"/>
    <w:rsid w:val="00A01DCA"/>
    <w:rsid w:val="00A05C1B"/>
    <w:rsid w:val="00A06F32"/>
    <w:rsid w:val="00A106FF"/>
    <w:rsid w:val="00A23DB7"/>
    <w:rsid w:val="00A23E9C"/>
    <w:rsid w:val="00A2581C"/>
    <w:rsid w:val="00A26C9C"/>
    <w:rsid w:val="00A30DC5"/>
    <w:rsid w:val="00A425B1"/>
    <w:rsid w:val="00A43FF6"/>
    <w:rsid w:val="00A5103F"/>
    <w:rsid w:val="00A5358D"/>
    <w:rsid w:val="00A53662"/>
    <w:rsid w:val="00A54588"/>
    <w:rsid w:val="00A55FEE"/>
    <w:rsid w:val="00A60131"/>
    <w:rsid w:val="00A621C5"/>
    <w:rsid w:val="00A6260E"/>
    <w:rsid w:val="00A661DB"/>
    <w:rsid w:val="00A70AD4"/>
    <w:rsid w:val="00A70BFC"/>
    <w:rsid w:val="00A769B4"/>
    <w:rsid w:val="00A8058E"/>
    <w:rsid w:val="00A82A65"/>
    <w:rsid w:val="00A841F1"/>
    <w:rsid w:val="00A853F5"/>
    <w:rsid w:val="00A86295"/>
    <w:rsid w:val="00A8654E"/>
    <w:rsid w:val="00A904F9"/>
    <w:rsid w:val="00A90E28"/>
    <w:rsid w:val="00A90E5B"/>
    <w:rsid w:val="00A92187"/>
    <w:rsid w:val="00A9419D"/>
    <w:rsid w:val="00A9619A"/>
    <w:rsid w:val="00A963B7"/>
    <w:rsid w:val="00A963F4"/>
    <w:rsid w:val="00AA0913"/>
    <w:rsid w:val="00AA6670"/>
    <w:rsid w:val="00AA7EE2"/>
    <w:rsid w:val="00AB136D"/>
    <w:rsid w:val="00AB2DD2"/>
    <w:rsid w:val="00AB3C44"/>
    <w:rsid w:val="00AB3D90"/>
    <w:rsid w:val="00AB481D"/>
    <w:rsid w:val="00AB4B70"/>
    <w:rsid w:val="00AB5308"/>
    <w:rsid w:val="00AB673F"/>
    <w:rsid w:val="00AB6B94"/>
    <w:rsid w:val="00AB7978"/>
    <w:rsid w:val="00AC143E"/>
    <w:rsid w:val="00AC68E8"/>
    <w:rsid w:val="00AC752F"/>
    <w:rsid w:val="00AD2C41"/>
    <w:rsid w:val="00AD31A6"/>
    <w:rsid w:val="00AD3367"/>
    <w:rsid w:val="00AD61B1"/>
    <w:rsid w:val="00AD6918"/>
    <w:rsid w:val="00AE05DA"/>
    <w:rsid w:val="00AE20E6"/>
    <w:rsid w:val="00AE2170"/>
    <w:rsid w:val="00AE21EC"/>
    <w:rsid w:val="00AE259C"/>
    <w:rsid w:val="00AE3819"/>
    <w:rsid w:val="00AE57D6"/>
    <w:rsid w:val="00AE7680"/>
    <w:rsid w:val="00AF06C3"/>
    <w:rsid w:val="00AF1068"/>
    <w:rsid w:val="00AF38EA"/>
    <w:rsid w:val="00AF6D0F"/>
    <w:rsid w:val="00B03594"/>
    <w:rsid w:val="00B03ECE"/>
    <w:rsid w:val="00B05CF8"/>
    <w:rsid w:val="00B069DF"/>
    <w:rsid w:val="00B07087"/>
    <w:rsid w:val="00B10316"/>
    <w:rsid w:val="00B10666"/>
    <w:rsid w:val="00B121D1"/>
    <w:rsid w:val="00B13AE5"/>
    <w:rsid w:val="00B13B37"/>
    <w:rsid w:val="00B13E22"/>
    <w:rsid w:val="00B17BF6"/>
    <w:rsid w:val="00B23180"/>
    <w:rsid w:val="00B23569"/>
    <w:rsid w:val="00B324C8"/>
    <w:rsid w:val="00B34BD5"/>
    <w:rsid w:val="00B35A52"/>
    <w:rsid w:val="00B35E02"/>
    <w:rsid w:val="00B36190"/>
    <w:rsid w:val="00B4163D"/>
    <w:rsid w:val="00B42E06"/>
    <w:rsid w:val="00B502A0"/>
    <w:rsid w:val="00B515AE"/>
    <w:rsid w:val="00B61E70"/>
    <w:rsid w:val="00B62C58"/>
    <w:rsid w:val="00B635A4"/>
    <w:rsid w:val="00B65EAB"/>
    <w:rsid w:val="00B66F90"/>
    <w:rsid w:val="00B71446"/>
    <w:rsid w:val="00B7168C"/>
    <w:rsid w:val="00B72608"/>
    <w:rsid w:val="00B76CCA"/>
    <w:rsid w:val="00B77D10"/>
    <w:rsid w:val="00B83787"/>
    <w:rsid w:val="00B838B7"/>
    <w:rsid w:val="00B846AD"/>
    <w:rsid w:val="00B92227"/>
    <w:rsid w:val="00B9238A"/>
    <w:rsid w:val="00B949B1"/>
    <w:rsid w:val="00B95682"/>
    <w:rsid w:val="00B96347"/>
    <w:rsid w:val="00B97558"/>
    <w:rsid w:val="00B97ABB"/>
    <w:rsid w:val="00B97C5D"/>
    <w:rsid w:val="00BA0B18"/>
    <w:rsid w:val="00BA3E2E"/>
    <w:rsid w:val="00BA456D"/>
    <w:rsid w:val="00BA7A46"/>
    <w:rsid w:val="00BB1D9D"/>
    <w:rsid w:val="00BB2C00"/>
    <w:rsid w:val="00BB4C00"/>
    <w:rsid w:val="00BC38EE"/>
    <w:rsid w:val="00BC54E3"/>
    <w:rsid w:val="00BC5940"/>
    <w:rsid w:val="00BC5A64"/>
    <w:rsid w:val="00BC78B8"/>
    <w:rsid w:val="00BD14C2"/>
    <w:rsid w:val="00BD33BE"/>
    <w:rsid w:val="00BD3A9F"/>
    <w:rsid w:val="00BD6075"/>
    <w:rsid w:val="00BE2090"/>
    <w:rsid w:val="00BE24D2"/>
    <w:rsid w:val="00BE277B"/>
    <w:rsid w:val="00BE2D18"/>
    <w:rsid w:val="00BE5E1F"/>
    <w:rsid w:val="00BE5F45"/>
    <w:rsid w:val="00BE6154"/>
    <w:rsid w:val="00BF1109"/>
    <w:rsid w:val="00BF11D1"/>
    <w:rsid w:val="00BF19CB"/>
    <w:rsid w:val="00BF2F1A"/>
    <w:rsid w:val="00BF4A6A"/>
    <w:rsid w:val="00BF55EE"/>
    <w:rsid w:val="00BF6845"/>
    <w:rsid w:val="00BF6F46"/>
    <w:rsid w:val="00C0292F"/>
    <w:rsid w:val="00C041B2"/>
    <w:rsid w:val="00C04507"/>
    <w:rsid w:val="00C04B37"/>
    <w:rsid w:val="00C05140"/>
    <w:rsid w:val="00C05EAD"/>
    <w:rsid w:val="00C06B17"/>
    <w:rsid w:val="00C06F8E"/>
    <w:rsid w:val="00C10F41"/>
    <w:rsid w:val="00C11C79"/>
    <w:rsid w:val="00C1423A"/>
    <w:rsid w:val="00C15B65"/>
    <w:rsid w:val="00C1642C"/>
    <w:rsid w:val="00C22272"/>
    <w:rsid w:val="00C23117"/>
    <w:rsid w:val="00C238A4"/>
    <w:rsid w:val="00C23985"/>
    <w:rsid w:val="00C24560"/>
    <w:rsid w:val="00C264A8"/>
    <w:rsid w:val="00C33870"/>
    <w:rsid w:val="00C40719"/>
    <w:rsid w:val="00C41043"/>
    <w:rsid w:val="00C419DB"/>
    <w:rsid w:val="00C50CE3"/>
    <w:rsid w:val="00C51324"/>
    <w:rsid w:val="00C55EF8"/>
    <w:rsid w:val="00C56047"/>
    <w:rsid w:val="00C56D7F"/>
    <w:rsid w:val="00C57157"/>
    <w:rsid w:val="00C5752B"/>
    <w:rsid w:val="00C636AD"/>
    <w:rsid w:val="00C6478F"/>
    <w:rsid w:val="00C7196D"/>
    <w:rsid w:val="00C73E8C"/>
    <w:rsid w:val="00C7400D"/>
    <w:rsid w:val="00C74C4B"/>
    <w:rsid w:val="00C8466D"/>
    <w:rsid w:val="00C84F7F"/>
    <w:rsid w:val="00C85C55"/>
    <w:rsid w:val="00C9007D"/>
    <w:rsid w:val="00C901F0"/>
    <w:rsid w:val="00C92016"/>
    <w:rsid w:val="00C95686"/>
    <w:rsid w:val="00C9772A"/>
    <w:rsid w:val="00CA415E"/>
    <w:rsid w:val="00CA4614"/>
    <w:rsid w:val="00CA6E44"/>
    <w:rsid w:val="00CB16F4"/>
    <w:rsid w:val="00CB3B92"/>
    <w:rsid w:val="00CB4B0C"/>
    <w:rsid w:val="00CB629A"/>
    <w:rsid w:val="00CC0DFE"/>
    <w:rsid w:val="00CC1F50"/>
    <w:rsid w:val="00CC74A4"/>
    <w:rsid w:val="00CC7FA8"/>
    <w:rsid w:val="00CD020C"/>
    <w:rsid w:val="00CD30E7"/>
    <w:rsid w:val="00CD38D0"/>
    <w:rsid w:val="00CD3CFE"/>
    <w:rsid w:val="00CD6BAF"/>
    <w:rsid w:val="00CE0C6A"/>
    <w:rsid w:val="00CE18FA"/>
    <w:rsid w:val="00CE47F3"/>
    <w:rsid w:val="00CE4905"/>
    <w:rsid w:val="00CE53B2"/>
    <w:rsid w:val="00CF3311"/>
    <w:rsid w:val="00CF4C9A"/>
    <w:rsid w:val="00CF5489"/>
    <w:rsid w:val="00CF68D1"/>
    <w:rsid w:val="00D00ED6"/>
    <w:rsid w:val="00D0383B"/>
    <w:rsid w:val="00D0435B"/>
    <w:rsid w:val="00D05BFC"/>
    <w:rsid w:val="00D10185"/>
    <w:rsid w:val="00D115D5"/>
    <w:rsid w:val="00D12895"/>
    <w:rsid w:val="00D13DA2"/>
    <w:rsid w:val="00D151EF"/>
    <w:rsid w:val="00D179C0"/>
    <w:rsid w:val="00D20CA9"/>
    <w:rsid w:val="00D22FAB"/>
    <w:rsid w:val="00D244A5"/>
    <w:rsid w:val="00D25055"/>
    <w:rsid w:val="00D25B3F"/>
    <w:rsid w:val="00D26C06"/>
    <w:rsid w:val="00D27F6B"/>
    <w:rsid w:val="00D3037C"/>
    <w:rsid w:val="00D306CC"/>
    <w:rsid w:val="00D3138B"/>
    <w:rsid w:val="00D33ACF"/>
    <w:rsid w:val="00D35047"/>
    <w:rsid w:val="00D508A7"/>
    <w:rsid w:val="00D51EB6"/>
    <w:rsid w:val="00D553EE"/>
    <w:rsid w:val="00D6124B"/>
    <w:rsid w:val="00D61F58"/>
    <w:rsid w:val="00D67DF8"/>
    <w:rsid w:val="00D708CD"/>
    <w:rsid w:val="00D72C58"/>
    <w:rsid w:val="00D74768"/>
    <w:rsid w:val="00D760D8"/>
    <w:rsid w:val="00D7777A"/>
    <w:rsid w:val="00D846FE"/>
    <w:rsid w:val="00D858DB"/>
    <w:rsid w:val="00D9115C"/>
    <w:rsid w:val="00D92B71"/>
    <w:rsid w:val="00D92DF1"/>
    <w:rsid w:val="00D93771"/>
    <w:rsid w:val="00DA18F4"/>
    <w:rsid w:val="00DA196A"/>
    <w:rsid w:val="00DA1B23"/>
    <w:rsid w:val="00DA3A2A"/>
    <w:rsid w:val="00DA4CA9"/>
    <w:rsid w:val="00DA4E9F"/>
    <w:rsid w:val="00DA6457"/>
    <w:rsid w:val="00DB7053"/>
    <w:rsid w:val="00DC073E"/>
    <w:rsid w:val="00DC1107"/>
    <w:rsid w:val="00DC21FB"/>
    <w:rsid w:val="00DC4171"/>
    <w:rsid w:val="00DC5389"/>
    <w:rsid w:val="00DD27FE"/>
    <w:rsid w:val="00DD29FD"/>
    <w:rsid w:val="00DD4BED"/>
    <w:rsid w:val="00DD560B"/>
    <w:rsid w:val="00DD6179"/>
    <w:rsid w:val="00DD6A07"/>
    <w:rsid w:val="00DD6DD3"/>
    <w:rsid w:val="00DD769D"/>
    <w:rsid w:val="00DE24A0"/>
    <w:rsid w:val="00DE3688"/>
    <w:rsid w:val="00DE4356"/>
    <w:rsid w:val="00DF1ECC"/>
    <w:rsid w:val="00DF2966"/>
    <w:rsid w:val="00DF3D50"/>
    <w:rsid w:val="00DF4F43"/>
    <w:rsid w:val="00E00E35"/>
    <w:rsid w:val="00E01254"/>
    <w:rsid w:val="00E013E6"/>
    <w:rsid w:val="00E02747"/>
    <w:rsid w:val="00E02F2D"/>
    <w:rsid w:val="00E045FA"/>
    <w:rsid w:val="00E04DC1"/>
    <w:rsid w:val="00E06529"/>
    <w:rsid w:val="00E1190C"/>
    <w:rsid w:val="00E15D53"/>
    <w:rsid w:val="00E163DA"/>
    <w:rsid w:val="00E2049F"/>
    <w:rsid w:val="00E21CE7"/>
    <w:rsid w:val="00E25183"/>
    <w:rsid w:val="00E253F3"/>
    <w:rsid w:val="00E30AAC"/>
    <w:rsid w:val="00E314C9"/>
    <w:rsid w:val="00E31D39"/>
    <w:rsid w:val="00E3402C"/>
    <w:rsid w:val="00E344B3"/>
    <w:rsid w:val="00E36CFE"/>
    <w:rsid w:val="00E4317B"/>
    <w:rsid w:val="00E4496F"/>
    <w:rsid w:val="00E45555"/>
    <w:rsid w:val="00E47F9C"/>
    <w:rsid w:val="00E52FA6"/>
    <w:rsid w:val="00E543EE"/>
    <w:rsid w:val="00E5590C"/>
    <w:rsid w:val="00E55D58"/>
    <w:rsid w:val="00E6294A"/>
    <w:rsid w:val="00E64C63"/>
    <w:rsid w:val="00E65009"/>
    <w:rsid w:val="00E67448"/>
    <w:rsid w:val="00E71CCC"/>
    <w:rsid w:val="00E73FDE"/>
    <w:rsid w:val="00E763C5"/>
    <w:rsid w:val="00E80EF1"/>
    <w:rsid w:val="00E85F51"/>
    <w:rsid w:val="00E877A9"/>
    <w:rsid w:val="00E915DB"/>
    <w:rsid w:val="00E92905"/>
    <w:rsid w:val="00E940E0"/>
    <w:rsid w:val="00E95B1D"/>
    <w:rsid w:val="00EA10EE"/>
    <w:rsid w:val="00EA13E3"/>
    <w:rsid w:val="00EA20BE"/>
    <w:rsid w:val="00EA48F3"/>
    <w:rsid w:val="00EA6808"/>
    <w:rsid w:val="00EA762E"/>
    <w:rsid w:val="00EA78F5"/>
    <w:rsid w:val="00EB013B"/>
    <w:rsid w:val="00EC05B2"/>
    <w:rsid w:val="00EC0A17"/>
    <w:rsid w:val="00EC2925"/>
    <w:rsid w:val="00EC2B1A"/>
    <w:rsid w:val="00EC4EC5"/>
    <w:rsid w:val="00EC598B"/>
    <w:rsid w:val="00EC7704"/>
    <w:rsid w:val="00ED1A1C"/>
    <w:rsid w:val="00ED1A65"/>
    <w:rsid w:val="00ED377D"/>
    <w:rsid w:val="00ED4064"/>
    <w:rsid w:val="00ED4E94"/>
    <w:rsid w:val="00ED5E4D"/>
    <w:rsid w:val="00ED7B41"/>
    <w:rsid w:val="00EE1818"/>
    <w:rsid w:val="00EE2178"/>
    <w:rsid w:val="00EE3E98"/>
    <w:rsid w:val="00F0075C"/>
    <w:rsid w:val="00F012F3"/>
    <w:rsid w:val="00F06920"/>
    <w:rsid w:val="00F11894"/>
    <w:rsid w:val="00F12476"/>
    <w:rsid w:val="00F1618E"/>
    <w:rsid w:val="00F2029D"/>
    <w:rsid w:val="00F21FEF"/>
    <w:rsid w:val="00F235D9"/>
    <w:rsid w:val="00F24257"/>
    <w:rsid w:val="00F25A32"/>
    <w:rsid w:val="00F2731B"/>
    <w:rsid w:val="00F278F3"/>
    <w:rsid w:val="00F326FE"/>
    <w:rsid w:val="00F3279F"/>
    <w:rsid w:val="00F336ED"/>
    <w:rsid w:val="00F36142"/>
    <w:rsid w:val="00F36402"/>
    <w:rsid w:val="00F422B2"/>
    <w:rsid w:val="00F4365F"/>
    <w:rsid w:val="00F446FD"/>
    <w:rsid w:val="00F51780"/>
    <w:rsid w:val="00F55CA8"/>
    <w:rsid w:val="00F57B97"/>
    <w:rsid w:val="00F60ECC"/>
    <w:rsid w:val="00F60EFB"/>
    <w:rsid w:val="00F62109"/>
    <w:rsid w:val="00F6432E"/>
    <w:rsid w:val="00F64AFE"/>
    <w:rsid w:val="00F66D32"/>
    <w:rsid w:val="00F67795"/>
    <w:rsid w:val="00F67E6D"/>
    <w:rsid w:val="00F70899"/>
    <w:rsid w:val="00F71B42"/>
    <w:rsid w:val="00F76337"/>
    <w:rsid w:val="00F807E2"/>
    <w:rsid w:val="00F80B38"/>
    <w:rsid w:val="00F810D5"/>
    <w:rsid w:val="00F82C84"/>
    <w:rsid w:val="00F83307"/>
    <w:rsid w:val="00F83A0A"/>
    <w:rsid w:val="00F845BD"/>
    <w:rsid w:val="00F84AE3"/>
    <w:rsid w:val="00F9023F"/>
    <w:rsid w:val="00F91B91"/>
    <w:rsid w:val="00F973B5"/>
    <w:rsid w:val="00FA276D"/>
    <w:rsid w:val="00FA2AB7"/>
    <w:rsid w:val="00FA6A72"/>
    <w:rsid w:val="00FA7B30"/>
    <w:rsid w:val="00FB07C9"/>
    <w:rsid w:val="00FB2FDC"/>
    <w:rsid w:val="00FB7F89"/>
    <w:rsid w:val="00FC0635"/>
    <w:rsid w:val="00FC0EB3"/>
    <w:rsid w:val="00FC11F0"/>
    <w:rsid w:val="00FC1299"/>
    <w:rsid w:val="00FC1AE7"/>
    <w:rsid w:val="00FC7C0E"/>
    <w:rsid w:val="00FD0309"/>
    <w:rsid w:val="00FD20A7"/>
    <w:rsid w:val="00FD21C5"/>
    <w:rsid w:val="00FD5A22"/>
    <w:rsid w:val="00FD5F98"/>
    <w:rsid w:val="00FE2054"/>
    <w:rsid w:val="00FE5A93"/>
    <w:rsid w:val="00FF2C9E"/>
    <w:rsid w:val="00FF310C"/>
    <w:rsid w:val="00FF5433"/>
    <w:rsid w:val="175A876A"/>
    <w:rsid w:val="17713E9A"/>
    <w:rsid w:val="1CE1D586"/>
    <w:rsid w:val="32B2C9C0"/>
    <w:rsid w:val="45A1C161"/>
    <w:rsid w:val="51159C7F"/>
    <w:rsid w:val="51C3316B"/>
    <w:rsid w:val="5832EF52"/>
    <w:rsid w:val="62DC25D1"/>
    <w:rsid w:val="63C536BD"/>
    <w:rsid w:val="732F8D30"/>
    <w:rsid w:val="7C5E90AD"/>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9DD2E7"/>
  <w15:docId w15:val="{5296F2D9-7D25-4250-9283-AF4AAAA613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4"/>
        <w:szCs w:val="24"/>
        <w:lang w:val="es-ES_tradnl" w:eastAsia="ja-JP" w:bidi="ar-SA"/>
      </w:rPr>
    </w:rPrDefault>
    <w:pPrDefault>
      <w:pPr>
        <w:ind w:left="709"/>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12458E"/>
    <w:pPr>
      <w:keepNext/>
      <w:keepLines/>
      <w:spacing w:before="480"/>
      <w:outlineLvl w:val="0"/>
    </w:pPr>
    <w:rPr>
      <w:rFonts w:ascii="Montserrat" w:eastAsia="Cambria" w:hAnsi="Montserrat" w:cs="Cambria"/>
      <w:b/>
      <w:color w:val="366091"/>
      <w:sz w:val="28"/>
      <w:szCs w:val="28"/>
    </w:rPr>
  </w:style>
  <w:style w:type="paragraph" w:styleId="Ttulo2">
    <w:name w:val="heading 2"/>
    <w:basedOn w:val="Normal"/>
    <w:next w:val="Normal"/>
    <w:link w:val="Ttulo2Car"/>
    <w:uiPriority w:val="9"/>
    <w:unhideWhenUsed/>
    <w:qFormat/>
    <w:rsid w:val="0012458E"/>
    <w:pPr>
      <w:keepNext/>
      <w:keepLines/>
      <w:spacing w:before="200"/>
      <w:outlineLvl w:val="1"/>
    </w:pPr>
    <w:rPr>
      <w:rFonts w:ascii="Montserrat" w:eastAsia="Cambria" w:hAnsi="Montserrat" w:cs="Cambria"/>
      <w:b/>
      <w:color w:val="4F81BD"/>
      <w:sz w:val="26"/>
      <w:szCs w:val="26"/>
    </w:rPr>
  </w:style>
  <w:style w:type="paragraph" w:styleId="Ttulo3">
    <w:name w:val="heading 3"/>
    <w:basedOn w:val="Normal"/>
    <w:next w:val="Normal"/>
    <w:link w:val="Ttulo3Car"/>
    <w:uiPriority w:val="9"/>
    <w:unhideWhenUsed/>
    <w:qFormat/>
    <w:pPr>
      <w:outlineLvl w:val="2"/>
    </w:pPr>
    <w:rPr>
      <w:rFonts w:ascii="Times New Roman" w:eastAsia="Times New Roman" w:hAnsi="Times New Roman" w:cs="Times New Roman"/>
      <w:b/>
      <w:sz w:val="27"/>
      <w:szCs w:val="27"/>
    </w:rPr>
  </w:style>
  <w:style w:type="paragraph" w:styleId="Ttulo4">
    <w:name w:val="heading 4"/>
    <w:basedOn w:val="Normal"/>
    <w:next w:val="Normal"/>
    <w:unhideWhenUsed/>
    <w:qFormat/>
    <w:pPr>
      <w:keepNext/>
      <w:keepLines/>
      <w:spacing w:before="240" w:after="40"/>
      <w:outlineLvl w:val="3"/>
    </w:pPr>
    <w:rPr>
      <w:b/>
    </w:rPr>
  </w:style>
  <w:style w:type="paragraph" w:styleId="Ttulo5">
    <w:name w:val="heading 5"/>
    <w:basedOn w:val="Normal"/>
    <w:next w:val="Normal"/>
    <w:unhideWhenUsed/>
    <w:qFormat/>
    <w:pPr>
      <w:keepNext/>
      <w:keepLines/>
      <w:spacing w:before="220" w:after="40"/>
      <w:outlineLvl w:val="4"/>
    </w:pPr>
    <w:rPr>
      <w:b/>
      <w:sz w:val="22"/>
      <w:szCs w:val="22"/>
    </w:rPr>
  </w:style>
  <w:style w:type="paragraph" w:styleId="Ttulo6">
    <w:name w:val="heading 6"/>
    <w:basedOn w:val="Normal"/>
    <w:next w:val="Normal"/>
    <w:unhideWhenUsed/>
    <w:qFormat/>
    <w:pPr>
      <w:keepNext/>
      <w:keepLines/>
      <w:spacing w:before="200" w:after="40"/>
      <w:outlineLvl w:val="5"/>
    </w:pPr>
    <w:rPr>
      <w:b/>
      <w:sz w:val="20"/>
      <w:szCs w:val="20"/>
    </w:rPr>
  </w:style>
  <w:style w:type="paragraph" w:styleId="Ttulo7">
    <w:name w:val="heading 7"/>
    <w:basedOn w:val="Normal"/>
    <w:next w:val="Normal"/>
    <w:link w:val="Ttulo7Car"/>
    <w:qFormat/>
    <w:rsid w:val="00D25B3F"/>
    <w:pPr>
      <w:spacing w:before="240" w:after="60"/>
      <w:ind w:left="0"/>
      <w:jc w:val="left"/>
      <w:outlineLvl w:val="6"/>
    </w:pPr>
    <w:rPr>
      <w:rFonts w:ascii="Times New Roman" w:eastAsia="Times New Roman" w:hAnsi="Times New Roman" w:cs="Times New Roman"/>
      <w:lang w:val="es-ES" w:eastAsia="es-ES"/>
    </w:rPr>
  </w:style>
  <w:style w:type="paragraph" w:styleId="Ttulo8">
    <w:name w:val="heading 8"/>
    <w:basedOn w:val="Normal"/>
    <w:next w:val="Normal"/>
    <w:link w:val="Ttulo8Car"/>
    <w:qFormat/>
    <w:rsid w:val="00D25B3F"/>
    <w:pPr>
      <w:spacing w:before="240" w:after="60"/>
      <w:ind w:left="0"/>
      <w:jc w:val="left"/>
      <w:outlineLvl w:val="7"/>
    </w:pPr>
    <w:rPr>
      <w:rFonts w:ascii="Times New Roman" w:eastAsia="Times New Roman" w:hAnsi="Times New Roman" w:cs="Times New Roman"/>
      <w:i/>
      <w:iCs/>
      <w:lang w:val="es-ES" w:eastAsia="es-ES"/>
    </w:rPr>
  </w:style>
  <w:style w:type="paragraph" w:styleId="Ttulo9">
    <w:name w:val="heading 9"/>
    <w:basedOn w:val="Normal"/>
    <w:next w:val="Normal"/>
    <w:link w:val="Ttulo9Car"/>
    <w:qFormat/>
    <w:rsid w:val="00D25B3F"/>
    <w:pPr>
      <w:suppressAutoHyphens/>
      <w:spacing w:before="240" w:after="60"/>
      <w:ind w:left="0"/>
      <w:jc w:val="left"/>
      <w:outlineLvl w:val="8"/>
    </w:pPr>
    <w:rPr>
      <w:rFonts w:ascii="Arial" w:eastAsia="Times New Roman" w:hAnsi="Arial" w:cs="Arial"/>
      <w:sz w:val="22"/>
      <w:szCs w:val="22"/>
      <w:lang w:val="es-ES"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NormalTable0">
    <w:name w:val="Normal Table0"/>
    <w:tblPr>
      <w:tblCellMar>
        <w:top w:w="0" w:type="dxa"/>
        <w:left w:w="0" w:type="dxa"/>
        <w:bottom w:w="0" w:type="dxa"/>
        <w:right w:w="0" w:type="dxa"/>
      </w:tblCellMar>
    </w:tblPr>
  </w:style>
  <w:style w:type="paragraph" w:styleId="Ttulo">
    <w:name w:val="Title"/>
    <w:basedOn w:val="Normal"/>
    <w:next w:val="Normal"/>
    <w:qFormat/>
    <w:pPr>
      <w:keepNext/>
      <w:keepLines/>
      <w:spacing w:before="480" w:after="120"/>
    </w:pPr>
    <w:rPr>
      <w:b/>
      <w:sz w:val="72"/>
      <w:szCs w:val="72"/>
    </w:rPr>
  </w:style>
  <w:style w:type="character" w:styleId="Refdecomentario">
    <w:name w:val="annotation reference"/>
    <w:basedOn w:val="Fuentedeprrafopredeter"/>
    <w:uiPriority w:val="99"/>
    <w:semiHidden/>
    <w:unhideWhenUsed/>
    <w:rsid w:val="004B3117"/>
    <w:rPr>
      <w:sz w:val="16"/>
      <w:szCs w:val="16"/>
    </w:rPr>
  </w:style>
  <w:style w:type="table" w:customStyle="1" w:styleId="TableNormal0">
    <w:name w:val="Table Normal0"/>
    <w:tblPr>
      <w:tblCellMar>
        <w:top w:w="0" w:type="dxa"/>
        <w:left w:w="0" w:type="dxa"/>
        <w:bottom w:w="0" w:type="dxa"/>
        <w:right w:w="0" w:type="dxa"/>
      </w:tblCellMar>
    </w:tblPr>
  </w:style>
  <w:style w:type="table" w:customStyle="1" w:styleId="TableNormal1">
    <w:name w:val="Table Normal1"/>
    <w:tblPr>
      <w:tblCellMar>
        <w:top w:w="0" w:type="dxa"/>
        <w:left w:w="0" w:type="dxa"/>
        <w:bottom w:w="0" w:type="dxa"/>
        <w:right w:w="0" w:type="dxa"/>
      </w:tblCellMar>
    </w:tblPr>
  </w:style>
  <w:style w:type="paragraph" w:styleId="Subttulo">
    <w:name w:val="Subtitle"/>
    <w:basedOn w:val="Normal"/>
    <w:next w:val="Normal"/>
    <w:link w:val="SubttuloCar"/>
    <w:uiPriority w:val="99"/>
    <w:qFormat/>
    <w:pPr>
      <w:keepNext/>
      <w:keepLines/>
      <w:spacing w:before="360" w:after="80"/>
    </w:pPr>
    <w:rPr>
      <w:rFonts w:ascii="Georgia" w:eastAsia="Georgia" w:hAnsi="Georgia" w:cs="Georgia"/>
      <w:i/>
      <w:color w:val="666666"/>
      <w:sz w:val="48"/>
      <w:szCs w:val="48"/>
    </w:rPr>
  </w:style>
  <w:style w:type="table" w:customStyle="1" w:styleId="40">
    <w:name w:val="4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9">
    <w:name w:val="3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8">
    <w:name w:val="38"/>
    <w:basedOn w:val="TableNormal1"/>
    <w:tblPr>
      <w:tblStyleRowBandSize w:val="1"/>
      <w:tblStyleColBandSize w:val="1"/>
      <w:tblCellMar>
        <w:left w:w="115" w:type="dxa"/>
        <w:right w:w="115" w:type="dxa"/>
      </w:tblCellMar>
    </w:tblPr>
  </w:style>
  <w:style w:type="table" w:customStyle="1" w:styleId="37">
    <w:name w:val="3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6">
    <w:name w:val="3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5">
    <w:name w:val="3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4">
    <w:name w:val="3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3">
    <w:name w:val="3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2">
    <w:name w:val="3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1">
    <w:name w:val="3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0">
    <w:name w:val="3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9">
    <w:name w:val="2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8">
    <w:name w:val="28"/>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7">
    <w:name w:val="2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6">
    <w:name w:val="2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5">
    <w:name w:val="2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4">
    <w:name w:val="2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3">
    <w:name w:val="2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2">
    <w:name w:val="2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1">
    <w:name w:val="2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0">
    <w:name w:val="2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9">
    <w:name w:val="1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8">
    <w:name w:val="18"/>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7">
    <w:name w:val="1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6">
    <w:name w:val="1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5">
    <w:name w:val="1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4">
    <w:name w:val="1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3">
    <w:name w:val="1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2">
    <w:name w:val="1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1">
    <w:name w:val="1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0">
    <w:name w:val="1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9">
    <w:name w:val="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8">
    <w:name w:val="8"/>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7">
    <w:name w:val="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6">
    <w:name w:val="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5">
    <w:name w:val="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4">
    <w:name w:val="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
    <w:name w:val="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
    <w:name w:val="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
    <w:name w:val="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paragraph" w:styleId="Encabezado">
    <w:name w:val="header"/>
    <w:aliases w:val="Car1 Car,h Car Car"/>
    <w:basedOn w:val="Normal"/>
    <w:link w:val="EncabezadoCar"/>
    <w:uiPriority w:val="99"/>
    <w:unhideWhenUsed/>
    <w:rsid w:val="00CC1F50"/>
    <w:pPr>
      <w:tabs>
        <w:tab w:val="center" w:pos="4419"/>
        <w:tab w:val="right" w:pos="8838"/>
      </w:tabs>
    </w:pPr>
  </w:style>
  <w:style w:type="character" w:customStyle="1" w:styleId="EncabezadoCar">
    <w:name w:val="Encabezado Car"/>
    <w:aliases w:val="Car1 Car Car,h Car Car Car"/>
    <w:basedOn w:val="Fuentedeprrafopredeter"/>
    <w:link w:val="Encabezado"/>
    <w:uiPriority w:val="99"/>
    <w:rsid w:val="00CC1F50"/>
  </w:style>
  <w:style w:type="paragraph" w:styleId="Piedepgina">
    <w:name w:val="footer"/>
    <w:basedOn w:val="Normal"/>
    <w:link w:val="PiedepginaCar"/>
    <w:uiPriority w:val="99"/>
    <w:unhideWhenUsed/>
    <w:rsid w:val="00CC1F50"/>
    <w:pPr>
      <w:tabs>
        <w:tab w:val="center" w:pos="4419"/>
        <w:tab w:val="right" w:pos="8838"/>
      </w:tabs>
    </w:pPr>
  </w:style>
  <w:style w:type="character" w:customStyle="1" w:styleId="PiedepginaCar">
    <w:name w:val="Pie de página Car"/>
    <w:basedOn w:val="Fuentedeprrafopredeter"/>
    <w:link w:val="Piedepgina"/>
    <w:uiPriority w:val="99"/>
    <w:rsid w:val="00CC1F50"/>
  </w:style>
  <w:style w:type="table" w:customStyle="1" w:styleId="NormalTable1">
    <w:name w:val="Normal Table1"/>
    <w:rsid w:val="00294E7B"/>
    <w:tblPr>
      <w:tblCellMar>
        <w:top w:w="0" w:type="dxa"/>
        <w:left w:w="0" w:type="dxa"/>
        <w:bottom w:w="0" w:type="dxa"/>
        <w:right w:w="0" w:type="dxa"/>
      </w:tblCellMar>
    </w:tblPr>
  </w:style>
  <w:style w:type="paragraph" w:styleId="Textocomentario">
    <w:name w:val="annotation text"/>
    <w:basedOn w:val="Normal"/>
    <w:link w:val="TextocomentarioCar"/>
    <w:uiPriority w:val="99"/>
    <w:unhideWhenUsed/>
    <w:rsid w:val="004B3117"/>
    <w:rPr>
      <w:sz w:val="20"/>
      <w:szCs w:val="20"/>
    </w:rPr>
  </w:style>
  <w:style w:type="character" w:customStyle="1" w:styleId="TextocomentarioCar">
    <w:name w:val="Texto comentario Car"/>
    <w:basedOn w:val="Fuentedeprrafopredeter"/>
    <w:link w:val="Textocomentario"/>
    <w:uiPriority w:val="99"/>
    <w:rsid w:val="004B3117"/>
    <w:rPr>
      <w:sz w:val="20"/>
      <w:szCs w:val="20"/>
    </w:rPr>
  </w:style>
  <w:style w:type="paragraph" w:styleId="Asuntodelcomentario">
    <w:name w:val="annotation subject"/>
    <w:basedOn w:val="Textocomentario"/>
    <w:next w:val="Textocomentario"/>
    <w:link w:val="AsuntodelcomentarioCar"/>
    <w:uiPriority w:val="99"/>
    <w:semiHidden/>
    <w:unhideWhenUsed/>
    <w:rsid w:val="004B3117"/>
    <w:rPr>
      <w:b/>
      <w:bCs/>
    </w:rPr>
  </w:style>
  <w:style w:type="character" w:customStyle="1" w:styleId="AsuntodelcomentarioCar">
    <w:name w:val="Asunto del comentario Car"/>
    <w:basedOn w:val="TextocomentarioCar"/>
    <w:link w:val="Asuntodelcomentario"/>
    <w:uiPriority w:val="99"/>
    <w:semiHidden/>
    <w:rsid w:val="004B3117"/>
    <w:rPr>
      <w:b/>
      <w:bCs/>
      <w:sz w:val="20"/>
      <w:szCs w:val="20"/>
    </w:rPr>
  </w:style>
  <w:style w:type="paragraph" w:styleId="Prrafodelista">
    <w:name w:val="List Paragraph"/>
    <w:aliases w:val="lp1,List Paragraph11,Bullet List,FooterText,numbered,Paragraphe de liste1,Bulletr List Paragraph,列出段落,列出段落1,Lista vistosa - Énfasis 11,Scitum normal,Listas,Colorful List - Accent 11,List Paragraph1,List Paragraph,No Spacing1,Dot pt,b1,D"/>
    <w:basedOn w:val="Normal"/>
    <w:link w:val="PrrafodelistaCar"/>
    <w:uiPriority w:val="34"/>
    <w:qFormat/>
    <w:rsid w:val="00176A9B"/>
    <w:pPr>
      <w:ind w:left="720"/>
      <w:contextualSpacing/>
    </w:pPr>
  </w:style>
  <w:style w:type="paragraph" w:styleId="Sinespaciado">
    <w:name w:val="No Spacing"/>
    <w:link w:val="SinespaciadoCar"/>
    <w:uiPriority w:val="1"/>
    <w:qFormat/>
    <w:rsid w:val="00176A9B"/>
  </w:style>
  <w:style w:type="character" w:customStyle="1" w:styleId="Ttulo2Car">
    <w:name w:val="Título 2 Car"/>
    <w:basedOn w:val="Fuentedeprrafopredeter"/>
    <w:link w:val="Ttulo2"/>
    <w:uiPriority w:val="9"/>
    <w:rsid w:val="0012458E"/>
    <w:rPr>
      <w:rFonts w:ascii="Montserrat" w:eastAsia="Cambria" w:hAnsi="Montserrat" w:cs="Cambria"/>
      <w:b/>
      <w:color w:val="4F81BD"/>
      <w:sz w:val="26"/>
      <w:szCs w:val="26"/>
    </w:rPr>
  </w:style>
  <w:style w:type="paragraph" w:styleId="Textodeglobo">
    <w:name w:val="Balloon Text"/>
    <w:basedOn w:val="Normal"/>
    <w:link w:val="TextodegloboCar"/>
    <w:uiPriority w:val="99"/>
    <w:unhideWhenUsed/>
    <w:rsid w:val="004F26CD"/>
    <w:rPr>
      <w:rFonts w:ascii="Segoe UI" w:hAnsi="Segoe UI" w:cs="Segoe UI"/>
      <w:sz w:val="18"/>
      <w:szCs w:val="18"/>
    </w:rPr>
  </w:style>
  <w:style w:type="character" w:customStyle="1" w:styleId="TextodegloboCar">
    <w:name w:val="Texto de globo Car"/>
    <w:basedOn w:val="Fuentedeprrafopredeter"/>
    <w:link w:val="Textodeglobo"/>
    <w:uiPriority w:val="99"/>
    <w:rsid w:val="004F26CD"/>
    <w:rPr>
      <w:rFonts w:ascii="Segoe UI" w:hAnsi="Segoe UI" w:cs="Segoe UI"/>
      <w:sz w:val="18"/>
      <w:szCs w:val="18"/>
    </w:r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List Paragraph1 Car,b1 Car"/>
    <w:link w:val="Prrafodelista"/>
    <w:uiPriority w:val="34"/>
    <w:qFormat/>
    <w:rsid w:val="000B27E8"/>
  </w:style>
  <w:style w:type="paragraph" w:styleId="TtuloTDC">
    <w:name w:val="TOC Heading"/>
    <w:basedOn w:val="Ttulo1"/>
    <w:next w:val="Normal"/>
    <w:uiPriority w:val="39"/>
    <w:unhideWhenUsed/>
    <w:qFormat/>
    <w:rsid w:val="00557AE7"/>
    <w:pPr>
      <w:spacing w:before="240" w:line="259" w:lineRule="auto"/>
      <w:outlineLvl w:val="9"/>
    </w:pPr>
    <w:rPr>
      <w:rFonts w:asciiTheme="majorHAnsi" w:eastAsiaTheme="majorEastAsia" w:hAnsiTheme="majorHAnsi" w:cstheme="majorBidi"/>
      <w:b w:val="0"/>
      <w:color w:val="365F91" w:themeColor="accent1" w:themeShade="BF"/>
      <w:sz w:val="32"/>
      <w:szCs w:val="32"/>
      <w:lang w:val="es-MX" w:eastAsia="es-MX"/>
    </w:rPr>
  </w:style>
  <w:style w:type="paragraph" w:styleId="TDC1">
    <w:name w:val="toc 1"/>
    <w:basedOn w:val="Normal"/>
    <w:next w:val="Normal"/>
    <w:autoRedefine/>
    <w:uiPriority w:val="39"/>
    <w:unhideWhenUsed/>
    <w:rsid w:val="00557AE7"/>
    <w:pPr>
      <w:spacing w:after="100"/>
    </w:pPr>
  </w:style>
  <w:style w:type="paragraph" w:styleId="TDC2">
    <w:name w:val="toc 2"/>
    <w:basedOn w:val="Normal"/>
    <w:next w:val="Normal"/>
    <w:autoRedefine/>
    <w:uiPriority w:val="39"/>
    <w:unhideWhenUsed/>
    <w:rsid w:val="00557AE7"/>
    <w:pPr>
      <w:spacing w:after="100"/>
      <w:ind w:left="240"/>
    </w:pPr>
  </w:style>
  <w:style w:type="paragraph" w:styleId="TDC3">
    <w:name w:val="toc 3"/>
    <w:basedOn w:val="Normal"/>
    <w:next w:val="Normal"/>
    <w:autoRedefine/>
    <w:uiPriority w:val="39"/>
    <w:unhideWhenUsed/>
    <w:rsid w:val="00557AE7"/>
    <w:pPr>
      <w:spacing w:after="100"/>
      <w:ind w:left="480"/>
    </w:pPr>
  </w:style>
  <w:style w:type="character" w:styleId="Hipervnculo">
    <w:name w:val="Hyperlink"/>
    <w:aliases w:val="Hipervínculo1,Hipervínculo11,Hipervínculo12,Hipervínculo13,Hipervínculo14,Hipervínculo15"/>
    <w:basedOn w:val="Fuentedeprrafopredeter"/>
    <w:uiPriority w:val="99"/>
    <w:unhideWhenUsed/>
    <w:rsid w:val="00557AE7"/>
    <w:rPr>
      <w:color w:val="0000FF" w:themeColor="hyperlink"/>
      <w:u w:val="single"/>
    </w:rPr>
  </w:style>
  <w:style w:type="table" w:customStyle="1" w:styleId="Tablaconcuadrcula1">
    <w:name w:val="Tabla con cuadrícula1"/>
    <w:basedOn w:val="Tablanormal"/>
    <w:next w:val="Tablaconcuadrcula"/>
    <w:uiPriority w:val="59"/>
    <w:rsid w:val="0062219A"/>
    <w:rPr>
      <w:rFonts w:cs="Times New Roman"/>
      <w:sz w:val="20"/>
      <w:szCs w:val="20"/>
      <w:lang w:val="es-MX"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aconcuadrcula">
    <w:name w:val="Table Grid"/>
    <w:basedOn w:val="Tablanormal"/>
    <w:rsid w:val="006221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
    <w:name w:val="Estilo1"/>
    <w:uiPriority w:val="99"/>
    <w:rsid w:val="00320743"/>
    <w:pPr>
      <w:numPr>
        <w:numId w:val="9"/>
      </w:numPr>
    </w:pPr>
  </w:style>
  <w:style w:type="paragraph" w:customStyle="1" w:styleId="paragraph">
    <w:name w:val="paragraph"/>
    <w:basedOn w:val="Normal"/>
    <w:rsid w:val="00D25B3F"/>
    <w:pPr>
      <w:spacing w:before="100" w:beforeAutospacing="1" w:after="100" w:afterAutospacing="1"/>
      <w:ind w:left="0"/>
      <w:jc w:val="left"/>
    </w:pPr>
    <w:rPr>
      <w:rFonts w:ascii="Times New Roman" w:eastAsia="Times New Roman" w:hAnsi="Times New Roman" w:cs="Times New Roman"/>
      <w:lang w:val="es-MX" w:eastAsia="es-MX"/>
    </w:rPr>
  </w:style>
  <w:style w:type="character" w:customStyle="1" w:styleId="normaltextrun">
    <w:name w:val="normaltextrun"/>
    <w:basedOn w:val="Fuentedeprrafopredeter"/>
    <w:rsid w:val="00D25B3F"/>
  </w:style>
  <w:style w:type="character" w:customStyle="1" w:styleId="Ttulo7Car">
    <w:name w:val="Título 7 Car"/>
    <w:basedOn w:val="Fuentedeprrafopredeter"/>
    <w:link w:val="Ttulo7"/>
    <w:rsid w:val="00D25B3F"/>
    <w:rPr>
      <w:rFonts w:ascii="Times New Roman" w:eastAsia="Times New Roman" w:hAnsi="Times New Roman" w:cs="Times New Roman"/>
      <w:lang w:val="es-ES" w:eastAsia="es-ES"/>
    </w:rPr>
  </w:style>
  <w:style w:type="character" w:customStyle="1" w:styleId="Ttulo8Car">
    <w:name w:val="Título 8 Car"/>
    <w:basedOn w:val="Fuentedeprrafopredeter"/>
    <w:link w:val="Ttulo8"/>
    <w:rsid w:val="00D25B3F"/>
    <w:rPr>
      <w:rFonts w:ascii="Times New Roman" w:eastAsia="Times New Roman" w:hAnsi="Times New Roman" w:cs="Times New Roman"/>
      <w:i/>
      <w:iCs/>
      <w:lang w:val="es-ES" w:eastAsia="es-ES"/>
    </w:rPr>
  </w:style>
  <w:style w:type="character" w:customStyle="1" w:styleId="Ttulo9Car">
    <w:name w:val="Título 9 Car"/>
    <w:basedOn w:val="Fuentedeprrafopredeter"/>
    <w:link w:val="Ttulo9"/>
    <w:rsid w:val="00D25B3F"/>
    <w:rPr>
      <w:rFonts w:ascii="Arial" w:eastAsia="Times New Roman" w:hAnsi="Arial" w:cs="Arial"/>
      <w:sz w:val="22"/>
      <w:szCs w:val="22"/>
      <w:lang w:val="es-ES" w:eastAsia="ar-SA"/>
    </w:rPr>
  </w:style>
  <w:style w:type="table" w:customStyle="1" w:styleId="TableNormal">
    <w:name w:val="Table Normal"/>
    <w:rsid w:val="00D25B3F"/>
    <w:pPr>
      <w:ind w:left="0"/>
      <w:jc w:val="left"/>
    </w:pPr>
    <w:rPr>
      <w:lang w:eastAsia="es-MX"/>
    </w:rPr>
    <w:tblPr>
      <w:tblCellMar>
        <w:top w:w="0" w:type="dxa"/>
        <w:left w:w="0" w:type="dxa"/>
        <w:bottom w:w="0" w:type="dxa"/>
        <w:right w:w="0" w:type="dxa"/>
      </w:tblCellMar>
    </w:tblPr>
  </w:style>
  <w:style w:type="table" w:customStyle="1" w:styleId="41">
    <w:name w:val="41"/>
    <w:basedOn w:val="TableNormal1"/>
    <w:rsid w:val="00D25B3F"/>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NormalWeb">
    <w:name w:val="Normal (Web)"/>
    <w:basedOn w:val="Normal"/>
    <w:uiPriority w:val="99"/>
    <w:unhideWhenUsed/>
    <w:rsid w:val="00D25B3F"/>
    <w:pPr>
      <w:spacing w:before="100" w:beforeAutospacing="1" w:after="100" w:afterAutospacing="1"/>
      <w:ind w:left="0"/>
      <w:jc w:val="left"/>
    </w:pPr>
    <w:rPr>
      <w:rFonts w:ascii="Times New Roman" w:eastAsia="Times New Roman" w:hAnsi="Times New Roman" w:cs="Times New Roman"/>
      <w:lang w:val="es-MX" w:eastAsia="es-MX"/>
    </w:rPr>
  </w:style>
  <w:style w:type="paragraph" w:customStyle="1" w:styleId="Titulo1">
    <w:name w:val="Titulo 1"/>
    <w:basedOn w:val="Normal"/>
    <w:rsid w:val="00D25B3F"/>
    <w:pPr>
      <w:spacing w:after="200" w:line="276" w:lineRule="auto"/>
      <w:ind w:left="0"/>
      <w:jc w:val="left"/>
    </w:pPr>
    <w:rPr>
      <w:rFonts w:ascii="Montserrat" w:eastAsia="Montserrat" w:hAnsi="Montserrat" w:cs="Montserrat"/>
      <w:b/>
      <w:color w:val="000000"/>
      <w:sz w:val="22"/>
      <w:szCs w:val="22"/>
      <w:lang w:eastAsia="es-MX"/>
    </w:rPr>
  </w:style>
  <w:style w:type="paragraph" w:styleId="Revisin">
    <w:name w:val="Revision"/>
    <w:hidden/>
    <w:uiPriority w:val="99"/>
    <w:semiHidden/>
    <w:rsid w:val="00D25B3F"/>
    <w:pPr>
      <w:ind w:left="0"/>
      <w:jc w:val="left"/>
    </w:pPr>
    <w:rPr>
      <w:lang w:eastAsia="es-MX"/>
    </w:rPr>
  </w:style>
  <w:style w:type="paragraph" w:customStyle="1" w:styleId="ROMANOS">
    <w:name w:val="ROMANOS"/>
    <w:basedOn w:val="Normal"/>
    <w:link w:val="ROMANOSCar"/>
    <w:rsid w:val="00D25B3F"/>
    <w:pPr>
      <w:tabs>
        <w:tab w:val="left" w:pos="2880"/>
      </w:tabs>
      <w:suppressAutoHyphens/>
      <w:autoSpaceDE w:val="0"/>
      <w:spacing w:after="101" w:line="216" w:lineRule="atLeast"/>
      <w:ind w:left="720" w:hanging="432"/>
    </w:pPr>
    <w:rPr>
      <w:rFonts w:ascii="Arial" w:eastAsia="Times New Roman" w:hAnsi="Arial" w:cs="Times New Roman"/>
      <w:sz w:val="18"/>
      <w:szCs w:val="20"/>
      <w:lang w:eastAsia="ar-SA"/>
    </w:rPr>
  </w:style>
  <w:style w:type="character" w:customStyle="1" w:styleId="ROMANOSCar">
    <w:name w:val="ROMANOS Car"/>
    <w:link w:val="ROMANOS"/>
    <w:locked/>
    <w:rsid w:val="00D25B3F"/>
    <w:rPr>
      <w:rFonts w:ascii="Arial" w:eastAsia="Times New Roman" w:hAnsi="Arial" w:cs="Times New Roman"/>
      <w:sz w:val="18"/>
      <w:szCs w:val="20"/>
      <w:lang w:eastAsia="ar-SA"/>
    </w:rPr>
  </w:style>
  <w:style w:type="character" w:styleId="Textoennegrita">
    <w:name w:val="Strong"/>
    <w:basedOn w:val="Fuentedeprrafopredeter"/>
    <w:uiPriority w:val="22"/>
    <w:qFormat/>
    <w:rsid w:val="00D25B3F"/>
    <w:rPr>
      <w:b/>
      <w:bCs/>
    </w:rPr>
  </w:style>
  <w:style w:type="character" w:customStyle="1" w:styleId="eop">
    <w:name w:val="eop"/>
    <w:basedOn w:val="Fuentedeprrafopredeter"/>
    <w:rsid w:val="00D25B3F"/>
  </w:style>
  <w:style w:type="character" w:customStyle="1" w:styleId="scxw238801174">
    <w:name w:val="scxw238801174"/>
    <w:basedOn w:val="Fuentedeprrafopredeter"/>
    <w:rsid w:val="00D25B3F"/>
  </w:style>
  <w:style w:type="paragraph" w:customStyle="1" w:styleId="texto">
    <w:name w:val="texto"/>
    <w:basedOn w:val="Normal"/>
    <w:rsid w:val="00D25B3F"/>
    <w:pPr>
      <w:snapToGrid w:val="0"/>
      <w:spacing w:after="101" w:line="216" w:lineRule="exact"/>
      <w:ind w:left="0" w:firstLine="288"/>
    </w:pPr>
    <w:rPr>
      <w:rFonts w:ascii="Arial" w:eastAsia="Times New Roman" w:hAnsi="Arial" w:cs="Arial"/>
      <w:sz w:val="18"/>
      <w:szCs w:val="18"/>
      <w:lang w:val="es-MX" w:eastAsia="zh-CN"/>
    </w:rPr>
  </w:style>
  <w:style w:type="paragraph" w:customStyle="1" w:styleId="CarCar3CarCarCarCar">
    <w:name w:val="Car Car3 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en-US"/>
    </w:rPr>
  </w:style>
  <w:style w:type="character" w:styleId="Nmerodepgina">
    <w:name w:val="page number"/>
    <w:basedOn w:val="Fuentedeprrafopredeter"/>
    <w:rsid w:val="00D25B3F"/>
  </w:style>
  <w:style w:type="paragraph" w:styleId="Textoindependiente">
    <w:name w:val="Body Text"/>
    <w:basedOn w:val="Normal"/>
    <w:link w:val="TextoindependienteCar"/>
    <w:uiPriority w:val="99"/>
    <w:rsid w:val="00D25B3F"/>
    <w:pPr>
      <w:suppressAutoHyphens/>
      <w:ind w:left="0" w:right="99"/>
    </w:pPr>
    <w:rPr>
      <w:rFonts w:ascii="Arial" w:eastAsia="Times New Roman" w:hAnsi="Arial" w:cs="Times New Roman"/>
      <w:sz w:val="20"/>
      <w:szCs w:val="20"/>
      <w:lang w:val="es-MX" w:eastAsia="ar-SA"/>
    </w:rPr>
  </w:style>
  <w:style w:type="character" w:customStyle="1" w:styleId="TextoindependienteCar">
    <w:name w:val="Texto independiente Car"/>
    <w:basedOn w:val="Fuentedeprrafopredeter"/>
    <w:link w:val="Textoindependiente"/>
    <w:uiPriority w:val="99"/>
    <w:rsid w:val="00D25B3F"/>
    <w:rPr>
      <w:rFonts w:ascii="Arial" w:eastAsia="Times New Roman" w:hAnsi="Arial" w:cs="Times New Roman"/>
      <w:sz w:val="20"/>
      <w:szCs w:val="20"/>
      <w:lang w:val="es-MX" w:eastAsia="ar-SA"/>
    </w:rPr>
  </w:style>
  <w:style w:type="paragraph" w:styleId="Textoindependiente2">
    <w:name w:val="Body Text 2"/>
    <w:basedOn w:val="Normal"/>
    <w:link w:val="Textoindependiente2Car"/>
    <w:rsid w:val="00D25B3F"/>
    <w:pPr>
      <w:suppressAutoHyphens/>
      <w:ind w:left="0" w:right="99"/>
    </w:pPr>
    <w:rPr>
      <w:rFonts w:ascii="Arial" w:eastAsia="Times New Roman" w:hAnsi="Arial" w:cs="Times New Roman"/>
      <w:sz w:val="16"/>
      <w:szCs w:val="20"/>
      <w:lang w:val="es-MX" w:eastAsia="ar-SA"/>
    </w:rPr>
  </w:style>
  <w:style w:type="character" w:customStyle="1" w:styleId="Textoindependiente2Car">
    <w:name w:val="Texto independiente 2 Car"/>
    <w:basedOn w:val="Fuentedeprrafopredeter"/>
    <w:link w:val="Textoindependiente2"/>
    <w:rsid w:val="00D25B3F"/>
    <w:rPr>
      <w:rFonts w:ascii="Arial" w:eastAsia="Times New Roman" w:hAnsi="Arial" w:cs="Times New Roman"/>
      <w:sz w:val="16"/>
      <w:szCs w:val="20"/>
      <w:lang w:val="es-MX" w:eastAsia="ar-SA"/>
    </w:rPr>
  </w:style>
  <w:style w:type="paragraph" w:styleId="Textoindependiente3">
    <w:name w:val="Body Text 3"/>
    <w:basedOn w:val="Normal"/>
    <w:link w:val="Textoindependiente3Car"/>
    <w:rsid w:val="00D25B3F"/>
    <w:pPr>
      <w:suppressAutoHyphens/>
      <w:ind w:left="0" w:right="99"/>
    </w:pPr>
    <w:rPr>
      <w:rFonts w:ascii="Arial" w:eastAsia="Times New Roman" w:hAnsi="Arial" w:cs="Times New Roman"/>
      <w:b/>
      <w:bCs/>
      <w:szCs w:val="20"/>
      <w:lang w:val="es-ES" w:eastAsia="ar-SA"/>
    </w:rPr>
  </w:style>
  <w:style w:type="character" w:customStyle="1" w:styleId="Textoindependiente3Car">
    <w:name w:val="Texto independiente 3 Car"/>
    <w:basedOn w:val="Fuentedeprrafopredeter"/>
    <w:link w:val="Textoindependiente3"/>
    <w:rsid w:val="00D25B3F"/>
    <w:rPr>
      <w:rFonts w:ascii="Arial" w:eastAsia="Times New Roman" w:hAnsi="Arial" w:cs="Times New Roman"/>
      <w:b/>
      <w:bCs/>
      <w:szCs w:val="20"/>
      <w:lang w:val="es-ES" w:eastAsia="ar-SA"/>
    </w:rPr>
  </w:style>
  <w:style w:type="paragraph" w:customStyle="1" w:styleId="xl28">
    <w:name w:val="xl28"/>
    <w:basedOn w:val="Normal"/>
    <w:rsid w:val="00D25B3F"/>
    <w:pPr>
      <w:suppressAutoHyphens/>
      <w:spacing w:before="100" w:beforeAutospacing="1" w:after="100" w:afterAutospacing="1"/>
      <w:ind w:left="0"/>
      <w:jc w:val="center"/>
    </w:pPr>
    <w:rPr>
      <w:rFonts w:ascii="Arial Unicode MS" w:eastAsia="Arial Unicode MS" w:hAnsi="Arial Unicode MS" w:cs="Arial Unicode MS"/>
      <w:sz w:val="16"/>
      <w:szCs w:val="16"/>
      <w:lang w:val="es-ES" w:eastAsia="ar-SA"/>
    </w:rPr>
  </w:style>
  <w:style w:type="paragraph" w:customStyle="1" w:styleId="xl29">
    <w:name w:val="xl29"/>
    <w:basedOn w:val="Normal"/>
    <w:rsid w:val="00D25B3F"/>
    <w:pPr>
      <w:suppressAutoHyphens/>
      <w:spacing w:before="100" w:beforeAutospacing="1" w:after="100" w:afterAutospacing="1"/>
      <w:ind w:left="0"/>
      <w:jc w:val="left"/>
    </w:pPr>
    <w:rPr>
      <w:rFonts w:ascii="Arial Unicode MS" w:eastAsia="Arial Unicode MS" w:hAnsi="Arial Unicode MS" w:cs="Arial Unicode MS"/>
      <w:sz w:val="16"/>
      <w:szCs w:val="16"/>
      <w:lang w:val="es-ES" w:eastAsia="ar-SA"/>
    </w:rPr>
  </w:style>
  <w:style w:type="character" w:customStyle="1" w:styleId="SinespaciadoCar">
    <w:name w:val="Sin espaciado Car"/>
    <w:link w:val="Sinespaciado"/>
    <w:uiPriority w:val="1"/>
    <w:rsid w:val="00D25B3F"/>
  </w:style>
  <w:style w:type="character" w:customStyle="1" w:styleId="WW8Num18z2">
    <w:name w:val="WW8Num18z2"/>
    <w:rsid w:val="00D25B3F"/>
    <w:rPr>
      <w:rFonts w:ascii="Wingdings" w:hAnsi="Wingdings"/>
    </w:rPr>
  </w:style>
  <w:style w:type="paragraph" w:customStyle="1" w:styleId="Textonormal">
    <w:name w:val="Texto normal"/>
    <w:basedOn w:val="Normal"/>
    <w:uiPriority w:val="99"/>
    <w:rsid w:val="00D25B3F"/>
    <w:pPr>
      <w:suppressAutoHyphens/>
      <w:spacing w:after="120"/>
      <w:ind w:left="0"/>
      <w:jc w:val="left"/>
    </w:pPr>
    <w:rPr>
      <w:rFonts w:ascii="Times New Roman" w:eastAsia="Times New Roman" w:hAnsi="Times New Roman" w:cs="Times New Roman"/>
      <w:szCs w:val="20"/>
      <w:lang w:val="es-ES" w:eastAsia="ar-SA"/>
    </w:rPr>
  </w:style>
  <w:style w:type="paragraph" w:customStyle="1" w:styleId="Lista21">
    <w:name w:val="Lista 21"/>
    <w:basedOn w:val="Textonormal"/>
    <w:rsid w:val="00D25B3F"/>
  </w:style>
  <w:style w:type="paragraph" w:customStyle="1" w:styleId="Encabezado1">
    <w:name w:val="Encabezado1"/>
    <w:basedOn w:val="Normal"/>
    <w:next w:val="Textonormal"/>
    <w:rsid w:val="00D25B3F"/>
    <w:pPr>
      <w:keepNext/>
      <w:suppressAutoHyphens/>
      <w:spacing w:before="240" w:after="120"/>
      <w:ind w:left="0"/>
      <w:jc w:val="left"/>
    </w:pPr>
    <w:rPr>
      <w:rFonts w:ascii="Arial" w:eastAsia="Times New Roman" w:hAnsi="Arial" w:cs="Arial"/>
      <w:sz w:val="28"/>
      <w:szCs w:val="20"/>
      <w:lang w:val="es-ES" w:eastAsia="ar-SA"/>
    </w:rPr>
  </w:style>
  <w:style w:type="paragraph" w:customStyle="1" w:styleId="Sangra3detindependiente1">
    <w:name w:val="Sangría 3 de t. independiente1"/>
    <w:basedOn w:val="Normal"/>
    <w:rsid w:val="00D25B3F"/>
    <w:pPr>
      <w:suppressAutoHyphens/>
      <w:autoSpaceDE w:val="0"/>
      <w:ind w:left="284" w:hanging="284"/>
    </w:pPr>
    <w:rPr>
      <w:rFonts w:ascii="Arial" w:eastAsia="Times New Roman" w:hAnsi="Arial" w:cs="Arial"/>
      <w:sz w:val="20"/>
      <w:szCs w:val="20"/>
      <w:lang w:eastAsia="ar-SA"/>
    </w:rPr>
  </w:style>
  <w:style w:type="paragraph" w:styleId="Sangradetextonormal">
    <w:name w:val="Body Text Indent"/>
    <w:basedOn w:val="Normal"/>
    <w:link w:val="SangradetextonormalCar"/>
    <w:rsid w:val="00D25B3F"/>
    <w:pPr>
      <w:suppressAutoHyphens/>
      <w:spacing w:after="120"/>
      <w:ind w:left="283"/>
      <w:jc w:val="left"/>
    </w:pPr>
    <w:rPr>
      <w:rFonts w:ascii="Times New Roman" w:eastAsia="Times New Roman" w:hAnsi="Times New Roman" w:cs="Times New Roman"/>
      <w:szCs w:val="20"/>
      <w:lang w:val="es-ES" w:eastAsia="ar-SA"/>
    </w:rPr>
  </w:style>
  <w:style w:type="character" w:customStyle="1" w:styleId="SangradetextonormalCar">
    <w:name w:val="Sangría de texto normal Car"/>
    <w:basedOn w:val="Fuentedeprrafopredeter"/>
    <w:link w:val="Sangradetextonormal"/>
    <w:rsid w:val="00D25B3F"/>
    <w:rPr>
      <w:rFonts w:ascii="Times New Roman" w:eastAsia="Times New Roman" w:hAnsi="Times New Roman" w:cs="Times New Roman"/>
      <w:szCs w:val="20"/>
      <w:lang w:val="es-ES" w:eastAsia="ar-SA"/>
    </w:rPr>
  </w:style>
  <w:style w:type="paragraph" w:customStyle="1" w:styleId="Sangra2detindependiente1">
    <w:name w:val="Sangría 2 de t. independiente1"/>
    <w:basedOn w:val="Normal"/>
    <w:uiPriority w:val="99"/>
    <w:rsid w:val="00D25B3F"/>
    <w:pPr>
      <w:suppressAutoHyphens/>
      <w:overflowPunct w:val="0"/>
      <w:autoSpaceDE w:val="0"/>
      <w:spacing w:before="100"/>
      <w:ind w:left="1985"/>
      <w:textAlignment w:val="baseline"/>
    </w:pPr>
    <w:rPr>
      <w:rFonts w:ascii="Arial" w:eastAsia="Times New Roman" w:hAnsi="Arial" w:cs="Times New Roman"/>
      <w:sz w:val="22"/>
      <w:szCs w:val="20"/>
      <w:lang w:val="es-ES" w:eastAsia="ar-SA"/>
    </w:rPr>
  </w:style>
  <w:style w:type="paragraph" w:customStyle="1" w:styleId="TextoCar">
    <w:name w:val="Texto Car"/>
    <w:basedOn w:val="Normal"/>
    <w:uiPriority w:val="99"/>
    <w:rsid w:val="00D25B3F"/>
    <w:pPr>
      <w:suppressAutoHyphens/>
      <w:spacing w:after="101" w:line="216" w:lineRule="exact"/>
      <w:ind w:left="0" w:firstLine="288"/>
    </w:pPr>
    <w:rPr>
      <w:rFonts w:ascii="Arial" w:eastAsia="Times New Roman" w:hAnsi="Arial" w:cs="Times New Roman"/>
      <w:sz w:val="18"/>
      <w:szCs w:val="20"/>
      <w:lang w:val="es-MX" w:eastAsia="ar-SA"/>
    </w:rPr>
  </w:style>
  <w:style w:type="paragraph" w:customStyle="1" w:styleId="Textoindependiente21">
    <w:name w:val="Texto independiente 21"/>
    <w:aliases w:val="Sangría de t. independiente"/>
    <w:basedOn w:val="Normal"/>
    <w:uiPriority w:val="99"/>
    <w:rsid w:val="00D25B3F"/>
    <w:pPr>
      <w:widowControl w:val="0"/>
      <w:suppressAutoHyphens/>
      <w:overflowPunct w:val="0"/>
      <w:autoSpaceDE w:val="0"/>
      <w:ind w:left="0"/>
      <w:textAlignment w:val="baseline"/>
    </w:pPr>
    <w:rPr>
      <w:rFonts w:ascii="Arial" w:eastAsia="Times New Roman" w:hAnsi="Arial" w:cs="Times New Roman"/>
      <w:sz w:val="20"/>
      <w:szCs w:val="20"/>
      <w:lang w:val="es-ES" w:eastAsia="ar-SA"/>
    </w:rPr>
  </w:style>
  <w:style w:type="paragraph" w:customStyle="1" w:styleId="Textoindependiente31">
    <w:name w:val="Texto independiente 31"/>
    <w:basedOn w:val="Normal"/>
    <w:rsid w:val="00D25B3F"/>
    <w:pPr>
      <w:suppressAutoHyphens/>
      <w:overflowPunct w:val="0"/>
      <w:autoSpaceDE w:val="0"/>
      <w:ind w:left="0"/>
      <w:textAlignment w:val="baseline"/>
    </w:pPr>
    <w:rPr>
      <w:rFonts w:ascii="Times New Roman" w:eastAsia="Times New Roman" w:hAnsi="Times New Roman" w:cs="Times New Roman"/>
      <w:szCs w:val="20"/>
      <w:lang w:val="es-ES" w:eastAsia="ar-SA"/>
    </w:rPr>
  </w:style>
  <w:style w:type="paragraph" w:customStyle="1" w:styleId="Texto0">
    <w:name w:val="Texto"/>
    <w:basedOn w:val="Normal"/>
    <w:rsid w:val="00D25B3F"/>
    <w:pPr>
      <w:suppressAutoHyphens/>
      <w:spacing w:after="101" w:line="216" w:lineRule="exact"/>
      <w:ind w:left="0" w:firstLine="288"/>
    </w:pPr>
    <w:rPr>
      <w:rFonts w:ascii="Arial" w:eastAsia="Times New Roman" w:hAnsi="Arial" w:cs="Times New Roman"/>
      <w:sz w:val="18"/>
      <w:szCs w:val="20"/>
      <w:lang w:val="es-MX" w:eastAsia="ar-SA"/>
    </w:rPr>
  </w:style>
  <w:style w:type="paragraph" w:styleId="Sangra3detindependiente">
    <w:name w:val="Body Text Indent 3"/>
    <w:basedOn w:val="Normal"/>
    <w:link w:val="Sangra3detindependienteCar"/>
    <w:rsid w:val="00D25B3F"/>
    <w:pPr>
      <w:suppressAutoHyphens/>
      <w:spacing w:after="120"/>
      <w:ind w:left="283"/>
      <w:jc w:val="left"/>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rsid w:val="00D25B3F"/>
    <w:rPr>
      <w:rFonts w:ascii="Times New Roman" w:eastAsia="Times New Roman" w:hAnsi="Times New Roman" w:cs="Times New Roman"/>
      <w:sz w:val="16"/>
      <w:szCs w:val="16"/>
      <w:lang w:val="es-ES" w:eastAsia="ar-SA"/>
    </w:rPr>
  </w:style>
  <w:style w:type="paragraph" w:customStyle="1" w:styleId="BodyText22">
    <w:name w:val="Body Text 22"/>
    <w:basedOn w:val="Normal"/>
    <w:rsid w:val="00D25B3F"/>
    <w:pPr>
      <w:widowControl w:val="0"/>
      <w:overflowPunct w:val="0"/>
      <w:autoSpaceDE w:val="0"/>
      <w:autoSpaceDN w:val="0"/>
      <w:adjustRightInd w:val="0"/>
      <w:ind w:left="0"/>
      <w:textAlignment w:val="baseline"/>
    </w:pPr>
    <w:rPr>
      <w:rFonts w:ascii="Arial" w:eastAsia="Times New Roman" w:hAnsi="Arial" w:cs="Times New Roman"/>
      <w:sz w:val="20"/>
      <w:szCs w:val="20"/>
      <w:lang w:val="es-MX" w:eastAsia="es-ES"/>
    </w:rPr>
  </w:style>
  <w:style w:type="paragraph" w:customStyle="1" w:styleId="CharCharCarCarCharCharCarCarCharCharCarCarCharChar">
    <w:name w:val="Char Char Car Car Char Char Car Car Char Char Car Car Char Char"/>
    <w:basedOn w:val="Normal"/>
    <w:rsid w:val="00D25B3F"/>
    <w:pPr>
      <w:spacing w:before="60" w:after="160" w:line="240" w:lineRule="exact"/>
      <w:ind w:left="0"/>
      <w:jc w:val="left"/>
    </w:pPr>
    <w:rPr>
      <w:rFonts w:ascii="Verdana" w:eastAsia="Times New Roman" w:hAnsi="Verdana" w:cs="Times New Roman"/>
      <w:color w:val="FF00FF"/>
      <w:sz w:val="20"/>
      <w:szCs w:val="20"/>
      <w:lang w:val="en-US" w:eastAsia="en-US"/>
    </w:rPr>
  </w:style>
  <w:style w:type="paragraph" w:customStyle="1" w:styleId="xl22">
    <w:name w:val="xl22"/>
    <w:basedOn w:val="Normal"/>
    <w:rsid w:val="00D25B3F"/>
    <w:pPr>
      <w:spacing w:before="100" w:beforeAutospacing="1" w:after="100" w:afterAutospacing="1"/>
      <w:ind w:left="0"/>
      <w:jc w:val="left"/>
    </w:pPr>
    <w:rPr>
      <w:rFonts w:ascii="Arial" w:eastAsia="Arial Unicode MS" w:hAnsi="Arial" w:cs="Arial"/>
      <w:sz w:val="18"/>
      <w:szCs w:val="18"/>
      <w:lang w:val="es-ES" w:eastAsia="es-ES"/>
    </w:rPr>
  </w:style>
  <w:style w:type="paragraph" w:customStyle="1" w:styleId="xl23">
    <w:name w:val="xl23"/>
    <w:basedOn w:val="Normal"/>
    <w:rsid w:val="00D25B3F"/>
    <w:pPr>
      <w:spacing w:before="100" w:beforeAutospacing="1" w:after="100" w:afterAutospacing="1"/>
      <w:ind w:left="0"/>
      <w:jc w:val="left"/>
    </w:pPr>
    <w:rPr>
      <w:rFonts w:ascii="Arial" w:eastAsia="Arial Unicode MS" w:hAnsi="Arial" w:cs="Arial"/>
      <w:sz w:val="18"/>
      <w:szCs w:val="18"/>
      <w:lang w:val="es-ES" w:eastAsia="es-ES"/>
    </w:rPr>
  </w:style>
  <w:style w:type="paragraph" w:customStyle="1" w:styleId="xl24">
    <w:name w:val="xl24"/>
    <w:basedOn w:val="Normal"/>
    <w:rsid w:val="00D25B3F"/>
    <w:pPr>
      <w:spacing w:before="100" w:beforeAutospacing="1" w:after="100" w:afterAutospacing="1"/>
      <w:ind w:left="0"/>
      <w:jc w:val="left"/>
    </w:pPr>
    <w:rPr>
      <w:rFonts w:ascii="Arial" w:eastAsia="Arial Unicode MS" w:hAnsi="Arial" w:cs="Arial"/>
      <w:sz w:val="18"/>
      <w:szCs w:val="18"/>
      <w:lang w:val="es-ES" w:eastAsia="es-ES"/>
    </w:rPr>
  </w:style>
  <w:style w:type="paragraph" w:customStyle="1" w:styleId="xl25">
    <w:name w:val="xl25"/>
    <w:basedOn w:val="Normal"/>
    <w:rsid w:val="00D25B3F"/>
    <w:pPr>
      <w:spacing w:before="100" w:beforeAutospacing="1" w:after="100" w:afterAutospacing="1"/>
      <w:ind w:left="0"/>
      <w:jc w:val="center"/>
      <w:textAlignment w:val="center"/>
    </w:pPr>
    <w:rPr>
      <w:rFonts w:ascii="Arial" w:eastAsia="Arial Unicode MS" w:hAnsi="Arial" w:cs="Arial"/>
      <w:sz w:val="16"/>
      <w:szCs w:val="16"/>
      <w:lang w:val="es-ES" w:eastAsia="es-ES"/>
    </w:rPr>
  </w:style>
  <w:style w:type="paragraph" w:customStyle="1" w:styleId="xl26">
    <w:name w:val="xl26"/>
    <w:basedOn w:val="Normal"/>
    <w:rsid w:val="00D25B3F"/>
    <w:pPr>
      <w:spacing w:before="100" w:beforeAutospacing="1" w:after="100" w:afterAutospacing="1"/>
      <w:ind w:left="0"/>
      <w:jc w:val="center"/>
    </w:pPr>
    <w:rPr>
      <w:rFonts w:ascii="Arial" w:eastAsia="Arial Unicode MS" w:hAnsi="Arial" w:cs="Arial"/>
      <w:sz w:val="16"/>
      <w:szCs w:val="16"/>
      <w:lang w:val="es-ES" w:eastAsia="es-ES"/>
    </w:rPr>
  </w:style>
  <w:style w:type="paragraph" w:customStyle="1" w:styleId="xl27">
    <w:name w:val="xl27"/>
    <w:basedOn w:val="Normal"/>
    <w:rsid w:val="00D25B3F"/>
    <w:pPr>
      <w:spacing w:before="100" w:beforeAutospacing="1" w:after="100" w:afterAutospacing="1"/>
      <w:ind w:left="0"/>
      <w:jc w:val="center"/>
    </w:pPr>
    <w:rPr>
      <w:rFonts w:ascii="Arial" w:eastAsia="Arial Unicode MS" w:hAnsi="Arial" w:cs="Arial"/>
      <w:b/>
      <w:bCs/>
      <w:sz w:val="16"/>
      <w:szCs w:val="16"/>
      <w:lang w:val="es-ES" w:eastAsia="es-ES"/>
    </w:rPr>
  </w:style>
  <w:style w:type="paragraph" w:customStyle="1" w:styleId="Car">
    <w:name w:val="Car"/>
    <w:basedOn w:val="Normal"/>
    <w:rsid w:val="00D25B3F"/>
    <w:pPr>
      <w:spacing w:before="60" w:after="160" w:line="240" w:lineRule="exact"/>
      <w:ind w:left="0"/>
      <w:jc w:val="left"/>
    </w:pPr>
    <w:rPr>
      <w:rFonts w:ascii="Verdana" w:eastAsia="Times New Roman" w:hAnsi="Verdana" w:cs="Times New Roman"/>
      <w:color w:val="FF00FF"/>
      <w:sz w:val="20"/>
      <w:szCs w:val="20"/>
      <w:lang w:val="en-US" w:eastAsia="en-US"/>
    </w:rPr>
  </w:style>
  <w:style w:type="paragraph" w:styleId="Lista2">
    <w:name w:val="List 2"/>
    <w:basedOn w:val="Normal"/>
    <w:rsid w:val="00D25B3F"/>
    <w:pPr>
      <w:suppressAutoHyphens/>
      <w:ind w:left="566" w:hanging="283"/>
      <w:jc w:val="left"/>
    </w:pPr>
    <w:rPr>
      <w:rFonts w:ascii="Times New Roman" w:eastAsia="Times New Roman" w:hAnsi="Times New Roman" w:cs="Times New Roman"/>
      <w:szCs w:val="20"/>
      <w:lang w:val="es-ES" w:eastAsia="ar-SA"/>
    </w:rPr>
  </w:style>
  <w:style w:type="paragraph" w:customStyle="1" w:styleId="ANOTACION">
    <w:name w:val="ANOTACION"/>
    <w:basedOn w:val="Normal"/>
    <w:rsid w:val="00D25B3F"/>
    <w:pPr>
      <w:suppressAutoHyphens/>
      <w:autoSpaceDE w:val="0"/>
      <w:spacing w:after="101" w:line="216" w:lineRule="atLeast"/>
      <w:ind w:left="0"/>
      <w:jc w:val="center"/>
    </w:pPr>
    <w:rPr>
      <w:rFonts w:ascii="Arial" w:eastAsia="Times New Roman" w:hAnsi="Arial" w:cs="Times New Roman"/>
      <w:b/>
      <w:sz w:val="18"/>
      <w:szCs w:val="20"/>
      <w:lang w:eastAsia="ar-SA"/>
    </w:rPr>
  </w:style>
  <w:style w:type="paragraph" w:customStyle="1" w:styleId="Encabezado3">
    <w:name w:val="Encabezado3"/>
    <w:basedOn w:val="Normal"/>
    <w:next w:val="Textoindependiente"/>
    <w:rsid w:val="00D25B3F"/>
    <w:pPr>
      <w:keepNext/>
      <w:suppressAutoHyphens/>
      <w:spacing w:before="240" w:after="120"/>
      <w:ind w:left="0"/>
      <w:jc w:val="left"/>
    </w:pPr>
    <w:rPr>
      <w:rFonts w:ascii="Arial" w:eastAsia="MS Mincho" w:hAnsi="Arial" w:cs="Tahoma"/>
      <w:sz w:val="28"/>
      <w:szCs w:val="28"/>
      <w:lang w:val="es-ES" w:eastAsia="ar-SA"/>
    </w:rPr>
  </w:style>
  <w:style w:type="paragraph" w:styleId="Lista">
    <w:name w:val="List"/>
    <w:basedOn w:val="Textoindependiente"/>
    <w:rsid w:val="00D25B3F"/>
    <w:pPr>
      <w:spacing w:after="120"/>
      <w:ind w:right="0"/>
      <w:jc w:val="left"/>
    </w:pPr>
    <w:rPr>
      <w:rFonts w:ascii="Times New Roman" w:hAnsi="Times New Roman" w:cs="Tahoma"/>
      <w:sz w:val="24"/>
      <w:lang w:val="es-ES"/>
    </w:rPr>
  </w:style>
  <w:style w:type="paragraph" w:customStyle="1" w:styleId="Etiqueta">
    <w:name w:val="Etiqueta"/>
    <w:basedOn w:val="Normal"/>
    <w:rsid w:val="00D25B3F"/>
    <w:pPr>
      <w:suppressLineNumbers/>
      <w:suppressAutoHyphens/>
      <w:spacing w:before="120" w:after="120"/>
      <w:ind w:left="0"/>
      <w:jc w:val="left"/>
    </w:pPr>
    <w:rPr>
      <w:rFonts w:ascii="Times New Roman" w:eastAsia="Times New Roman" w:hAnsi="Times New Roman" w:cs="Times New Roman"/>
      <w:i/>
      <w:szCs w:val="20"/>
      <w:lang w:val="es-ES" w:eastAsia="ar-SA"/>
    </w:rPr>
  </w:style>
  <w:style w:type="paragraph" w:customStyle="1" w:styleId="ndice">
    <w:name w:val="Índice"/>
    <w:basedOn w:val="Normal"/>
    <w:rsid w:val="00D25B3F"/>
    <w:pPr>
      <w:suppressLineNumbers/>
      <w:suppressAutoHyphens/>
      <w:ind w:left="0"/>
      <w:jc w:val="left"/>
    </w:pPr>
    <w:rPr>
      <w:rFonts w:ascii="Times New Roman" w:eastAsia="Times New Roman" w:hAnsi="Times New Roman" w:cs="Times New Roman"/>
      <w:szCs w:val="20"/>
      <w:lang w:val="es-ES" w:eastAsia="ar-SA"/>
    </w:rPr>
  </w:style>
  <w:style w:type="paragraph" w:customStyle="1" w:styleId="Encabezado2">
    <w:name w:val="Encabezado2"/>
    <w:basedOn w:val="Normal"/>
    <w:next w:val="Textonormal"/>
    <w:rsid w:val="00D25B3F"/>
    <w:pPr>
      <w:keepNext/>
      <w:suppressAutoHyphens/>
      <w:spacing w:before="240" w:after="120"/>
      <w:ind w:left="0"/>
      <w:jc w:val="left"/>
    </w:pPr>
    <w:rPr>
      <w:rFonts w:ascii="Arial" w:eastAsia="Times New Roman" w:hAnsi="Arial" w:cs="Arial"/>
      <w:sz w:val="28"/>
      <w:szCs w:val="20"/>
      <w:lang w:val="es-ES" w:eastAsia="ar-SA"/>
    </w:rPr>
  </w:style>
  <w:style w:type="paragraph" w:customStyle="1" w:styleId="Textodeglobo1">
    <w:name w:val="Texto de globo1"/>
    <w:basedOn w:val="Normal"/>
    <w:uiPriority w:val="99"/>
    <w:rsid w:val="00D25B3F"/>
    <w:pPr>
      <w:suppressAutoHyphens/>
      <w:ind w:left="0"/>
      <w:jc w:val="left"/>
    </w:pPr>
    <w:rPr>
      <w:rFonts w:ascii="Tahoma" w:eastAsia="Times New Roman" w:hAnsi="Tahoma" w:cs="Tahoma"/>
      <w:sz w:val="16"/>
      <w:szCs w:val="20"/>
      <w:lang w:val="es-ES" w:eastAsia="ar-SA"/>
    </w:rPr>
  </w:style>
  <w:style w:type="paragraph" w:customStyle="1" w:styleId="Contenidodelatabla">
    <w:name w:val="Contenido de la tabla"/>
    <w:basedOn w:val="Normal"/>
    <w:rsid w:val="00D25B3F"/>
    <w:pPr>
      <w:suppressLineNumbers/>
      <w:suppressAutoHyphens/>
      <w:ind w:left="0"/>
      <w:jc w:val="left"/>
    </w:pPr>
    <w:rPr>
      <w:rFonts w:ascii="Times New Roman" w:eastAsia="Times New Roman" w:hAnsi="Times New Roman" w:cs="Times New Roman"/>
      <w:szCs w:val="20"/>
      <w:lang w:val="es-ES" w:eastAsia="ar-SA"/>
    </w:rPr>
  </w:style>
  <w:style w:type="paragraph" w:customStyle="1" w:styleId="Encabezadodelatabla">
    <w:name w:val="Encabezado de la tabla"/>
    <w:basedOn w:val="Contenidodelatabla"/>
    <w:rsid w:val="00D25B3F"/>
    <w:pPr>
      <w:jc w:val="center"/>
    </w:pPr>
    <w:rPr>
      <w:b/>
    </w:rPr>
  </w:style>
  <w:style w:type="paragraph" w:customStyle="1" w:styleId="ACUERDO">
    <w:name w:val="ACUERDO"/>
    <w:basedOn w:val="Normal"/>
    <w:rsid w:val="00D25B3F"/>
    <w:pPr>
      <w:widowControl w:val="0"/>
      <w:suppressAutoHyphens/>
      <w:ind w:left="0"/>
    </w:pPr>
    <w:rPr>
      <w:rFonts w:ascii="Arial" w:eastAsia="Times New Roman" w:hAnsi="Arial" w:cs="Times New Roman"/>
      <w:b/>
      <w:sz w:val="28"/>
      <w:szCs w:val="20"/>
      <w:lang w:val="en-US" w:eastAsia="ar-SA"/>
    </w:rPr>
  </w:style>
  <w:style w:type="paragraph" w:customStyle="1" w:styleId="xl30">
    <w:name w:val="xl30"/>
    <w:basedOn w:val="Normal"/>
    <w:rsid w:val="00D25B3F"/>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31">
    <w:name w:val="xl31"/>
    <w:basedOn w:val="Normal"/>
    <w:rsid w:val="00D25B3F"/>
    <w:pPr>
      <w:pBdr>
        <w:top w:val="single" w:sz="4" w:space="0" w:color="000000"/>
        <w:left w:val="single" w:sz="4" w:space="0" w:color="000000"/>
        <w:bottom w:val="single" w:sz="4" w:space="0" w:color="000000"/>
      </w:pBdr>
      <w:shd w:val="clear" w:color="auto" w:fill="FFFF0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32">
    <w:name w:val="xl32"/>
    <w:basedOn w:val="Normal"/>
    <w:rsid w:val="00D25B3F"/>
    <w:pPr>
      <w:pBdr>
        <w:top w:val="single" w:sz="4" w:space="0" w:color="000000"/>
        <w:bottom w:val="single" w:sz="4" w:space="0" w:color="000000"/>
        <w:right w:val="single" w:sz="4" w:space="0" w:color="000000"/>
      </w:pBdr>
      <w:shd w:val="clear" w:color="auto" w:fill="FFFF00"/>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33">
    <w:name w:val="xl33"/>
    <w:basedOn w:val="Normal"/>
    <w:rsid w:val="00D25B3F"/>
    <w:pPr>
      <w:pBdr>
        <w:top w:val="single" w:sz="4" w:space="0" w:color="000000"/>
        <w:lef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34">
    <w:name w:val="xl34"/>
    <w:basedOn w:val="Normal"/>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35">
    <w:name w:val="xl35"/>
    <w:basedOn w:val="Normal"/>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36">
    <w:name w:val="xl36"/>
    <w:basedOn w:val="Normal"/>
    <w:rsid w:val="00D25B3F"/>
    <w:pPr>
      <w:pBdr>
        <w:lef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37">
    <w:name w:val="xl37"/>
    <w:basedOn w:val="Normal"/>
    <w:rsid w:val="00D25B3F"/>
    <w:pPr>
      <w:pBdr>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38">
    <w:name w:val="xl38"/>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Unicode MS" w:eastAsia="Arial Unicode MS" w:hAnsi="Arial Unicode MS" w:cs="Arial Unicode MS"/>
      <w:b/>
      <w:bCs/>
      <w:sz w:val="14"/>
      <w:szCs w:val="14"/>
      <w:lang w:val="es-ES" w:eastAsia="ar-SA"/>
    </w:rPr>
  </w:style>
  <w:style w:type="paragraph" w:customStyle="1" w:styleId="xl39">
    <w:name w:val="xl39"/>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Unicode MS" w:eastAsia="Arial Unicode MS" w:hAnsi="Arial Unicode MS" w:cs="Arial Unicode MS"/>
      <w:b/>
      <w:bCs/>
      <w:sz w:val="14"/>
      <w:szCs w:val="14"/>
      <w:lang w:val="es-ES" w:eastAsia="ar-SA"/>
    </w:rPr>
  </w:style>
  <w:style w:type="paragraph" w:customStyle="1" w:styleId="xl40">
    <w:name w:val="xl40"/>
    <w:basedOn w:val="Normal"/>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1">
    <w:name w:val="xl41"/>
    <w:basedOn w:val="Normal"/>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2">
    <w:name w:val="xl42"/>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3">
    <w:name w:val="xl43"/>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4">
    <w:name w:val="xl44"/>
    <w:basedOn w:val="Normal"/>
    <w:rsid w:val="00D25B3F"/>
    <w:pPr>
      <w:pBdr>
        <w:left w:val="single" w:sz="4" w:space="0" w:color="000000"/>
        <w:bottom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45">
    <w:name w:val="xl45"/>
    <w:basedOn w:val="Normal"/>
    <w:rsid w:val="00D25B3F"/>
    <w:pPr>
      <w:pBdr>
        <w:bottom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46">
    <w:name w:val="xl46"/>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47">
    <w:name w:val="xl47"/>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center"/>
      <w:textAlignment w:val="center"/>
    </w:pPr>
    <w:rPr>
      <w:rFonts w:ascii="Arial" w:eastAsia="Arial Unicode MS" w:hAnsi="Arial" w:cs="Arial"/>
      <w:sz w:val="14"/>
      <w:szCs w:val="14"/>
      <w:lang w:val="es-ES" w:eastAsia="ar-SA"/>
    </w:rPr>
  </w:style>
  <w:style w:type="paragraph" w:customStyle="1" w:styleId="xl48">
    <w:name w:val="xl48"/>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9">
    <w:name w:val="xl49"/>
    <w:basedOn w:val="Normal"/>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50">
    <w:name w:val="xl50"/>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51">
    <w:name w:val="xl51"/>
    <w:basedOn w:val="Normal"/>
    <w:rsid w:val="00D25B3F"/>
    <w:pPr>
      <w:pBdr>
        <w:top w:val="single" w:sz="4" w:space="0" w:color="000000"/>
        <w:left w:val="single" w:sz="4" w:space="0" w:color="000000"/>
      </w:pBdr>
      <w:suppressAutoHyphens/>
      <w:spacing w:before="100" w:after="100"/>
      <w:ind w:left="0"/>
      <w:textAlignment w:val="center"/>
    </w:pPr>
    <w:rPr>
      <w:rFonts w:ascii="Arial" w:eastAsia="Arial Unicode MS" w:hAnsi="Arial" w:cs="Arial"/>
      <w:sz w:val="14"/>
      <w:szCs w:val="14"/>
      <w:lang w:val="es-ES" w:eastAsia="ar-SA"/>
    </w:rPr>
  </w:style>
  <w:style w:type="paragraph" w:customStyle="1" w:styleId="xl52">
    <w:name w:val="xl52"/>
    <w:basedOn w:val="Normal"/>
    <w:rsid w:val="00D25B3F"/>
    <w:pPr>
      <w:pBdr>
        <w:top w:val="single" w:sz="4" w:space="0" w:color="000000"/>
      </w:pBdr>
      <w:suppressAutoHyphens/>
      <w:spacing w:before="100" w:after="100"/>
      <w:ind w:left="0"/>
      <w:textAlignment w:val="center"/>
    </w:pPr>
    <w:rPr>
      <w:rFonts w:ascii="Arial" w:eastAsia="Arial Unicode MS" w:hAnsi="Arial" w:cs="Arial"/>
      <w:sz w:val="14"/>
      <w:szCs w:val="14"/>
      <w:lang w:val="es-ES" w:eastAsia="ar-SA"/>
    </w:rPr>
  </w:style>
  <w:style w:type="paragraph" w:customStyle="1" w:styleId="xl53">
    <w:name w:val="xl53"/>
    <w:basedOn w:val="Normal"/>
    <w:rsid w:val="00D25B3F"/>
    <w:pPr>
      <w:pBdr>
        <w:top w:val="single" w:sz="4" w:space="0" w:color="000000"/>
      </w:pBdr>
      <w:suppressAutoHyphens/>
      <w:spacing w:before="100" w:after="100"/>
      <w:ind w:left="0"/>
      <w:jc w:val="center"/>
      <w:textAlignment w:val="center"/>
    </w:pPr>
    <w:rPr>
      <w:rFonts w:ascii="Arial" w:eastAsia="Arial Unicode MS" w:hAnsi="Arial" w:cs="Arial"/>
      <w:sz w:val="14"/>
      <w:szCs w:val="14"/>
      <w:lang w:val="es-ES" w:eastAsia="ar-SA"/>
    </w:rPr>
  </w:style>
  <w:style w:type="paragraph" w:customStyle="1" w:styleId="xl54">
    <w:name w:val="xl54"/>
    <w:basedOn w:val="Normal"/>
    <w:rsid w:val="00D25B3F"/>
    <w:pPr>
      <w:pBdr>
        <w:top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55">
    <w:name w:val="xl55"/>
    <w:basedOn w:val="Normal"/>
    <w:rsid w:val="00D25B3F"/>
    <w:pPr>
      <w:pBdr>
        <w:top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56">
    <w:name w:val="xl56"/>
    <w:basedOn w:val="Normal"/>
    <w:rsid w:val="00D25B3F"/>
    <w:pP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57">
    <w:name w:val="xl57"/>
    <w:basedOn w:val="Normal"/>
    <w:rsid w:val="00D25B3F"/>
    <w:pPr>
      <w:pBdr>
        <w:left w:val="single" w:sz="4" w:space="0" w:color="000000"/>
      </w:pBdr>
      <w:shd w:val="clear" w:color="auto" w:fill="808080"/>
      <w:suppressAutoHyphens/>
      <w:spacing w:before="100" w:after="100"/>
      <w:ind w:left="0"/>
      <w:textAlignment w:val="center"/>
    </w:pPr>
    <w:rPr>
      <w:rFonts w:ascii="Arial" w:eastAsia="Arial Unicode MS" w:hAnsi="Arial" w:cs="Arial"/>
      <w:sz w:val="14"/>
      <w:szCs w:val="14"/>
      <w:lang w:val="es-ES" w:eastAsia="ar-SA"/>
    </w:rPr>
  </w:style>
  <w:style w:type="paragraph" w:customStyle="1" w:styleId="xl58">
    <w:name w:val="xl58"/>
    <w:basedOn w:val="Normal"/>
    <w:rsid w:val="00D25B3F"/>
    <w:pPr>
      <w:suppressAutoHyphens/>
      <w:spacing w:before="100" w:after="100"/>
      <w:ind w:left="0"/>
      <w:textAlignment w:val="center"/>
    </w:pPr>
    <w:rPr>
      <w:rFonts w:ascii="Arial" w:eastAsia="Arial Unicode MS" w:hAnsi="Arial" w:cs="Arial"/>
      <w:sz w:val="14"/>
      <w:szCs w:val="14"/>
      <w:lang w:val="es-ES" w:eastAsia="ar-SA"/>
    </w:rPr>
  </w:style>
  <w:style w:type="paragraph" w:customStyle="1" w:styleId="xl59">
    <w:name w:val="xl59"/>
    <w:basedOn w:val="Normal"/>
    <w:rsid w:val="00D25B3F"/>
    <w:pPr>
      <w:suppressAutoHyphens/>
      <w:spacing w:before="100" w:after="100"/>
      <w:ind w:left="0"/>
      <w:jc w:val="center"/>
      <w:textAlignment w:val="center"/>
    </w:pPr>
    <w:rPr>
      <w:rFonts w:ascii="Arial" w:eastAsia="Arial Unicode MS" w:hAnsi="Arial" w:cs="Arial"/>
      <w:sz w:val="14"/>
      <w:szCs w:val="14"/>
      <w:lang w:val="es-ES" w:eastAsia="ar-SA"/>
    </w:rPr>
  </w:style>
  <w:style w:type="paragraph" w:customStyle="1" w:styleId="xl60">
    <w:name w:val="xl60"/>
    <w:basedOn w:val="Normal"/>
    <w:rsid w:val="00D25B3F"/>
    <w:pPr>
      <w:pBdr>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61">
    <w:name w:val="xl61"/>
    <w:basedOn w:val="Normal"/>
    <w:rsid w:val="00D25B3F"/>
    <w:pPr>
      <w:pBdr>
        <w:left w:val="single" w:sz="4" w:space="0" w:color="000000"/>
      </w:pBdr>
      <w:shd w:val="clear" w:color="auto" w:fill="C0C0C0"/>
      <w:suppressAutoHyphens/>
      <w:spacing w:before="100" w:after="100"/>
      <w:ind w:left="0"/>
      <w:textAlignment w:val="center"/>
    </w:pPr>
    <w:rPr>
      <w:rFonts w:ascii="Arial" w:eastAsia="Arial Unicode MS" w:hAnsi="Arial" w:cs="Arial"/>
      <w:sz w:val="14"/>
      <w:szCs w:val="14"/>
      <w:lang w:val="es-ES" w:eastAsia="ar-SA"/>
    </w:rPr>
  </w:style>
  <w:style w:type="paragraph" w:customStyle="1" w:styleId="xl62">
    <w:name w:val="xl62"/>
    <w:basedOn w:val="Normal"/>
    <w:rsid w:val="00D25B3F"/>
    <w:pPr>
      <w:pBdr>
        <w:left w:val="single" w:sz="4" w:space="0" w:color="000000"/>
        <w:bottom w:val="single" w:sz="4" w:space="0" w:color="000000"/>
      </w:pBdr>
      <w:shd w:val="clear" w:color="auto" w:fill="FF0000"/>
      <w:suppressAutoHyphens/>
      <w:spacing w:before="100" w:after="100"/>
      <w:ind w:left="0"/>
      <w:textAlignment w:val="center"/>
    </w:pPr>
    <w:rPr>
      <w:rFonts w:ascii="Arial" w:eastAsia="Arial Unicode MS" w:hAnsi="Arial" w:cs="Arial"/>
      <w:sz w:val="14"/>
      <w:szCs w:val="14"/>
      <w:lang w:val="es-ES" w:eastAsia="ar-SA"/>
    </w:rPr>
  </w:style>
  <w:style w:type="paragraph" w:customStyle="1" w:styleId="xl63">
    <w:name w:val="xl63"/>
    <w:basedOn w:val="Normal"/>
    <w:rsid w:val="00D25B3F"/>
    <w:pPr>
      <w:pBdr>
        <w:bottom w:val="single" w:sz="4" w:space="0" w:color="000000"/>
      </w:pBdr>
      <w:suppressAutoHyphens/>
      <w:spacing w:before="100" w:after="100"/>
      <w:ind w:left="0"/>
      <w:textAlignment w:val="center"/>
    </w:pPr>
    <w:rPr>
      <w:rFonts w:ascii="Arial" w:eastAsia="Arial Unicode MS" w:hAnsi="Arial" w:cs="Arial"/>
      <w:sz w:val="14"/>
      <w:szCs w:val="14"/>
      <w:lang w:val="es-ES" w:eastAsia="ar-SA"/>
    </w:rPr>
  </w:style>
  <w:style w:type="paragraph" w:customStyle="1" w:styleId="xl64">
    <w:name w:val="xl64"/>
    <w:basedOn w:val="Normal"/>
    <w:rsid w:val="00D25B3F"/>
    <w:pPr>
      <w:pBdr>
        <w:bottom w:val="single" w:sz="4" w:space="0" w:color="000000"/>
      </w:pBdr>
      <w:suppressAutoHyphens/>
      <w:spacing w:before="100" w:after="100"/>
      <w:ind w:left="0"/>
      <w:jc w:val="center"/>
      <w:textAlignment w:val="center"/>
    </w:pPr>
    <w:rPr>
      <w:rFonts w:ascii="Arial" w:eastAsia="Arial Unicode MS" w:hAnsi="Arial" w:cs="Arial"/>
      <w:sz w:val="14"/>
      <w:szCs w:val="14"/>
      <w:lang w:val="es-ES" w:eastAsia="ar-SA"/>
    </w:rPr>
  </w:style>
  <w:style w:type="paragraph" w:customStyle="1" w:styleId="xl65">
    <w:name w:val="xl65"/>
    <w:basedOn w:val="Normal"/>
    <w:rsid w:val="00D25B3F"/>
    <w:pPr>
      <w:pBdr>
        <w:bottom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66">
    <w:name w:val="xl66"/>
    <w:basedOn w:val="Normal"/>
    <w:rsid w:val="00D25B3F"/>
    <w:pPr>
      <w:pBdr>
        <w:bottom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67">
    <w:name w:val="xl67"/>
    <w:basedOn w:val="Normal"/>
    <w:rsid w:val="00D25B3F"/>
    <w:pPr>
      <w:suppressAutoHyphens/>
      <w:spacing w:before="100" w:after="100"/>
      <w:ind w:left="0"/>
      <w:jc w:val="center"/>
    </w:pPr>
    <w:rPr>
      <w:rFonts w:ascii="Arial" w:eastAsia="Arial Unicode MS" w:hAnsi="Arial" w:cs="Arial"/>
      <w:b/>
      <w:bCs/>
      <w:sz w:val="22"/>
      <w:szCs w:val="22"/>
      <w:lang w:val="es-ES" w:eastAsia="ar-SA"/>
    </w:rPr>
  </w:style>
  <w:style w:type="paragraph" w:customStyle="1" w:styleId="xl68">
    <w:name w:val="xl68"/>
    <w:basedOn w:val="Normal"/>
    <w:rsid w:val="00D25B3F"/>
    <w:pPr>
      <w:pBdr>
        <w:bottom w:val="single" w:sz="4" w:space="0" w:color="000000"/>
      </w:pBdr>
      <w:suppressAutoHyphens/>
      <w:spacing w:before="100" w:after="100"/>
      <w:ind w:left="0"/>
      <w:jc w:val="center"/>
    </w:pPr>
    <w:rPr>
      <w:rFonts w:ascii="Arial" w:eastAsia="Arial Unicode MS" w:hAnsi="Arial" w:cs="Arial"/>
      <w:b/>
      <w:bCs/>
      <w:sz w:val="22"/>
      <w:szCs w:val="22"/>
      <w:lang w:val="es-ES" w:eastAsia="ar-SA"/>
    </w:rPr>
  </w:style>
  <w:style w:type="paragraph" w:customStyle="1" w:styleId="xl69">
    <w:name w:val="xl69"/>
    <w:basedOn w:val="Normal"/>
    <w:rsid w:val="00D25B3F"/>
    <w:pPr>
      <w:pBdr>
        <w:top w:val="single" w:sz="4" w:space="0" w:color="000000"/>
        <w:left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70">
    <w:name w:val="xl70"/>
    <w:basedOn w:val="Normal"/>
    <w:rsid w:val="00D25B3F"/>
    <w:pPr>
      <w:pBdr>
        <w:top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71">
    <w:name w:val="xl71"/>
    <w:basedOn w:val="Normal"/>
    <w:rsid w:val="00D25B3F"/>
    <w:pPr>
      <w:pBdr>
        <w:top w:val="single" w:sz="4" w:space="0" w:color="000000"/>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72">
    <w:name w:val="xl72"/>
    <w:basedOn w:val="Normal"/>
    <w:rsid w:val="00D25B3F"/>
    <w:pPr>
      <w:pBdr>
        <w:top w:val="single" w:sz="4" w:space="0" w:color="000000"/>
        <w:left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73">
    <w:name w:val="xl73"/>
    <w:basedOn w:val="Normal"/>
    <w:rsid w:val="00D25B3F"/>
    <w:pPr>
      <w:pBdr>
        <w:top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74">
    <w:name w:val="xl74"/>
    <w:basedOn w:val="Normal"/>
    <w:rsid w:val="00D25B3F"/>
    <w:pPr>
      <w:pBdr>
        <w:top w:val="single" w:sz="4" w:space="0" w:color="000000"/>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75">
    <w:name w:val="xl75"/>
    <w:basedOn w:val="Normal"/>
    <w:rsid w:val="00D25B3F"/>
    <w:pPr>
      <w:pBdr>
        <w:top w:val="single" w:sz="4" w:space="0" w:color="000000"/>
        <w:lef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76">
    <w:name w:val="xl76"/>
    <w:basedOn w:val="Normal"/>
    <w:rsid w:val="00D25B3F"/>
    <w:pPr>
      <w:pBdr>
        <w:top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77">
    <w:name w:val="xl77"/>
    <w:basedOn w:val="Normal"/>
    <w:rsid w:val="00D25B3F"/>
    <w:pPr>
      <w:pBdr>
        <w:left w:val="single" w:sz="4" w:space="0" w:color="000000"/>
        <w:bottom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78">
    <w:name w:val="xl78"/>
    <w:basedOn w:val="Normal"/>
    <w:rsid w:val="00D25B3F"/>
    <w:pPr>
      <w:pBdr>
        <w:bottom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79">
    <w:name w:val="xl79"/>
    <w:basedOn w:val="Normal"/>
    <w:rsid w:val="00D25B3F"/>
    <w:pP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80">
    <w:name w:val="xl80"/>
    <w:basedOn w:val="Normal"/>
    <w:rsid w:val="00D25B3F"/>
    <w:pPr>
      <w:pBdr>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81">
    <w:name w:val="xl81"/>
    <w:basedOn w:val="Normal"/>
    <w:rsid w:val="00D25B3F"/>
    <w:pPr>
      <w:pBdr>
        <w:left w:val="single" w:sz="4" w:space="0" w:color="000000"/>
        <w:bottom w:val="single" w:sz="4" w:space="0" w:color="000000"/>
      </w:pBdr>
      <w:suppressAutoHyphens/>
      <w:spacing w:before="100" w:after="100"/>
      <w:ind w:left="0"/>
      <w:textAlignment w:val="center"/>
    </w:pPr>
    <w:rPr>
      <w:rFonts w:ascii="Arial" w:eastAsia="Arial Unicode MS" w:hAnsi="Arial" w:cs="Arial"/>
      <w:sz w:val="14"/>
      <w:szCs w:val="14"/>
      <w:lang w:val="es-ES" w:eastAsia="ar-SA"/>
    </w:rPr>
  </w:style>
  <w:style w:type="paragraph" w:customStyle="1" w:styleId="xl82">
    <w:name w:val="xl82"/>
    <w:basedOn w:val="Normal"/>
    <w:rsid w:val="00D25B3F"/>
    <w:pPr>
      <w:suppressAutoHyphens/>
      <w:spacing w:before="100" w:after="100"/>
      <w:ind w:left="0"/>
      <w:jc w:val="center"/>
    </w:pPr>
    <w:rPr>
      <w:rFonts w:ascii="Arial" w:eastAsia="Arial Unicode MS" w:hAnsi="Arial" w:cs="Arial"/>
      <w:b/>
      <w:bCs/>
      <w:sz w:val="22"/>
      <w:szCs w:val="22"/>
      <w:lang w:val="es-ES" w:eastAsia="ar-SA"/>
    </w:rPr>
  </w:style>
  <w:style w:type="paragraph" w:customStyle="1" w:styleId="xl83">
    <w:name w:val="xl83"/>
    <w:basedOn w:val="Normal"/>
    <w:rsid w:val="00D25B3F"/>
    <w:pPr>
      <w:pBdr>
        <w:bottom w:val="single" w:sz="4" w:space="0" w:color="000000"/>
      </w:pBdr>
      <w:suppressAutoHyphens/>
      <w:spacing w:before="100" w:after="100"/>
      <w:ind w:left="0"/>
      <w:jc w:val="center"/>
    </w:pPr>
    <w:rPr>
      <w:rFonts w:ascii="Arial" w:eastAsia="Arial Unicode MS" w:hAnsi="Arial" w:cs="Arial"/>
      <w:b/>
      <w:bCs/>
      <w:sz w:val="22"/>
      <w:szCs w:val="22"/>
      <w:lang w:val="es-ES" w:eastAsia="ar-SA"/>
    </w:rPr>
  </w:style>
  <w:style w:type="paragraph" w:customStyle="1" w:styleId="xl84">
    <w:name w:val="xl84"/>
    <w:basedOn w:val="Normal"/>
    <w:rsid w:val="00D25B3F"/>
    <w:pPr>
      <w:pBdr>
        <w:top w:val="single" w:sz="4" w:space="0" w:color="000000"/>
        <w:left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85">
    <w:name w:val="xl85"/>
    <w:basedOn w:val="Normal"/>
    <w:rsid w:val="00D25B3F"/>
    <w:pPr>
      <w:pBdr>
        <w:top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86">
    <w:name w:val="xl86"/>
    <w:basedOn w:val="Normal"/>
    <w:rsid w:val="00D25B3F"/>
    <w:pPr>
      <w:pBdr>
        <w:top w:val="single" w:sz="4" w:space="0" w:color="000000"/>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87">
    <w:name w:val="xl87"/>
    <w:basedOn w:val="Normal"/>
    <w:rsid w:val="00D25B3F"/>
    <w:pPr>
      <w:pBdr>
        <w:left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88">
    <w:name w:val="xl88"/>
    <w:basedOn w:val="Normal"/>
    <w:rsid w:val="00D25B3F"/>
    <w:pPr>
      <w:pBdr>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89">
    <w:name w:val="xl89"/>
    <w:basedOn w:val="Normal"/>
    <w:rsid w:val="00D25B3F"/>
    <w:pPr>
      <w:pBdr>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CABEZA">
    <w:name w:val="CABEZA"/>
    <w:basedOn w:val="Ttulo1"/>
    <w:rsid w:val="00D25B3F"/>
    <w:pPr>
      <w:keepNext w:val="0"/>
      <w:keepLines w:val="0"/>
      <w:suppressAutoHyphens/>
      <w:autoSpaceDE w:val="0"/>
      <w:spacing w:before="0" w:line="216" w:lineRule="atLeast"/>
      <w:ind w:left="0"/>
      <w:jc w:val="center"/>
    </w:pPr>
    <w:rPr>
      <w:rFonts w:ascii="CG Palacio (WN)" w:eastAsia="Times New Roman" w:hAnsi="CG Palacio (WN)" w:cs="Times New Roman"/>
      <w:color w:val="auto"/>
      <w:kern w:val="1"/>
      <w:szCs w:val="20"/>
      <w:lang w:eastAsia="ar-SA"/>
    </w:rPr>
  </w:style>
  <w:style w:type="paragraph" w:customStyle="1" w:styleId="CarCarCarCar">
    <w:name w:val="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rsid w:val="00D25B3F"/>
    <w:pPr>
      <w:suppressAutoHyphens/>
      <w:ind w:left="0"/>
      <w:jc w:val="left"/>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rsid w:val="00D25B3F"/>
    <w:pPr>
      <w:suppressAutoHyphens/>
      <w:ind w:left="0"/>
      <w:jc w:val="left"/>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rsid w:val="00D25B3F"/>
    <w:pPr>
      <w:spacing w:after="120"/>
      <w:ind w:right="0"/>
      <w:jc w:val="left"/>
    </w:pPr>
    <w:rPr>
      <w:rFonts w:ascii="Times New Roman" w:hAnsi="Times New Roman"/>
      <w:sz w:val="24"/>
      <w:lang w:val="es-ES"/>
    </w:rPr>
  </w:style>
  <w:style w:type="paragraph" w:styleId="Sangra2detindependiente">
    <w:name w:val="Body Text Indent 2"/>
    <w:basedOn w:val="Normal"/>
    <w:link w:val="Sangra2detindependienteCar"/>
    <w:rsid w:val="00D25B3F"/>
    <w:pPr>
      <w:suppressAutoHyphens/>
      <w:spacing w:after="120" w:line="480" w:lineRule="auto"/>
      <w:ind w:left="283"/>
      <w:jc w:val="left"/>
    </w:pPr>
    <w:rPr>
      <w:rFonts w:ascii="Times New Roman" w:eastAsia="Times New Roman" w:hAnsi="Times New Roman" w:cs="Times New Roman"/>
      <w:szCs w:val="20"/>
      <w:lang w:val="es-ES" w:eastAsia="ar-SA"/>
    </w:rPr>
  </w:style>
  <w:style w:type="character" w:customStyle="1" w:styleId="Sangra2detindependienteCar">
    <w:name w:val="Sangría 2 de t. independiente Car"/>
    <w:basedOn w:val="Fuentedeprrafopredeter"/>
    <w:link w:val="Sangra2detindependiente"/>
    <w:rsid w:val="00D25B3F"/>
    <w:rPr>
      <w:rFonts w:ascii="Times New Roman" w:eastAsia="Times New Roman" w:hAnsi="Times New Roman" w:cs="Times New Roman"/>
      <w:szCs w:val="20"/>
      <w:lang w:val="es-ES" w:eastAsia="ar-SA"/>
    </w:rPr>
  </w:style>
  <w:style w:type="paragraph" w:styleId="Listaconvietas2">
    <w:name w:val="List Bullet 2"/>
    <w:basedOn w:val="Normal"/>
    <w:rsid w:val="00D25B3F"/>
    <w:pPr>
      <w:numPr>
        <w:numId w:val="11"/>
      </w:numPr>
      <w:overflowPunct w:val="0"/>
      <w:autoSpaceDE w:val="0"/>
      <w:autoSpaceDN w:val="0"/>
      <w:adjustRightInd w:val="0"/>
      <w:jc w:val="left"/>
      <w:textAlignment w:val="baseline"/>
    </w:pPr>
    <w:rPr>
      <w:rFonts w:ascii="Times New Roman" w:eastAsia="Times New Roman" w:hAnsi="Times New Roman" w:cs="Times New Roman"/>
      <w:sz w:val="20"/>
      <w:szCs w:val="20"/>
      <w:lang w:eastAsia="es-ES"/>
    </w:rPr>
  </w:style>
  <w:style w:type="paragraph" w:styleId="Textoindependienteprimerasangra2">
    <w:name w:val="Body Text First Indent 2"/>
    <w:basedOn w:val="Sangradetextonormal"/>
    <w:link w:val="Textoindependienteprimerasangra2Car"/>
    <w:rsid w:val="00D25B3F"/>
    <w:pPr>
      <w:suppressAutoHyphens w:val="0"/>
      <w:overflowPunct w:val="0"/>
      <w:autoSpaceDE w:val="0"/>
      <w:autoSpaceDN w:val="0"/>
      <w:adjustRightInd w:val="0"/>
      <w:ind w:firstLine="210"/>
      <w:textAlignment w:val="baseline"/>
    </w:pPr>
    <w:rPr>
      <w:sz w:val="20"/>
      <w:lang w:val="es-ES_tradnl" w:eastAsia="es-ES"/>
    </w:rPr>
  </w:style>
  <w:style w:type="character" w:customStyle="1" w:styleId="Textoindependienteprimerasangra2Car">
    <w:name w:val="Texto independiente primera sangría 2 Car"/>
    <w:basedOn w:val="SangradetextonormalCar"/>
    <w:link w:val="Textoindependienteprimerasangra2"/>
    <w:rsid w:val="00D25B3F"/>
    <w:rPr>
      <w:rFonts w:ascii="Times New Roman" w:eastAsia="Times New Roman" w:hAnsi="Times New Roman" w:cs="Times New Roman"/>
      <w:sz w:val="20"/>
      <w:szCs w:val="20"/>
      <w:lang w:val="es-ES" w:eastAsia="es-ES"/>
    </w:rPr>
  </w:style>
  <w:style w:type="paragraph" w:customStyle="1" w:styleId="Sangra3detindependiente2">
    <w:name w:val="Sangría 3 de t. independiente2"/>
    <w:basedOn w:val="Normal"/>
    <w:rsid w:val="00D25B3F"/>
    <w:pPr>
      <w:ind w:left="1800" w:hanging="720"/>
    </w:pPr>
    <w:rPr>
      <w:rFonts w:ascii="Arial" w:eastAsia="Times New Roman" w:hAnsi="Arial" w:cs="Times New Roman"/>
      <w:sz w:val="22"/>
      <w:szCs w:val="20"/>
      <w:lang w:val="es-ES" w:eastAsia="es-ES"/>
    </w:rPr>
  </w:style>
  <w:style w:type="character" w:customStyle="1" w:styleId="DeltaViewInsertion">
    <w:name w:val="DeltaView Insertion"/>
    <w:uiPriority w:val="99"/>
    <w:rsid w:val="00D25B3F"/>
    <w:rPr>
      <w:color w:val="0000FF"/>
      <w:spacing w:val="0"/>
      <w:u w:val="double"/>
    </w:rPr>
  </w:style>
  <w:style w:type="paragraph" w:styleId="Textodebloque">
    <w:name w:val="Block Text"/>
    <w:basedOn w:val="Normal"/>
    <w:rsid w:val="00D25B3F"/>
    <w:pPr>
      <w:numPr>
        <w:ilvl w:val="12"/>
      </w:numPr>
      <w:tabs>
        <w:tab w:val="left" w:pos="-1701"/>
        <w:tab w:val="left" w:pos="-142"/>
      </w:tabs>
      <w:ind w:left="1440" w:right="-93"/>
    </w:pPr>
    <w:rPr>
      <w:rFonts w:ascii="Arial" w:eastAsia="Times New Roman" w:hAnsi="Arial" w:cs="Arial"/>
      <w:sz w:val="22"/>
      <w:lang w:val="es-ES" w:eastAsia="es-ES"/>
    </w:rPr>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rsid w:val="00D25B3F"/>
    <w:pPr>
      <w:spacing w:after="160" w:line="240" w:lineRule="exact"/>
      <w:ind w:left="0"/>
      <w:jc w:val="left"/>
    </w:pPr>
    <w:rPr>
      <w:rFonts w:ascii="Tahoma" w:eastAsia="Times New Roman" w:hAnsi="Tahoma" w:cs="Times New Roman"/>
      <w:sz w:val="20"/>
      <w:szCs w:val="20"/>
      <w:lang w:val="en-US" w:eastAsia="en-US"/>
    </w:rPr>
  </w:style>
  <w:style w:type="paragraph" w:styleId="Mapadeldocumento">
    <w:name w:val="Document Map"/>
    <w:basedOn w:val="Normal"/>
    <w:link w:val="MapadeldocumentoCar"/>
    <w:semiHidden/>
    <w:rsid w:val="00D25B3F"/>
    <w:pPr>
      <w:shd w:val="clear" w:color="auto" w:fill="000080"/>
      <w:ind w:left="0"/>
      <w:jc w:val="left"/>
    </w:pPr>
    <w:rPr>
      <w:rFonts w:ascii="Tahoma" w:eastAsia="Times New Roman" w:hAnsi="Tahoma" w:cs="Tahoma"/>
      <w:sz w:val="20"/>
      <w:szCs w:val="20"/>
      <w:lang w:val="es-ES" w:eastAsia="es-ES"/>
    </w:rPr>
  </w:style>
  <w:style w:type="character" w:customStyle="1" w:styleId="MapadeldocumentoCar">
    <w:name w:val="Mapa del documento Car"/>
    <w:basedOn w:val="Fuentedeprrafopredeter"/>
    <w:link w:val="Mapadeldocumento"/>
    <w:semiHidden/>
    <w:rsid w:val="00D25B3F"/>
    <w:rPr>
      <w:rFonts w:ascii="Tahoma" w:eastAsia="Times New Roman" w:hAnsi="Tahoma" w:cs="Tahoma"/>
      <w:sz w:val="20"/>
      <w:szCs w:val="20"/>
      <w:shd w:val="clear" w:color="auto" w:fill="000080"/>
      <w:lang w:val="es-ES" w:eastAsia="es-ES"/>
    </w:rPr>
  </w:style>
  <w:style w:type="character" w:styleId="Hipervnculovisitado">
    <w:name w:val="FollowedHyperlink"/>
    <w:uiPriority w:val="99"/>
    <w:unhideWhenUsed/>
    <w:rsid w:val="00D25B3F"/>
    <w:rPr>
      <w:color w:val="800080"/>
      <w:u w:val="single"/>
    </w:rPr>
  </w:style>
  <w:style w:type="paragraph" w:customStyle="1" w:styleId="CarCar4">
    <w:name w:val="Car Car4"/>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en-US"/>
    </w:rPr>
  </w:style>
  <w:style w:type="paragraph" w:customStyle="1" w:styleId="Style27">
    <w:name w:val="Style 27"/>
    <w:basedOn w:val="Normal"/>
    <w:rsid w:val="00D25B3F"/>
    <w:pPr>
      <w:widowControl w:val="0"/>
      <w:autoSpaceDE w:val="0"/>
      <w:autoSpaceDN w:val="0"/>
      <w:ind w:left="72"/>
      <w:jc w:val="left"/>
    </w:pPr>
    <w:rPr>
      <w:rFonts w:ascii="Arial" w:eastAsia="Times New Roman" w:hAnsi="Arial" w:cs="Times New Roman"/>
      <w:sz w:val="22"/>
      <w:lang w:val="en-US" w:eastAsia="es-ES"/>
    </w:rPr>
  </w:style>
  <w:style w:type="character" w:customStyle="1" w:styleId="WW8Num34z0">
    <w:name w:val="WW8Num34z0"/>
    <w:rsid w:val="00D25B3F"/>
    <w:rPr>
      <w:rFonts w:ascii="Symbol" w:hAnsi="Symbol"/>
      <w:b/>
    </w:rPr>
  </w:style>
  <w:style w:type="paragraph" w:customStyle="1" w:styleId="Textoindependiente22">
    <w:name w:val="Texto independiente 22"/>
    <w:basedOn w:val="Normal"/>
    <w:rsid w:val="00D25B3F"/>
    <w:pPr>
      <w:widowControl w:val="0"/>
      <w:suppressAutoHyphens/>
      <w:overflowPunct w:val="0"/>
      <w:autoSpaceDE w:val="0"/>
      <w:ind w:left="0"/>
    </w:pPr>
    <w:rPr>
      <w:rFonts w:ascii="Arial" w:eastAsia="Times New Roman" w:hAnsi="Arial" w:cs="Times New Roman"/>
      <w:sz w:val="20"/>
      <w:szCs w:val="20"/>
      <w:lang w:val="es-ES" w:eastAsia="ar-SA"/>
    </w:rPr>
  </w:style>
  <w:style w:type="paragraph" w:customStyle="1" w:styleId="Textoindependiente32">
    <w:name w:val="Texto independiente 32"/>
    <w:basedOn w:val="Normal"/>
    <w:uiPriority w:val="99"/>
    <w:rsid w:val="00D25B3F"/>
    <w:pPr>
      <w:suppressAutoHyphens/>
      <w:overflowPunct w:val="0"/>
      <w:autoSpaceDE w:val="0"/>
      <w:ind w:left="0"/>
    </w:pPr>
    <w:rPr>
      <w:rFonts w:ascii="Times New Roman" w:eastAsia="Times New Roman" w:hAnsi="Times New Roman" w:cs="Times New Roman"/>
      <w:szCs w:val="20"/>
      <w:lang w:val="es-ES" w:eastAsia="ar-SA"/>
    </w:rPr>
  </w:style>
  <w:style w:type="character" w:styleId="nfasis">
    <w:name w:val="Emphasis"/>
    <w:uiPriority w:val="99"/>
    <w:qFormat/>
    <w:rsid w:val="00D25B3F"/>
    <w:rPr>
      <w:rFonts w:ascii="Times New Roman" w:hAnsi="Times New Roman" w:cs="Times New Roman" w:hint="default"/>
      <w:i/>
      <w:iCs w:val="0"/>
    </w:rPr>
  </w:style>
  <w:style w:type="paragraph" w:customStyle="1" w:styleId="INCISO">
    <w:name w:val="INCISO"/>
    <w:basedOn w:val="Normal"/>
    <w:rsid w:val="00D25B3F"/>
    <w:pPr>
      <w:tabs>
        <w:tab w:val="left" w:pos="2304"/>
      </w:tabs>
      <w:spacing w:after="101" w:line="216" w:lineRule="atLeast"/>
      <w:ind w:left="1152" w:hanging="432"/>
    </w:pPr>
    <w:rPr>
      <w:rFonts w:ascii="Arial" w:eastAsia="Times New Roman" w:hAnsi="Arial" w:cs="Arial"/>
      <w:sz w:val="18"/>
      <w:szCs w:val="18"/>
      <w:lang w:eastAsia="ar-SA"/>
    </w:rPr>
  </w:style>
  <w:style w:type="paragraph" w:customStyle="1" w:styleId="Sangra3detindependiente11">
    <w:name w:val="Sangría 3 de t. independiente11"/>
    <w:basedOn w:val="Normal"/>
    <w:rsid w:val="00D25B3F"/>
    <w:pPr>
      <w:suppressAutoHyphens/>
      <w:autoSpaceDE w:val="0"/>
      <w:ind w:left="284" w:hanging="284"/>
    </w:pPr>
    <w:rPr>
      <w:rFonts w:ascii="Arial" w:eastAsia="Times New Roman" w:hAnsi="Arial" w:cs="Arial"/>
      <w:sz w:val="20"/>
      <w:szCs w:val="20"/>
      <w:lang w:eastAsia="ar-SA"/>
    </w:rPr>
  </w:style>
  <w:style w:type="paragraph" w:customStyle="1" w:styleId="Sangra2detindependiente2">
    <w:name w:val="Sangría 2 de t. independiente2"/>
    <w:basedOn w:val="Normal"/>
    <w:rsid w:val="00D25B3F"/>
    <w:pPr>
      <w:overflowPunct w:val="0"/>
      <w:autoSpaceDE w:val="0"/>
      <w:spacing w:before="100"/>
      <w:ind w:left="1985"/>
    </w:pPr>
    <w:rPr>
      <w:rFonts w:ascii="Arial" w:eastAsia="Times New Roman" w:hAnsi="Arial" w:cs="Times New Roman"/>
      <w:sz w:val="22"/>
      <w:szCs w:val="20"/>
      <w:lang w:val="es-ES" w:eastAsia="ar-SA"/>
    </w:rPr>
  </w:style>
  <w:style w:type="paragraph" w:customStyle="1" w:styleId="Default">
    <w:name w:val="Default"/>
    <w:uiPriority w:val="99"/>
    <w:rsid w:val="00D25B3F"/>
    <w:pPr>
      <w:autoSpaceDE w:val="0"/>
      <w:autoSpaceDN w:val="0"/>
      <w:adjustRightInd w:val="0"/>
      <w:ind w:left="0"/>
      <w:jc w:val="center"/>
    </w:pPr>
    <w:rPr>
      <w:rFonts w:ascii="Arial" w:eastAsia="Times New Roman" w:hAnsi="Arial" w:cs="Arial"/>
      <w:color w:val="000000"/>
      <w:lang w:val="es-ES" w:eastAsia="es-ES"/>
    </w:rPr>
  </w:style>
  <w:style w:type="character" w:customStyle="1" w:styleId="SubttuloCar">
    <w:name w:val="Subtítulo Car"/>
    <w:link w:val="Subttulo"/>
    <w:uiPriority w:val="99"/>
    <w:rsid w:val="00D25B3F"/>
    <w:rPr>
      <w:rFonts w:ascii="Georgia" w:eastAsia="Georgia" w:hAnsi="Georgia" w:cs="Georgia"/>
      <w:i/>
      <w:color w:val="666666"/>
      <w:sz w:val="48"/>
      <w:szCs w:val="48"/>
    </w:rPr>
  </w:style>
  <w:style w:type="paragraph" w:styleId="Textonotapie">
    <w:name w:val="footnote text"/>
    <w:basedOn w:val="Normal"/>
    <w:link w:val="TextonotapieCar"/>
    <w:uiPriority w:val="99"/>
    <w:unhideWhenUsed/>
    <w:rsid w:val="00D25B3F"/>
    <w:pPr>
      <w:keepLines/>
      <w:spacing w:after="80"/>
      <w:ind w:left="0"/>
    </w:pPr>
    <w:rPr>
      <w:rFonts w:ascii="Arial" w:hAnsi="Arial" w:cs="Times New Roman"/>
      <w:sz w:val="20"/>
      <w:szCs w:val="20"/>
      <w:lang w:val="es-MX" w:eastAsia="es-ES"/>
    </w:rPr>
  </w:style>
  <w:style w:type="character" w:customStyle="1" w:styleId="TextonotapieCar">
    <w:name w:val="Texto nota pie Car"/>
    <w:basedOn w:val="Fuentedeprrafopredeter"/>
    <w:link w:val="Textonotapie"/>
    <w:uiPriority w:val="99"/>
    <w:rsid w:val="00D25B3F"/>
    <w:rPr>
      <w:rFonts w:ascii="Arial" w:hAnsi="Arial" w:cs="Times New Roman"/>
      <w:sz w:val="20"/>
      <w:szCs w:val="20"/>
      <w:lang w:val="es-MX" w:eastAsia="es-ES"/>
    </w:rPr>
  </w:style>
  <w:style w:type="paragraph" w:customStyle="1" w:styleId="BalloonText1">
    <w:name w:val="Balloon Text1"/>
    <w:basedOn w:val="Normal"/>
    <w:uiPriority w:val="99"/>
    <w:semiHidden/>
    <w:rsid w:val="00D25B3F"/>
    <w:pPr>
      <w:widowControl w:val="0"/>
      <w:ind w:left="0"/>
    </w:pPr>
    <w:rPr>
      <w:rFonts w:ascii="Tahoma" w:hAnsi="Tahoma" w:cs="Tahoma"/>
      <w:sz w:val="16"/>
      <w:szCs w:val="16"/>
      <w:lang w:val="es-MX" w:eastAsia="es-ES"/>
    </w:rPr>
  </w:style>
  <w:style w:type="character" w:customStyle="1" w:styleId="TtuloCar">
    <w:name w:val="Título Car"/>
    <w:uiPriority w:val="99"/>
    <w:rsid w:val="00D25B3F"/>
    <w:rPr>
      <w:b/>
      <w:sz w:val="28"/>
      <w:lang w:val="es-ES" w:eastAsia="ar-SA"/>
    </w:rPr>
  </w:style>
  <w:style w:type="paragraph" w:customStyle="1" w:styleId="Textodebloque1">
    <w:name w:val="Texto de bloque1"/>
    <w:basedOn w:val="Normal"/>
    <w:uiPriority w:val="99"/>
    <w:rsid w:val="00D25B3F"/>
    <w:pPr>
      <w:tabs>
        <w:tab w:val="left" w:pos="1559"/>
        <w:tab w:val="left" w:pos="11341"/>
      </w:tabs>
      <w:suppressAutoHyphens/>
      <w:overflowPunct w:val="0"/>
      <w:autoSpaceDE w:val="0"/>
      <w:ind w:left="1843" w:right="51"/>
    </w:pPr>
    <w:rPr>
      <w:rFonts w:ascii="Arial" w:eastAsia="Times New Roman" w:hAnsi="Arial" w:cs="Arial"/>
      <w:lang w:eastAsia="ar-SA"/>
    </w:rPr>
  </w:style>
  <w:style w:type="character" w:styleId="Mencinsinresolver">
    <w:name w:val="Unresolved Mention"/>
    <w:uiPriority w:val="99"/>
    <w:semiHidden/>
    <w:unhideWhenUsed/>
    <w:rsid w:val="00D25B3F"/>
    <w:rPr>
      <w:color w:val="605E5C"/>
      <w:shd w:val="clear" w:color="auto" w:fill="E1DFDD"/>
    </w:rPr>
  </w:style>
  <w:style w:type="paragraph" w:customStyle="1" w:styleId="msonormal0">
    <w:name w:val="msonormal"/>
    <w:basedOn w:val="Normal"/>
    <w:uiPriority w:val="99"/>
    <w:rsid w:val="00D25B3F"/>
    <w:pPr>
      <w:spacing w:before="100" w:beforeAutospacing="1" w:after="100" w:afterAutospacing="1"/>
      <w:ind w:left="0"/>
      <w:jc w:val="left"/>
    </w:pPr>
    <w:rPr>
      <w:rFonts w:ascii="Times New Roman" w:eastAsia="Times New Roman" w:hAnsi="Times New Roman" w:cs="Times New Roman"/>
      <w:lang w:val="es-MX" w:eastAsia="es-MX"/>
    </w:rPr>
  </w:style>
  <w:style w:type="table" w:customStyle="1" w:styleId="241">
    <w:name w:val="241"/>
    <w:basedOn w:val="Tablanormal"/>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Ind w:w="0" w:type="nil"/>
      <w:tblCellMar>
        <w:top w:w="28" w:type="dxa"/>
        <w:bottom w:w="2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Sinlista1">
    <w:name w:val="Sin lista1"/>
    <w:next w:val="Sinlista"/>
    <w:uiPriority w:val="99"/>
    <w:semiHidden/>
    <w:unhideWhenUsed/>
    <w:rsid w:val="00A6260E"/>
  </w:style>
  <w:style w:type="table" w:customStyle="1" w:styleId="TableNormal11">
    <w:name w:val="Table Normal11"/>
    <w:rsid w:val="00A6260E"/>
    <w:pPr>
      <w:ind w:left="0"/>
      <w:jc w:val="left"/>
    </w:pPr>
    <w:rPr>
      <w:lang w:eastAsia="es-MX"/>
    </w:rPr>
    <w:tblPr>
      <w:tblCellMar>
        <w:top w:w="0" w:type="dxa"/>
        <w:left w:w="0" w:type="dxa"/>
        <w:bottom w:w="0" w:type="dxa"/>
        <w:right w:w="0" w:type="dxa"/>
      </w:tblCellMar>
    </w:tblPr>
  </w:style>
  <w:style w:type="table" w:customStyle="1" w:styleId="121">
    <w:name w:val="12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111">
    <w:name w:val="11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101">
    <w:name w:val="10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91">
    <w:name w:val="9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81">
    <w:name w:val="8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71">
    <w:name w:val="7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61">
    <w:name w:val="6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51">
    <w:name w:val="5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42">
    <w:name w:val="42"/>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10">
    <w:name w:val="310"/>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10">
    <w:name w:val="210"/>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
    <w:name w:val="110"/>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401">
    <w:name w:val="40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91">
    <w:name w:val="39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81">
    <w:name w:val="38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71">
    <w:name w:val="37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
    <w:name w:val="36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51">
    <w:name w:val="35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34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33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21">
    <w:name w:val="32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11">
    <w:name w:val="31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01">
    <w:name w:val="30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91">
    <w:name w:val="291"/>
    <w:basedOn w:val="TableNormal1"/>
    <w:rsid w:val="00A6260E"/>
    <w:pPr>
      <w:ind w:left="0"/>
      <w:jc w:val="left"/>
    </w:pPr>
    <w:rPr>
      <w:lang w:eastAsia="es-MX"/>
    </w:rPr>
    <w:tblPr>
      <w:tblStyleRowBandSize w:val="1"/>
      <w:tblStyleColBandSize w:val="1"/>
      <w:tblCellMar>
        <w:top w:w="15" w:type="dxa"/>
        <w:left w:w="15" w:type="dxa"/>
        <w:bottom w:w="15" w:type="dxa"/>
        <w:right w:w="15" w:type="dxa"/>
      </w:tblCellMar>
    </w:tblPr>
  </w:style>
  <w:style w:type="table" w:customStyle="1" w:styleId="281">
    <w:name w:val="28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71">
    <w:name w:val="27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61">
    <w:name w:val="26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51">
    <w:name w:val="25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42">
    <w:name w:val="242"/>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31">
    <w:name w:val="23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21">
    <w:name w:val="22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
    <w:name w:val="21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01">
    <w:name w:val="20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
    <w:name w:val="19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181">
    <w:name w:val="18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71">
    <w:name w:val="17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161">
    <w:name w:val="16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51">
    <w:name w:val="15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41">
    <w:name w:val="14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
    <w:name w:val="13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Tablaconcuadrcula2">
    <w:name w:val="Tabla con cuadrícula2"/>
    <w:basedOn w:val="Tablanormal"/>
    <w:next w:val="Tablaconcuadrcula"/>
    <w:rsid w:val="00A6260E"/>
    <w:pPr>
      <w:ind w:left="0"/>
      <w:jc w:val="left"/>
    </w:pPr>
    <w:rPr>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
    <w:name w:val="Sin lista2"/>
    <w:next w:val="Sinlista"/>
    <w:uiPriority w:val="99"/>
    <w:semiHidden/>
    <w:unhideWhenUsed/>
    <w:rsid w:val="00923345"/>
  </w:style>
  <w:style w:type="table" w:customStyle="1" w:styleId="Tablaconcuadrcula3">
    <w:name w:val="Tabla con cuadrícula3"/>
    <w:basedOn w:val="Tablanormal"/>
    <w:next w:val="Tablaconcuadrcula"/>
    <w:uiPriority w:val="59"/>
    <w:rsid w:val="00923345"/>
    <w:pPr>
      <w:ind w:left="0"/>
      <w:jc w:val="left"/>
    </w:pPr>
    <w:rPr>
      <w:rFonts w:cs="Times New Roman"/>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
    <w:name w:val="Tabla con cuadrícula31"/>
    <w:basedOn w:val="Tablanormal"/>
    <w:next w:val="Tablaconcuadrcula"/>
    <w:uiPriority w:val="59"/>
    <w:rsid w:val="00923345"/>
    <w:pPr>
      <w:ind w:left="0"/>
      <w:jc w:val="left"/>
    </w:pPr>
    <w:rPr>
      <w:rFonts w:cs="Times New Roman"/>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3Car">
    <w:name w:val="Título 3 Car"/>
    <w:basedOn w:val="Fuentedeprrafopredeter"/>
    <w:link w:val="Ttulo3"/>
    <w:uiPriority w:val="9"/>
    <w:rsid w:val="00923345"/>
    <w:rPr>
      <w:rFonts w:ascii="Times New Roman" w:eastAsia="Times New Roman" w:hAnsi="Times New Roman" w:cs="Times New Roman"/>
      <w:b/>
      <w:sz w:val="27"/>
      <w:szCs w:val="27"/>
    </w:rPr>
  </w:style>
  <w:style w:type="numbering" w:customStyle="1" w:styleId="Sinlista3">
    <w:name w:val="Sin lista3"/>
    <w:next w:val="Sinlista"/>
    <w:uiPriority w:val="99"/>
    <w:semiHidden/>
    <w:unhideWhenUsed/>
    <w:rsid w:val="001B4523"/>
  </w:style>
  <w:style w:type="table" w:customStyle="1" w:styleId="Tablaconcuadrcula4">
    <w:name w:val="Tabla con cuadrícula4"/>
    <w:basedOn w:val="Tablanormal"/>
    <w:next w:val="Tablaconcuadrcula"/>
    <w:uiPriority w:val="59"/>
    <w:rsid w:val="001B4523"/>
    <w:pPr>
      <w:spacing w:before="120"/>
      <w:ind w:left="340"/>
      <w:jc w:val="left"/>
    </w:pPr>
    <w:rPr>
      <w:rFonts w:cs="Times New Roman"/>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1">
    <w:name w:val="Tabla con cuadrícula311"/>
    <w:basedOn w:val="Tablanormal"/>
    <w:next w:val="Tablaconcuadrcula"/>
    <w:uiPriority w:val="59"/>
    <w:rsid w:val="001B4523"/>
    <w:pPr>
      <w:spacing w:before="120"/>
      <w:ind w:left="340"/>
      <w:jc w:val="left"/>
    </w:pPr>
    <w:rPr>
      <w:rFonts w:cs="Times New Roman"/>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
    <w:name w:val="Tabla con cuadrícula32"/>
    <w:basedOn w:val="Tablanormal"/>
    <w:next w:val="Tablaconcuadrcula"/>
    <w:uiPriority w:val="59"/>
    <w:rsid w:val="001B4523"/>
    <w:pPr>
      <w:spacing w:before="120"/>
      <w:ind w:left="340"/>
      <w:jc w:val="left"/>
    </w:pPr>
    <w:rPr>
      <w:rFonts w:cs="Times New Roman"/>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9"/>
    <w:rsid w:val="001B4523"/>
    <w:rPr>
      <w:rFonts w:ascii="Montserrat" w:eastAsia="Cambria" w:hAnsi="Montserrat" w:cs="Cambria"/>
      <w:b/>
      <w:color w:val="366091"/>
      <w:sz w:val="28"/>
      <w:szCs w:val="28"/>
    </w:rPr>
  </w:style>
  <w:style w:type="numbering" w:customStyle="1" w:styleId="Sinlista4">
    <w:name w:val="Sin lista4"/>
    <w:next w:val="Sinlista"/>
    <w:uiPriority w:val="99"/>
    <w:semiHidden/>
    <w:unhideWhenUsed/>
    <w:rsid w:val="007F0636"/>
  </w:style>
  <w:style w:type="character" w:customStyle="1" w:styleId="TtuloE2Car">
    <w:name w:val="Título E2 Car"/>
    <w:link w:val="TtuloE2"/>
    <w:semiHidden/>
    <w:locked/>
    <w:rsid w:val="007F0636"/>
    <w:rPr>
      <w:rFonts w:eastAsia="MS Gothic" w:cs="Times New Roman"/>
      <w:bCs/>
      <w:szCs w:val="26"/>
      <w:lang w:eastAsia="es-ES"/>
    </w:rPr>
  </w:style>
  <w:style w:type="paragraph" w:customStyle="1" w:styleId="TtuloE2">
    <w:name w:val="Título E2"/>
    <w:basedOn w:val="Ttulo2"/>
    <w:link w:val="TtuloE2Car"/>
    <w:semiHidden/>
    <w:qFormat/>
    <w:rsid w:val="007F0636"/>
    <w:pPr>
      <w:spacing w:before="0" w:after="120"/>
      <w:ind w:right="-142" w:hanging="567"/>
    </w:pPr>
    <w:rPr>
      <w:rFonts w:ascii="Calibri" w:eastAsia="MS Gothic" w:hAnsi="Calibri" w:cs="Times New Roman"/>
      <w:b w:val="0"/>
      <w:bCs/>
      <w:color w:val="auto"/>
      <w:sz w:val="24"/>
      <w:lang w:eastAsia="es-ES"/>
    </w:rPr>
  </w:style>
  <w:style w:type="paragraph" w:customStyle="1" w:styleId="Moserrat1">
    <w:name w:val="Moserrat 1"/>
    <w:basedOn w:val="Normal"/>
    <w:uiPriority w:val="99"/>
    <w:semiHidden/>
    <w:qFormat/>
    <w:rsid w:val="007F0636"/>
    <w:pPr>
      <w:numPr>
        <w:numId w:val="79"/>
      </w:numPr>
      <w:ind w:left="0" w:firstLine="0"/>
    </w:pPr>
    <w:rPr>
      <w:rFonts w:ascii="Montserrat Medium" w:eastAsia="Times New Roman" w:hAnsi="Montserrat Medium" w:cs="Arial"/>
      <w:b/>
      <w:sz w:val="20"/>
      <w:szCs w:val="20"/>
      <w:lang w:val="es-MX" w:eastAsia="es-MX"/>
    </w:rPr>
  </w:style>
  <w:style w:type="character" w:customStyle="1" w:styleId="Monserrat1Car">
    <w:name w:val="Monserrat 1 Car"/>
    <w:basedOn w:val="Fuentedeprrafopredeter"/>
    <w:link w:val="Monserrat1"/>
    <w:semiHidden/>
    <w:locked/>
    <w:rsid w:val="007F0636"/>
    <w:rPr>
      <w:rFonts w:ascii="Montserrat Medium" w:eastAsia="Times New Roman" w:hAnsi="Montserrat Medium" w:cs="Arial"/>
      <w:b/>
      <w:sz w:val="20"/>
      <w:szCs w:val="20"/>
      <w:lang w:eastAsia="es-MX"/>
    </w:rPr>
  </w:style>
  <w:style w:type="paragraph" w:customStyle="1" w:styleId="Monserrat1">
    <w:name w:val="Monserrat 1"/>
    <w:basedOn w:val="Moserrat1"/>
    <w:link w:val="Monserrat1Car"/>
    <w:semiHidden/>
    <w:qFormat/>
    <w:rsid w:val="007F0636"/>
    <w:pPr>
      <w:ind w:left="720" w:hanging="360"/>
    </w:pPr>
    <w:rPr>
      <w:lang w:val="es-ES_tradnl"/>
    </w:rPr>
  </w:style>
  <w:style w:type="table" w:customStyle="1" w:styleId="Tablaconcuadrcula5">
    <w:name w:val="Tabla con cuadrícula5"/>
    <w:basedOn w:val="Tablanormal"/>
    <w:next w:val="Tablaconcuadrcula"/>
    <w:uiPriority w:val="59"/>
    <w:rsid w:val="007F0636"/>
    <w:pPr>
      <w:spacing w:before="120"/>
      <w:ind w:left="340"/>
      <w:jc w:val="left"/>
    </w:pPr>
    <w:rPr>
      <w:rFonts w:cs="Times New Roman"/>
      <w:sz w:val="22"/>
      <w:szCs w:val="22"/>
      <w:lang w:val="es-MX"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2">
    <w:name w:val="Tabla con cuadrícula312"/>
    <w:basedOn w:val="Tablanormal"/>
    <w:uiPriority w:val="59"/>
    <w:rsid w:val="007F0636"/>
    <w:pPr>
      <w:spacing w:before="120"/>
      <w:ind w:left="340"/>
      <w:jc w:val="left"/>
    </w:pPr>
    <w:rPr>
      <w:rFonts w:cs="Times New Roman"/>
      <w:sz w:val="22"/>
      <w:szCs w:val="22"/>
      <w:lang w:val="es-MX"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
    <w:name w:val="Tabla con cuadrícula33"/>
    <w:basedOn w:val="Tablanormal"/>
    <w:uiPriority w:val="59"/>
    <w:rsid w:val="007F0636"/>
    <w:pPr>
      <w:spacing w:before="120"/>
      <w:ind w:left="340"/>
      <w:jc w:val="left"/>
    </w:pPr>
    <w:rPr>
      <w:rFonts w:cs="Times New Roman"/>
      <w:sz w:val="22"/>
      <w:szCs w:val="22"/>
      <w:lang w:val="es-MX"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
    <w:name w:val="Tabla con cuadrícula11"/>
    <w:basedOn w:val="Tablanormal"/>
    <w:rsid w:val="007F0636"/>
    <w:pPr>
      <w:suppressAutoHyphens/>
      <w:ind w:left="0"/>
      <w:jc w:val="left"/>
    </w:pPr>
    <w:rPr>
      <w:rFonts w:ascii="Times New Roman" w:eastAsia="Times New Roman" w:hAnsi="Times New Roman" w:cs="Times New Roman"/>
      <w:sz w:val="20"/>
      <w:szCs w:val="20"/>
      <w:lang w:val="es-ES" w:eastAsia="es-E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3602560">
      <w:bodyDiv w:val="1"/>
      <w:marLeft w:val="0"/>
      <w:marRight w:val="0"/>
      <w:marTop w:val="0"/>
      <w:marBottom w:val="0"/>
      <w:divBdr>
        <w:top w:val="none" w:sz="0" w:space="0" w:color="auto"/>
        <w:left w:val="none" w:sz="0" w:space="0" w:color="auto"/>
        <w:bottom w:val="none" w:sz="0" w:space="0" w:color="auto"/>
        <w:right w:val="none" w:sz="0" w:space="0" w:color="auto"/>
      </w:divBdr>
    </w:div>
    <w:div w:id="127356011">
      <w:bodyDiv w:val="1"/>
      <w:marLeft w:val="0"/>
      <w:marRight w:val="0"/>
      <w:marTop w:val="0"/>
      <w:marBottom w:val="0"/>
      <w:divBdr>
        <w:top w:val="none" w:sz="0" w:space="0" w:color="auto"/>
        <w:left w:val="none" w:sz="0" w:space="0" w:color="auto"/>
        <w:bottom w:val="none" w:sz="0" w:space="0" w:color="auto"/>
        <w:right w:val="none" w:sz="0" w:space="0" w:color="auto"/>
      </w:divBdr>
    </w:div>
    <w:div w:id="212232465">
      <w:bodyDiv w:val="1"/>
      <w:marLeft w:val="0"/>
      <w:marRight w:val="0"/>
      <w:marTop w:val="0"/>
      <w:marBottom w:val="0"/>
      <w:divBdr>
        <w:top w:val="none" w:sz="0" w:space="0" w:color="auto"/>
        <w:left w:val="none" w:sz="0" w:space="0" w:color="auto"/>
        <w:bottom w:val="none" w:sz="0" w:space="0" w:color="auto"/>
        <w:right w:val="none" w:sz="0" w:space="0" w:color="auto"/>
      </w:divBdr>
    </w:div>
    <w:div w:id="226258666">
      <w:bodyDiv w:val="1"/>
      <w:marLeft w:val="0"/>
      <w:marRight w:val="0"/>
      <w:marTop w:val="0"/>
      <w:marBottom w:val="0"/>
      <w:divBdr>
        <w:top w:val="none" w:sz="0" w:space="0" w:color="auto"/>
        <w:left w:val="none" w:sz="0" w:space="0" w:color="auto"/>
        <w:bottom w:val="none" w:sz="0" w:space="0" w:color="auto"/>
        <w:right w:val="none" w:sz="0" w:space="0" w:color="auto"/>
      </w:divBdr>
    </w:div>
    <w:div w:id="314534109">
      <w:bodyDiv w:val="1"/>
      <w:marLeft w:val="0"/>
      <w:marRight w:val="0"/>
      <w:marTop w:val="0"/>
      <w:marBottom w:val="0"/>
      <w:divBdr>
        <w:top w:val="none" w:sz="0" w:space="0" w:color="auto"/>
        <w:left w:val="none" w:sz="0" w:space="0" w:color="auto"/>
        <w:bottom w:val="none" w:sz="0" w:space="0" w:color="auto"/>
        <w:right w:val="none" w:sz="0" w:space="0" w:color="auto"/>
      </w:divBdr>
    </w:div>
    <w:div w:id="499665604">
      <w:bodyDiv w:val="1"/>
      <w:marLeft w:val="0"/>
      <w:marRight w:val="0"/>
      <w:marTop w:val="0"/>
      <w:marBottom w:val="0"/>
      <w:divBdr>
        <w:top w:val="none" w:sz="0" w:space="0" w:color="auto"/>
        <w:left w:val="none" w:sz="0" w:space="0" w:color="auto"/>
        <w:bottom w:val="none" w:sz="0" w:space="0" w:color="auto"/>
        <w:right w:val="none" w:sz="0" w:space="0" w:color="auto"/>
      </w:divBdr>
    </w:div>
    <w:div w:id="633175199">
      <w:bodyDiv w:val="1"/>
      <w:marLeft w:val="0"/>
      <w:marRight w:val="0"/>
      <w:marTop w:val="0"/>
      <w:marBottom w:val="0"/>
      <w:divBdr>
        <w:top w:val="none" w:sz="0" w:space="0" w:color="auto"/>
        <w:left w:val="none" w:sz="0" w:space="0" w:color="auto"/>
        <w:bottom w:val="none" w:sz="0" w:space="0" w:color="auto"/>
        <w:right w:val="none" w:sz="0" w:space="0" w:color="auto"/>
      </w:divBdr>
    </w:div>
    <w:div w:id="689067607">
      <w:bodyDiv w:val="1"/>
      <w:marLeft w:val="0"/>
      <w:marRight w:val="0"/>
      <w:marTop w:val="0"/>
      <w:marBottom w:val="0"/>
      <w:divBdr>
        <w:top w:val="none" w:sz="0" w:space="0" w:color="auto"/>
        <w:left w:val="none" w:sz="0" w:space="0" w:color="auto"/>
        <w:bottom w:val="none" w:sz="0" w:space="0" w:color="auto"/>
        <w:right w:val="none" w:sz="0" w:space="0" w:color="auto"/>
      </w:divBdr>
    </w:div>
    <w:div w:id="711460600">
      <w:bodyDiv w:val="1"/>
      <w:marLeft w:val="0"/>
      <w:marRight w:val="0"/>
      <w:marTop w:val="0"/>
      <w:marBottom w:val="0"/>
      <w:divBdr>
        <w:top w:val="none" w:sz="0" w:space="0" w:color="auto"/>
        <w:left w:val="none" w:sz="0" w:space="0" w:color="auto"/>
        <w:bottom w:val="none" w:sz="0" w:space="0" w:color="auto"/>
        <w:right w:val="none" w:sz="0" w:space="0" w:color="auto"/>
      </w:divBdr>
    </w:div>
    <w:div w:id="720404137">
      <w:bodyDiv w:val="1"/>
      <w:marLeft w:val="0"/>
      <w:marRight w:val="0"/>
      <w:marTop w:val="0"/>
      <w:marBottom w:val="0"/>
      <w:divBdr>
        <w:top w:val="none" w:sz="0" w:space="0" w:color="auto"/>
        <w:left w:val="none" w:sz="0" w:space="0" w:color="auto"/>
        <w:bottom w:val="none" w:sz="0" w:space="0" w:color="auto"/>
        <w:right w:val="none" w:sz="0" w:space="0" w:color="auto"/>
      </w:divBdr>
    </w:div>
    <w:div w:id="774598630">
      <w:bodyDiv w:val="1"/>
      <w:marLeft w:val="0"/>
      <w:marRight w:val="0"/>
      <w:marTop w:val="0"/>
      <w:marBottom w:val="0"/>
      <w:divBdr>
        <w:top w:val="none" w:sz="0" w:space="0" w:color="auto"/>
        <w:left w:val="none" w:sz="0" w:space="0" w:color="auto"/>
        <w:bottom w:val="none" w:sz="0" w:space="0" w:color="auto"/>
        <w:right w:val="none" w:sz="0" w:space="0" w:color="auto"/>
      </w:divBdr>
    </w:div>
    <w:div w:id="791633193">
      <w:bodyDiv w:val="1"/>
      <w:marLeft w:val="0"/>
      <w:marRight w:val="0"/>
      <w:marTop w:val="0"/>
      <w:marBottom w:val="0"/>
      <w:divBdr>
        <w:top w:val="none" w:sz="0" w:space="0" w:color="auto"/>
        <w:left w:val="none" w:sz="0" w:space="0" w:color="auto"/>
        <w:bottom w:val="none" w:sz="0" w:space="0" w:color="auto"/>
        <w:right w:val="none" w:sz="0" w:space="0" w:color="auto"/>
      </w:divBdr>
    </w:div>
    <w:div w:id="993754555">
      <w:bodyDiv w:val="1"/>
      <w:marLeft w:val="0"/>
      <w:marRight w:val="0"/>
      <w:marTop w:val="0"/>
      <w:marBottom w:val="0"/>
      <w:divBdr>
        <w:top w:val="none" w:sz="0" w:space="0" w:color="auto"/>
        <w:left w:val="none" w:sz="0" w:space="0" w:color="auto"/>
        <w:bottom w:val="none" w:sz="0" w:space="0" w:color="auto"/>
        <w:right w:val="none" w:sz="0" w:space="0" w:color="auto"/>
      </w:divBdr>
    </w:div>
    <w:div w:id="1028457253">
      <w:bodyDiv w:val="1"/>
      <w:marLeft w:val="0"/>
      <w:marRight w:val="0"/>
      <w:marTop w:val="0"/>
      <w:marBottom w:val="0"/>
      <w:divBdr>
        <w:top w:val="none" w:sz="0" w:space="0" w:color="auto"/>
        <w:left w:val="none" w:sz="0" w:space="0" w:color="auto"/>
        <w:bottom w:val="none" w:sz="0" w:space="0" w:color="auto"/>
        <w:right w:val="none" w:sz="0" w:space="0" w:color="auto"/>
      </w:divBdr>
    </w:div>
    <w:div w:id="1029140154">
      <w:bodyDiv w:val="1"/>
      <w:marLeft w:val="0"/>
      <w:marRight w:val="0"/>
      <w:marTop w:val="0"/>
      <w:marBottom w:val="0"/>
      <w:divBdr>
        <w:top w:val="none" w:sz="0" w:space="0" w:color="auto"/>
        <w:left w:val="none" w:sz="0" w:space="0" w:color="auto"/>
        <w:bottom w:val="none" w:sz="0" w:space="0" w:color="auto"/>
        <w:right w:val="none" w:sz="0" w:space="0" w:color="auto"/>
      </w:divBdr>
    </w:div>
    <w:div w:id="1081410500">
      <w:bodyDiv w:val="1"/>
      <w:marLeft w:val="0"/>
      <w:marRight w:val="0"/>
      <w:marTop w:val="0"/>
      <w:marBottom w:val="0"/>
      <w:divBdr>
        <w:top w:val="none" w:sz="0" w:space="0" w:color="auto"/>
        <w:left w:val="none" w:sz="0" w:space="0" w:color="auto"/>
        <w:bottom w:val="none" w:sz="0" w:space="0" w:color="auto"/>
        <w:right w:val="none" w:sz="0" w:space="0" w:color="auto"/>
      </w:divBdr>
    </w:div>
    <w:div w:id="1095439622">
      <w:bodyDiv w:val="1"/>
      <w:marLeft w:val="0"/>
      <w:marRight w:val="0"/>
      <w:marTop w:val="0"/>
      <w:marBottom w:val="0"/>
      <w:divBdr>
        <w:top w:val="none" w:sz="0" w:space="0" w:color="auto"/>
        <w:left w:val="none" w:sz="0" w:space="0" w:color="auto"/>
        <w:bottom w:val="none" w:sz="0" w:space="0" w:color="auto"/>
        <w:right w:val="none" w:sz="0" w:space="0" w:color="auto"/>
      </w:divBdr>
    </w:div>
    <w:div w:id="1109087824">
      <w:bodyDiv w:val="1"/>
      <w:marLeft w:val="0"/>
      <w:marRight w:val="0"/>
      <w:marTop w:val="0"/>
      <w:marBottom w:val="0"/>
      <w:divBdr>
        <w:top w:val="none" w:sz="0" w:space="0" w:color="auto"/>
        <w:left w:val="none" w:sz="0" w:space="0" w:color="auto"/>
        <w:bottom w:val="none" w:sz="0" w:space="0" w:color="auto"/>
        <w:right w:val="none" w:sz="0" w:space="0" w:color="auto"/>
      </w:divBdr>
    </w:div>
    <w:div w:id="1231845753">
      <w:bodyDiv w:val="1"/>
      <w:marLeft w:val="0"/>
      <w:marRight w:val="0"/>
      <w:marTop w:val="0"/>
      <w:marBottom w:val="0"/>
      <w:divBdr>
        <w:top w:val="none" w:sz="0" w:space="0" w:color="auto"/>
        <w:left w:val="none" w:sz="0" w:space="0" w:color="auto"/>
        <w:bottom w:val="none" w:sz="0" w:space="0" w:color="auto"/>
        <w:right w:val="none" w:sz="0" w:space="0" w:color="auto"/>
      </w:divBdr>
    </w:div>
    <w:div w:id="1247689713">
      <w:bodyDiv w:val="1"/>
      <w:marLeft w:val="0"/>
      <w:marRight w:val="0"/>
      <w:marTop w:val="0"/>
      <w:marBottom w:val="0"/>
      <w:divBdr>
        <w:top w:val="none" w:sz="0" w:space="0" w:color="auto"/>
        <w:left w:val="none" w:sz="0" w:space="0" w:color="auto"/>
        <w:bottom w:val="none" w:sz="0" w:space="0" w:color="auto"/>
        <w:right w:val="none" w:sz="0" w:space="0" w:color="auto"/>
      </w:divBdr>
    </w:div>
    <w:div w:id="1264805737">
      <w:bodyDiv w:val="1"/>
      <w:marLeft w:val="0"/>
      <w:marRight w:val="0"/>
      <w:marTop w:val="0"/>
      <w:marBottom w:val="0"/>
      <w:divBdr>
        <w:top w:val="none" w:sz="0" w:space="0" w:color="auto"/>
        <w:left w:val="none" w:sz="0" w:space="0" w:color="auto"/>
        <w:bottom w:val="none" w:sz="0" w:space="0" w:color="auto"/>
        <w:right w:val="none" w:sz="0" w:space="0" w:color="auto"/>
      </w:divBdr>
    </w:div>
    <w:div w:id="1274090885">
      <w:bodyDiv w:val="1"/>
      <w:marLeft w:val="0"/>
      <w:marRight w:val="0"/>
      <w:marTop w:val="0"/>
      <w:marBottom w:val="0"/>
      <w:divBdr>
        <w:top w:val="none" w:sz="0" w:space="0" w:color="auto"/>
        <w:left w:val="none" w:sz="0" w:space="0" w:color="auto"/>
        <w:bottom w:val="none" w:sz="0" w:space="0" w:color="auto"/>
        <w:right w:val="none" w:sz="0" w:space="0" w:color="auto"/>
      </w:divBdr>
    </w:div>
    <w:div w:id="1291353317">
      <w:bodyDiv w:val="1"/>
      <w:marLeft w:val="0"/>
      <w:marRight w:val="0"/>
      <w:marTop w:val="0"/>
      <w:marBottom w:val="0"/>
      <w:divBdr>
        <w:top w:val="none" w:sz="0" w:space="0" w:color="auto"/>
        <w:left w:val="none" w:sz="0" w:space="0" w:color="auto"/>
        <w:bottom w:val="none" w:sz="0" w:space="0" w:color="auto"/>
        <w:right w:val="none" w:sz="0" w:space="0" w:color="auto"/>
      </w:divBdr>
      <w:divsChild>
        <w:div w:id="139733701">
          <w:marLeft w:val="0"/>
          <w:marRight w:val="0"/>
          <w:marTop w:val="0"/>
          <w:marBottom w:val="101"/>
          <w:divBdr>
            <w:top w:val="none" w:sz="0" w:space="0" w:color="auto"/>
            <w:left w:val="none" w:sz="0" w:space="0" w:color="auto"/>
            <w:bottom w:val="none" w:sz="0" w:space="0" w:color="auto"/>
            <w:right w:val="none" w:sz="0" w:space="0" w:color="auto"/>
          </w:divBdr>
        </w:div>
        <w:div w:id="1811481941">
          <w:marLeft w:val="720"/>
          <w:marRight w:val="0"/>
          <w:marTop w:val="0"/>
          <w:marBottom w:val="101"/>
          <w:divBdr>
            <w:top w:val="none" w:sz="0" w:space="0" w:color="auto"/>
            <w:left w:val="none" w:sz="0" w:space="0" w:color="auto"/>
            <w:bottom w:val="none" w:sz="0" w:space="0" w:color="auto"/>
            <w:right w:val="none" w:sz="0" w:space="0" w:color="auto"/>
          </w:divBdr>
        </w:div>
        <w:div w:id="659315569">
          <w:marLeft w:val="720"/>
          <w:marRight w:val="0"/>
          <w:marTop w:val="0"/>
          <w:marBottom w:val="101"/>
          <w:divBdr>
            <w:top w:val="none" w:sz="0" w:space="0" w:color="auto"/>
            <w:left w:val="none" w:sz="0" w:space="0" w:color="auto"/>
            <w:bottom w:val="none" w:sz="0" w:space="0" w:color="auto"/>
            <w:right w:val="none" w:sz="0" w:space="0" w:color="auto"/>
          </w:divBdr>
        </w:div>
        <w:div w:id="639386675">
          <w:marLeft w:val="720"/>
          <w:marRight w:val="0"/>
          <w:marTop w:val="0"/>
          <w:marBottom w:val="101"/>
          <w:divBdr>
            <w:top w:val="none" w:sz="0" w:space="0" w:color="auto"/>
            <w:left w:val="none" w:sz="0" w:space="0" w:color="auto"/>
            <w:bottom w:val="none" w:sz="0" w:space="0" w:color="auto"/>
            <w:right w:val="none" w:sz="0" w:space="0" w:color="auto"/>
          </w:divBdr>
        </w:div>
        <w:div w:id="84310285">
          <w:marLeft w:val="720"/>
          <w:marRight w:val="0"/>
          <w:marTop w:val="0"/>
          <w:marBottom w:val="101"/>
          <w:divBdr>
            <w:top w:val="none" w:sz="0" w:space="0" w:color="auto"/>
            <w:left w:val="none" w:sz="0" w:space="0" w:color="auto"/>
            <w:bottom w:val="none" w:sz="0" w:space="0" w:color="auto"/>
            <w:right w:val="none" w:sz="0" w:space="0" w:color="auto"/>
          </w:divBdr>
        </w:div>
        <w:div w:id="414128267">
          <w:marLeft w:val="720"/>
          <w:marRight w:val="0"/>
          <w:marTop w:val="0"/>
          <w:marBottom w:val="101"/>
          <w:divBdr>
            <w:top w:val="none" w:sz="0" w:space="0" w:color="auto"/>
            <w:left w:val="none" w:sz="0" w:space="0" w:color="auto"/>
            <w:bottom w:val="none" w:sz="0" w:space="0" w:color="auto"/>
            <w:right w:val="none" w:sz="0" w:space="0" w:color="auto"/>
          </w:divBdr>
        </w:div>
        <w:div w:id="482813497">
          <w:marLeft w:val="720"/>
          <w:marRight w:val="0"/>
          <w:marTop w:val="0"/>
          <w:marBottom w:val="101"/>
          <w:divBdr>
            <w:top w:val="none" w:sz="0" w:space="0" w:color="auto"/>
            <w:left w:val="none" w:sz="0" w:space="0" w:color="auto"/>
            <w:bottom w:val="none" w:sz="0" w:space="0" w:color="auto"/>
            <w:right w:val="none" w:sz="0" w:space="0" w:color="auto"/>
          </w:divBdr>
        </w:div>
        <w:div w:id="1605840221">
          <w:marLeft w:val="720"/>
          <w:marRight w:val="0"/>
          <w:marTop w:val="0"/>
          <w:marBottom w:val="101"/>
          <w:divBdr>
            <w:top w:val="none" w:sz="0" w:space="0" w:color="auto"/>
            <w:left w:val="none" w:sz="0" w:space="0" w:color="auto"/>
            <w:bottom w:val="none" w:sz="0" w:space="0" w:color="auto"/>
            <w:right w:val="none" w:sz="0" w:space="0" w:color="auto"/>
          </w:divBdr>
        </w:div>
        <w:div w:id="1515801900">
          <w:marLeft w:val="720"/>
          <w:marRight w:val="0"/>
          <w:marTop w:val="0"/>
          <w:marBottom w:val="101"/>
          <w:divBdr>
            <w:top w:val="none" w:sz="0" w:space="0" w:color="auto"/>
            <w:left w:val="none" w:sz="0" w:space="0" w:color="auto"/>
            <w:bottom w:val="none" w:sz="0" w:space="0" w:color="auto"/>
            <w:right w:val="none" w:sz="0" w:space="0" w:color="auto"/>
          </w:divBdr>
        </w:div>
        <w:div w:id="1092900182">
          <w:marLeft w:val="720"/>
          <w:marRight w:val="0"/>
          <w:marTop w:val="0"/>
          <w:marBottom w:val="101"/>
          <w:divBdr>
            <w:top w:val="none" w:sz="0" w:space="0" w:color="auto"/>
            <w:left w:val="none" w:sz="0" w:space="0" w:color="auto"/>
            <w:bottom w:val="none" w:sz="0" w:space="0" w:color="auto"/>
            <w:right w:val="none" w:sz="0" w:space="0" w:color="auto"/>
          </w:divBdr>
        </w:div>
        <w:div w:id="2021080412">
          <w:marLeft w:val="720"/>
          <w:marRight w:val="0"/>
          <w:marTop w:val="0"/>
          <w:marBottom w:val="101"/>
          <w:divBdr>
            <w:top w:val="none" w:sz="0" w:space="0" w:color="auto"/>
            <w:left w:val="none" w:sz="0" w:space="0" w:color="auto"/>
            <w:bottom w:val="none" w:sz="0" w:space="0" w:color="auto"/>
            <w:right w:val="none" w:sz="0" w:space="0" w:color="auto"/>
          </w:divBdr>
        </w:div>
        <w:div w:id="88351441">
          <w:marLeft w:val="0"/>
          <w:marRight w:val="0"/>
          <w:marTop w:val="0"/>
          <w:marBottom w:val="101"/>
          <w:divBdr>
            <w:top w:val="none" w:sz="0" w:space="0" w:color="auto"/>
            <w:left w:val="none" w:sz="0" w:space="0" w:color="auto"/>
            <w:bottom w:val="none" w:sz="0" w:space="0" w:color="auto"/>
            <w:right w:val="none" w:sz="0" w:space="0" w:color="auto"/>
          </w:divBdr>
        </w:div>
      </w:divsChild>
    </w:div>
    <w:div w:id="1425570407">
      <w:bodyDiv w:val="1"/>
      <w:marLeft w:val="0"/>
      <w:marRight w:val="0"/>
      <w:marTop w:val="0"/>
      <w:marBottom w:val="0"/>
      <w:divBdr>
        <w:top w:val="none" w:sz="0" w:space="0" w:color="auto"/>
        <w:left w:val="none" w:sz="0" w:space="0" w:color="auto"/>
        <w:bottom w:val="none" w:sz="0" w:space="0" w:color="auto"/>
        <w:right w:val="none" w:sz="0" w:space="0" w:color="auto"/>
      </w:divBdr>
    </w:div>
    <w:div w:id="1716002251">
      <w:bodyDiv w:val="1"/>
      <w:marLeft w:val="0"/>
      <w:marRight w:val="0"/>
      <w:marTop w:val="0"/>
      <w:marBottom w:val="0"/>
      <w:divBdr>
        <w:top w:val="none" w:sz="0" w:space="0" w:color="auto"/>
        <w:left w:val="none" w:sz="0" w:space="0" w:color="auto"/>
        <w:bottom w:val="none" w:sz="0" w:space="0" w:color="auto"/>
        <w:right w:val="none" w:sz="0" w:space="0" w:color="auto"/>
      </w:divBdr>
    </w:div>
    <w:div w:id="1729911470">
      <w:bodyDiv w:val="1"/>
      <w:marLeft w:val="0"/>
      <w:marRight w:val="0"/>
      <w:marTop w:val="0"/>
      <w:marBottom w:val="0"/>
      <w:divBdr>
        <w:top w:val="none" w:sz="0" w:space="0" w:color="auto"/>
        <w:left w:val="none" w:sz="0" w:space="0" w:color="auto"/>
        <w:bottom w:val="none" w:sz="0" w:space="0" w:color="auto"/>
        <w:right w:val="none" w:sz="0" w:space="0" w:color="auto"/>
      </w:divBdr>
    </w:div>
    <w:div w:id="1801068683">
      <w:bodyDiv w:val="1"/>
      <w:marLeft w:val="0"/>
      <w:marRight w:val="0"/>
      <w:marTop w:val="0"/>
      <w:marBottom w:val="0"/>
      <w:divBdr>
        <w:top w:val="none" w:sz="0" w:space="0" w:color="auto"/>
        <w:left w:val="none" w:sz="0" w:space="0" w:color="auto"/>
        <w:bottom w:val="none" w:sz="0" w:space="0" w:color="auto"/>
        <w:right w:val="none" w:sz="0" w:space="0" w:color="auto"/>
      </w:divBdr>
    </w:div>
    <w:div w:id="1862429753">
      <w:bodyDiv w:val="1"/>
      <w:marLeft w:val="0"/>
      <w:marRight w:val="0"/>
      <w:marTop w:val="0"/>
      <w:marBottom w:val="0"/>
      <w:divBdr>
        <w:top w:val="none" w:sz="0" w:space="0" w:color="auto"/>
        <w:left w:val="none" w:sz="0" w:space="0" w:color="auto"/>
        <w:bottom w:val="none" w:sz="0" w:space="0" w:color="auto"/>
        <w:right w:val="none" w:sz="0" w:space="0" w:color="auto"/>
      </w:divBdr>
    </w:div>
    <w:div w:id="1921985235">
      <w:bodyDiv w:val="1"/>
      <w:marLeft w:val="0"/>
      <w:marRight w:val="0"/>
      <w:marTop w:val="0"/>
      <w:marBottom w:val="0"/>
      <w:divBdr>
        <w:top w:val="none" w:sz="0" w:space="0" w:color="auto"/>
        <w:left w:val="none" w:sz="0" w:space="0" w:color="auto"/>
        <w:bottom w:val="none" w:sz="0" w:space="0" w:color="auto"/>
        <w:right w:val="none" w:sz="0" w:space="0" w:color="auto"/>
      </w:divBdr>
    </w:div>
    <w:div w:id="1974864326">
      <w:bodyDiv w:val="1"/>
      <w:marLeft w:val="0"/>
      <w:marRight w:val="0"/>
      <w:marTop w:val="0"/>
      <w:marBottom w:val="0"/>
      <w:divBdr>
        <w:top w:val="none" w:sz="0" w:space="0" w:color="auto"/>
        <w:left w:val="none" w:sz="0" w:space="0" w:color="auto"/>
        <w:bottom w:val="none" w:sz="0" w:space="0" w:color="auto"/>
        <w:right w:val="none" w:sz="0" w:space="0" w:color="auto"/>
      </w:divBdr>
    </w:div>
    <w:div w:id="2074765842">
      <w:bodyDiv w:val="1"/>
      <w:marLeft w:val="0"/>
      <w:marRight w:val="0"/>
      <w:marTop w:val="0"/>
      <w:marBottom w:val="0"/>
      <w:divBdr>
        <w:top w:val="none" w:sz="0" w:space="0" w:color="auto"/>
        <w:left w:val="none" w:sz="0" w:space="0" w:color="auto"/>
        <w:bottom w:val="none" w:sz="0" w:space="0" w:color="auto"/>
        <w:right w:val="none" w:sz="0" w:space="0" w:color="auto"/>
      </w:divBdr>
    </w:div>
    <w:div w:id="2126272399">
      <w:bodyDiv w:val="1"/>
      <w:marLeft w:val="0"/>
      <w:marRight w:val="0"/>
      <w:marTop w:val="0"/>
      <w:marBottom w:val="0"/>
      <w:divBdr>
        <w:top w:val="none" w:sz="0" w:space="0" w:color="auto"/>
        <w:left w:val="none" w:sz="0" w:space="0" w:color="auto"/>
        <w:bottom w:val="none" w:sz="0" w:space="0" w:color="auto"/>
        <w:right w:val="none" w:sz="0" w:space="0" w:color="auto"/>
      </w:divBdr>
      <w:divsChild>
        <w:div w:id="279579128">
          <w:marLeft w:val="0"/>
          <w:marRight w:val="0"/>
          <w:marTop w:val="0"/>
          <w:marBottom w:val="101"/>
          <w:divBdr>
            <w:top w:val="none" w:sz="0" w:space="0" w:color="auto"/>
            <w:left w:val="none" w:sz="0" w:space="0" w:color="auto"/>
            <w:bottom w:val="none" w:sz="0" w:space="0" w:color="auto"/>
            <w:right w:val="none" w:sz="0" w:space="0" w:color="auto"/>
          </w:divBdr>
        </w:div>
        <w:div w:id="2049866374">
          <w:marLeft w:val="720"/>
          <w:marRight w:val="0"/>
          <w:marTop w:val="0"/>
          <w:marBottom w:val="101"/>
          <w:divBdr>
            <w:top w:val="none" w:sz="0" w:space="0" w:color="auto"/>
            <w:left w:val="none" w:sz="0" w:space="0" w:color="auto"/>
            <w:bottom w:val="none" w:sz="0" w:space="0" w:color="auto"/>
            <w:right w:val="none" w:sz="0" w:space="0" w:color="auto"/>
          </w:divBdr>
        </w:div>
        <w:div w:id="139615576">
          <w:marLeft w:val="720"/>
          <w:marRight w:val="0"/>
          <w:marTop w:val="0"/>
          <w:marBottom w:val="101"/>
          <w:divBdr>
            <w:top w:val="none" w:sz="0" w:space="0" w:color="auto"/>
            <w:left w:val="none" w:sz="0" w:space="0" w:color="auto"/>
            <w:bottom w:val="none" w:sz="0" w:space="0" w:color="auto"/>
            <w:right w:val="none" w:sz="0" w:space="0" w:color="auto"/>
          </w:divBdr>
        </w:div>
        <w:div w:id="410854597">
          <w:marLeft w:val="720"/>
          <w:marRight w:val="0"/>
          <w:marTop w:val="0"/>
          <w:marBottom w:val="101"/>
          <w:divBdr>
            <w:top w:val="none" w:sz="0" w:space="0" w:color="auto"/>
            <w:left w:val="none" w:sz="0" w:space="0" w:color="auto"/>
            <w:bottom w:val="none" w:sz="0" w:space="0" w:color="auto"/>
            <w:right w:val="none" w:sz="0" w:space="0" w:color="auto"/>
          </w:divBdr>
        </w:div>
        <w:div w:id="1008563199">
          <w:marLeft w:val="720"/>
          <w:marRight w:val="0"/>
          <w:marTop w:val="0"/>
          <w:marBottom w:val="101"/>
          <w:divBdr>
            <w:top w:val="none" w:sz="0" w:space="0" w:color="auto"/>
            <w:left w:val="none" w:sz="0" w:space="0" w:color="auto"/>
            <w:bottom w:val="none" w:sz="0" w:space="0" w:color="auto"/>
            <w:right w:val="none" w:sz="0" w:space="0" w:color="auto"/>
          </w:divBdr>
        </w:div>
        <w:div w:id="378675599">
          <w:marLeft w:val="720"/>
          <w:marRight w:val="0"/>
          <w:marTop w:val="0"/>
          <w:marBottom w:val="101"/>
          <w:divBdr>
            <w:top w:val="none" w:sz="0" w:space="0" w:color="auto"/>
            <w:left w:val="none" w:sz="0" w:space="0" w:color="auto"/>
            <w:bottom w:val="none" w:sz="0" w:space="0" w:color="auto"/>
            <w:right w:val="none" w:sz="0" w:space="0" w:color="auto"/>
          </w:divBdr>
        </w:div>
        <w:div w:id="69891749">
          <w:marLeft w:val="720"/>
          <w:marRight w:val="0"/>
          <w:marTop w:val="0"/>
          <w:marBottom w:val="101"/>
          <w:divBdr>
            <w:top w:val="none" w:sz="0" w:space="0" w:color="auto"/>
            <w:left w:val="none" w:sz="0" w:space="0" w:color="auto"/>
            <w:bottom w:val="none" w:sz="0" w:space="0" w:color="auto"/>
            <w:right w:val="none" w:sz="0" w:space="0" w:color="auto"/>
          </w:divBdr>
        </w:div>
        <w:div w:id="1293560847">
          <w:marLeft w:val="720"/>
          <w:marRight w:val="0"/>
          <w:marTop w:val="0"/>
          <w:marBottom w:val="101"/>
          <w:divBdr>
            <w:top w:val="none" w:sz="0" w:space="0" w:color="auto"/>
            <w:left w:val="none" w:sz="0" w:space="0" w:color="auto"/>
            <w:bottom w:val="none" w:sz="0" w:space="0" w:color="auto"/>
            <w:right w:val="none" w:sz="0" w:space="0" w:color="auto"/>
          </w:divBdr>
        </w:div>
        <w:div w:id="1232617158">
          <w:marLeft w:val="720"/>
          <w:marRight w:val="0"/>
          <w:marTop w:val="0"/>
          <w:marBottom w:val="101"/>
          <w:divBdr>
            <w:top w:val="none" w:sz="0" w:space="0" w:color="auto"/>
            <w:left w:val="none" w:sz="0" w:space="0" w:color="auto"/>
            <w:bottom w:val="none" w:sz="0" w:space="0" w:color="auto"/>
            <w:right w:val="none" w:sz="0" w:space="0" w:color="auto"/>
          </w:divBdr>
        </w:div>
        <w:div w:id="1019743832">
          <w:marLeft w:val="720"/>
          <w:marRight w:val="0"/>
          <w:marTop w:val="0"/>
          <w:marBottom w:val="101"/>
          <w:divBdr>
            <w:top w:val="none" w:sz="0" w:space="0" w:color="auto"/>
            <w:left w:val="none" w:sz="0" w:space="0" w:color="auto"/>
            <w:bottom w:val="none" w:sz="0" w:space="0" w:color="auto"/>
            <w:right w:val="none" w:sz="0" w:space="0" w:color="auto"/>
          </w:divBdr>
        </w:div>
        <w:div w:id="1365251935">
          <w:marLeft w:val="720"/>
          <w:marRight w:val="0"/>
          <w:marTop w:val="0"/>
          <w:marBottom w:val="101"/>
          <w:divBdr>
            <w:top w:val="none" w:sz="0" w:space="0" w:color="auto"/>
            <w:left w:val="none" w:sz="0" w:space="0" w:color="auto"/>
            <w:bottom w:val="none" w:sz="0" w:space="0" w:color="auto"/>
            <w:right w:val="none" w:sz="0" w:space="0" w:color="auto"/>
          </w:divBdr>
        </w:div>
        <w:div w:id="429664295">
          <w:marLeft w:val="0"/>
          <w:marRight w:val="0"/>
          <w:marTop w:val="0"/>
          <w:marBottom w:val="101"/>
          <w:divBdr>
            <w:top w:val="none" w:sz="0" w:space="0" w:color="auto"/>
            <w:left w:val="none" w:sz="0" w:space="0" w:color="auto"/>
            <w:bottom w:val="none" w:sz="0" w:space="0" w:color="auto"/>
            <w:right w:val="none" w:sz="0" w:space="0" w:color="auto"/>
          </w:divBdr>
        </w:div>
      </w:divsChild>
    </w:div>
    <w:div w:id="213158848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yperlink" Target="https://compranet.hacienda.gob.mx/web/login.html" TargetMode="Externa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ntTable" Target="fontTable.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966F51E2D0BD584E8A4CC10A1AB97225" ma:contentTypeVersion="11" ma:contentTypeDescription="Crear nuevo documento." ma:contentTypeScope="" ma:versionID="806d40427460974568bcb35562fe9545">
  <xsd:schema xmlns:xsd="http://www.w3.org/2001/XMLSchema" xmlns:xs="http://www.w3.org/2001/XMLSchema" xmlns:p="http://schemas.microsoft.com/office/2006/metadata/properties" xmlns:ns2="867ee3a6-b4af-4e82-9a9b-8d5e51936c1d" xmlns:ns3="f0571c32-06eb-4def-b3a0-762c2ad1d104" targetNamespace="http://schemas.microsoft.com/office/2006/metadata/properties" ma:root="true" ma:fieldsID="f08a99e7f787f298978743e9c752076f" ns2:_="" ns3:_="">
    <xsd:import namespace="867ee3a6-b4af-4e82-9a9b-8d5e51936c1d"/>
    <xsd:import namespace="f0571c32-06eb-4def-b3a0-762c2ad1d10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7ee3a6-b4af-4e82-9a9b-8d5e51936c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6c7de3c9-8e68-46a6-abfc-7512e1ae618b"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0571c32-06eb-4def-b3a0-762c2ad1d104"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a279445e-693a-443d-8777-9b555366d128}" ma:internalName="TaxCatchAll" ma:showField="CatchAllData" ma:web="f0571c32-06eb-4def-b3a0-762c2ad1d10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67ee3a6-b4af-4e82-9a9b-8d5e51936c1d">
      <Terms xmlns="http://schemas.microsoft.com/office/infopath/2007/PartnerControls"/>
    </lcf76f155ced4ddcb4097134ff3c332f>
    <TaxCatchAll xmlns="f0571c32-06eb-4def-b3a0-762c2ad1d104" xsi:nil="true"/>
  </documentManagement>
</p:properties>
</file>

<file path=customXml/item5.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QaMdvJy3NiJDPQNLsWIAQASLBwg==">CgMxLjAyCGguZ2pkZ3hzMg5oLnl2ZXphd2t2bGd3NjIOaC5leGVqNG12Z3l3ZGsyDmgubjVtMXMyNnYxc3l2Mg5oLjZjdm9qY2JobzZ2OTIJaC4xNDduMnpyMgloLjNvN2FsbmsyDmgueGRxeDV4bGE0YW50Mg5oLjU1eHdyMjVxanhjNTIOaC5pbWwzYnVmbTFtcDUyCWguMjNja3Z2ZDIIaC5paHY2MzYyCWguMzJoaW9xejIJaC4xaG1zeXlzMgloLjQxbWdobWwyCWguMmdycXJ1ZTIIaC52eDEyMjcyCWguM2Z3b2txMDIJaC4xdjF5dXh0MgloLjRmMW1kbG0yCWguMnU2d250ZjIJaC4xOWM2eTE4MgloLjN0YnVncDEyCWguMjhoNHF3dTIIaC5ubWYxNG4yCWguMzdtMmpzZzIJaC4xbXJjdTA5MgloLjNqMnFxbTMyCWguMXk4MTB0dzIJaC40NnIwY28yMgloLjJ4Y3l0cGkyCWguMmx3YW12djIOaC5sOGU1NHk2d3l2dngyCWguMTExa3gzbzIOaC5sd21rdnd6OHNxYmkyCWguM2wxOGZyaDIJaC4yMDZpcHphMg5oLmd3OTd3emk0YWN1ZDIOaC5vbWkzNHNid2Q4MnoyDmguMnh0eGJidDh4dGFzMgloLjRrNjY4bjMyCWguMnpiZ2l1dzIJaC4xZWdxdDJwMgloLjN5Z2VicWk4AGooChRzdWdnZXN0Lmw3Y2U5ZTdza2V6cBIQQWxiZXJ0byBTYW5kb3ZhbGooChRzdWdnZXN0LjMwcjlveDZwZGQ0axIQQWxiZXJ0byBTYW5kb3ZhbHIhMTdTcmkyOGpVNU1rTFVjVjFXd0h2N2o1Z3pKb2h4ZmNa</go:docsCustomData>
</go:gDocsCustomXmlDataStorage>
</file>

<file path=customXml/itemProps1.xml><?xml version="1.0" encoding="utf-8"?>
<ds:datastoreItem xmlns:ds="http://schemas.openxmlformats.org/officeDocument/2006/customXml" ds:itemID="{AB74CC34-BA33-4C43-9BAA-92A455EC6EC9}">
  <ds:schemaRefs>
    <ds:schemaRef ds:uri="http://schemas.microsoft.com/sharepoint/v3/contenttype/forms"/>
  </ds:schemaRefs>
</ds:datastoreItem>
</file>

<file path=customXml/itemProps2.xml><?xml version="1.0" encoding="utf-8"?>
<ds:datastoreItem xmlns:ds="http://schemas.openxmlformats.org/officeDocument/2006/customXml" ds:itemID="{0782729A-7F2B-4FF9-9D2C-78929C2B46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7ee3a6-b4af-4e82-9a9b-8d5e51936c1d"/>
    <ds:schemaRef ds:uri="f0571c32-06eb-4def-b3a0-762c2ad1d10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A009E36-E548-437A-AC15-28F58140F991}">
  <ds:schemaRefs>
    <ds:schemaRef ds:uri="http://schemas.openxmlformats.org/officeDocument/2006/bibliography"/>
  </ds:schemaRefs>
</ds:datastoreItem>
</file>

<file path=customXml/itemProps4.xml><?xml version="1.0" encoding="utf-8"?>
<ds:datastoreItem xmlns:ds="http://schemas.openxmlformats.org/officeDocument/2006/customXml" ds:itemID="{C16B3A58-CE77-4F0E-86A4-CE688946EADE}">
  <ds:schemaRefs>
    <ds:schemaRef ds:uri="http://schemas.microsoft.com/office/2006/metadata/properties"/>
    <ds:schemaRef ds:uri="http://schemas.microsoft.com/office/infopath/2007/PartnerControls"/>
    <ds:schemaRef ds:uri="867ee3a6-b4af-4e82-9a9b-8d5e51936c1d"/>
    <ds:schemaRef ds:uri="f0571c32-06eb-4def-b3a0-762c2ad1d104"/>
  </ds:schemaRefs>
</ds:datastoreItem>
</file>

<file path=customXml/itemProps5.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22</Pages>
  <Words>8693</Words>
  <Characters>47814</Characters>
  <Application>Microsoft Office Word</Application>
  <DocSecurity>0</DocSecurity>
  <Lines>398</Lines>
  <Paragraphs>112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56395</CharactersWithSpaces>
  <SharedDoc>false</SharedDoc>
  <HLinks>
    <vt:vector size="6" baseType="variant">
      <vt:variant>
        <vt:i4>6946849</vt:i4>
      </vt:variant>
      <vt:variant>
        <vt:i4>3</vt:i4>
      </vt:variant>
      <vt:variant>
        <vt:i4>0</vt:i4>
      </vt:variant>
      <vt:variant>
        <vt:i4>5</vt:i4>
      </vt:variant>
      <vt:variant>
        <vt:lpwstr>https://upcp-compranet.hacienda.gob.mx/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EMILY M  VARGAS</dc:creator>
  <cp:keywords/>
  <dc:description/>
  <cp:lastModifiedBy>Karina Rodriguez Perez</cp:lastModifiedBy>
  <cp:revision>3</cp:revision>
  <cp:lastPrinted>2024-09-30T17:32:00Z</cp:lastPrinted>
  <dcterms:created xsi:type="dcterms:W3CDTF">2024-09-30T17:33:00Z</dcterms:created>
  <dcterms:modified xsi:type="dcterms:W3CDTF">2024-10-08T16:29:00Z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0x010100966F51E2D0BD584E8A4CC10A1AB97225</vt:lpwstr>
  </property>
</Properties>
</file>