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1F01C5" w14:textId="77777777" w:rsidR="00057993" w:rsidRPr="00057993" w:rsidRDefault="00057993" w:rsidP="00057993">
      <w:pPr>
        <w:jc w:val="center"/>
        <w:rPr>
          <w:rFonts w:ascii="Geomanist Bold" w:eastAsia="Calibri" w:hAnsi="Geomanist Bold"/>
          <w:bCs/>
          <w:sz w:val="22"/>
          <w:szCs w:val="22"/>
        </w:rPr>
      </w:pPr>
      <w:r w:rsidRPr="00057993">
        <w:rPr>
          <w:rFonts w:ascii="Geomanist Bold" w:eastAsia="Calibri" w:hAnsi="Geomanist Bold"/>
          <w:bCs/>
          <w:sz w:val="22"/>
          <w:szCs w:val="22"/>
        </w:rPr>
        <w:t>ANEXO TÉCNICO</w:t>
      </w:r>
    </w:p>
    <w:p w14:paraId="4B939152" w14:textId="28B0A67C" w:rsidR="00057993" w:rsidRPr="00057993" w:rsidRDefault="00057993" w:rsidP="00057993">
      <w:pPr>
        <w:jc w:val="center"/>
        <w:rPr>
          <w:rFonts w:ascii="Geomanist Bold" w:eastAsia="Calibri" w:hAnsi="Geomanist Bold"/>
          <w:bCs/>
          <w:sz w:val="22"/>
          <w:szCs w:val="22"/>
        </w:rPr>
      </w:pPr>
      <w:r w:rsidRPr="00057993">
        <w:rPr>
          <w:rFonts w:ascii="Geomanist Bold" w:eastAsia="Calibri" w:hAnsi="Geomanist Bold"/>
          <w:bCs/>
          <w:sz w:val="22"/>
          <w:szCs w:val="22"/>
        </w:rPr>
        <w:t>SERVICIO INTEGRAL PARA TRASLADO DE PACIENTES A TRAVÉS DE LAS UNIDADES MÓVILES TIPO AMBULANCIA PARA LOS HOSPITALES Y/O UNIDADES MÉDICAS DE LOS SERVICIOS DE SALUD DEL INSTITUTO MEXICANO DEL SEGURO SOCIAL PARA EL BIENESTAR (IMSS-BIENESTAR), HOSPITAL DE LA MUJER Y EL NIÑO OAXAQUEÑO Y CESSA SANTIAGO ASTATA DE LA COORDINACIÓN ESTATAL OAXACA.</w:t>
      </w:r>
    </w:p>
    <w:p w14:paraId="773ADDD0" w14:textId="77777777" w:rsidR="00057993" w:rsidRDefault="00057993" w:rsidP="00057993">
      <w:pPr>
        <w:rPr>
          <w:rFonts w:ascii="Geomanist Bold" w:eastAsia="Calibri" w:hAnsi="Geomanist Bold"/>
          <w:bCs/>
          <w:sz w:val="22"/>
          <w:szCs w:val="22"/>
        </w:rPr>
      </w:pPr>
    </w:p>
    <w:p w14:paraId="3046F5ED" w14:textId="77777777" w:rsidR="0056644F" w:rsidRPr="00057993" w:rsidRDefault="0056644F" w:rsidP="00057993">
      <w:pPr>
        <w:rPr>
          <w:rFonts w:ascii="Geomanist Bold" w:eastAsia="Calibri" w:hAnsi="Geomanist Bold"/>
          <w:bCs/>
          <w:sz w:val="22"/>
          <w:szCs w:val="22"/>
        </w:rPr>
      </w:pPr>
    </w:p>
    <w:p w14:paraId="285C6B67" w14:textId="77777777" w:rsidR="00057993" w:rsidRPr="00057993" w:rsidRDefault="00057993" w:rsidP="0056644F">
      <w:pPr>
        <w:spacing w:line="360" w:lineRule="auto"/>
        <w:rPr>
          <w:rFonts w:ascii="Geomanist Bold" w:eastAsia="Calibri" w:hAnsi="Geomanist Bold"/>
          <w:bCs/>
          <w:sz w:val="22"/>
          <w:szCs w:val="22"/>
        </w:rPr>
      </w:pPr>
      <w:r w:rsidRPr="00057993">
        <w:rPr>
          <w:rFonts w:ascii="Geomanist Bold" w:eastAsia="Calibri" w:hAnsi="Geomanist Bold"/>
          <w:bCs/>
          <w:sz w:val="22"/>
          <w:szCs w:val="22"/>
        </w:rPr>
        <w:t>1.</w:t>
      </w:r>
      <w:r w:rsidRPr="00057993">
        <w:rPr>
          <w:rFonts w:ascii="Geomanist Bold" w:eastAsia="Calibri" w:hAnsi="Geomanist Bold"/>
          <w:bCs/>
          <w:sz w:val="22"/>
          <w:szCs w:val="22"/>
        </w:rPr>
        <w:tab/>
        <w:t xml:space="preserve">OBJETO DE LA CONTRATACIÓN. </w:t>
      </w:r>
    </w:p>
    <w:p w14:paraId="6280FA2C" w14:textId="181A6C46" w:rsidR="00057993" w:rsidRPr="00057993" w:rsidRDefault="00057993" w:rsidP="0056644F">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Servicios de Salud del Instituto Mexicano del Seguro Social para el Bienestar, en adelante </w:t>
      </w:r>
      <w:r w:rsidRPr="00057993">
        <w:rPr>
          <w:rFonts w:ascii="Geomanist" w:eastAsia="Montserrat" w:hAnsi="Geomanist" w:cs="Montserrat"/>
          <w:b/>
          <w:bCs/>
          <w:color w:val="000000" w:themeColor="text1"/>
          <w:sz w:val="22"/>
          <w:szCs w:val="22"/>
        </w:rPr>
        <w:t>IMSS-Bienestar</w:t>
      </w:r>
      <w:r w:rsidRPr="00057993">
        <w:rPr>
          <w:rFonts w:ascii="Geomanist" w:eastAsia="Montserrat" w:hAnsi="Geomanist" w:cs="Montserrat"/>
          <w:color w:val="000000" w:themeColor="text1"/>
          <w:sz w:val="22"/>
          <w:szCs w:val="22"/>
        </w:rPr>
        <w:t xml:space="preserve"> tiene por objeto brindar a las personas sin afiliación a las instituciones de seguridad social atención integral gratuita médica y hospitalaria con medicamentos y demás insumos asociados, bajo criterios de universalidad e igualdad, en condiciones que les permitan el acceso progresivo, efectivo, oportuno, de calidad y sin discriminación alguna, ya sea mediante el Modelo de Atención Integral a la Salud, del Instituto Mexicano del Seguro Social o, en su caso, el Modelo de Atención a la Salud para el Bienestar, mismo que debe considerar la atención integral que vincule los servicios de salud y la acción comunitaria; derivado de lo anterior, requiere la contratación del </w:t>
      </w:r>
      <w:r w:rsidRPr="00057993">
        <w:rPr>
          <w:rFonts w:ascii="Geomanist" w:eastAsia="Montserrat" w:hAnsi="Geomanist" w:cs="Montserrat"/>
          <w:b/>
          <w:bCs/>
          <w:color w:val="000000" w:themeColor="text1"/>
          <w:sz w:val="22"/>
          <w:szCs w:val="22"/>
        </w:rPr>
        <w:t>Servicio integral para traslado de pacientes a través de las unidades móviles tipo ambulancia para los Hospitales y/o Unidades Médicas de</w:t>
      </w:r>
      <w:r>
        <w:rPr>
          <w:rFonts w:ascii="Geomanist" w:eastAsia="Montserrat" w:hAnsi="Geomanist" w:cs="Montserrat"/>
          <w:b/>
          <w:bCs/>
          <w:color w:val="000000" w:themeColor="text1"/>
          <w:sz w:val="22"/>
          <w:szCs w:val="22"/>
        </w:rPr>
        <w:t xml:space="preserve"> los Servicios de Salud del Instituto Mexicano del Seguro Social para el Bienestar (IMSS-BIENESTAR), Hospital de la Mujer y el Niño Oaxaqueño y CESSA Santiago Astata de la Coordinación Estatal Oaxaca,</w:t>
      </w:r>
      <w:r w:rsidRPr="00057993">
        <w:rPr>
          <w:rFonts w:ascii="Geomanist" w:eastAsia="Montserrat" w:hAnsi="Geomanist" w:cs="Montserrat"/>
          <w:color w:val="000000" w:themeColor="text1"/>
          <w:sz w:val="22"/>
          <w:szCs w:val="22"/>
        </w:rPr>
        <w:t xml:space="preserve"> en adelante el </w:t>
      </w:r>
      <w:r w:rsidRPr="00057993">
        <w:rPr>
          <w:rFonts w:ascii="Geomanist" w:eastAsia="Montserrat" w:hAnsi="Geomanist" w:cs="Montserrat"/>
          <w:b/>
          <w:bCs/>
          <w:color w:val="000000" w:themeColor="text1"/>
          <w:sz w:val="22"/>
          <w:szCs w:val="22"/>
        </w:rPr>
        <w:t>SERVICIO</w:t>
      </w:r>
      <w:r w:rsidRPr="00057993">
        <w:rPr>
          <w:rFonts w:ascii="Geomanist" w:eastAsia="Montserrat" w:hAnsi="Geomanist" w:cs="Montserrat"/>
          <w:color w:val="000000" w:themeColor="text1"/>
          <w:sz w:val="22"/>
          <w:szCs w:val="22"/>
        </w:rPr>
        <w:t xml:space="preserve"> de conformidad con las especificaciones y características señaladas en el presente </w:t>
      </w:r>
      <w:r w:rsidRPr="00057993">
        <w:rPr>
          <w:rFonts w:ascii="Geomanist" w:eastAsia="Montserrat" w:hAnsi="Geomanist" w:cs="Montserrat"/>
          <w:b/>
          <w:bCs/>
          <w:color w:val="000000" w:themeColor="text1"/>
          <w:sz w:val="22"/>
          <w:szCs w:val="22"/>
        </w:rPr>
        <w:t>Anexo Técnico y sus Apéndices</w:t>
      </w:r>
      <w:r w:rsidRPr="00057993">
        <w:rPr>
          <w:rFonts w:ascii="Geomanist" w:eastAsia="Montserrat" w:hAnsi="Geomanist" w:cs="Montserrat"/>
          <w:color w:val="000000" w:themeColor="text1"/>
          <w:sz w:val="22"/>
          <w:szCs w:val="22"/>
        </w:rPr>
        <w:t>.</w:t>
      </w:r>
    </w:p>
    <w:p w14:paraId="090A4E04" w14:textId="77777777" w:rsidR="00057993" w:rsidRPr="00057993" w:rsidRDefault="00057993" w:rsidP="00057993">
      <w:pPr>
        <w:spacing w:line="360" w:lineRule="auto"/>
        <w:jc w:val="both"/>
        <w:rPr>
          <w:rFonts w:ascii="Geomanist Bold" w:eastAsia="Calibri" w:hAnsi="Geomanist Bold"/>
          <w:bCs/>
          <w:sz w:val="22"/>
          <w:szCs w:val="22"/>
        </w:rPr>
      </w:pPr>
    </w:p>
    <w:p w14:paraId="6B5FB5BC" w14:textId="77777777" w:rsidR="00057993" w:rsidRPr="00057993" w:rsidRDefault="00057993" w:rsidP="00057993">
      <w:pPr>
        <w:spacing w:line="360" w:lineRule="auto"/>
        <w:jc w:val="both"/>
        <w:rPr>
          <w:rFonts w:ascii="Geomanist Bold" w:eastAsia="Calibri" w:hAnsi="Geomanist Bold"/>
          <w:bCs/>
          <w:sz w:val="22"/>
          <w:szCs w:val="22"/>
        </w:rPr>
      </w:pPr>
      <w:r w:rsidRPr="00057993">
        <w:rPr>
          <w:rFonts w:ascii="Geomanist Bold" w:eastAsia="Calibri" w:hAnsi="Geomanist Bold"/>
          <w:bCs/>
          <w:sz w:val="22"/>
          <w:szCs w:val="22"/>
        </w:rPr>
        <w:t>2.</w:t>
      </w:r>
      <w:r w:rsidRPr="00057993">
        <w:rPr>
          <w:rFonts w:ascii="Geomanist Bold" w:eastAsia="Calibri" w:hAnsi="Geomanist Bold"/>
          <w:bCs/>
          <w:sz w:val="22"/>
          <w:szCs w:val="22"/>
        </w:rPr>
        <w:tab/>
        <w:t xml:space="preserve">VIGENCIA DEL CONTRATO. </w:t>
      </w:r>
    </w:p>
    <w:p w14:paraId="13D10260" w14:textId="48B883C2"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 La vigencia del contrato será a partir del día natural siguiente a la notificación de adjudicación o emisión del fallo hasta el 31 de diciembre de 2024. </w:t>
      </w:r>
    </w:p>
    <w:p w14:paraId="5454DD03" w14:textId="77777777" w:rsidR="00057993" w:rsidRDefault="00057993" w:rsidP="00057993">
      <w:pPr>
        <w:spacing w:line="360" w:lineRule="auto"/>
        <w:jc w:val="both"/>
        <w:rPr>
          <w:rFonts w:ascii="Geomanist Bold" w:eastAsia="Calibri" w:hAnsi="Geomanist Bold"/>
          <w:bCs/>
          <w:sz w:val="22"/>
          <w:szCs w:val="22"/>
        </w:rPr>
      </w:pPr>
    </w:p>
    <w:p w14:paraId="3E4A98D1" w14:textId="77777777" w:rsidR="0056644F" w:rsidRPr="00057993" w:rsidRDefault="0056644F" w:rsidP="00057993">
      <w:pPr>
        <w:spacing w:line="360" w:lineRule="auto"/>
        <w:jc w:val="both"/>
        <w:rPr>
          <w:rFonts w:ascii="Geomanist Bold" w:eastAsia="Calibri" w:hAnsi="Geomanist Bold"/>
          <w:bCs/>
          <w:sz w:val="22"/>
          <w:szCs w:val="22"/>
        </w:rPr>
      </w:pPr>
    </w:p>
    <w:p w14:paraId="56AFA883" w14:textId="77777777" w:rsidR="00057993" w:rsidRPr="00057993" w:rsidRDefault="00057993" w:rsidP="00057993">
      <w:pPr>
        <w:spacing w:line="360" w:lineRule="auto"/>
        <w:jc w:val="both"/>
        <w:rPr>
          <w:rFonts w:ascii="Geomanist Bold" w:eastAsia="Calibri" w:hAnsi="Geomanist Bold"/>
          <w:bCs/>
          <w:sz w:val="22"/>
          <w:szCs w:val="22"/>
        </w:rPr>
      </w:pPr>
      <w:r w:rsidRPr="00057993">
        <w:rPr>
          <w:rFonts w:ascii="Geomanist Bold" w:eastAsia="Calibri" w:hAnsi="Geomanist Bold"/>
          <w:bCs/>
          <w:sz w:val="22"/>
          <w:szCs w:val="22"/>
        </w:rPr>
        <w:lastRenderedPageBreak/>
        <w:t>3.</w:t>
      </w:r>
      <w:r w:rsidRPr="00057993">
        <w:rPr>
          <w:rFonts w:ascii="Geomanist Bold" w:eastAsia="Calibri" w:hAnsi="Geomanist Bold"/>
          <w:bCs/>
          <w:sz w:val="22"/>
          <w:szCs w:val="22"/>
        </w:rPr>
        <w:tab/>
        <w:t xml:space="preserve">DESCRIPCIÓN DETALLADA DEL SERVICIO. </w:t>
      </w:r>
    </w:p>
    <w:p w14:paraId="5E2A8FA0" w14:textId="77777777"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El </w:t>
      </w:r>
      <w:r w:rsidRPr="00057993">
        <w:rPr>
          <w:rFonts w:ascii="Geomanist" w:eastAsia="Montserrat" w:hAnsi="Geomanist" w:cs="Montserrat"/>
          <w:b/>
          <w:bCs/>
          <w:color w:val="000000" w:themeColor="text1"/>
          <w:sz w:val="22"/>
          <w:szCs w:val="22"/>
        </w:rPr>
        <w:t>SERVICIO</w:t>
      </w:r>
      <w:r w:rsidRPr="00057993">
        <w:rPr>
          <w:rFonts w:ascii="Geomanist" w:eastAsia="Montserrat" w:hAnsi="Geomanist" w:cs="Montserrat"/>
          <w:color w:val="000000" w:themeColor="text1"/>
          <w:sz w:val="22"/>
          <w:szCs w:val="22"/>
        </w:rPr>
        <w:t xml:space="preserve"> consiste en el traslado seguro para los pacientes de los Hospitales y/o Unidades Médicas para citas médicas, terapias o tratamientos regulares, de conformidad con establecido en el </w:t>
      </w:r>
      <w:r w:rsidRPr="00057993">
        <w:rPr>
          <w:rFonts w:ascii="Geomanist" w:eastAsia="Montserrat" w:hAnsi="Geomanist" w:cs="Montserrat"/>
          <w:b/>
          <w:bCs/>
          <w:color w:val="000000" w:themeColor="text1"/>
          <w:sz w:val="22"/>
          <w:szCs w:val="22"/>
        </w:rPr>
        <w:t>APÉNDICE 1. REQUERIMIENTO.</w:t>
      </w:r>
    </w:p>
    <w:p w14:paraId="21D4CB89" w14:textId="77777777" w:rsidR="00057993" w:rsidRPr="00057993" w:rsidRDefault="00057993" w:rsidP="00057993">
      <w:pPr>
        <w:spacing w:line="360" w:lineRule="auto"/>
        <w:jc w:val="both"/>
        <w:rPr>
          <w:rFonts w:ascii="Geomanist Bold" w:eastAsia="Calibri" w:hAnsi="Geomanist Bold"/>
          <w:bCs/>
          <w:sz w:val="22"/>
          <w:szCs w:val="22"/>
        </w:rPr>
      </w:pPr>
    </w:p>
    <w:p w14:paraId="7B911B83" w14:textId="77777777"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Bold" w:eastAsia="Calibri" w:hAnsi="Geomanist Bold"/>
          <w:bCs/>
          <w:sz w:val="22"/>
          <w:szCs w:val="22"/>
        </w:rPr>
        <w:t>3.1.</w:t>
      </w:r>
      <w:r w:rsidRPr="00057993">
        <w:rPr>
          <w:rFonts w:ascii="Geomanist Bold" w:eastAsia="Calibri" w:hAnsi="Geomanist Bold"/>
          <w:bCs/>
          <w:sz w:val="22"/>
          <w:szCs w:val="22"/>
        </w:rPr>
        <w:tab/>
        <w:t>ESPECIFICACIONES TÉCNICAS DEL SERVICIO</w:t>
      </w:r>
      <w:r w:rsidRPr="00057993">
        <w:rPr>
          <w:rFonts w:ascii="Geomanist" w:eastAsia="Montserrat" w:hAnsi="Geomanist" w:cs="Montserrat"/>
          <w:color w:val="000000" w:themeColor="text1"/>
          <w:sz w:val="22"/>
          <w:szCs w:val="22"/>
        </w:rPr>
        <w:t>.</w:t>
      </w:r>
    </w:p>
    <w:p w14:paraId="158A32F2" w14:textId="77777777" w:rsidR="00057993" w:rsidRPr="0056644F" w:rsidRDefault="00057993" w:rsidP="00057993">
      <w:pPr>
        <w:spacing w:line="360" w:lineRule="auto"/>
        <w:jc w:val="both"/>
        <w:rPr>
          <w:rFonts w:ascii="Geomanist Bold" w:eastAsia="Calibri" w:hAnsi="Geomanist Bold"/>
          <w:bCs/>
          <w:sz w:val="22"/>
          <w:szCs w:val="22"/>
        </w:rPr>
      </w:pPr>
      <w:r w:rsidRPr="0056644F">
        <w:rPr>
          <w:rFonts w:ascii="Geomanist Bold" w:eastAsia="Calibri" w:hAnsi="Geomanist Bold"/>
          <w:bCs/>
          <w:sz w:val="22"/>
          <w:szCs w:val="22"/>
        </w:rPr>
        <w:t>I.</w:t>
      </w:r>
      <w:r w:rsidRPr="0056644F">
        <w:rPr>
          <w:rFonts w:ascii="Geomanist Bold" w:eastAsia="Calibri" w:hAnsi="Geomanist Bold"/>
          <w:bCs/>
          <w:sz w:val="22"/>
          <w:szCs w:val="22"/>
        </w:rPr>
        <w:tab/>
        <w:t>Características de las unidades móviles tipo ambulancia.</w:t>
      </w:r>
    </w:p>
    <w:p w14:paraId="6CDF76AC" w14:textId="77777777" w:rsidR="0056644F" w:rsidRDefault="0056644F" w:rsidP="00057993">
      <w:pPr>
        <w:spacing w:line="360" w:lineRule="auto"/>
        <w:jc w:val="both"/>
        <w:rPr>
          <w:rFonts w:ascii="Geomanist" w:eastAsia="Montserrat" w:hAnsi="Geomanist" w:cs="Montserrat"/>
          <w:color w:val="000000" w:themeColor="text1"/>
          <w:sz w:val="22"/>
          <w:szCs w:val="22"/>
        </w:rPr>
      </w:pPr>
    </w:p>
    <w:p w14:paraId="014250C0" w14:textId="4ED56DBB"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El </w:t>
      </w:r>
      <w:r w:rsidRPr="00057993">
        <w:rPr>
          <w:rFonts w:ascii="Geomanist" w:eastAsia="Montserrat" w:hAnsi="Geomanist" w:cs="Montserrat"/>
          <w:b/>
          <w:bCs/>
          <w:color w:val="000000" w:themeColor="text1"/>
          <w:sz w:val="22"/>
          <w:szCs w:val="22"/>
        </w:rPr>
        <w:t>SERVICIO</w:t>
      </w:r>
      <w:r w:rsidRPr="00057993">
        <w:rPr>
          <w:rFonts w:ascii="Geomanist" w:eastAsia="Montserrat" w:hAnsi="Geomanist" w:cs="Montserrat"/>
          <w:color w:val="000000" w:themeColor="text1"/>
          <w:sz w:val="22"/>
          <w:szCs w:val="22"/>
        </w:rPr>
        <w:t xml:space="preserve"> se prestará a través de los siguientes tipos de ambulancia</w:t>
      </w:r>
    </w:p>
    <w:p w14:paraId="444B7B96" w14:textId="77777777" w:rsidR="00057993" w:rsidRPr="00057993" w:rsidRDefault="00057993" w:rsidP="00057993">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a)</w:t>
      </w:r>
      <w:r w:rsidRPr="00057993">
        <w:rPr>
          <w:rFonts w:ascii="Geomanist" w:eastAsia="Montserrat" w:hAnsi="Geomanist" w:cs="Montserrat"/>
          <w:color w:val="000000" w:themeColor="text1"/>
          <w:sz w:val="22"/>
          <w:szCs w:val="22"/>
        </w:rPr>
        <w:tab/>
      </w:r>
      <w:r w:rsidRPr="00057993">
        <w:rPr>
          <w:rFonts w:ascii="Geomanist" w:eastAsia="Montserrat" w:hAnsi="Geomanist" w:cs="Montserrat"/>
          <w:b/>
          <w:bCs/>
          <w:color w:val="000000" w:themeColor="text1"/>
          <w:sz w:val="22"/>
          <w:szCs w:val="22"/>
        </w:rPr>
        <w:t>Ambulancia de cuidados intensivos</w:t>
      </w:r>
      <w:r w:rsidRPr="00057993">
        <w:rPr>
          <w:rFonts w:ascii="Geomanist" w:eastAsia="Montserrat" w:hAnsi="Geomanist" w:cs="Montserrat"/>
          <w:color w:val="000000" w:themeColor="text1"/>
          <w:sz w:val="22"/>
          <w:szCs w:val="22"/>
        </w:rPr>
        <w:t>. Unidad móvil terrestre que proporciona atención médica prehospitalaria o interhospitalaria al paciente en estado crítico, que requiera cuidados especiales durante su traslado, con personal capacitado y los recursos físicos necesarios.</w:t>
      </w:r>
    </w:p>
    <w:p w14:paraId="1ED10A9A" w14:textId="77777777" w:rsidR="00057993" w:rsidRPr="00057993" w:rsidRDefault="00057993" w:rsidP="00057993">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b)</w:t>
      </w:r>
      <w:r w:rsidRPr="00057993">
        <w:rPr>
          <w:rFonts w:ascii="Geomanist" w:eastAsia="Montserrat" w:hAnsi="Geomanist" w:cs="Montserrat"/>
          <w:color w:val="000000" w:themeColor="text1"/>
          <w:sz w:val="22"/>
          <w:szCs w:val="22"/>
        </w:rPr>
        <w:tab/>
      </w:r>
      <w:r w:rsidRPr="00057993">
        <w:rPr>
          <w:rFonts w:ascii="Geomanist" w:eastAsia="Montserrat" w:hAnsi="Geomanist" w:cs="Montserrat"/>
          <w:b/>
          <w:bCs/>
          <w:color w:val="000000" w:themeColor="text1"/>
          <w:sz w:val="22"/>
          <w:szCs w:val="22"/>
        </w:rPr>
        <w:t>Ambulancia de transporte</w:t>
      </w:r>
      <w:r w:rsidRPr="00057993">
        <w:rPr>
          <w:rFonts w:ascii="Geomanist" w:eastAsia="Montserrat" w:hAnsi="Geomanist" w:cs="Montserrat"/>
          <w:color w:val="000000" w:themeColor="text1"/>
          <w:sz w:val="22"/>
          <w:szCs w:val="22"/>
        </w:rPr>
        <w:t>. Unidad móvil, aérea o terrestre, para el traslado de pacientes, cuya condición no sea una urgencia.</w:t>
      </w:r>
    </w:p>
    <w:p w14:paraId="54907901" w14:textId="77777777" w:rsidR="00057993" w:rsidRPr="00057993" w:rsidRDefault="00057993" w:rsidP="00057993">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c)</w:t>
      </w:r>
      <w:r w:rsidRPr="00057993">
        <w:rPr>
          <w:rFonts w:ascii="Geomanist" w:eastAsia="Montserrat" w:hAnsi="Geomanist" w:cs="Montserrat"/>
          <w:color w:val="000000" w:themeColor="text1"/>
          <w:sz w:val="22"/>
          <w:szCs w:val="22"/>
        </w:rPr>
        <w:tab/>
      </w:r>
      <w:r w:rsidRPr="00057993">
        <w:rPr>
          <w:rFonts w:ascii="Geomanist" w:eastAsia="Montserrat" w:hAnsi="Geomanist" w:cs="Montserrat"/>
          <w:b/>
          <w:bCs/>
          <w:color w:val="000000" w:themeColor="text1"/>
          <w:sz w:val="22"/>
          <w:szCs w:val="22"/>
        </w:rPr>
        <w:t>Ambulancia de urgencias</w:t>
      </w:r>
      <w:r w:rsidRPr="00057993">
        <w:rPr>
          <w:rFonts w:ascii="Geomanist" w:eastAsia="Montserrat" w:hAnsi="Geomanist" w:cs="Montserrat"/>
          <w:color w:val="000000" w:themeColor="text1"/>
          <w:sz w:val="22"/>
          <w:szCs w:val="22"/>
        </w:rPr>
        <w:t>. Unidad móvil, aérea o terrestre, que proporcione atención médica prehospitalaria o interhospitalaria en casos de urgencias.</w:t>
      </w:r>
    </w:p>
    <w:p w14:paraId="35D617EE" w14:textId="6DABDEF4"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Las unidades móviles tipo ambulancia deberán de ser modelos a partir del 2019, en todos los casos deben contar con el aviso de funcionamiento y de responsable ante la autoridad sanitaria en cada Entidad Federativa y, en caso de que realicen operaciones en carreteras de jurisdicción federal, transporte interestatal o internacional, deben tener licencia de la Secretaría de Infraestructura, Comunicaciones y Transportes conforme a las disposiciones aplicables.</w:t>
      </w:r>
    </w:p>
    <w:p w14:paraId="2AD3D09F" w14:textId="5764F11C"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El </w:t>
      </w:r>
      <w:r w:rsidR="0032107F">
        <w:rPr>
          <w:rFonts w:ascii="Geomanist" w:eastAsia="Montserrat" w:hAnsi="Geomanist" w:cs="Montserrat"/>
          <w:b/>
          <w:bCs/>
          <w:color w:val="000000" w:themeColor="text1"/>
          <w:sz w:val="22"/>
          <w:szCs w:val="22"/>
        </w:rPr>
        <w:t>PROOVEDOR</w:t>
      </w:r>
      <w:r w:rsidRPr="00057993">
        <w:rPr>
          <w:rFonts w:ascii="Geomanist" w:eastAsia="Montserrat" w:hAnsi="Geomanist" w:cs="Montserrat"/>
          <w:b/>
          <w:bCs/>
          <w:color w:val="000000" w:themeColor="text1"/>
          <w:sz w:val="22"/>
          <w:szCs w:val="22"/>
        </w:rPr>
        <w:t xml:space="preserve"> </w:t>
      </w:r>
      <w:r w:rsidRPr="00057993">
        <w:rPr>
          <w:rFonts w:ascii="Geomanist" w:eastAsia="Montserrat" w:hAnsi="Geomanist" w:cs="Montserrat"/>
          <w:color w:val="000000" w:themeColor="text1"/>
          <w:sz w:val="22"/>
          <w:szCs w:val="22"/>
        </w:rPr>
        <w:t xml:space="preserve">deberá proporcionar los recursos físicos de apoyo con que deben contar las unidades móviles de atención médica de urgencias y cuidados intensivos, sin costo adicional para el </w:t>
      </w:r>
      <w:r w:rsidRPr="00057993">
        <w:rPr>
          <w:rFonts w:ascii="Geomanist" w:eastAsia="Montserrat" w:hAnsi="Geomanist" w:cs="Montserrat"/>
          <w:b/>
          <w:bCs/>
          <w:color w:val="000000" w:themeColor="text1"/>
          <w:sz w:val="22"/>
          <w:szCs w:val="22"/>
        </w:rPr>
        <w:t>IMSS-Bienestar</w:t>
      </w:r>
      <w:r w:rsidRPr="00057993">
        <w:rPr>
          <w:rFonts w:ascii="Geomanist" w:eastAsia="Montserrat" w:hAnsi="Geomanist" w:cs="Montserrat"/>
          <w:color w:val="000000" w:themeColor="text1"/>
          <w:sz w:val="22"/>
          <w:szCs w:val="22"/>
        </w:rPr>
        <w:t>, el equipo mínimo indispensable es el siguiente:</w:t>
      </w:r>
    </w:p>
    <w:p w14:paraId="199013CB" w14:textId="77777777" w:rsidR="00057993" w:rsidRPr="00057993" w:rsidRDefault="00057993" w:rsidP="00057993">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Equipo de radiocomunicación en condiciones de funcionamiento;</w:t>
      </w:r>
    </w:p>
    <w:p w14:paraId="47541129" w14:textId="77777777" w:rsidR="00057993" w:rsidRPr="00057993" w:rsidRDefault="00057993" w:rsidP="00057993">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Gabinetes y gavetas para almacenamiento de insumos;</w:t>
      </w:r>
    </w:p>
    <w:p w14:paraId="7F23377E" w14:textId="77777777" w:rsidR="00057993" w:rsidRPr="00057993" w:rsidRDefault="00057993" w:rsidP="00057993">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lastRenderedPageBreak/>
        <w:t>•</w:t>
      </w:r>
      <w:r w:rsidRPr="00057993">
        <w:rPr>
          <w:rFonts w:ascii="Geomanist" w:eastAsia="Montserrat" w:hAnsi="Geomanist" w:cs="Montserrat"/>
          <w:color w:val="000000" w:themeColor="text1"/>
          <w:sz w:val="22"/>
          <w:szCs w:val="22"/>
        </w:rPr>
        <w:tab/>
        <w:t>Cinturones de seguridad en todos los asientos;</w:t>
      </w:r>
    </w:p>
    <w:p w14:paraId="0514E8AB" w14:textId="77777777" w:rsidR="00057993" w:rsidRPr="00057993" w:rsidRDefault="00057993" w:rsidP="00057993">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Extinguidores de fuego de 1.5 kilogramos mínimo, uno en la cabina de conducción y otro en el compartimiento de atención;</w:t>
      </w:r>
    </w:p>
    <w:p w14:paraId="2DCC05FA" w14:textId="77777777"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El equipo médico básico necesario para las unidades móviles terrestres de urgencias, debe ser:</w:t>
      </w:r>
    </w:p>
    <w:p w14:paraId="44D4DA91"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Estetoscopio biauricular adulto y pediátrico;</w:t>
      </w:r>
    </w:p>
    <w:p w14:paraId="34D1BD3A"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 xml:space="preserve">Estetoscopio </w:t>
      </w:r>
      <w:proofErr w:type="spellStart"/>
      <w:r w:rsidRPr="00057993">
        <w:rPr>
          <w:rFonts w:ascii="Geomanist" w:eastAsia="Montserrat" w:hAnsi="Geomanist" w:cs="Montserrat"/>
          <w:color w:val="000000" w:themeColor="text1"/>
          <w:sz w:val="22"/>
          <w:szCs w:val="22"/>
        </w:rPr>
        <w:t>Pinard</w:t>
      </w:r>
      <w:proofErr w:type="spellEnd"/>
      <w:r w:rsidRPr="00057993">
        <w:rPr>
          <w:rFonts w:ascii="Geomanist" w:eastAsia="Montserrat" w:hAnsi="Geomanist" w:cs="Montserrat"/>
          <w:color w:val="000000" w:themeColor="text1"/>
          <w:sz w:val="22"/>
          <w:szCs w:val="22"/>
        </w:rPr>
        <w:t>;</w:t>
      </w:r>
    </w:p>
    <w:p w14:paraId="6D5517A9"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Termómetros, rectal y oral;</w:t>
      </w:r>
    </w:p>
    <w:p w14:paraId="74799412"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Esfigmomanómetro con brazaletes tamaños pediátrico y adulto;</w:t>
      </w:r>
    </w:p>
    <w:p w14:paraId="7732631B"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 xml:space="preserve">Estuche de diagnóstico con </w:t>
      </w:r>
      <w:proofErr w:type="spellStart"/>
      <w:r w:rsidRPr="00057993">
        <w:rPr>
          <w:rFonts w:ascii="Geomanist" w:eastAsia="Montserrat" w:hAnsi="Geomanist" w:cs="Montserrat"/>
          <w:color w:val="000000" w:themeColor="text1"/>
          <w:sz w:val="22"/>
          <w:szCs w:val="22"/>
        </w:rPr>
        <w:t>aftalmoscopio</w:t>
      </w:r>
      <w:proofErr w:type="spellEnd"/>
      <w:r w:rsidRPr="00057993">
        <w:rPr>
          <w:rFonts w:ascii="Geomanist" w:eastAsia="Montserrat" w:hAnsi="Geomanist" w:cs="Montserrat"/>
          <w:color w:val="000000" w:themeColor="text1"/>
          <w:sz w:val="22"/>
          <w:szCs w:val="22"/>
        </w:rPr>
        <w:t>;</w:t>
      </w:r>
    </w:p>
    <w:p w14:paraId="63110AA7"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Collarín cervical semirrígido, tamaños chico, mediano y grande e inmovilizador de cráneo; Laringoscopio con mango mediano de hojas rectas, números 0, 1, 2, 3 y 4, con hojas curvas números 1, 2, 3 y 4;</w:t>
      </w:r>
    </w:p>
    <w:p w14:paraId="1FD28EA6"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 xml:space="preserve">Reanimadores de bolsa con válvula de no </w:t>
      </w:r>
      <w:proofErr w:type="spellStart"/>
      <w:r w:rsidRPr="00057993">
        <w:rPr>
          <w:rFonts w:ascii="Geomanist" w:eastAsia="Montserrat" w:hAnsi="Geomanist" w:cs="Montserrat"/>
          <w:color w:val="000000" w:themeColor="text1"/>
          <w:sz w:val="22"/>
          <w:szCs w:val="22"/>
        </w:rPr>
        <w:t>reinhalación</w:t>
      </w:r>
      <w:proofErr w:type="spellEnd"/>
      <w:r w:rsidRPr="00057993">
        <w:rPr>
          <w:rFonts w:ascii="Geomanist" w:eastAsia="Montserrat" w:hAnsi="Geomanist" w:cs="Montserrat"/>
          <w:color w:val="000000" w:themeColor="text1"/>
          <w:sz w:val="22"/>
          <w:szCs w:val="22"/>
        </w:rPr>
        <w:t>, con vías de entrada de oxígeno, uno para adultos con balón de 1000 mililitros, uno pediátrico con balón de 500 mililitros, con mascarilla tamaños 0, 1, 2, 3, 4 y 5;</w:t>
      </w:r>
    </w:p>
    <w:p w14:paraId="6BB731F2"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Tanque de oxígeno portátil, tamaño "D", con manómetro regulador, válvula de demanda y flujómetro;</w:t>
      </w:r>
    </w:p>
    <w:p w14:paraId="6E04013B"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Tanque fijo de oxígeno de por lo menos tres metros cúbicos con manómetro, flujómetro y humidificador;</w:t>
      </w:r>
    </w:p>
    <w:p w14:paraId="2AB01910"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 xml:space="preserve">Equipo esterilizado para atención de parto, el cual debe contar por lo menos, con: budinera de acero inoxidable, dos pinzas Rochester curvas, pinzas de disección sin dientes, </w:t>
      </w:r>
      <w:proofErr w:type="spellStart"/>
      <w:r w:rsidRPr="00057993">
        <w:rPr>
          <w:rFonts w:ascii="Geomanist" w:eastAsia="Montserrat" w:hAnsi="Geomanist" w:cs="Montserrat"/>
          <w:color w:val="000000" w:themeColor="text1"/>
          <w:sz w:val="22"/>
          <w:szCs w:val="22"/>
        </w:rPr>
        <w:t>onfalotomo</w:t>
      </w:r>
      <w:proofErr w:type="spellEnd"/>
      <w:r w:rsidRPr="00057993">
        <w:rPr>
          <w:rFonts w:ascii="Geomanist" w:eastAsia="Montserrat" w:hAnsi="Geomanist" w:cs="Montserrat"/>
          <w:color w:val="000000" w:themeColor="text1"/>
          <w:sz w:val="22"/>
          <w:szCs w:val="22"/>
        </w:rPr>
        <w:t xml:space="preserve">, tijera Mayo, portaagujas Mayo </w:t>
      </w:r>
      <w:proofErr w:type="spellStart"/>
      <w:r w:rsidRPr="00057993">
        <w:rPr>
          <w:rFonts w:ascii="Geomanist" w:eastAsia="Montserrat" w:hAnsi="Geomanist" w:cs="Montserrat"/>
          <w:color w:val="000000" w:themeColor="text1"/>
          <w:sz w:val="22"/>
          <w:szCs w:val="22"/>
        </w:rPr>
        <w:t>Hegar</w:t>
      </w:r>
      <w:proofErr w:type="spellEnd"/>
      <w:r w:rsidRPr="00057993">
        <w:rPr>
          <w:rFonts w:ascii="Geomanist" w:eastAsia="Montserrat" w:hAnsi="Geomanist" w:cs="Montserrat"/>
          <w:color w:val="000000" w:themeColor="text1"/>
          <w:sz w:val="22"/>
          <w:szCs w:val="22"/>
        </w:rPr>
        <w:t>, cinta umbilical o similar y tres campos.</w:t>
      </w:r>
    </w:p>
    <w:p w14:paraId="40BE528E"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Tabla camilla para lesiones de columna vertebral, con un mínimo de tres bandas de sujeción y tabla corta para lesiones de columna cervical con bandas de sujeción al tórax;</w:t>
      </w:r>
    </w:p>
    <w:p w14:paraId="6071DFF6"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 xml:space="preserve">Gancho </w:t>
      </w:r>
      <w:proofErr w:type="spellStart"/>
      <w:r w:rsidRPr="00057993">
        <w:rPr>
          <w:rFonts w:ascii="Geomanist" w:eastAsia="Montserrat" w:hAnsi="Geomanist" w:cs="Montserrat"/>
          <w:color w:val="000000" w:themeColor="text1"/>
          <w:sz w:val="22"/>
          <w:szCs w:val="22"/>
        </w:rPr>
        <w:t>portasuero</w:t>
      </w:r>
      <w:proofErr w:type="spellEnd"/>
      <w:r w:rsidRPr="00057993">
        <w:rPr>
          <w:rFonts w:ascii="Geomanist" w:eastAsia="Montserrat" w:hAnsi="Geomanist" w:cs="Montserrat"/>
          <w:color w:val="000000" w:themeColor="text1"/>
          <w:sz w:val="22"/>
          <w:szCs w:val="22"/>
        </w:rPr>
        <w:t xml:space="preserve"> doble;</w:t>
      </w:r>
    </w:p>
    <w:p w14:paraId="0BA9BA0F"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Equipos de aspiración, fijo y portátil;</w:t>
      </w:r>
    </w:p>
    <w:p w14:paraId="09539530"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lastRenderedPageBreak/>
        <w:t>•</w:t>
      </w:r>
      <w:r w:rsidRPr="00057993">
        <w:rPr>
          <w:rFonts w:ascii="Geomanist" w:eastAsia="Montserrat" w:hAnsi="Geomanist" w:cs="Montserrat"/>
          <w:color w:val="000000" w:themeColor="text1"/>
          <w:sz w:val="22"/>
          <w:szCs w:val="22"/>
        </w:rPr>
        <w:tab/>
        <w:t>Férulas rígidas o neumáticas, para miembro superior y para miembro inferior;</w:t>
      </w:r>
    </w:p>
    <w:p w14:paraId="668F0DB4"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 xml:space="preserve">Jeringas </w:t>
      </w:r>
      <w:proofErr w:type="spellStart"/>
      <w:r w:rsidRPr="00057993">
        <w:rPr>
          <w:rFonts w:ascii="Geomanist" w:eastAsia="Montserrat" w:hAnsi="Geomanist" w:cs="Montserrat"/>
          <w:color w:val="000000" w:themeColor="text1"/>
          <w:sz w:val="22"/>
          <w:szCs w:val="22"/>
        </w:rPr>
        <w:t>asepto</w:t>
      </w:r>
      <w:proofErr w:type="spellEnd"/>
      <w:r w:rsidRPr="00057993">
        <w:rPr>
          <w:rFonts w:ascii="Geomanist" w:eastAsia="Montserrat" w:hAnsi="Geomanist" w:cs="Montserrat"/>
          <w:color w:val="000000" w:themeColor="text1"/>
          <w:sz w:val="22"/>
          <w:szCs w:val="22"/>
        </w:rPr>
        <w:t>, y</w:t>
      </w:r>
    </w:p>
    <w:p w14:paraId="190DA63C"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 xml:space="preserve">Equipo esterilizado de cirugía menor, el cual debe contar como mínimo con: charola de acero inoxidable, pinzas de Adson con dientes y sin dientes, mangos de bisturí cortos números 3 y 4, pinzas de disección estriadas con dientes y sin dientes, pinzas Kelly curvas, pinzas tipo mosquito, un portaagujas Mayo </w:t>
      </w:r>
      <w:proofErr w:type="spellStart"/>
      <w:r w:rsidRPr="00057993">
        <w:rPr>
          <w:rFonts w:ascii="Geomanist" w:eastAsia="Montserrat" w:hAnsi="Geomanist" w:cs="Montserrat"/>
          <w:color w:val="000000" w:themeColor="text1"/>
          <w:sz w:val="22"/>
          <w:szCs w:val="22"/>
        </w:rPr>
        <w:t>Hegar</w:t>
      </w:r>
      <w:proofErr w:type="spellEnd"/>
      <w:r w:rsidRPr="00057993">
        <w:rPr>
          <w:rFonts w:ascii="Geomanist" w:eastAsia="Montserrat" w:hAnsi="Geomanist" w:cs="Montserrat"/>
          <w:color w:val="000000" w:themeColor="text1"/>
          <w:sz w:val="22"/>
          <w:szCs w:val="22"/>
        </w:rPr>
        <w:t>, tijera Mayo y campo hendido de 90 por 90 centímetros.</w:t>
      </w:r>
    </w:p>
    <w:p w14:paraId="4275BE42" w14:textId="77777777"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A las unidades móviles tipo ambulancia terrestres de cuidados intensivos, se agregarán además de lo anterior, los siguientes recursos:</w:t>
      </w:r>
    </w:p>
    <w:p w14:paraId="30B374E9"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Ventilador automático volumétrico;</w:t>
      </w:r>
    </w:p>
    <w:p w14:paraId="6F98CC28"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Monitor cardiaco para trazo de ECG,</w:t>
      </w:r>
    </w:p>
    <w:p w14:paraId="53DD1F9A"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Oxímetro de Pulso;</w:t>
      </w:r>
    </w:p>
    <w:p w14:paraId="65124790"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Desfibrilador portátil con cardioversión sincronizado;</w:t>
      </w:r>
    </w:p>
    <w:p w14:paraId="09503961"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Incubadora de transporte sólo en unidades que ofrezcan cuidados perinatales, y</w:t>
      </w:r>
    </w:p>
    <w:p w14:paraId="65B5FE73"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 xml:space="preserve">Equipo para canalización de vasos umbilicales, sólo para unidades que ofrezcan cuidados perinatales, debe contar por lo menos con riñón de acero inoxidable de 250 mililitros; un vaso graduado de 60 mililitros, tijeras de </w:t>
      </w:r>
      <w:proofErr w:type="gramStart"/>
      <w:r w:rsidRPr="00057993">
        <w:rPr>
          <w:rFonts w:ascii="Geomanist" w:eastAsia="Montserrat" w:hAnsi="Geomanist" w:cs="Montserrat"/>
          <w:color w:val="000000" w:themeColor="text1"/>
          <w:sz w:val="22"/>
          <w:szCs w:val="22"/>
        </w:rPr>
        <w:t>Mayo</w:t>
      </w:r>
      <w:proofErr w:type="gramEnd"/>
      <w:r w:rsidRPr="00057993">
        <w:rPr>
          <w:rFonts w:ascii="Geomanist" w:eastAsia="Montserrat" w:hAnsi="Geomanist" w:cs="Montserrat"/>
          <w:color w:val="000000" w:themeColor="text1"/>
          <w:sz w:val="22"/>
          <w:szCs w:val="22"/>
        </w:rPr>
        <w:t xml:space="preserve">, pinzas de disección sin dientes, portaagujas Mayo </w:t>
      </w:r>
      <w:proofErr w:type="spellStart"/>
      <w:r w:rsidRPr="00057993">
        <w:rPr>
          <w:rFonts w:ascii="Geomanist" w:eastAsia="Montserrat" w:hAnsi="Geomanist" w:cs="Montserrat"/>
          <w:color w:val="000000" w:themeColor="text1"/>
          <w:sz w:val="22"/>
          <w:szCs w:val="22"/>
        </w:rPr>
        <w:t>Hegar</w:t>
      </w:r>
      <w:proofErr w:type="spellEnd"/>
      <w:r w:rsidRPr="00057993">
        <w:rPr>
          <w:rFonts w:ascii="Geomanist" w:eastAsia="Montserrat" w:hAnsi="Geomanist" w:cs="Montserrat"/>
          <w:color w:val="000000" w:themeColor="text1"/>
          <w:sz w:val="22"/>
          <w:szCs w:val="22"/>
        </w:rPr>
        <w:t xml:space="preserve"> y pinzas tipo mosquito.</w:t>
      </w:r>
    </w:p>
    <w:p w14:paraId="11EF752C"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Los insumos mínimos con que deben contar las unidades móviles terrestres de atención médica de urgencias serán:</w:t>
      </w:r>
    </w:p>
    <w:p w14:paraId="2A6EC1F9"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Equipo desechable para venoclisis;</w:t>
      </w:r>
    </w:p>
    <w:p w14:paraId="76142EA4"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Tiras reactivas para determinaciones cualitativas de glucosa en sangre;</w:t>
      </w:r>
    </w:p>
    <w:p w14:paraId="7F4E4AD3"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Catéteres venosos cortos estériles para aplicación percutánea;</w:t>
      </w:r>
    </w:p>
    <w:p w14:paraId="79998D97"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Apósitos y gasas estériles;</w:t>
      </w:r>
    </w:p>
    <w:p w14:paraId="12D9CD53"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Jeringas desechables de 3, 5, 10 y 20 mililitros, con agujas de los números 14 al 25 y jeringas con aguja para insulina;</w:t>
      </w:r>
    </w:p>
    <w:p w14:paraId="48A6992E"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r>
      <w:proofErr w:type="spellStart"/>
      <w:r w:rsidRPr="00057993">
        <w:rPr>
          <w:rFonts w:ascii="Geomanist" w:eastAsia="Montserrat" w:hAnsi="Geomanist" w:cs="Montserrat"/>
          <w:color w:val="000000" w:themeColor="text1"/>
          <w:sz w:val="22"/>
          <w:szCs w:val="22"/>
        </w:rPr>
        <w:t>Torunderos</w:t>
      </w:r>
      <w:proofErr w:type="spellEnd"/>
      <w:r w:rsidRPr="00057993">
        <w:rPr>
          <w:rFonts w:ascii="Geomanist" w:eastAsia="Montserrat" w:hAnsi="Geomanist" w:cs="Montserrat"/>
          <w:color w:val="000000" w:themeColor="text1"/>
          <w:sz w:val="22"/>
          <w:szCs w:val="22"/>
        </w:rPr>
        <w:t>, con torundas secas y con alcohol;</w:t>
      </w:r>
    </w:p>
    <w:p w14:paraId="3A4F641C"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 xml:space="preserve">Jabón quirúrgico, solución </w:t>
      </w:r>
      <w:proofErr w:type="spellStart"/>
      <w:r w:rsidRPr="00057993">
        <w:rPr>
          <w:rFonts w:ascii="Geomanist" w:eastAsia="Montserrat" w:hAnsi="Geomanist" w:cs="Montserrat"/>
          <w:color w:val="000000" w:themeColor="text1"/>
          <w:sz w:val="22"/>
          <w:szCs w:val="22"/>
        </w:rPr>
        <w:t>benzal</w:t>
      </w:r>
      <w:proofErr w:type="spellEnd"/>
      <w:r w:rsidRPr="00057993">
        <w:rPr>
          <w:rFonts w:ascii="Geomanist" w:eastAsia="Montserrat" w:hAnsi="Geomanist" w:cs="Montserrat"/>
          <w:color w:val="000000" w:themeColor="text1"/>
          <w:sz w:val="22"/>
          <w:szCs w:val="22"/>
        </w:rPr>
        <w:t xml:space="preserve"> y </w:t>
      </w:r>
      <w:proofErr w:type="spellStart"/>
      <w:r w:rsidRPr="00057993">
        <w:rPr>
          <w:rFonts w:ascii="Geomanist" w:eastAsia="Montserrat" w:hAnsi="Geomanist" w:cs="Montserrat"/>
          <w:color w:val="000000" w:themeColor="text1"/>
          <w:sz w:val="22"/>
          <w:szCs w:val="22"/>
        </w:rPr>
        <w:t>yodopolividona</w:t>
      </w:r>
      <w:proofErr w:type="spellEnd"/>
      <w:r w:rsidRPr="00057993">
        <w:rPr>
          <w:rFonts w:ascii="Geomanist" w:eastAsia="Montserrat" w:hAnsi="Geomanist" w:cs="Montserrat"/>
          <w:color w:val="000000" w:themeColor="text1"/>
          <w:sz w:val="22"/>
          <w:szCs w:val="22"/>
        </w:rPr>
        <w:t xml:space="preserve"> espuma;</w:t>
      </w:r>
    </w:p>
    <w:p w14:paraId="12C05D51"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lastRenderedPageBreak/>
        <w:t>•</w:t>
      </w:r>
      <w:r w:rsidRPr="00057993">
        <w:rPr>
          <w:rFonts w:ascii="Geomanist" w:eastAsia="Montserrat" w:hAnsi="Geomanist" w:cs="Montserrat"/>
          <w:color w:val="000000" w:themeColor="text1"/>
          <w:sz w:val="22"/>
          <w:szCs w:val="22"/>
        </w:rPr>
        <w:tab/>
        <w:t>Guantes quirúrgicos estériles, no estériles y cubrebocas;</w:t>
      </w:r>
    </w:p>
    <w:p w14:paraId="78C8A96A"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Vendas elásticas de 5, 10, 15 y 20 centímetros de ancho;</w:t>
      </w:r>
    </w:p>
    <w:p w14:paraId="4518422A"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Tela adhesiva;</w:t>
      </w:r>
    </w:p>
    <w:p w14:paraId="4EAF2C6F"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 xml:space="preserve">Sondas de </w:t>
      </w:r>
      <w:proofErr w:type="spellStart"/>
      <w:r w:rsidRPr="00057993">
        <w:rPr>
          <w:rFonts w:ascii="Geomanist" w:eastAsia="Montserrat" w:hAnsi="Geomanist" w:cs="Montserrat"/>
          <w:color w:val="000000" w:themeColor="text1"/>
          <w:sz w:val="22"/>
          <w:szCs w:val="22"/>
        </w:rPr>
        <w:t>Nelaton</w:t>
      </w:r>
      <w:proofErr w:type="spellEnd"/>
      <w:r w:rsidRPr="00057993">
        <w:rPr>
          <w:rFonts w:ascii="Geomanist" w:eastAsia="Montserrat" w:hAnsi="Geomanist" w:cs="Montserrat"/>
          <w:color w:val="000000" w:themeColor="text1"/>
          <w:sz w:val="22"/>
          <w:szCs w:val="22"/>
        </w:rPr>
        <w:t>, Foley y Levin;</w:t>
      </w:r>
    </w:p>
    <w:p w14:paraId="31487CBC"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Puntas nasales, mascarilla con bolsa reservorio y mascarilla sin bolsa reservorio;</w:t>
      </w:r>
    </w:p>
    <w:p w14:paraId="44E60D0A"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Ligaduras;</w:t>
      </w:r>
    </w:p>
    <w:p w14:paraId="488F232E"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Tubos endotraqueales con globo de alto volumen y baja presión, con válvula conector y escala en milímetros en calibres Nos. 3, 4, 7, 8 y 9;</w:t>
      </w:r>
    </w:p>
    <w:p w14:paraId="364580CA"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Rastrillo desechable para afeitar;</w:t>
      </w:r>
    </w:p>
    <w:p w14:paraId="236AA07F"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Cánulas orofaríngeas, pediátricas y adulto;</w:t>
      </w:r>
    </w:p>
    <w:p w14:paraId="4C9BFD2E"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Contenedor para material punzocortante de desecho;</w:t>
      </w:r>
    </w:p>
    <w:p w14:paraId="174CADC6"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Sábanas, cobertores;</w:t>
      </w:r>
    </w:p>
    <w:p w14:paraId="73B33328"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Riñones, orinales y cómodos;</w:t>
      </w:r>
    </w:p>
    <w:p w14:paraId="3CBE8882"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 xml:space="preserve">Material de sutura: </w:t>
      </w:r>
      <w:proofErr w:type="spellStart"/>
      <w:r w:rsidRPr="00057993">
        <w:rPr>
          <w:rFonts w:ascii="Geomanist" w:eastAsia="Montserrat" w:hAnsi="Geomanist" w:cs="Montserrat"/>
          <w:color w:val="000000" w:themeColor="text1"/>
          <w:sz w:val="22"/>
          <w:szCs w:val="22"/>
        </w:rPr>
        <w:t>cátgut</w:t>
      </w:r>
      <w:proofErr w:type="spellEnd"/>
      <w:r w:rsidRPr="00057993">
        <w:rPr>
          <w:rFonts w:ascii="Geomanist" w:eastAsia="Montserrat" w:hAnsi="Geomanist" w:cs="Montserrat"/>
          <w:color w:val="000000" w:themeColor="text1"/>
          <w:sz w:val="22"/>
          <w:szCs w:val="22"/>
        </w:rPr>
        <w:t xml:space="preserve"> crómico, seda negra trenzada y </w:t>
      </w:r>
      <w:proofErr w:type="spellStart"/>
      <w:r w:rsidRPr="00057993">
        <w:rPr>
          <w:rFonts w:ascii="Geomanist" w:eastAsia="Montserrat" w:hAnsi="Geomanist" w:cs="Montserrat"/>
          <w:color w:val="000000" w:themeColor="text1"/>
          <w:sz w:val="22"/>
          <w:szCs w:val="22"/>
        </w:rPr>
        <w:t>poligliconato</w:t>
      </w:r>
      <w:proofErr w:type="spellEnd"/>
      <w:r w:rsidRPr="00057993">
        <w:rPr>
          <w:rFonts w:ascii="Geomanist" w:eastAsia="Montserrat" w:hAnsi="Geomanist" w:cs="Montserrat"/>
          <w:color w:val="000000" w:themeColor="text1"/>
          <w:sz w:val="22"/>
          <w:szCs w:val="22"/>
        </w:rPr>
        <w:t xml:space="preserve"> calibres 0, 00 y 000, con agujas atraumáticas; nylon y polipropileno calibres 00, 000 y 0000 con agujas atraumáticas, y</w:t>
      </w:r>
    </w:p>
    <w:p w14:paraId="7487AA2E"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Hojas de bisturí en varios tamaños, estériles.</w:t>
      </w:r>
    </w:p>
    <w:p w14:paraId="625C4FEC" w14:textId="77777777"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Los insumos mínimos con que deben contar las unidades móviles de cuidados intensivos, además de lo anterior, son los siguientes:</w:t>
      </w:r>
    </w:p>
    <w:p w14:paraId="7910535E"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Sello de agua;</w:t>
      </w:r>
    </w:p>
    <w:p w14:paraId="025B3DBB"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Llaves de tres vías;</w:t>
      </w:r>
    </w:p>
    <w:p w14:paraId="015BD6BA"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Catéteres venosos centrales, en varios tamaños, y</w:t>
      </w:r>
    </w:p>
    <w:p w14:paraId="3B493BFF"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Electrodos autoadheribles para adultos y pediátricos.</w:t>
      </w:r>
    </w:p>
    <w:p w14:paraId="038F665F" w14:textId="77777777" w:rsidR="00057993" w:rsidRPr="00057993" w:rsidRDefault="00057993" w:rsidP="00057993">
      <w:pPr>
        <w:spacing w:line="360" w:lineRule="auto"/>
        <w:jc w:val="both"/>
        <w:rPr>
          <w:rFonts w:ascii="Geomanist" w:eastAsia="Montserrat" w:hAnsi="Geomanist" w:cs="Montserrat"/>
          <w:color w:val="000000" w:themeColor="text1"/>
          <w:sz w:val="22"/>
          <w:szCs w:val="22"/>
        </w:rPr>
      </w:pPr>
    </w:p>
    <w:p w14:paraId="2F570ED9" w14:textId="77777777" w:rsidR="00057993" w:rsidRPr="006F722E" w:rsidRDefault="00057993" w:rsidP="00057993">
      <w:pPr>
        <w:spacing w:line="360" w:lineRule="auto"/>
        <w:jc w:val="both"/>
        <w:rPr>
          <w:rFonts w:ascii="Geomanist Bold" w:eastAsia="Calibri" w:hAnsi="Geomanist Bold"/>
          <w:bCs/>
          <w:sz w:val="22"/>
          <w:szCs w:val="22"/>
        </w:rPr>
      </w:pPr>
      <w:r w:rsidRPr="006F722E">
        <w:rPr>
          <w:rFonts w:ascii="Geomanist Bold" w:eastAsia="Calibri" w:hAnsi="Geomanist Bold"/>
          <w:bCs/>
          <w:sz w:val="22"/>
          <w:szCs w:val="22"/>
        </w:rPr>
        <w:t>II.</w:t>
      </w:r>
      <w:r w:rsidRPr="006F722E">
        <w:rPr>
          <w:rFonts w:ascii="Geomanist Bold" w:eastAsia="Calibri" w:hAnsi="Geomanist Bold"/>
          <w:bCs/>
          <w:sz w:val="22"/>
          <w:szCs w:val="22"/>
        </w:rPr>
        <w:tab/>
        <w:t>Medicamentos y soluciones en las unidades móviles tipo ambulancia.</w:t>
      </w:r>
    </w:p>
    <w:p w14:paraId="174BD2EC" w14:textId="6DC43C46"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El </w:t>
      </w:r>
      <w:r w:rsidR="0032107F">
        <w:rPr>
          <w:rFonts w:ascii="Geomanist" w:eastAsia="Montserrat" w:hAnsi="Geomanist" w:cs="Montserrat"/>
          <w:color w:val="000000" w:themeColor="text1"/>
          <w:sz w:val="22"/>
          <w:szCs w:val="22"/>
        </w:rPr>
        <w:t>PROOVEDOR</w:t>
      </w:r>
      <w:r w:rsidRPr="00057993">
        <w:rPr>
          <w:rFonts w:ascii="Geomanist" w:eastAsia="Montserrat" w:hAnsi="Geomanist" w:cs="Montserrat"/>
          <w:color w:val="000000" w:themeColor="text1"/>
          <w:sz w:val="22"/>
          <w:szCs w:val="22"/>
        </w:rPr>
        <w:t xml:space="preserve"> deberá proporcionar los medicamentos y soluciones en las unidades móviles tipo ambulancia, de urgencias y cuidados intensivos, sin costo adicional para el IMSS-</w:t>
      </w:r>
      <w:r w:rsidRPr="00057993">
        <w:rPr>
          <w:rFonts w:ascii="Geomanist" w:eastAsia="Montserrat" w:hAnsi="Geomanist" w:cs="Montserrat"/>
          <w:color w:val="000000" w:themeColor="text1"/>
          <w:sz w:val="22"/>
          <w:szCs w:val="22"/>
        </w:rPr>
        <w:lastRenderedPageBreak/>
        <w:t>Bienestar; de forma enunciativa más no limitativa se establecen los siguientes medicamentos y soluciones:</w:t>
      </w:r>
    </w:p>
    <w:p w14:paraId="1007BF47"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Analgésicos;</w:t>
      </w:r>
    </w:p>
    <w:p w14:paraId="1441B22E"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Anestésicos locales, se debe incluir lidocaína al 2% sin epinefrina;</w:t>
      </w:r>
    </w:p>
    <w:p w14:paraId="375D48B5"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 xml:space="preserve">Sedantes anticonvulsivos, se debe incluir </w:t>
      </w:r>
      <w:proofErr w:type="spellStart"/>
      <w:r w:rsidRPr="00057993">
        <w:rPr>
          <w:rFonts w:ascii="Geomanist" w:eastAsia="Montserrat" w:hAnsi="Geomanist" w:cs="Montserrat"/>
          <w:color w:val="000000" w:themeColor="text1"/>
          <w:sz w:val="22"/>
          <w:szCs w:val="22"/>
        </w:rPr>
        <w:t>difenilhidantoína</w:t>
      </w:r>
      <w:proofErr w:type="spellEnd"/>
      <w:r w:rsidRPr="00057993">
        <w:rPr>
          <w:rFonts w:ascii="Geomanist" w:eastAsia="Montserrat" w:hAnsi="Geomanist" w:cs="Montserrat"/>
          <w:color w:val="000000" w:themeColor="text1"/>
          <w:sz w:val="22"/>
          <w:szCs w:val="22"/>
        </w:rPr>
        <w:t xml:space="preserve"> y benzodiacepina;</w:t>
      </w:r>
    </w:p>
    <w:p w14:paraId="10BB11DC"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Antihistamínicos;</w:t>
      </w:r>
    </w:p>
    <w:p w14:paraId="73A8F10C"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r>
      <w:proofErr w:type="spellStart"/>
      <w:r w:rsidRPr="00057993">
        <w:rPr>
          <w:rFonts w:ascii="Geomanist" w:eastAsia="Montserrat" w:hAnsi="Geomanist" w:cs="Montserrat"/>
          <w:color w:val="000000" w:themeColor="text1"/>
          <w:sz w:val="22"/>
          <w:szCs w:val="22"/>
        </w:rPr>
        <w:t>Antianginosos</w:t>
      </w:r>
      <w:proofErr w:type="spellEnd"/>
      <w:r w:rsidRPr="00057993">
        <w:rPr>
          <w:rFonts w:ascii="Geomanist" w:eastAsia="Montserrat" w:hAnsi="Geomanist" w:cs="Montserrat"/>
          <w:color w:val="000000" w:themeColor="text1"/>
          <w:sz w:val="22"/>
          <w:szCs w:val="22"/>
        </w:rPr>
        <w:t>;</w:t>
      </w:r>
    </w:p>
    <w:p w14:paraId="3334482E"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 xml:space="preserve">Antihipertensivos, se debe incluir Nitroprusiato de sodio, </w:t>
      </w:r>
      <w:proofErr w:type="spellStart"/>
      <w:r w:rsidRPr="00057993">
        <w:rPr>
          <w:rFonts w:ascii="Geomanist" w:eastAsia="Montserrat" w:hAnsi="Geomanist" w:cs="Montserrat"/>
          <w:color w:val="000000" w:themeColor="text1"/>
          <w:sz w:val="22"/>
          <w:szCs w:val="22"/>
        </w:rPr>
        <w:t>diazóxido</w:t>
      </w:r>
      <w:proofErr w:type="spellEnd"/>
      <w:r w:rsidRPr="00057993">
        <w:rPr>
          <w:rFonts w:ascii="Geomanist" w:eastAsia="Montserrat" w:hAnsi="Geomanist" w:cs="Montserrat"/>
          <w:color w:val="000000" w:themeColor="text1"/>
          <w:sz w:val="22"/>
          <w:szCs w:val="22"/>
        </w:rPr>
        <w:t xml:space="preserve">, nifedipina y </w:t>
      </w:r>
      <w:proofErr w:type="spellStart"/>
      <w:r w:rsidRPr="00057993">
        <w:rPr>
          <w:rFonts w:ascii="Geomanist" w:eastAsia="Montserrat" w:hAnsi="Geomanist" w:cs="Montserrat"/>
          <w:color w:val="000000" w:themeColor="text1"/>
          <w:sz w:val="22"/>
          <w:szCs w:val="22"/>
        </w:rPr>
        <w:t>captopril</w:t>
      </w:r>
      <w:proofErr w:type="spellEnd"/>
      <w:r w:rsidRPr="00057993">
        <w:rPr>
          <w:rFonts w:ascii="Geomanist" w:eastAsia="Montserrat" w:hAnsi="Geomanist" w:cs="Montserrat"/>
          <w:color w:val="000000" w:themeColor="text1"/>
          <w:sz w:val="22"/>
          <w:szCs w:val="22"/>
        </w:rPr>
        <w:t>;</w:t>
      </w:r>
    </w:p>
    <w:p w14:paraId="77C1D90F"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Glucocorticoides intravenosos;</w:t>
      </w:r>
    </w:p>
    <w:p w14:paraId="62B1182C"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Broncodilatadores inyectables y para inhalación;</w:t>
      </w:r>
    </w:p>
    <w:p w14:paraId="3EF93669"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Frascos ámpula de dextrosa al 50%;</w:t>
      </w:r>
    </w:p>
    <w:p w14:paraId="79A93F98"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Bolsas con solución glucosada al 5%;</w:t>
      </w:r>
    </w:p>
    <w:p w14:paraId="6CF9A82C"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Bolsas con solución salina al 0.9%;</w:t>
      </w:r>
    </w:p>
    <w:p w14:paraId="40B586DC"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Bolsas con solución Hartmann;</w:t>
      </w:r>
    </w:p>
    <w:p w14:paraId="0F038EE6"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Agua bidestilada, y</w:t>
      </w:r>
    </w:p>
    <w:p w14:paraId="168DD364"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Jalea lubricante hidrosoluble y pasta conductiva para monitoreo electrocardiográfico.</w:t>
      </w:r>
    </w:p>
    <w:p w14:paraId="59F361E4"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A las unidades móviles de cuidados intensivos se agregarán, además de lo anterior, los medicamentos mínimos siguientes:</w:t>
      </w:r>
    </w:p>
    <w:p w14:paraId="68FF5B5E"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r>
      <w:proofErr w:type="spellStart"/>
      <w:r w:rsidRPr="00057993">
        <w:rPr>
          <w:rFonts w:ascii="Geomanist" w:eastAsia="Montserrat" w:hAnsi="Geomanist" w:cs="Montserrat"/>
          <w:color w:val="000000" w:themeColor="text1"/>
          <w:sz w:val="22"/>
          <w:szCs w:val="22"/>
        </w:rPr>
        <w:t>Atropínicos</w:t>
      </w:r>
      <w:proofErr w:type="spellEnd"/>
      <w:r w:rsidRPr="00057993">
        <w:rPr>
          <w:rFonts w:ascii="Geomanist" w:eastAsia="Montserrat" w:hAnsi="Geomanist" w:cs="Montserrat"/>
          <w:color w:val="000000" w:themeColor="text1"/>
          <w:sz w:val="22"/>
          <w:szCs w:val="22"/>
        </w:rPr>
        <w:t xml:space="preserve"> solución inyectable;</w:t>
      </w:r>
    </w:p>
    <w:p w14:paraId="27610270"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Bicarbonato de sodio en solución inyectable;</w:t>
      </w:r>
    </w:p>
    <w:p w14:paraId="4FA73BA2"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Expansores del plasma;</w:t>
      </w:r>
    </w:p>
    <w:p w14:paraId="5DA7917D"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Inotrópicos, incluir adrenalina, digoxina e isoproterenol;</w:t>
      </w:r>
    </w:p>
    <w:p w14:paraId="008547DF"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r>
      <w:proofErr w:type="spellStart"/>
      <w:r w:rsidRPr="00057993">
        <w:rPr>
          <w:rFonts w:ascii="Geomanist" w:eastAsia="Montserrat" w:hAnsi="Geomanist" w:cs="Montserrat"/>
          <w:color w:val="000000" w:themeColor="text1"/>
          <w:sz w:val="22"/>
          <w:szCs w:val="22"/>
        </w:rPr>
        <w:t>Fenotiazínicos</w:t>
      </w:r>
      <w:proofErr w:type="spellEnd"/>
      <w:r w:rsidRPr="00057993">
        <w:rPr>
          <w:rFonts w:ascii="Geomanist" w:eastAsia="Montserrat" w:hAnsi="Geomanist" w:cs="Montserrat"/>
          <w:color w:val="000000" w:themeColor="text1"/>
          <w:sz w:val="22"/>
          <w:szCs w:val="22"/>
        </w:rPr>
        <w:t>;</w:t>
      </w:r>
    </w:p>
    <w:p w14:paraId="1422F93A"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 xml:space="preserve">Diuréticos de asa, se debe incluir </w:t>
      </w:r>
      <w:proofErr w:type="spellStart"/>
      <w:r w:rsidRPr="00057993">
        <w:rPr>
          <w:rFonts w:ascii="Geomanist" w:eastAsia="Montserrat" w:hAnsi="Geomanist" w:cs="Montserrat"/>
          <w:color w:val="000000" w:themeColor="text1"/>
          <w:sz w:val="22"/>
          <w:szCs w:val="22"/>
        </w:rPr>
        <w:t>furosemide</w:t>
      </w:r>
      <w:proofErr w:type="spellEnd"/>
      <w:r w:rsidRPr="00057993">
        <w:rPr>
          <w:rFonts w:ascii="Geomanist" w:eastAsia="Montserrat" w:hAnsi="Geomanist" w:cs="Montserrat"/>
          <w:color w:val="000000" w:themeColor="text1"/>
          <w:sz w:val="22"/>
          <w:szCs w:val="22"/>
        </w:rPr>
        <w:t xml:space="preserve"> inyectable;</w:t>
      </w:r>
    </w:p>
    <w:p w14:paraId="1CBFD6ED"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Solución de manitol, y</w:t>
      </w:r>
    </w:p>
    <w:p w14:paraId="06A51190" w14:textId="77777777" w:rsidR="00057993" w:rsidRPr="00057993" w:rsidRDefault="00057993" w:rsidP="006F722E">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Antiarrítmicos</w:t>
      </w:r>
    </w:p>
    <w:p w14:paraId="059F79C6" w14:textId="77777777" w:rsidR="00057993" w:rsidRPr="00057993" w:rsidRDefault="00057993" w:rsidP="00057993">
      <w:pPr>
        <w:spacing w:line="360" w:lineRule="auto"/>
        <w:jc w:val="both"/>
        <w:rPr>
          <w:rFonts w:ascii="Geomanist" w:eastAsia="Montserrat" w:hAnsi="Geomanist" w:cs="Montserrat"/>
          <w:color w:val="000000" w:themeColor="text1"/>
          <w:sz w:val="22"/>
          <w:szCs w:val="22"/>
        </w:rPr>
      </w:pPr>
    </w:p>
    <w:p w14:paraId="520F6274" w14:textId="77777777" w:rsidR="00057993" w:rsidRPr="006F722E" w:rsidRDefault="00057993" w:rsidP="00057993">
      <w:pPr>
        <w:spacing w:line="360" w:lineRule="auto"/>
        <w:jc w:val="both"/>
        <w:rPr>
          <w:rFonts w:ascii="Geomanist Bold" w:eastAsia="Calibri" w:hAnsi="Geomanist Bold"/>
          <w:bCs/>
          <w:sz w:val="22"/>
          <w:szCs w:val="22"/>
        </w:rPr>
      </w:pPr>
      <w:r w:rsidRPr="006F722E">
        <w:rPr>
          <w:rFonts w:ascii="Geomanist Bold" w:eastAsia="Calibri" w:hAnsi="Geomanist Bold"/>
          <w:bCs/>
          <w:sz w:val="22"/>
          <w:szCs w:val="22"/>
        </w:rPr>
        <w:lastRenderedPageBreak/>
        <w:t>III.</w:t>
      </w:r>
      <w:r w:rsidRPr="006F722E">
        <w:rPr>
          <w:rFonts w:ascii="Geomanist Bold" w:eastAsia="Calibri" w:hAnsi="Geomanist Bold"/>
          <w:bCs/>
          <w:sz w:val="22"/>
          <w:szCs w:val="22"/>
        </w:rPr>
        <w:tab/>
        <w:t>Características que deberán cumplir los operadores y personal a bordo de las unidades móviles tipo ambulancia, terrestres, de urgencias y cuidados intensivos.</w:t>
      </w:r>
    </w:p>
    <w:p w14:paraId="5B5928FE" w14:textId="77777777"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Las unidades móviles tipo ambulancia terrestres de cuidados intensivos, tendrán a bordo el siguiente personal: un operador, un técnico en urgencias médicas nivel intermedio o avanzado, y un médico, todos ellos bajo el siguiente perfil:</w:t>
      </w:r>
    </w:p>
    <w:p w14:paraId="6E789858" w14:textId="77777777"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6F722E">
        <w:rPr>
          <w:rFonts w:ascii="Geomanist" w:eastAsia="Montserrat" w:hAnsi="Geomanist" w:cs="Montserrat"/>
          <w:b/>
          <w:bCs/>
          <w:color w:val="000000" w:themeColor="text1"/>
          <w:sz w:val="22"/>
          <w:szCs w:val="22"/>
        </w:rPr>
        <w:t>Operador.</w:t>
      </w:r>
      <w:r w:rsidRPr="00057993">
        <w:rPr>
          <w:rFonts w:ascii="Geomanist" w:eastAsia="Montserrat" w:hAnsi="Geomanist" w:cs="Montserrat"/>
          <w:color w:val="000000" w:themeColor="text1"/>
          <w:sz w:val="22"/>
          <w:szCs w:val="22"/>
        </w:rPr>
        <w:t xml:space="preserve"> El operador de vehículos de urgencias debe ser mayor de edad, tener escolaridad mínima de nivel medio y conocimientos elementales acerca de reanimación cardiopulmonar, soporte vital en trauma, protección civil, manejo de incidentes críticos, materiales peligrosos, clasificación de pacientes. </w:t>
      </w:r>
    </w:p>
    <w:p w14:paraId="005117C2" w14:textId="77777777"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6F722E">
        <w:rPr>
          <w:rFonts w:ascii="Geomanist" w:eastAsia="Montserrat" w:hAnsi="Geomanist" w:cs="Montserrat"/>
          <w:b/>
          <w:bCs/>
          <w:color w:val="000000" w:themeColor="text1"/>
          <w:sz w:val="22"/>
          <w:szCs w:val="22"/>
        </w:rPr>
        <w:t>Técnico en urgencias</w:t>
      </w:r>
      <w:r w:rsidRPr="00057993">
        <w:rPr>
          <w:rFonts w:ascii="Geomanist" w:eastAsia="Montserrat" w:hAnsi="Geomanist" w:cs="Montserrat"/>
          <w:color w:val="000000" w:themeColor="text1"/>
          <w:sz w:val="22"/>
          <w:szCs w:val="22"/>
        </w:rPr>
        <w:t>. El técnico en urgencias médicas debe ser mayor de edad, tener escolaridad mínima de nivel medio, acreditación y constancia escrita para laborar como Técnico en Urgencias Médicas en un nivel básico, expedida por la institución que otorga el servicio médico, sus conocimientos serán: reanimación cardiopulmonar básica, atención médica prehospitalaria, dominio de vías de ministración de medicamentos supervisado por el médico, dominio de inmovilización y empaquetamiento de pacientes, regionalización y categorización de unidades hospitalarias, sistema de radiocomunicación, protección civil, manejo inicial de incidentes con materiales peligrosos, selección y clasificación de pacientes, interacción con helicópteros, técnicas básicas de salvamento, levantamiento, arrastres y movilización de pacientes.</w:t>
      </w:r>
    </w:p>
    <w:p w14:paraId="71D4F2BC" w14:textId="77777777"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6F722E">
        <w:rPr>
          <w:rFonts w:ascii="Geomanist" w:eastAsia="Montserrat" w:hAnsi="Geomanist" w:cs="Montserrat"/>
          <w:b/>
          <w:bCs/>
          <w:color w:val="000000" w:themeColor="text1"/>
          <w:sz w:val="22"/>
          <w:szCs w:val="22"/>
        </w:rPr>
        <w:t>Médico.</w:t>
      </w:r>
      <w:r w:rsidRPr="00057993">
        <w:rPr>
          <w:rFonts w:ascii="Geomanist" w:eastAsia="Montserrat" w:hAnsi="Geomanist" w:cs="Montserrat"/>
          <w:color w:val="000000" w:themeColor="text1"/>
          <w:sz w:val="22"/>
          <w:szCs w:val="22"/>
        </w:rPr>
        <w:t xml:space="preserve"> El médico debe contar con título de médico cirujano expedido por una institución legalmente autorizada, sus conocimientos mínimos deben ser: reanimación cardiopulmonar básica y avanzada, soporte vital avanzado en trauma, medicina forense, dominio de técnicas de inmovilización y empaquetamiento de pacientes, regionalización y categorización de unidades hospitalarias de su área, sistemas de radiocomunicación, protección civil, manejo inicial de incidentes con materiales peligrosos, sistema de comando en incidentes, selección y clasificación de pacientes, interacción con helicópteros, técnicas básicas de salvamento, levantamientos, arrastres y movilización de pacientes, manejo y administración de pacientes en albergues.</w:t>
      </w:r>
    </w:p>
    <w:p w14:paraId="3A819DEF" w14:textId="77777777" w:rsidR="00057993" w:rsidRPr="0056644F" w:rsidRDefault="00057993" w:rsidP="00057993">
      <w:pPr>
        <w:spacing w:line="360" w:lineRule="auto"/>
        <w:jc w:val="both"/>
        <w:rPr>
          <w:rFonts w:ascii="Geomanist Bold" w:eastAsia="Calibri" w:hAnsi="Geomanist Bold"/>
          <w:bCs/>
          <w:color w:val="000000" w:themeColor="text1"/>
          <w:sz w:val="22"/>
          <w:szCs w:val="22"/>
        </w:rPr>
      </w:pPr>
      <w:r w:rsidRPr="0056644F">
        <w:rPr>
          <w:rFonts w:ascii="Geomanist Bold" w:eastAsia="Calibri" w:hAnsi="Geomanist Bold"/>
          <w:bCs/>
          <w:color w:val="000000" w:themeColor="text1"/>
          <w:sz w:val="22"/>
          <w:szCs w:val="22"/>
        </w:rPr>
        <w:lastRenderedPageBreak/>
        <w:t>IV.</w:t>
      </w:r>
      <w:r w:rsidRPr="0056644F">
        <w:rPr>
          <w:rFonts w:ascii="Geomanist Bold" w:eastAsia="Calibri" w:hAnsi="Geomanist Bold"/>
          <w:bCs/>
          <w:color w:val="000000" w:themeColor="text1"/>
          <w:sz w:val="22"/>
          <w:szCs w:val="22"/>
        </w:rPr>
        <w:tab/>
        <w:t>Características del SERVICIO.</w:t>
      </w:r>
    </w:p>
    <w:p w14:paraId="78E8707D" w14:textId="3FB4FEF7"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El </w:t>
      </w:r>
      <w:r w:rsidR="0032107F">
        <w:rPr>
          <w:rFonts w:ascii="Geomanist" w:eastAsia="Montserrat" w:hAnsi="Geomanist" w:cs="Montserrat"/>
          <w:b/>
          <w:bCs/>
          <w:color w:val="000000" w:themeColor="text1"/>
          <w:sz w:val="22"/>
          <w:szCs w:val="22"/>
        </w:rPr>
        <w:t>PROOVEDOR</w:t>
      </w:r>
      <w:r w:rsidRPr="00057993">
        <w:rPr>
          <w:rFonts w:ascii="Geomanist" w:eastAsia="Montserrat" w:hAnsi="Geomanist" w:cs="Montserrat"/>
          <w:color w:val="000000" w:themeColor="text1"/>
          <w:sz w:val="22"/>
          <w:szCs w:val="22"/>
        </w:rPr>
        <w:t xml:space="preserve"> otorgará el servicio de traslado de pacientes en ambulancia las 24 horas del día, proporcionando los elementos necesarios para la prestación del </w:t>
      </w:r>
      <w:r w:rsidRPr="0056644F">
        <w:rPr>
          <w:rFonts w:ascii="Geomanist" w:eastAsia="Montserrat" w:hAnsi="Geomanist" w:cs="Montserrat"/>
          <w:b/>
          <w:bCs/>
          <w:color w:val="000000" w:themeColor="text1"/>
          <w:sz w:val="22"/>
          <w:szCs w:val="22"/>
        </w:rPr>
        <w:t>SERVICIO</w:t>
      </w:r>
      <w:r w:rsidRPr="00057993">
        <w:rPr>
          <w:rFonts w:ascii="Geomanist" w:eastAsia="Montserrat" w:hAnsi="Geomanist" w:cs="Montserrat"/>
          <w:color w:val="000000" w:themeColor="text1"/>
          <w:sz w:val="22"/>
          <w:szCs w:val="22"/>
        </w:rPr>
        <w:t xml:space="preserve">, vía terrestre a los pacientes del </w:t>
      </w:r>
      <w:r w:rsidRPr="0056644F">
        <w:rPr>
          <w:rFonts w:ascii="Geomanist" w:eastAsia="Montserrat" w:hAnsi="Geomanist" w:cs="Montserrat"/>
          <w:b/>
          <w:bCs/>
          <w:color w:val="000000" w:themeColor="text1"/>
          <w:sz w:val="22"/>
          <w:szCs w:val="22"/>
        </w:rPr>
        <w:t>IMSS-Bienestar</w:t>
      </w:r>
      <w:r w:rsidRPr="00057993">
        <w:rPr>
          <w:rFonts w:ascii="Geomanist" w:eastAsia="Montserrat" w:hAnsi="Geomanist" w:cs="Montserrat"/>
          <w:color w:val="000000" w:themeColor="text1"/>
          <w:sz w:val="22"/>
          <w:szCs w:val="22"/>
        </w:rPr>
        <w:t xml:space="preserve"> que requieran dicho servicio.</w:t>
      </w:r>
    </w:p>
    <w:p w14:paraId="410840F6" w14:textId="0905D158"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El </w:t>
      </w:r>
      <w:r w:rsidRPr="0056644F">
        <w:rPr>
          <w:rFonts w:ascii="Geomanist" w:eastAsia="Montserrat" w:hAnsi="Geomanist" w:cs="Montserrat"/>
          <w:b/>
          <w:bCs/>
          <w:color w:val="000000" w:themeColor="text1"/>
          <w:sz w:val="22"/>
          <w:szCs w:val="22"/>
        </w:rPr>
        <w:t>IMSS-Bienestar</w:t>
      </w:r>
      <w:r w:rsidRPr="00057993">
        <w:rPr>
          <w:rFonts w:ascii="Geomanist" w:eastAsia="Montserrat" w:hAnsi="Geomanist" w:cs="Montserrat"/>
          <w:color w:val="000000" w:themeColor="text1"/>
          <w:sz w:val="22"/>
          <w:szCs w:val="22"/>
        </w:rPr>
        <w:t xml:space="preserve"> a través del Supervisor del Contrato solicitará al </w:t>
      </w:r>
      <w:r w:rsidR="0032107F">
        <w:rPr>
          <w:rFonts w:ascii="Geomanist" w:eastAsia="Montserrat" w:hAnsi="Geomanist" w:cs="Montserrat"/>
          <w:b/>
          <w:bCs/>
          <w:color w:val="000000" w:themeColor="text1"/>
          <w:sz w:val="22"/>
          <w:szCs w:val="22"/>
        </w:rPr>
        <w:t>PROOVEDOR</w:t>
      </w:r>
      <w:r w:rsidRPr="0056644F">
        <w:rPr>
          <w:rFonts w:ascii="Geomanist" w:eastAsia="Montserrat" w:hAnsi="Geomanist" w:cs="Montserrat"/>
          <w:b/>
          <w:bCs/>
          <w:color w:val="000000" w:themeColor="text1"/>
          <w:sz w:val="22"/>
          <w:szCs w:val="22"/>
        </w:rPr>
        <w:t xml:space="preserve"> </w:t>
      </w:r>
      <w:r w:rsidRPr="00057993">
        <w:rPr>
          <w:rFonts w:ascii="Geomanist" w:eastAsia="Montserrat" w:hAnsi="Geomanist" w:cs="Montserrat"/>
          <w:color w:val="000000" w:themeColor="text1"/>
          <w:sz w:val="22"/>
          <w:szCs w:val="22"/>
        </w:rPr>
        <w:t>el servicio de traslado de pacientes indicado el estado que se encuentra este y precisando el tipo de ambulancia requerido.</w:t>
      </w:r>
    </w:p>
    <w:p w14:paraId="45810CFC" w14:textId="1CF5817E"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El </w:t>
      </w:r>
      <w:r w:rsidR="0032107F">
        <w:rPr>
          <w:rFonts w:ascii="Geomanist" w:eastAsia="Montserrat" w:hAnsi="Geomanist" w:cs="Montserrat"/>
          <w:b/>
          <w:bCs/>
          <w:color w:val="000000" w:themeColor="text1"/>
          <w:sz w:val="22"/>
          <w:szCs w:val="22"/>
        </w:rPr>
        <w:t>PROOVEDOR</w:t>
      </w:r>
      <w:r w:rsidRPr="00057993">
        <w:rPr>
          <w:rFonts w:ascii="Geomanist" w:eastAsia="Montserrat" w:hAnsi="Geomanist" w:cs="Montserrat"/>
          <w:color w:val="000000" w:themeColor="text1"/>
          <w:sz w:val="22"/>
          <w:szCs w:val="22"/>
        </w:rPr>
        <w:t xml:space="preserve"> se obliga a proporcionar el </w:t>
      </w:r>
      <w:r w:rsidRPr="0056644F">
        <w:rPr>
          <w:rFonts w:ascii="Geomanist" w:eastAsia="Montserrat" w:hAnsi="Geomanist" w:cs="Montserrat"/>
          <w:b/>
          <w:bCs/>
          <w:color w:val="000000" w:themeColor="text1"/>
          <w:sz w:val="22"/>
          <w:szCs w:val="22"/>
        </w:rPr>
        <w:t>SERVICIO</w:t>
      </w:r>
      <w:r w:rsidRPr="00057993">
        <w:rPr>
          <w:rFonts w:ascii="Geomanist" w:eastAsia="Montserrat" w:hAnsi="Geomanist" w:cs="Montserrat"/>
          <w:color w:val="000000" w:themeColor="text1"/>
          <w:sz w:val="22"/>
          <w:szCs w:val="22"/>
        </w:rPr>
        <w:t xml:space="preserve"> en un tiempo de respuesta de 30 (treinta) a 45 (cuarenta y cinco) minutos, posteriores a la solicitud del </w:t>
      </w:r>
      <w:r w:rsidRPr="0056644F">
        <w:rPr>
          <w:rFonts w:ascii="Geomanist" w:eastAsia="Montserrat" w:hAnsi="Geomanist" w:cs="Montserrat"/>
          <w:b/>
          <w:bCs/>
          <w:color w:val="000000" w:themeColor="text1"/>
          <w:sz w:val="22"/>
          <w:szCs w:val="22"/>
        </w:rPr>
        <w:t>SERVICIO</w:t>
      </w:r>
      <w:r w:rsidRPr="00057993">
        <w:rPr>
          <w:rFonts w:ascii="Geomanist" w:eastAsia="Montserrat" w:hAnsi="Geomanist" w:cs="Montserrat"/>
          <w:color w:val="000000" w:themeColor="text1"/>
          <w:sz w:val="22"/>
          <w:szCs w:val="22"/>
        </w:rPr>
        <w:t xml:space="preserve"> emitida por el Supervisor del Contrato en el Hospital y/o Unidad Médica en la localidad de referencia.</w:t>
      </w:r>
    </w:p>
    <w:p w14:paraId="4B826211" w14:textId="61F4AFB0"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Si como consecuencia de la prestación del </w:t>
      </w:r>
      <w:r w:rsidRPr="0056644F">
        <w:rPr>
          <w:rFonts w:ascii="Geomanist" w:eastAsia="Montserrat" w:hAnsi="Geomanist" w:cs="Montserrat"/>
          <w:b/>
          <w:bCs/>
          <w:color w:val="000000" w:themeColor="text1"/>
          <w:sz w:val="22"/>
          <w:szCs w:val="22"/>
        </w:rPr>
        <w:t>SERVICIO</w:t>
      </w:r>
      <w:r w:rsidRPr="00057993">
        <w:rPr>
          <w:rFonts w:ascii="Geomanist" w:eastAsia="Montserrat" w:hAnsi="Geomanist" w:cs="Montserrat"/>
          <w:color w:val="000000" w:themeColor="text1"/>
          <w:sz w:val="22"/>
          <w:szCs w:val="22"/>
        </w:rPr>
        <w:t>, el</w:t>
      </w:r>
      <w:r w:rsidRPr="0056644F">
        <w:rPr>
          <w:rFonts w:ascii="Geomanist" w:eastAsia="Montserrat" w:hAnsi="Geomanist" w:cs="Montserrat"/>
          <w:b/>
          <w:bCs/>
          <w:color w:val="000000" w:themeColor="text1"/>
          <w:sz w:val="22"/>
          <w:szCs w:val="22"/>
        </w:rPr>
        <w:t xml:space="preserve"> </w:t>
      </w:r>
      <w:r w:rsidR="0032107F">
        <w:rPr>
          <w:rFonts w:ascii="Geomanist" w:eastAsia="Montserrat" w:hAnsi="Geomanist" w:cs="Montserrat"/>
          <w:b/>
          <w:bCs/>
          <w:color w:val="000000" w:themeColor="text1"/>
          <w:sz w:val="22"/>
          <w:szCs w:val="22"/>
        </w:rPr>
        <w:t>PROOVEDOR</w:t>
      </w:r>
      <w:r w:rsidRPr="00057993">
        <w:rPr>
          <w:rFonts w:ascii="Geomanist" w:eastAsia="Montserrat" w:hAnsi="Geomanist" w:cs="Montserrat"/>
          <w:color w:val="000000" w:themeColor="text1"/>
          <w:sz w:val="22"/>
          <w:szCs w:val="22"/>
        </w:rPr>
        <w:t xml:space="preserve"> o el personal a su cargo, ocasiona a los pacientes del </w:t>
      </w:r>
      <w:r w:rsidRPr="0056644F">
        <w:rPr>
          <w:rFonts w:ascii="Geomanist" w:eastAsia="Montserrat" w:hAnsi="Geomanist" w:cs="Montserrat"/>
          <w:b/>
          <w:bCs/>
          <w:color w:val="000000" w:themeColor="text1"/>
          <w:sz w:val="22"/>
          <w:szCs w:val="22"/>
        </w:rPr>
        <w:t>IMSS-Bienestar</w:t>
      </w:r>
      <w:r w:rsidRPr="00057993">
        <w:rPr>
          <w:rFonts w:ascii="Geomanist" w:eastAsia="Montserrat" w:hAnsi="Geomanist" w:cs="Montserrat"/>
          <w:color w:val="000000" w:themeColor="text1"/>
          <w:sz w:val="22"/>
          <w:szCs w:val="22"/>
        </w:rPr>
        <w:t xml:space="preserve"> cualquier daño a la salud física, moral, material, por impericia, negligencia o dolo, será plenamente responsable de las consecuencias de carácter civil o penal que se deriven de su actividad, relevando de toda responsabilidad al </w:t>
      </w:r>
      <w:r w:rsidRPr="0056644F">
        <w:rPr>
          <w:rFonts w:ascii="Geomanist" w:eastAsia="Montserrat" w:hAnsi="Geomanist" w:cs="Montserrat"/>
          <w:b/>
          <w:bCs/>
          <w:color w:val="000000" w:themeColor="text1"/>
          <w:sz w:val="22"/>
          <w:szCs w:val="22"/>
        </w:rPr>
        <w:t>IMSS-Bienestar.</w:t>
      </w:r>
    </w:p>
    <w:p w14:paraId="65626105" w14:textId="6BEE4BEB"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Queda expresamente establecido que el </w:t>
      </w:r>
      <w:r w:rsidRPr="0056644F">
        <w:rPr>
          <w:rFonts w:ascii="Geomanist" w:eastAsia="Montserrat" w:hAnsi="Geomanist" w:cs="Montserrat"/>
          <w:b/>
          <w:bCs/>
          <w:color w:val="000000" w:themeColor="text1"/>
          <w:sz w:val="22"/>
          <w:szCs w:val="22"/>
        </w:rPr>
        <w:t>IMSS-Bienestar</w:t>
      </w:r>
      <w:r w:rsidRPr="00057993">
        <w:rPr>
          <w:rFonts w:ascii="Geomanist" w:eastAsia="Montserrat" w:hAnsi="Geomanist" w:cs="Montserrat"/>
          <w:color w:val="000000" w:themeColor="text1"/>
          <w:sz w:val="22"/>
          <w:szCs w:val="22"/>
        </w:rPr>
        <w:t xml:space="preserve"> es ajeno a los conflictos que se deriven de las relaciones obrero-patronales entre el </w:t>
      </w:r>
      <w:r w:rsidR="0032107F">
        <w:rPr>
          <w:rFonts w:ascii="Geomanist" w:eastAsia="Montserrat" w:hAnsi="Geomanist" w:cs="Montserrat"/>
          <w:b/>
          <w:bCs/>
          <w:color w:val="000000" w:themeColor="text1"/>
          <w:sz w:val="22"/>
          <w:szCs w:val="22"/>
        </w:rPr>
        <w:t>PROOVEDOR</w:t>
      </w:r>
      <w:r w:rsidRPr="00057993">
        <w:rPr>
          <w:rFonts w:ascii="Geomanist" w:eastAsia="Montserrat" w:hAnsi="Geomanist" w:cs="Montserrat"/>
          <w:color w:val="000000" w:themeColor="text1"/>
          <w:sz w:val="22"/>
          <w:szCs w:val="22"/>
        </w:rPr>
        <w:t xml:space="preserve"> y el personal que emplee para cumplir las obligaciones que contrae por virtud de la prestación de este</w:t>
      </w:r>
      <w:r w:rsidRPr="0056644F">
        <w:rPr>
          <w:rFonts w:ascii="Geomanist" w:eastAsia="Montserrat" w:hAnsi="Geomanist" w:cs="Montserrat"/>
          <w:b/>
          <w:bCs/>
          <w:color w:val="000000" w:themeColor="text1"/>
          <w:sz w:val="22"/>
          <w:szCs w:val="22"/>
        </w:rPr>
        <w:t xml:space="preserve"> SERVICIO</w:t>
      </w:r>
      <w:r w:rsidRPr="00057993">
        <w:rPr>
          <w:rFonts w:ascii="Geomanist" w:eastAsia="Montserrat" w:hAnsi="Geomanist" w:cs="Montserrat"/>
          <w:color w:val="000000" w:themeColor="text1"/>
          <w:sz w:val="22"/>
          <w:szCs w:val="22"/>
        </w:rPr>
        <w:t xml:space="preserve"> y consecuentemente queda obligado a resarcir al IMSS-Bienestar de cualquier erogación que este llegare a efectuar por tal concepto, previa demostración de los comprobantes respectivos.</w:t>
      </w:r>
    </w:p>
    <w:p w14:paraId="101A8C06" w14:textId="407A59FE"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El </w:t>
      </w:r>
      <w:r w:rsidR="0032107F">
        <w:rPr>
          <w:rFonts w:ascii="Geomanist" w:eastAsia="Montserrat" w:hAnsi="Geomanist" w:cs="Montserrat"/>
          <w:b/>
          <w:bCs/>
          <w:color w:val="000000" w:themeColor="text1"/>
          <w:sz w:val="22"/>
          <w:szCs w:val="22"/>
        </w:rPr>
        <w:t>PROOVEDOR</w:t>
      </w:r>
      <w:r w:rsidRPr="00057993">
        <w:rPr>
          <w:rFonts w:ascii="Geomanist" w:eastAsia="Montserrat" w:hAnsi="Geomanist" w:cs="Montserrat"/>
          <w:color w:val="000000" w:themeColor="text1"/>
          <w:sz w:val="22"/>
          <w:szCs w:val="22"/>
        </w:rPr>
        <w:t xml:space="preserve"> deberá observar en todo momento que la prestación del </w:t>
      </w:r>
      <w:r w:rsidRPr="0056644F">
        <w:rPr>
          <w:rFonts w:ascii="Geomanist" w:eastAsia="Montserrat" w:hAnsi="Geomanist" w:cs="Montserrat"/>
          <w:b/>
          <w:bCs/>
          <w:color w:val="000000" w:themeColor="text1"/>
          <w:sz w:val="22"/>
          <w:szCs w:val="22"/>
        </w:rPr>
        <w:t>SERVICIO</w:t>
      </w:r>
      <w:r w:rsidRPr="00057993">
        <w:rPr>
          <w:rFonts w:ascii="Geomanist" w:eastAsia="Montserrat" w:hAnsi="Geomanist" w:cs="Montserrat"/>
          <w:color w:val="000000" w:themeColor="text1"/>
          <w:sz w:val="22"/>
          <w:szCs w:val="22"/>
        </w:rPr>
        <w:t xml:space="preserve"> se ajuste los requisitos y características mínimos que deben tener las unidades móviles de atención médica tipo ambulancia, así como su personal, al realizar alguna o la totalidad de acciones de prevención, diagnóstico, tratamiento y traslado de pacientes, señalados en la</w:t>
      </w:r>
      <w:r w:rsidRPr="0056644F">
        <w:rPr>
          <w:rFonts w:ascii="Geomanist" w:eastAsia="Montserrat" w:hAnsi="Geomanist" w:cs="Montserrat"/>
          <w:b/>
          <w:bCs/>
          <w:color w:val="000000" w:themeColor="text1"/>
          <w:sz w:val="22"/>
          <w:szCs w:val="22"/>
        </w:rPr>
        <w:t xml:space="preserve"> NOM-020-SSA2-1994. Para la prestación de servicios de atención médica en unidades móviles tipo ambulancia.</w:t>
      </w:r>
    </w:p>
    <w:p w14:paraId="657A7AAC" w14:textId="77777777" w:rsidR="00057993" w:rsidRPr="00057993" w:rsidRDefault="00057993" w:rsidP="00057993">
      <w:pPr>
        <w:spacing w:line="360" w:lineRule="auto"/>
        <w:jc w:val="both"/>
        <w:rPr>
          <w:rFonts w:ascii="Geomanist" w:eastAsia="Montserrat" w:hAnsi="Geomanist" w:cs="Montserrat"/>
          <w:color w:val="000000" w:themeColor="text1"/>
          <w:sz w:val="22"/>
          <w:szCs w:val="22"/>
        </w:rPr>
      </w:pPr>
    </w:p>
    <w:p w14:paraId="589DAC74" w14:textId="77777777" w:rsidR="00057993" w:rsidRPr="0056644F" w:rsidRDefault="00057993" w:rsidP="00057993">
      <w:pPr>
        <w:spacing w:line="360" w:lineRule="auto"/>
        <w:jc w:val="both"/>
        <w:rPr>
          <w:rFonts w:ascii="Geomanist Bold" w:eastAsia="Calibri" w:hAnsi="Geomanist Bold"/>
          <w:bCs/>
          <w:color w:val="000000" w:themeColor="text1"/>
          <w:sz w:val="22"/>
          <w:szCs w:val="22"/>
        </w:rPr>
      </w:pPr>
      <w:r w:rsidRPr="0056644F">
        <w:rPr>
          <w:rFonts w:ascii="Geomanist Bold" w:eastAsia="Calibri" w:hAnsi="Geomanist Bold"/>
          <w:bCs/>
          <w:color w:val="000000" w:themeColor="text1"/>
          <w:sz w:val="22"/>
          <w:szCs w:val="22"/>
        </w:rPr>
        <w:lastRenderedPageBreak/>
        <w:t>V.</w:t>
      </w:r>
      <w:r w:rsidRPr="0056644F">
        <w:rPr>
          <w:rFonts w:ascii="Geomanist Bold" w:eastAsia="Calibri" w:hAnsi="Geomanist Bold"/>
          <w:bCs/>
          <w:color w:val="000000" w:themeColor="text1"/>
          <w:sz w:val="22"/>
          <w:szCs w:val="22"/>
        </w:rPr>
        <w:tab/>
        <w:t>Traslados.</w:t>
      </w:r>
    </w:p>
    <w:p w14:paraId="43BD5294" w14:textId="77777777" w:rsidR="00057993" w:rsidRPr="0056644F" w:rsidRDefault="00057993" w:rsidP="00057993">
      <w:pPr>
        <w:spacing w:line="360" w:lineRule="auto"/>
        <w:jc w:val="both"/>
        <w:rPr>
          <w:rFonts w:ascii="Geomanist Bold" w:eastAsia="Calibri" w:hAnsi="Geomanist Bold"/>
          <w:bCs/>
          <w:color w:val="000000" w:themeColor="text1"/>
          <w:sz w:val="22"/>
          <w:szCs w:val="22"/>
        </w:rPr>
      </w:pPr>
      <w:r w:rsidRPr="0056644F">
        <w:rPr>
          <w:rFonts w:ascii="Geomanist Bold" w:eastAsia="Calibri" w:hAnsi="Geomanist Bold"/>
          <w:bCs/>
          <w:color w:val="000000" w:themeColor="text1"/>
          <w:sz w:val="22"/>
          <w:szCs w:val="22"/>
        </w:rPr>
        <w:t>Traslado de pacientes básicos.</w:t>
      </w:r>
    </w:p>
    <w:p w14:paraId="4B175000" w14:textId="77777777"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Serán trasladados en ambulancia básica con monitor de oxígeno, con sueros intravenosos, con control de hemorragias de primer grado estos pacientes serán de carácter estable o amarillo ya que no peligra la vida </w:t>
      </w:r>
      <w:proofErr w:type="gramStart"/>
      <w:r w:rsidRPr="00057993">
        <w:rPr>
          <w:rFonts w:ascii="Geomanist" w:eastAsia="Montserrat" w:hAnsi="Geomanist" w:cs="Montserrat"/>
          <w:color w:val="000000" w:themeColor="text1"/>
          <w:sz w:val="22"/>
          <w:szCs w:val="22"/>
        </w:rPr>
        <w:t>del mismo</w:t>
      </w:r>
      <w:proofErr w:type="gramEnd"/>
      <w:r w:rsidRPr="00057993">
        <w:rPr>
          <w:rFonts w:ascii="Geomanist" w:eastAsia="Montserrat" w:hAnsi="Geomanist" w:cs="Montserrat"/>
          <w:color w:val="000000" w:themeColor="text1"/>
          <w:sz w:val="22"/>
          <w:szCs w:val="22"/>
        </w:rPr>
        <w:t xml:space="preserve">; de forma enunciativa más no limitativa se establecen los siguientes diagnósticos: </w:t>
      </w:r>
    </w:p>
    <w:p w14:paraId="330CA789" w14:textId="77777777" w:rsidR="00057993" w:rsidRPr="00057993" w:rsidRDefault="00057993" w:rsidP="0056644F">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 xml:space="preserve">Pacientes con cita previa. </w:t>
      </w:r>
    </w:p>
    <w:p w14:paraId="07840B90" w14:textId="77777777" w:rsidR="00057993" w:rsidRPr="00057993" w:rsidRDefault="00057993" w:rsidP="0056644F">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Contusiones.</w:t>
      </w:r>
    </w:p>
    <w:p w14:paraId="6FBC5027" w14:textId="77777777" w:rsidR="00057993" w:rsidRPr="00057993" w:rsidRDefault="00057993" w:rsidP="0056644F">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Descompensación metabólica.</w:t>
      </w:r>
    </w:p>
    <w:p w14:paraId="265BD4E4" w14:textId="77777777" w:rsidR="00057993" w:rsidRPr="00057993" w:rsidRDefault="00057993" w:rsidP="0056644F">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Embarazos.</w:t>
      </w:r>
    </w:p>
    <w:p w14:paraId="2C02F7E2" w14:textId="77777777" w:rsidR="00057993" w:rsidRPr="00057993" w:rsidRDefault="00057993" w:rsidP="0056644F">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Fracturas de primer grado.</w:t>
      </w:r>
    </w:p>
    <w:p w14:paraId="08EC76C4" w14:textId="77777777" w:rsidR="00057993" w:rsidRPr="00057993" w:rsidRDefault="00057993" w:rsidP="0056644F">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Hipertensión controlada.</w:t>
      </w:r>
    </w:p>
    <w:p w14:paraId="7294F2A0" w14:textId="77777777" w:rsidR="00057993" w:rsidRPr="00057993" w:rsidRDefault="00057993" w:rsidP="0056644F">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r>
      <w:proofErr w:type="spellStart"/>
      <w:r w:rsidRPr="00057993">
        <w:rPr>
          <w:rFonts w:ascii="Geomanist" w:eastAsia="Montserrat" w:hAnsi="Geomanist" w:cs="Montserrat"/>
          <w:color w:val="000000" w:themeColor="text1"/>
          <w:sz w:val="22"/>
          <w:szCs w:val="22"/>
        </w:rPr>
        <w:t>Laringofaringitis</w:t>
      </w:r>
      <w:proofErr w:type="spellEnd"/>
      <w:r w:rsidRPr="00057993">
        <w:rPr>
          <w:rFonts w:ascii="Geomanist" w:eastAsia="Montserrat" w:hAnsi="Geomanist" w:cs="Montserrat"/>
          <w:color w:val="000000" w:themeColor="text1"/>
          <w:sz w:val="22"/>
          <w:szCs w:val="22"/>
        </w:rPr>
        <w:t>.</w:t>
      </w:r>
    </w:p>
    <w:p w14:paraId="572CD185" w14:textId="77777777" w:rsidR="00057993" w:rsidRPr="00057993" w:rsidRDefault="00057993" w:rsidP="0056644F">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Quemaduras de primer grado.</w:t>
      </w:r>
    </w:p>
    <w:p w14:paraId="6D6EBCA5" w14:textId="77777777" w:rsidR="00057993" w:rsidRPr="00057993" w:rsidRDefault="00057993" w:rsidP="0056644F">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Síndrome doloroso abdominal.</w:t>
      </w:r>
    </w:p>
    <w:p w14:paraId="21B9D341" w14:textId="77777777" w:rsidR="0056644F" w:rsidRDefault="0056644F" w:rsidP="00057993">
      <w:pPr>
        <w:spacing w:line="360" w:lineRule="auto"/>
        <w:jc w:val="both"/>
        <w:rPr>
          <w:rFonts w:ascii="Geomanist" w:eastAsia="Montserrat" w:hAnsi="Geomanist" w:cs="Montserrat"/>
          <w:color w:val="000000" w:themeColor="text1"/>
          <w:sz w:val="22"/>
          <w:szCs w:val="22"/>
        </w:rPr>
      </w:pPr>
    </w:p>
    <w:p w14:paraId="01D8AE80" w14:textId="46F4359E" w:rsidR="00057993" w:rsidRPr="0056644F" w:rsidRDefault="00057993" w:rsidP="00057993">
      <w:pPr>
        <w:spacing w:line="360" w:lineRule="auto"/>
        <w:jc w:val="both"/>
        <w:rPr>
          <w:rFonts w:ascii="Geomanist Bold" w:eastAsia="Calibri" w:hAnsi="Geomanist Bold"/>
          <w:bCs/>
          <w:color w:val="000000" w:themeColor="text1"/>
          <w:sz w:val="22"/>
          <w:szCs w:val="22"/>
        </w:rPr>
      </w:pPr>
      <w:r w:rsidRPr="0056644F">
        <w:rPr>
          <w:rFonts w:ascii="Geomanist Bold" w:eastAsia="Calibri" w:hAnsi="Geomanist Bold"/>
          <w:bCs/>
          <w:color w:val="000000" w:themeColor="text1"/>
          <w:sz w:val="22"/>
          <w:szCs w:val="22"/>
        </w:rPr>
        <w:t>Traslado de pacientes intermedio.</w:t>
      </w:r>
    </w:p>
    <w:p w14:paraId="6EFA4109" w14:textId="77777777"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Serán trasladados con monitor de oxígeno, monitoreo electrocardiográfico, con sueros intravenosos, con control de hemorragias de segundo grado, crisis hipertensivas. </w:t>
      </w:r>
    </w:p>
    <w:p w14:paraId="716A6FB4" w14:textId="77777777"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Los pacientes serán de carácter inestable o verde ya que corre riesgo de agravarse en el trayecto del traslado; de forma enunciativa más no limitativa se establecen los siguientes diagnósticos:</w:t>
      </w:r>
    </w:p>
    <w:p w14:paraId="59AA4EF6" w14:textId="77777777" w:rsidR="00057993" w:rsidRPr="00057993" w:rsidRDefault="00057993" w:rsidP="0056644F">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Crisis hipertensiva.</w:t>
      </w:r>
    </w:p>
    <w:p w14:paraId="75A418D1" w14:textId="77777777" w:rsidR="00057993" w:rsidRPr="00057993" w:rsidRDefault="00057993" w:rsidP="0056644F">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Contusiones craneales pacientes consientes.</w:t>
      </w:r>
    </w:p>
    <w:p w14:paraId="335907E2" w14:textId="77777777" w:rsidR="00057993" w:rsidRPr="00057993" w:rsidRDefault="00057993" w:rsidP="0056644F">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Crisis convulsivas.</w:t>
      </w:r>
    </w:p>
    <w:p w14:paraId="7990299D" w14:textId="77777777" w:rsidR="00057993" w:rsidRPr="00057993" w:rsidRDefault="00057993" w:rsidP="0056644F">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Embarazos de alto riesgo.</w:t>
      </w:r>
    </w:p>
    <w:p w14:paraId="2A9954F0" w14:textId="77777777" w:rsidR="00057993" w:rsidRPr="00057993" w:rsidRDefault="00057993" w:rsidP="0056644F">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Encefalopatías.</w:t>
      </w:r>
    </w:p>
    <w:p w14:paraId="575C3A0D" w14:textId="77777777" w:rsidR="00057993" w:rsidRPr="00057993" w:rsidRDefault="00057993" w:rsidP="0056644F">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Fracturas de segundo grado.</w:t>
      </w:r>
    </w:p>
    <w:p w14:paraId="082BEDC7" w14:textId="77777777" w:rsidR="00057993" w:rsidRPr="00057993" w:rsidRDefault="00057993" w:rsidP="0056644F">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lastRenderedPageBreak/>
        <w:t>•</w:t>
      </w:r>
      <w:r w:rsidRPr="00057993">
        <w:rPr>
          <w:rFonts w:ascii="Geomanist" w:eastAsia="Montserrat" w:hAnsi="Geomanist" w:cs="Montserrat"/>
          <w:color w:val="000000" w:themeColor="text1"/>
          <w:sz w:val="22"/>
          <w:szCs w:val="22"/>
        </w:rPr>
        <w:tab/>
        <w:t>Herida de arma blanca.</w:t>
      </w:r>
    </w:p>
    <w:p w14:paraId="184D91BC" w14:textId="77777777" w:rsidR="00057993" w:rsidRPr="00057993" w:rsidRDefault="00057993" w:rsidP="0056644F">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Infarto.</w:t>
      </w:r>
    </w:p>
    <w:p w14:paraId="72DC93BD" w14:textId="77777777" w:rsidR="00057993" w:rsidRPr="00057993" w:rsidRDefault="00057993" w:rsidP="0056644F">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Probable apendicitis.</w:t>
      </w:r>
    </w:p>
    <w:p w14:paraId="131CAD94" w14:textId="77777777" w:rsidR="00057993" w:rsidRPr="00057993" w:rsidRDefault="00057993" w:rsidP="0056644F">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Probable enfermedad vascular cerebral isquémico.</w:t>
      </w:r>
    </w:p>
    <w:p w14:paraId="4E3BBA3E" w14:textId="77777777" w:rsidR="00057993" w:rsidRPr="00057993" w:rsidRDefault="00057993" w:rsidP="0056644F">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Quemaduras de segundo grado.</w:t>
      </w:r>
    </w:p>
    <w:p w14:paraId="6464AE32" w14:textId="77777777" w:rsidR="00057993" w:rsidRPr="00057993" w:rsidRDefault="00057993" w:rsidP="0056644F">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Síndrome coronario agudo.</w:t>
      </w:r>
    </w:p>
    <w:p w14:paraId="057B8D8F" w14:textId="77777777" w:rsidR="00057993" w:rsidRPr="00057993" w:rsidRDefault="00057993" w:rsidP="0056644F">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Síndrome de dificultad respiratoria.</w:t>
      </w:r>
    </w:p>
    <w:p w14:paraId="6FF24ECF" w14:textId="77777777" w:rsidR="00057993" w:rsidRPr="00057993" w:rsidRDefault="00057993" w:rsidP="0056644F">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Trabajo de parto.</w:t>
      </w:r>
    </w:p>
    <w:p w14:paraId="1069B057" w14:textId="77777777" w:rsidR="0056644F" w:rsidRDefault="0056644F" w:rsidP="00057993">
      <w:pPr>
        <w:spacing w:line="360" w:lineRule="auto"/>
        <w:jc w:val="both"/>
        <w:rPr>
          <w:rFonts w:ascii="Geomanist" w:eastAsia="Montserrat" w:hAnsi="Geomanist" w:cs="Montserrat"/>
          <w:color w:val="000000" w:themeColor="text1"/>
          <w:sz w:val="22"/>
          <w:szCs w:val="22"/>
        </w:rPr>
      </w:pPr>
    </w:p>
    <w:p w14:paraId="3834CB9A" w14:textId="5EE19DA5" w:rsidR="00057993" w:rsidRPr="0056644F" w:rsidRDefault="00057993" w:rsidP="00057993">
      <w:pPr>
        <w:spacing w:line="360" w:lineRule="auto"/>
        <w:jc w:val="both"/>
        <w:rPr>
          <w:rFonts w:ascii="Geomanist Bold" w:eastAsia="Calibri" w:hAnsi="Geomanist Bold"/>
          <w:bCs/>
          <w:color w:val="000000" w:themeColor="text1"/>
          <w:sz w:val="22"/>
          <w:szCs w:val="22"/>
        </w:rPr>
      </w:pPr>
      <w:r w:rsidRPr="0056644F">
        <w:rPr>
          <w:rFonts w:ascii="Geomanist Bold" w:eastAsia="Calibri" w:hAnsi="Geomanist Bold"/>
          <w:bCs/>
          <w:color w:val="000000" w:themeColor="text1"/>
          <w:sz w:val="22"/>
          <w:szCs w:val="22"/>
        </w:rPr>
        <w:t>Traslado de pacientes graves.</w:t>
      </w:r>
    </w:p>
    <w:p w14:paraId="5BF7D55B" w14:textId="77777777"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Serán trasladados con monitor de oxígeno, monitoreo electrocardiográfico, bomba de infusión, ventilador portátil, marcapasos externo, suministro de medicamentos avanzados y/o sedantes, en incubadora.</w:t>
      </w:r>
    </w:p>
    <w:p w14:paraId="7C1EA5F0" w14:textId="77777777"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Los pacientes serán de carácter delicado o rojo ya que corre riesgo inminente de muerte en el trayecto del traslado; de forma enunciativa más no limitativa se establecen los siguientes diagnósticos:</w:t>
      </w:r>
    </w:p>
    <w:p w14:paraId="6E31045A" w14:textId="77777777" w:rsidR="00057993" w:rsidRPr="00057993" w:rsidRDefault="00057993" w:rsidP="0056644F">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Enfermedad vascular cerebral hemorrágico.</w:t>
      </w:r>
    </w:p>
    <w:p w14:paraId="6980ED86" w14:textId="77777777" w:rsidR="00057993" w:rsidRPr="00057993" w:rsidRDefault="00057993" w:rsidP="0056644F">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Heridas de arma de fuego.</w:t>
      </w:r>
    </w:p>
    <w:p w14:paraId="12251F33" w14:textId="77777777" w:rsidR="00057993" w:rsidRPr="00057993" w:rsidRDefault="00057993" w:rsidP="0056644F">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Lesión de columna vertebral.</w:t>
      </w:r>
    </w:p>
    <w:p w14:paraId="352AA21F" w14:textId="77777777" w:rsidR="00057993" w:rsidRPr="00057993" w:rsidRDefault="00057993" w:rsidP="0056644F">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Pacientes con sedación inducida.</w:t>
      </w:r>
    </w:p>
    <w:p w14:paraId="3F9A5AC0" w14:textId="77777777" w:rsidR="00057993" w:rsidRPr="00057993" w:rsidRDefault="00057993" w:rsidP="0056644F">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 xml:space="preserve">Pacientes </w:t>
      </w:r>
      <w:proofErr w:type="spellStart"/>
      <w:r w:rsidRPr="00057993">
        <w:rPr>
          <w:rFonts w:ascii="Geomanist" w:eastAsia="Montserrat" w:hAnsi="Geomanist" w:cs="Montserrat"/>
          <w:color w:val="000000" w:themeColor="text1"/>
          <w:sz w:val="22"/>
          <w:szCs w:val="22"/>
        </w:rPr>
        <w:t>policontundidos</w:t>
      </w:r>
      <w:proofErr w:type="spellEnd"/>
      <w:r w:rsidRPr="00057993">
        <w:rPr>
          <w:rFonts w:ascii="Geomanist" w:eastAsia="Montserrat" w:hAnsi="Geomanist" w:cs="Montserrat"/>
          <w:color w:val="000000" w:themeColor="text1"/>
          <w:sz w:val="22"/>
          <w:szCs w:val="22"/>
        </w:rPr>
        <w:t>.</w:t>
      </w:r>
    </w:p>
    <w:p w14:paraId="1F984946" w14:textId="77777777" w:rsidR="00057993" w:rsidRPr="00057993" w:rsidRDefault="00057993" w:rsidP="0056644F">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Shock hipovolémico.</w:t>
      </w:r>
    </w:p>
    <w:p w14:paraId="303FCDE2" w14:textId="77777777" w:rsidR="00057993" w:rsidRPr="00057993" w:rsidRDefault="00057993" w:rsidP="0056644F">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 xml:space="preserve">Traumatismo cráneo encefálico severo. </w:t>
      </w:r>
    </w:p>
    <w:p w14:paraId="5943050B" w14:textId="6813960E"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El </w:t>
      </w:r>
      <w:r w:rsidR="0032107F">
        <w:rPr>
          <w:rFonts w:ascii="Geomanist" w:eastAsia="Montserrat" w:hAnsi="Geomanist" w:cs="Montserrat"/>
          <w:b/>
          <w:bCs/>
          <w:color w:val="000000" w:themeColor="text1"/>
          <w:sz w:val="22"/>
          <w:szCs w:val="22"/>
        </w:rPr>
        <w:t>PROOVEDOR</w:t>
      </w:r>
      <w:r w:rsidRPr="00057993">
        <w:rPr>
          <w:rFonts w:ascii="Geomanist" w:eastAsia="Montserrat" w:hAnsi="Geomanist" w:cs="Montserrat"/>
          <w:color w:val="000000" w:themeColor="text1"/>
          <w:sz w:val="22"/>
          <w:szCs w:val="22"/>
        </w:rPr>
        <w:t xml:space="preserve"> otorgará el servicio contratado de traslado de pacientes en ambulancia, haciendo uso de su plantilla vehicular, consistente en ambulancias totalmente equipadas (camillas, oxígeno, botiquín, instrumental, etc.,) con el mobiliario y equipo de emergencia para la atención de primeros auxilios, necesarios para el paciente durante su traslado a la </w:t>
      </w:r>
      <w:r w:rsidRPr="00057993">
        <w:rPr>
          <w:rFonts w:ascii="Geomanist" w:eastAsia="Montserrat" w:hAnsi="Geomanist" w:cs="Montserrat"/>
          <w:color w:val="000000" w:themeColor="text1"/>
          <w:sz w:val="22"/>
          <w:szCs w:val="22"/>
        </w:rPr>
        <w:lastRenderedPageBreak/>
        <w:t xml:space="preserve">unidad médica del </w:t>
      </w:r>
      <w:r w:rsidRPr="00F7401F">
        <w:rPr>
          <w:rFonts w:ascii="Geomanist" w:eastAsia="Montserrat" w:hAnsi="Geomanist" w:cs="Montserrat"/>
          <w:b/>
          <w:bCs/>
          <w:color w:val="000000" w:themeColor="text1"/>
          <w:sz w:val="22"/>
          <w:szCs w:val="22"/>
        </w:rPr>
        <w:t>IMSS-Bienestar</w:t>
      </w:r>
      <w:r w:rsidRPr="00057993">
        <w:rPr>
          <w:rFonts w:ascii="Geomanist" w:eastAsia="Montserrat" w:hAnsi="Geomanist" w:cs="Montserrat"/>
          <w:color w:val="000000" w:themeColor="text1"/>
          <w:sz w:val="22"/>
          <w:szCs w:val="22"/>
        </w:rPr>
        <w:t xml:space="preserve"> y/o lugar destino que le sea indicado. Así mismo, dichos vehículos deberán contar con aire acondicionado.</w:t>
      </w:r>
    </w:p>
    <w:p w14:paraId="60955F2E" w14:textId="43073376"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El personal que opere unidades móviles tipo ambulancia de atención médica y proporcione atención directa al paciente, debe apegarse a las técnicas elementales de aislamiento del mismo y a la </w:t>
      </w:r>
      <w:r w:rsidRPr="00F7401F">
        <w:rPr>
          <w:rFonts w:ascii="Geomanist" w:eastAsia="Montserrat" w:hAnsi="Geomanist" w:cs="Montserrat"/>
          <w:b/>
          <w:bCs/>
          <w:color w:val="000000" w:themeColor="text1"/>
          <w:sz w:val="22"/>
          <w:szCs w:val="22"/>
        </w:rPr>
        <w:t>NOM-087-ECOL-1995,</w:t>
      </w:r>
      <w:r w:rsidRPr="00057993">
        <w:rPr>
          <w:rFonts w:ascii="Geomanist" w:eastAsia="Montserrat" w:hAnsi="Geomanist" w:cs="Montserrat"/>
          <w:color w:val="000000" w:themeColor="text1"/>
          <w:sz w:val="22"/>
          <w:szCs w:val="22"/>
        </w:rPr>
        <w:t xml:space="preserve"> que establece los requisitos para la clasificación, separación, envasado, almacenamiento, recolección, transporte, tratamiento y disposición final de los residuos peligrosos biológico-infecciosos que se generen en establecimientos que presten atención médica; por lo que, el personal del </w:t>
      </w:r>
      <w:r w:rsidR="0032107F">
        <w:rPr>
          <w:rFonts w:ascii="Geomanist" w:eastAsia="Montserrat" w:hAnsi="Geomanist" w:cs="Montserrat"/>
          <w:b/>
          <w:bCs/>
          <w:color w:val="000000" w:themeColor="text1"/>
          <w:sz w:val="22"/>
          <w:szCs w:val="22"/>
        </w:rPr>
        <w:t>PROOVEDOR</w:t>
      </w:r>
      <w:r w:rsidRPr="00057993">
        <w:rPr>
          <w:rFonts w:ascii="Geomanist" w:eastAsia="Montserrat" w:hAnsi="Geomanist" w:cs="Montserrat"/>
          <w:color w:val="000000" w:themeColor="text1"/>
          <w:sz w:val="22"/>
          <w:szCs w:val="22"/>
        </w:rPr>
        <w:t xml:space="preserve"> deberá aplicar dicha norma, una vez que el traslado y atención del paciente haya concluido.</w:t>
      </w:r>
    </w:p>
    <w:p w14:paraId="61535D32" w14:textId="77777777"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El uso de equipo no médico debe sujetarse a la reglamentación específica de las autoridades federales y locales que corresponda, a fin de garantizar la seguridad del personal a bordo y del paciente.</w:t>
      </w:r>
    </w:p>
    <w:p w14:paraId="54AB7AD6" w14:textId="77777777"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Las unidades móviles tipo ambulancia son fuente potencial de reservorio de bacterias y alto riesgo de transmisión de infecciones en atención prehospitalaria, debido a factores relacionados al traslado, ambientales, asistenciales, relativos a la tripulación y el destino, escenario y paciente deberán ser desinfectadas al término de cada servicio de traslado.</w:t>
      </w:r>
    </w:p>
    <w:p w14:paraId="51945675" w14:textId="77777777" w:rsidR="00057993" w:rsidRPr="00057993" w:rsidRDefault="00057993" w:rsidP="00057993">
      <w:pPr>
        <w:spacing w:line="360" w:lineRule="auto"/>
        <w:jc w:val="both"/>
        <w:rPr>
          <w:rFonts w:ascii="Geomanist" w:eastAsia="Montserrat" w:hAnsi="Geomanist" w:cs="Montserrat"/>
          <w:color w:val="000000" w:themeColor="text1"/>
          <w:sz w:val="22"/>
          <w:szCs w:val="22"/>
        </w:rPr>
      </w:pPr>
    </w:p>
    <w:p w14:paraId="42C5A3DD" w14:textId="77777777" w:rsidR="00057993" w:rsidRPr="00057993" w:rsidRDefault="00057993" w:rsidP="00057993">
      <w:pPr>
        <w:spacing w:line="360" w:lineRule="auto"/>
        <w:jc w:val="both"/>
        <w:rPr>
          <w:rFonts w:ascii="Geomanist Bold" w:eastAsia="Calibri" w:hAnsi="Geomanist Bold"/>
          <w:bCs/>
          <w:sz w:val="22"/>
          <w:szCs w:val="22"/>
        </w:rPr>
      </w:pPr>
      <w:r w:rsidRPr="00057993">
        <w:rPr>
          <w:rFonts w:ascii="Geomanist Bold" w:eastAsia="Calibri" w:hAnsi="Geomanist Bold"/>
          <w:bCs/>
          <w:sz w:val="22"/>
          <w:szCs w:val="22"/>
        </w:rPr>
        <w:t>3.2.</w:t>
      </w:r>
      <w:r w:rsidRPr="00057993">
        <w:rPr>
          <w:rFonts w:ascii="Geomanist Bold" w:eastAsia="Calibri" w:hAnsi="Geomanist Bold"/>
          <w:bCs/>
          <w:sz w:val="22"/>
          <w:szCs w:val="22"/>
        </w:rPr>
        <w:tab/>
        <w:t>PARTIDAS</w:t>
      </w:r>
    </w:p>
    <w:p w14:paraId="42F5DAD4" w14:textId="77777777"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El </w:t>
      </w:r>
      <w:r w:rsidRPr="00384C65">
        <w:rPr>
          <w:rFonts w:ascii="Geomanist" w:eastAsia="Montserrat" w:hAnsi="Geomanist" w:cs="Montserrat"/>
          <w:b/>
          <w:bCs/>
          <w:color w:val="000000" w:themeColor="text1"/>
          <w:sz w:val="22"/>
          <w:szCs w:val="22"/>
        </w:rPr>
        <w:t>SERVICIO</w:t>
      </w:r>
      <w:r w:rsidRPr="00057993">
        <w:rPr>
          <w:rFonts w:ascii="Geomanist" w:eastAsia="Montserrat" w:hAnsi="Geomanist" w:cs="Montserrat"/>
          <w:color w:val="000000" w:themeColor="text1"/>
          <w:sz w:val="22"/>
          <w:szCs w:val="22"/>
        </w:rPr>
        <w:t xml:space="preserve"> deberá ser prestado en las instalaciones de los Hospitales, Unidades Médicas y/u Oficinas Administrativas de conformidad con la(s) siguiente(s) partida(s):</w:t>
      </w:r>
    </w:p>
    <w:p w14:paraId="6CD8D6D9" w14:textId="77777777" w:rsidR="00057993" w:rsidRPr="00057993" w:rsidRDefault="00057993" w:rsidP="00057993">
      <w:pPr>
        <w:spacing w:line="360" w:lineRule="auto"/>
        <w:jc w:val="both"/>
        <w:rPr>
          <w:rFonts w:ascii="Geomanist" w:eastAsia="Montserrat" w:hAnsi="Geomanist" w:cs="Montserrat"/>
          <w:color w:val="000000" w:themeColor="text1"/>
          <w:sz w:val="22"/>
          <w:szCs w:val="22"/>
        </w:rPr>
      </w:pPr>
    </w:p>
    <w:tbl>
      <w:tblPr>
        <w:tblW w:w="8926" w:type="dxa"/>
        <w:tblInd w:w="-5" w:type="dxa"/>
        <w:tblCellMar>
          <w:left w:w="70" w:type="dxa"/>
          <w:right w:w="70" w:type="dxa"/>
        </w:tblCellMar>
        <w:tblLook w:val="04A0" w:firstRow="1" w:lastRow="0" w:firstColumn="1" w:lastColumn="0" w:noHBand="0" w:noVBand="1"/>
      </w:tblPr>
      <w:tblGrid>
        <w:gridCol w:w="986"/>
        <w:gridCol w:w="1480"/>
        <w:gridCol w:w="1098"/>
        <w:gridCol w:w="1162"/>
        <w:gridCol w:w="1098"/>
        <w:gridCol w:w="1162"/>
        <w:gridCol w:w="1098"/>
        <w:gridCol w:w="1162"/>
      </w:tblGrid>
      <w:tr w:rsidR="00384C65" w:rsidRPr="00412140" w14:paraId="0A3B0C25" w14:textId="77777777" w:rsidTr="00384C65">
        <w:trPr>
          <w:trHeight w:val="640"/>
          <w:tblHeader/>
        </w:trPr>
        <w:tc>
          <w:tcPr>
            <w:tcW w:w="8926" w:type="dxa"/>
            <w:gridSpan w:val="8"/>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DCF068B" w14:textId="545E878C" w:rsidR="00384C65" w:rsidRPr="00384C65" w:rsidRDefault="00384C65" w:rsidP="00384C65">
            <w:pPr>
              <w:ind w:left="10" w:right="1"/>
              <w:jc w:val="center"/>
              <w:rPr>
                <w:rFonts w:ascii="Geomanist" w:eastAsia="Montserrat" w:hAnsi="Geomanist" w:cs="Montserrat"/>
                <w:b/>
                <w:bCs/>
                <w:color w:val="000000" w:themeColor="text1"/>
                <w:sz w:val="22"/>
                <w:szCs w:val="22"/>
              </w:rPr>
            </w:pPr>
            <w:r w:rsidRPr="00384C65">
              <w:rPr>
                <w:rFonts w:ascii="Geomanist" w:eastAsia="Montserrat" w:hAnsi="Geomanist" w:cs="Montserrat"/>
                <w:b/>
                <w:bCs/>
                <w:color w:val="000000" w:themeColor="text1"/>
                <w:sz w:val="22"/>
                <w:szCs w:val="22"/>
              </w:rPr>
              <w:lastRenderedPageBreak/>
              <w:t>SERVICIO INTEGRAL PARA TRASLADO DE PACIENTES A TRAVÉS DE LAS UNIDADES MÓVILES TIPO AMBULANCIA PARA LOS HOSPITALES Y/O UNIDADES MÉDICAS DE LOS SERVICIOS DE SALUD DEL INSTITUTO MEXICANO DEL SEGURO SOCIAL PARA EL BIENESTAR (IMSS-BIENESTAR), HOSPITAL DE LA MUJER Y EL NIÑO OAXAQUEÑO Y CESSA SANTIAGO ASTATA DE LA COORDINACIÓN ESTATAL OAXACA.</w:t>
            </w:r>
          </w:p>
        </w:tc>
      </w:tr>
      <w:tr w:rsidR="00384C65" w:rsidRPr="00412140" w14:paraId="1D98AE4D" w14:textId="77777777" w:rsidTr="00384C65">
        <w:trPr>
          <w:trHeight w:val="442"/>
          <w:tblHeader/>
        </w:trPr>
        <w:tc>
          <w:tcPr>
            <w:tcW w:w="2127"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64D8E7B" w14:textId="77777777" w:rsidR="00384C65" w:rsidRPr="00384C65" w:rsidRDefault="00384C65" w:rsidP="00384C65">
            <w:pPr>
              <w:jc w:val="center"/>
              <w:rPr>
                <w:rFonts w:ascii="Geomanist" w:eastAsia="Montserrat" w:hAnsi="Geomanist" w:cs="Montserrat"/>
                <w:b/>
                <w:bCs/>
                <w:color w:val="000000" w:themeColor="text1"/>
                <w:sz w:val="22"/>
                <w:szCs w:val="22"/>
              </w:rPr>
            </w:pPr>
            <w:r w:rsidRPr="00384C65">
              <w:rPr>
                <w:rFonts w:ascii="Geomanist" w:eastAsia="Montserrat" w:hAnsi="Geomanist" w:cs="Montserrat"/>
                <w:b/>
                <w:bCs/>
                <w:color w:val="000000" w:themeColor="text1"/>
                <w:sz w:val="22"/>
                <w:szCs w:val="22"/>
              </w:rPr>
              <w:t>UNIDAD DE MEDIDA</w:t>
            </w:r>
          </w:p>
        </w:tc>
        <w:tc>
          <w:tcPr>
            <w:tcW w:w="22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5FD083" w14:textId="77777777" w:rsidR="00384C65" w:rsidRPr="00384C65" w:rsidRDefault="00384C65" w:rsidP="00384C65">
            <w:pPr>
              <w:jc w:val="center"/>
              <w:rPr>
                <w:rFonts w:ascii="Geomanist" w:eastAsia="Montserrat" w:hAnsi="Geomanist" w:cs="Montserrat"/>
                <w:b/>
                <w:bCs/>
                <w:color w:val="000000" w:themeColor="text1"/>
                <w:sz w:val="22"/>
                <w:szCs w:val="22"/>
              </w:rPr>
            </w:pPr>
            <w:r w:rsidRPr="00384C65">
              <w:rPr>
                <w:rFonts w:ascii="Geomanist" w:eastAsia="Montserrat" w:hAnsi="Geomanist" w:cs="Montserrat"/>
                <w:b/>
                <w:bCs/>
                <w:color w:val="000000" w:themeColor="text1"/>
                <w:sz w:val="22"/>
                <w:szCs w:val="22"/>
              </w:rPr>
              <w:t>SERVICIO</w:t>
            </w:r>
          </w:p>
        </w:tc>
        <w:tc>
          <w:tcPr>
            <w:tcW w:w="226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ECF0489" w14:textId="77777777" w:rsidR="00384C65" w:rsidRPr="00384C65" w:rsidRDefault="00384C65" w:rsidP="00384C65">
            <w:pPr>
              <w:jc w:val="center"/>
              <w:rPr>
                <w:rFonts w:ascii="Geomanist" w:eastAsia="Montserrat" w:hAnsi="Geomanist" w:cs="Montserrat"/>
                <w:b/>
                <w:bCs/>
                <w:color w:val="000000" w:themeColor="text1"/>
                <w:sz w:val="22"/>
                <w:szCs w:val="22"/>
              </w:rPr>
            </w:pPr>
            <w:r w:rsidRPr="00384C65">
              <w:rPr>
                <w:rFonts w:ascii="Geomanist" w:eastAsia="Montserrat" w:hAnsi="Geomanist" w:cs="Montserrat"/>
                <w:b/>
                <w:bCs/>
                <w:color w:val="000000" w:themeColor="text1"/>
                <w:sz w:val="22"/>
                <w:szCs w:val="22"/>
              </w:rPr>
              <w:t>CLAVE CUCOP</w:t>
            </w:r>
          </w:p>
        </w:tc>
        <w:tc>
          <w:tcPr>
            <w:tcW w:w="22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6EDD887" w14:textId="77777777" w:rsidR="00384C65" w:rsidRPr="00384C65" w:rsidRDefault="00384C65" w:rsidP="00384C65">
            <w:pPr>
              <w:jc w:val="center"/>
              <w:rPr>
                <w:rFonts w:ascii="Geomanist" w:eastAsia="Montserrat" w:hAnsi="Geomanist" w:cs="Montserrat"/>
                <w:b/>
                <w:bCs/>
                <w:color w:val="000000" w:themeColor="text1"/>
                <w:sz w:val="22"/>
                <w:szCs w:val="22"/>
              </w:rPr>
            </w:pPr>
            <w:r w:rsidRPr="00384C65">
              <w:rPr>
                <w:rFonts w:ascii="Geomanist" w:eastAsia="Montserrat" w:hAnsi="Geomanist" w:cs="Montserrat"/>
                <w:b/>
                <w:bCs/>
                <w:color w:val="000000" w:themeColor="text1"/>
                <w:sz w:val="22"/>
                <w:szCs w:val="22"/>
              </w:rPr>
              <w:t>32500024</w:t>
            </w:r>
          </w:p>
        </w:tc>
      </w:tr>
      <w:tr w:rsidR="00384C65" w:rsidRPr="00412140" w14:paraId="022D31EE" w14:textId="77777777" w:rsidTr="00384C65">
        <w:trPr>
          <w:trHeight w:val="640"/>
          <w:tblHeader/>
        </w:trPr>
        <w:tc>
          <w:tcPr>
            <w:tcW w:w="986" w:type="dxa"/>
            <w:vMerge w:val="restart"/>
            <w:tcBorders>
              <w:top w:val="single" w:sz="4" w:space="0" w:color="auto"/>
              <w:left w:val="single" w:sz="4" w:space="0" w:color="auto"/>
              <w:right w:val="single" w:sz="4" w:space="0" w:color="auto"/>
            </w:tcBorders>
            <w:shd w:val="clear" w:color="auto" w:fill="BFBFBF" w:themeFill="background1" w:themeFillShade="BF"/>
            <w:vAlign w:val="center"/>
          </w:tcPr>
          <w:p w14:paraId="0563922C" w14:textId="77777777" w:rsidR="00384C65" w:rsidRPr="00384C65" w:rsidRDefault="00384C65" w:rsidP="00384C65">
            <w:pPr>
              <w:jc w:val="center"/>
              <w:rPr>
                <w:rFonts w:ascii="Geomanist" w:eastAsia="Montserrat" w:hAnsi="Geomanist" w:cs="Montserrat"/>
                <w:b/>
                <w:bCs/>
                <w:color w:val="000000" w:themeColor="text1"/>
                <w:sz w:val="22"/>
                <w:szCs w:val="22"/>
              </w:rPr>
            </w:pPr>
            <w:r w:rsidRPr="00384C65">
              <w:rPr>
                <w:rFonts w:ascii="Geomanist" w:eastAsia="Montserrat" w:hAnsi="Geomanist" w:cs="Montserrat"/>
                <w:b/>
                <w:bCs/>
                <w:color w:val="000000" w:themeColor="text1"/>
                <w:sz w:val="22"/>
                <w:szCs w:val="22"/>
              </w:rPr>
              <w:t>PARTIDA</w:t>
            </w:r>
          </w:p>
        </w:tc>
        <w:tc>
          <w:tcPr>
            <w:tcW w:w="1141" w:type="dxa"/>
            <w:vMerge w:val="restart"/>
            <w:tcBorders>
              <w:top w:val="single" w:sz="4" w:space="0" w:color="auto"/>
              <w:left w:val="single" w:sz="4" w:space="0" w:color="auto"/>
              <w:right w:val="single" w:sz="4" w:space="0" w:color="auto"/>
            </w:tcBorders>
            <w:shd w:val="clear" w:color="auto" w:fill="BFBFBF" w:themeFill="background1" w:themeFillShade="BF"/>
            <w:vAlign w:val="center"/>
          </w:tcPr>
          <w:p w14:paraId="57EB5F6D" w14:textId="77777777" w:rsidR="00384C65" w:rsidRPr="00384C65" w:rsidRDefault="00384C65" w:rsidP="00384C65">
            <w:pPr>
              <w:jc w:val="center"/>
              <w:rPr>
                <w:rFonts w:ascii="Geomanist" w:eastAsia="Montserrat" w:hAnsi="Geomanist" w:cs="Montserrat"/>
                <w:b/>
                <w:bCs/>
                <w:color w:val="000000" w:themeColor="text1"/>
                <w:sz w:val="22"/>
                <w:szCs w:val="22"/>
              </w:rPr>
            </w:pPr>
            <w:r w:rsidRPr="00384C65">
              <w:rPr>
                <w:rFonts w:ascii="Geomanist" w:eastAsia="Montserrat" w:hAnsi="Geomanist" w:cs="Montserrat"/>
                <w:b/>
                <w:bCs/>
                <w:color w:val="000000" w:themeColor="text1"/>
                <w:sz w:val="22"/>
                <w:szCs w:val="22"/>
              </w:rPr>
              <w:t>UNIDAD MÉDICA</w:t>
            </w:r>
          </w:p>
        </w:tc>
        <w:tc>
          <w:tcPr>
            <w:tcW w:w="226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BB8B056" w14:textId="77777777" w:rsidR="00384C65" w:rsidRPr="00384C65" w:rsidRDefault="00384C65" w:rsidP="00384C65">
            <w:pPr>
              <w:jc w:val="center"/>
              <w:rPr>
                <w:rFonts w:ascii="Geomanist" w:eastAsia="Montserrat" w:hAnsi="Geomanist" w:cs="Montserrat"/>
                <w:b/>
                <w:bCs/>
                <w:color w:val="000000" w:themeColor="text1"/>
                <w:sz w:val="22"/>
                <w:szCs w:val="22"/>
              </w:rPr>
            </w:pPr>
            <w:r w:rsidRPr="00384C65">
              <w:rPr>
                <w:rFonts w:ascii="Geomanist" w:eastAsia="Montserrat" w:hAnsi="Geomanist" w:cs="Montserrat"/>
                <w:b/>
                <w:bCs/>
                <w:color w:val="000000" w:themeColor="text1"/>
                <w:sz w:val="22"/>
                <w:szCs w:val="22"/>
              </w:rPr>
              <w:t>CANTIDAD DE TRASLADOS EN AMBULANCIA DE CUIDADOS INTENSIVOS</w:t>
            </w:r>
          </w:p>
        </w:tc>
        <w:tc>
          <w:tcPr>
            <w:tcW w:w="226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751C7FA" w14:textId="77777777" w:rsidR="00384C65" w:rsidRPr="00384C65" w:rsidRDefault="00384C65" w:rsidP="00384C65">
            <w:pPr>
              <w:jc w:val="center"/>
              <w:rPr>
                <w:rFonts w:ascii="Geomanist" w:eastAsia="Montserrat" w:hAnsi="Geomanist" w:cs="Montserrat"/>
                <w:b/>
                <w:bCs/>
                <w:color w:val="000000" w:themeColor="text1"/>
                <w:sz w:val="22"/>
                <w:szCs w:val="22"/>
              </w:rPr>
            </w:pPr>
            <w:r w:rsidRPr="00384C65">
              <w:rPr>
                <w:rFonts w:ascii="Geomanist" w:eastAsia="Montserrat" w:hAnsi="Geomanist" w:cs="Montserrat"/>
                <w:b/>
                <w:bCs/>
                <w:color w:val="000000" w:themeColor="text1"/>
                <w:sz w:val="22"/>
                <w:szCs w:val="22"/>
              </w:rPr>
              <w:t>CANTIDAD DE TRASLADOS EN AMBULANCIA DE TRANSPORTE</w:t>
            </w:r>
          </w:p>
        </w:tc>
        <w:tc>
          <w:tcPr>
            <w:tcW w:w="226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771C207" w14:textId="77777777" w:rsidR="00384C65" w:rsidRPr="00384C65" w:rsidRDefault="00384C65" w:rsidP="00384C65">
            <w:pPr>
              <w:jc w:val="center"/>
              <w:rPr>
                <w:rFonts w:ascii="Geomanist" w:eastAsia="Montserrat" w:hAnsi="Geomanist" w:cs="Montserrat"/>
                <w:b/>
                <w:bCs/>
                <w:color w:val="000000" w:themeColor="text1"/>
                <w:sz w:val="22"/>
                <w:szCs w:val="22"/>
              </w:rPr>
            </w:pPr>
            <w:r w:rsidRPr="00384C65">
              <w:rPr>
                <w:rFonts w:ascii="Geomanist" w:eastAsia="Montserrat" w:hAnsi="Geomanist" w:cs="Montserrat"/>
                <w:b/>
                <w:bCs/>
                <w:color w:val="000000" w:themeColor="text1"/>
                <w:sz w:val="22"/>
                <w:szCs w:val="22"/>
              </w:rPr>
              <w:t>CANTIDAD DE TRASLADOS EN AMBULANCIA DE URGENCIAS</w:t>
            </w:r>
          </w:p>
        </w:tc>
      </w:tr>
      <w:tr w:rsidR="00384C65" w:rsidRPr="00412140" w14:paraId="30C5CD31" w14:textId="77777777" w:rsidTr="00384C65">
        <w:trPr>
          <w:trHeight w:val="414"/>
          <w:tblHeader/>
        </w:trPr>
        <w:tc>
          <w:tcPr>
            <w:tcW w:w="98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1AE13175" w14:textId="77777777" w:rsidR="00384C65" w:rsidRPr="00384C65" w:rsidRDefault="00384C65" w:rsidP="00384C65">
            <w:pPr>
              <w:jc w:val="center"/>
              <w:rPr>
                <w:rFonts w:ascii="Geomanist" w:eastAsia="Montserrat" w:hAnsi="Geomanist" w:cs="Montserrat"/>
                <w:b/>
                <w:bCs/>
                <w:color w:val="000000" w:themeColor="text1"/>
                <w:sz w:val="22"/>
                <w:szCs w:val="22"/>
              </w:rPr>
            </w:pPr>
          </w:p>
        </w:tc>
        <w:tc>
          <w:tcPr>
            <w:tcW w:w="114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4C331F9C" w14:textId="77777777" w:rsidR="00384C65" w:rsidRPr="00384C65" w:rsidRDefault="00384C65" w:rsidP="00384C65">
            <w:pPr>
              <w:jc w:val="center"/>
              <w:rPr>
                <w:rFonts w:ascii="Geomanist" w:eastAsia="Montserrat" w:hAnsi="Geomanist" w:cs="Montserrat"/>
                <w:b/>
                <w:bCs/>
                <w:color w:val="000000" w:themeColor="text1"/>
                <w:sz w:val="22"/>
                <w:szCs w:val="22"/>
              </w:rPr>
            </w:pP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E3B6D8B" w14:textId="77777777" w:rsidR="00384C65" w:rsidRDefault="00384C65" w:rsidP="00384C65">
            <w:pPr>
              <w:jc w:val="center"/>
              <w:rPr>
                <w:rFonts w:ascii="Geomanist" w:eastAsia="Montserrat" w:hAnsi="Geomanist" w:cs="Montserrat"/>
                <w:b/>
                <w:bCs/>
                <w:color w:val="000000" w:themeColor="text1"/>
                <w:sz w:val="22"/>
                <w:szCs w:val="22"/>
              </w:rPr>
            </w:pPr>
            <w:r w:rsidRPr="00384C65">
              <w:rPr>
                <w:rFonts w:ascii="Geomanist" w:eastAsia="Montserrat" w:hAnsi="Geomanist" w:cs="Montserrat"/>
                <w:b/>
                <w:bCs/>
                <w:color w:val="000000" w:themeColor="text1"/>
                <w:sz w:val="22"/>
                <w:szCs w:val="22"/>
              </w:rPr>
              <w:t>MÍNIMOS</w:t>
            </w:r>
          </w:p>
          <w:p w14:paraId="605086CD" w14:textId="201E2242" w:rsidR="000F63EA" w:rsidRPr="00384C65" w:rsidRDefault="000F63EA" w:rsidP="00384C65">
            <w:pPr>
              <w:jc w:val="center"/>
              <w:rPr>
                <w:rFonts w:ascii="Geomanist" w:eastAsia="Montserrat" w:hAnsi="Geomanist" w:cs="Montserrat"/>
                <w:b/>
                <w:bCs/>
                <w:color w:val="000000" w:themeColor="text1"/>
                <w:sz w:val="22"/>
                <w:szCs w:val="22"/>
              </w:rPr>
            </w:pPr>
            <w:r>
              <w:rPr>
                <w:rFonts w:ascii="Geomanist" w:eastAsia="Montserrat" w:hAnsi="Geomanist" w:cs="Montserrat"/>
                <w:b/>
                <w:bCs/>
                <w:color w:val="000000" w:themeColor="text1"/>
                <w:sz w:val="22"/>
                <w:szCs w:val="22"/>
              </w:rPr>
              <w:t>DIARIOS</w:t>
            </w:r>
          </w:p>
        </w:tc>
        <w:tc>
          <w:tcPr>
            <w:tcW w:w="116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26B7636" w14:textId="77777777" w:rsidR="00384C65" w:rsidRDefault="00384C65" w:rsidP="00384C65">
            <w:pPr>
              <w:jc w:val="center"/>
              <w:rPr>
                <w:rFonts w:ascii="Geomanist" w:eastAsia="Montserrat" w:hAnsi="Geomanist" w:cs="Montserrat"/>
                <w:b/>
                <w:bCs/>
                <w:color w:val="000000" w:themeColor="text1"/>
                <w:sz w:val="22"/>
                <w:szCs w:val="22"/>
              </w:rPr>
            </w:pPr>
            <w:r w:rsidRPr="00384C65">
              <w:rPr>
                <w:rFonts w:ascii="Geomanist" w:eastAsia="Montserrat" w:hAnsi="Geomanist" w:cs="Montserrat"/>
                <w:b/>
                <w:bCs/>
                <w:color w:val="000000" w:themeColor="text1"/>
                <w:sz w:val="22"/>
                <w:szCs w:val="22"/>
              </w:rPr>
              <w:t>MÁXIMOS</w:t>
            </w:r>
          </w:p>
          <w:p w14:paraId="0C504C3B" w14:textId="0298D3E6" w:rsidR="000F63EA" w:rsidRPr="00384C65" w:rsidRDefault="000F63EA" w:rsidP="00384C65">
            <w:pPr>
              <w:jc w:val="center"/>
              <w:rPr>
                <w:rFonts w:ascii="Geomanist" w:eastAsia="Montserrat" w:hAnsi="Geomanist" w:cs="Montserrat"/>
                <w:b/>
                <w:bCs/>
                <w:color w:val="000000" w:themeColor="text1"/>
                <w:sz w:val="22"/>
                <w:szCs w:val="22"/>
              </w:rPr>
            </w:pPr>
            <w:r>
              <w:rPr>
                <w:rFonts w:ascii="Geomanist" w:eastAsia="Montserrat" w:hAnsi="Geomanist" w:cs="Montserrat"/>
                <w:b/>
                <w:bCs/>
                <w:color w:val="000000" w:themeColor="text1"/>
                <w:sz w:val="22"/>
                <w:szCs w:val="22"/>
              </w:rPr>
              <w:t>DIARIOS</w:t>
            </w: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3C50C32" w14:textId="77777777" w:rsidR="00384C65" w:rsidRDefault="00384C65" w:rsidP="00384C65">
            <w:pPr>
              <w:jc w:val="center"/>
              <w:rPr>
                <w:rFonts w:ascii="Geomanist" w:eastAsia="Montserrat" w:hAnsi="Geomanist" w:cs="Montserrat"/>
                <w:b/>
                <w:bCs/>
                <w:color w:val="000000" w:themeColor="text1"/>
                <w:sz w:val="22"/>
                <w:szCs w:val="22"/>
              </w:rPr>
            </w:pPr>
            <w:r w:rsidRPr="00384C65">
              <w:rPr>
                <w:rFonts w:ascii="Geomanist" w:eastAsia="Montserrat" w:hAnsi="Geomanist" w:cs="Montserrat"/>
                <w:b/>
                <w:bCs/>
                <w:color w:val="000000" w:themeColor="text1"/>
                <w:sz w:val="22"/>
                <w:szCs w:val="22"/>
              </w:rPr>
              <w:t>MÍNIMOS</w:t>
            </w:r>
          </w:p>
          <w:p w14:paraId="7F891A2B" w14:textId="6FBD29E8" w:rsidR="000F63EA" w:rsidRPr="00384C65" w:rsidRDefault="000F63EA" w:rsidP="00384C65">
            <w:pPr>
              <w:jc w:val="center"/>
              <w:rPr>
                <w:rFonts w:ascii="Geomanist" w:eastAsia="Montserrat" w:hAnsi="Geomanist" w:cs="Montserrat"/>
                <w:b/>
                <w:bCs/>
                <w:color w:val="000000" w:themeColor="text1"/>
                <w:sz w:val="22"/>
                <w:szCs w:val="22"/>
              </w:rPr>
            </w:pPr>
            <w:r>
              <w:rPr>
                <w:rFonts w:ascii="Geomanist" w:eastAsia="Montserrat" w:hAnsi="Geomanist" w:cs="Montserrat"/>
                <w:b/>
                <w:bCs/>
                <w:color w:val="000000" w:themeColor="text1"/>
                <w:sz w:val="22"/>
                <w:szCs w:val="22"/>
              </w:rPr>
              <w:t>DIARIOS</w:t>
            </w:r>
          </w:p>
        </w:tc>
        <w:tc>
          <w:tcPr>
            <w:tcW w:w="116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AC67E1B" w14:textId="77777777" w:rsidR="00384C65" w:rsidRDefault="00384C65" w:rsidP="00384C65">
            <w:pPr>
              <w:jc w:val="center"/>
              <w:rPr>
                <w:rFonts w:ascii="Geomanist" w:eastAsia="Montserrat" w:hAnsi="Geomanist" w:cs="Montserrat"/>
                <w:b/>
                <w:bCs/>
                <w:color w:val="000000" w:themeColor="text1"/>
                <w:sz w:val="22"/>
                <w:szCs w:val="22"/>
              </w:rPr>
            </w:pPr>
            <w:r w:rsidRPr="00384C65">
              <w:rPr>
                <w:rFonts w:ascii="Geomanist" w:eastAsia="Montserrat" w:hAnsi="Geomanist" w:cs="Montserrat"/>
                <w:b/>
                <w:bCs/>
                <w:color w:val="000000" w:themeColor="text1"/>
                <w:sz w:val="22"/>
                <w:szCs w:val="22"/>
              </w:rPr>
              <w:t>MÁXIMOS</w:t>
            </w:r>
          </w:p>
          <w:p w14:paraId="49BDE04D" w14:textId="3F90EB55" w:rsidR="000F63EA" w:rsidRPr="00384C65" w:rsidRDefault="000F63EA" w:rsidP="00384C65">
            <w:pPr>
              <w:jc w:val="center"/>
              <w:rPr>
                <w:rFonts w:ascii="Geomanist" w:eastAsia="Montserrat" w:hAnsi="Geomanist" w:cs="Montserrat"/>
                <w:b/>
                <w:bCs/>
                <w:color w:val="000000" w:themeColor="text1"/>
                <w:sz w:val="22"/>
                <w:szCs w:val="22"/>
              </w:rPr>
            </w:pPr>
            <w:r>
              <w:rPr>
                <w:rFonts w:ascii="Geomanist" w:eastAsia="Montserrat" w:hAnsi="Geomanist" w:cs="Montserrat"/>
                <w:b/>
                <w:bCs/>
                <w:color w:val="000000" w:themeColor="text1"/>
                <w:sz w:val="22"/>
                <w:szCs w:val="22"/>
              </w:rPr>
              <w:t>DIARIOS</w:t>
            </w:r>
          </w:p>
        </w:tc>
        <w:tc>
          <w:tcPr>
            <w:tcW w:w="109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C1918D7" w14:textId="77777777" w:rsidR="00384C65" w:rsidRDefault="00384C65" w:rsidP="00384C65">
            <w:pPr>
              <w:jc w:val="center"/>
              <w:rPr>
                <w:rFonts w:ascii="Geomanist" w:eastAsia="Montserrat" w:hAnsi="Geomanist" w:cs="Montserrat"/>
                <w:b/>
                <w:bCs/>
                <w:color w:val="000000" w:themeColor="text1"/>
                <w:sz w:val="22"/>
                <w:szCs w:val="22"/>
              </w:rPr>
            </w:pPr>
            <w:r w:rsidRPr="00384C65">
              <w:rPr>
                <w:rFonts w:ascii="Geomanist" w:eastAsia="Montserrat" w:hAnsi="Geomanist" w:cs="Montserrat"/>
                <w:b/>
                <w:bCs/>
                <w:color w:val="000000" w:themeColor="text1"/>
                <w:sz w:val="22"/>
                <w:szCs w:val="22"/>
              </w:rPr>
              <w:t>MÍNIMOS</w:t>
            </w:r>
          </w:p>
          <w:p w14:paraId="1452CD68" w14:textId="4886C83D" w:rsidR="000F63EA" w:rsidRPr="00384C65" w:rsidRDefault="000F63EA" w:rsidP="00384C65">
            <w:pPr>
              <w:jc w:val="center"/>
              <w:rPr>
                <w:rFonts w:ascii="Geomanist" w:eastAsia="Montserrat" w:hAnsi="Geomanist" w:cs="Montserrat"/>
                <w:b/>
                <w:bCs/>
                <w:color w:val="000000" w:themeColor="text1"/>
                <w:sz w:val="22"/>
                <w:szCs w:val="22"/>
              </w:rPr>
            </w:pPr>
            <w:r>
              <w:rPr>
                <w:rFonts w:ascii="Geomanist" w:eastAsia="Montserrat" w:hAnsi="Geomanist" w:cs="Montserrat"/>
                <w:b/>
                <w:bCs/>
                <w:color w:val="000000" w:themeColor="text1"/>
                <w:sz w:val="22"/>
                <w:szCs w:val="22"/>
              </w:rPr>
              <w:t>DIARIOS</w:t>
            </w:r>
          </w:p>
        </w:tc>
        <w:tc>
          <w:tcPr>
            <w:tcW w:w="116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EDD91D5" w14:textId="77777777" w:rsidR="00384C65" w:rsidRDefault="00384C65" w:rsidP="00384C65">
            <w:pPr>
              <w:jc w:val="center"/>
              <w:rPr>
                <w:rFonts w:ascii="Geomanist" w:eastAsia="Montserrat" w:hAnsi="Geomanist" w:cs="Montserrat"/>
                <w:b/>
                <w:bCs/>
                <w:color w:val="000000" w:themeColor="text1"/>
                <w:sz w:val="22"/>
                <w:szCs w:val="22"/>
              </w:rPr>
            </w:pPr>
            <w:r w:rsidRPr="00384C65">
              <w:rPr>
                <w:rFonts w:ascii="Geomanist" w:eastAsia="Montserrat" w:hAnsi="Geomanist" w:cs="Montserrat"/>
                <w:b/>
                <w:bCs/>
                <w:color w:val="000000" w:themeColor="text1"/>
                <w:sz w:val="22"/>
                <w:szCs w:val="22"/>
              </w:rPr>
              <w:t>MÁXIMOS</w:t>
            </w:r>
          </w:p>
          <w:p w14:paraId="479EC3AE" w14:textId="6BAD772A" w:rsidR="000F63EA" w:rsidRPr="00384C65" w:rsidRDefault="000F63EA" w:rsidP="00384C65">
            <w:pPr>
              <w:jc w:val="center"/>
              <w:rPr>
                <w:rFonts w:ascii="Geomanist" w:eastAsia="Montserrat" w:hAnsi="Geomanist" w:cs="Montserrat"/>
                <w:b/>
                <w:bCs/>
                <w:color w:val="000000" w:themeColor="text1"/>
                <w:sz w:val="22"/>
                <w:szCs w:val="22"/>
              </w:rPr>
            </w:pPr>
            <w:r>
              <w:rPr>
                <w:rFonts w:ascii="Geomanist" w:eastAsia="Montserrat" w:hAnsi="Geomanist" w:cs="Montserrat"/>
                <w:b/>
                <w:bCs/>
                <w:color w:val="000000" w:themeColor="text1"/>
                <w:sz w:val="22"/>
                <w:szCs w:val="22"/>
              </w:rPr>
              <w:t>DIARIOS</w:t>
            </w:r>
          </w:p>
        </w:tc>
      </w:tr>
      <w:tr w:rsidR="00384C65" w:rsidRPr="00412140" w14:paraId="5D2AF8C3" w14:textId="77777777" w:rsidTr="00384C65">
        <w:trPr>
          <w:trHeight w:val="640"/>
          <w:tblHeader/>
        </w:trPr>
        <w:tc>
          <w:tcPr>
            <w:tcW w:w="986" w:type="dxa"/>
            <w:vMerge w:val="restart"/>
            <w:tcBorders>
              <w:left w:val="single" w:sz="4" w:space="0" w:color="auto"/>
              <w:right w:val="single" w:sz="4" w:space="0" w:color="auto"/>
            </w:tcBorders>
            <w:shd w:val="clear" w:color="auto" w:fill="auto"/>
            <w:vAlign w:val="center"/>
          </w:tcPr>
          <w:p w14:paraId="2F5DA89E" w14:textId="77777777" w:rsidR="00384C65" w:rsidRPr="00384C65" w:rsidRDefault="00384C65" w:rsidP="001A5D4B">
            <w:pPr>
              <w:jc w:val="center"/>
              <w:rPr>
                <w:rFonts w:ascii="Geomanist" w:eastAsia="Montserrat" w:hAnsi="Geomanist" w:cs="Montserrat"/>
                <w:color w:val="000000" w:themeColor="text1"/>
                <w:sz w:val="22"/>
                <w:szCs w:val="22"/>
              </w:rPr>
            </w:pPr>
            <w:r w:rsidRPr="00384C65">
              <w:rPr>
                <w:rFonts w:ascii="Geomanist" w:eastAsia="Montserrat" w:hAnsi="Geomanist" w:cs="Montserrat"/>
                <w:color w:val="000000" w:themeColor="text1"/>
                <w:sz w:val="22"/>
                <w:szCs w:val="22"/>
              </w:rPr>
              <w:t>ÚNICA</w:t>
            </w:r>
          </w:p>
        </w:tc>
        <w:tc>
          <w:tcPr>
            <w:tcW w:w="1141" w:type="dxa"/>
            <w:tcBorders>
              <w:top w:val="single" w:sz="4" w:space="0" w:color="auto"/>
              <w:left w:val="single" w:sz="4" w:space="0" w:color="auto"/>
              <w:bottom w:val="single" w:sz="4" w:space="0" w:color="auto"/>
              <w:right w:val="single" w:sz="4" w:space="0" w:color="auto"/>
            </w:tcBorders>
            <w:shd w:val="clear" w:color="auto" w:fill="auto"/>
            <w:vAlign w:val="center"/>
          </w:tcPr>
          <w:p w14:paraId="371A8ABE" w14:textId="77777777" w:rsidR="00384C65" w:rsidRPr="00384C65" w:rsidRDefault="00384C65" w:rsidP="001A5D4B">
            <w:pPr>
              <w:jc w:val="center"/>
              <w:rPr>
                <w:rFonts w:ascii="Geomanist" w:eastAsia="Montserrat" w:hAnsi="Geomanist" w:cs="Montserrat"/>
                <w:color w:val="000000" w:themeColor="text1"/>
                <w:sz w:val="22"/>
                <w:szCs w:val="22"/>
              </w:rPr>
            </w:pPr>
            <w:r w:rsidRPr="00384C65">
              <w:rPr>
                <w:rFonts w:ascii="Geomanist" w:eastAsia="Montserrat" w:hAnsi="Geomanist" w:cs="Montserrat"/>
                <w:color w:val="000000" w:themeColor="text1"/>
                <w:sz w:val="22"/>
                <w:szCs w:val="22"/>
              </w:rPr>
              <w:t>HOSPITAL DE LA MUJER Y EL NIÑO OAXAQUEÑO</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10497098" w14:textId="709DEC1D" w:rsidR="00384C65" w:rsidRPr="00384C65" w:rsidRDefault="000F63EA" w:rsidP="001A5D4B">
            <w:pPr>
              <w:jc w:val="center"/>
              <w:rPr>
                <w:rFonts w:ascii="Geomanist" w:eastAsia="Montserrat" w:hAnsi="Geomanist" w:cs="Montserrat"/>
                <w:color w:val="000000" w:themeColor="text1"/>
                <w:sz w:val="22"/>
                <w:szCs w:val="22"/>
              </w:rPr>
            </w:pPr>
            <w:r>
              <w:rPr>
                <w:rFonts w:ascii="Geomanist" w:eastAsia="Montserrat" w:hAnsi="Geomanist" w:cs="Montserrat"/>
                <w:color w:val="000000" w:themeColor="text1"/>
                <w:sz w:val="22"/>
                <w:szCs w:val="22"/>
              </w:rPr>
              <w:t>2</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tcPr>
          <w:p w14:paraId="6C713B54" w14:textId="7577FE42" w:rsidR="00384C65" w:rsidRPr="00384C65" w:rsidRDefault="000F63EA" w:rsidP="001A5D4B">
            <w:pPr>
              <w:jc w:val="center"/>
              <w:rPr>
                <w:rFonts w:ascii="Geomanist" w:eastAsia="Montserrat" w:hAnsi="Geomanist" w:cs="Montserrat"/>
                <w:color w:val="000000" w:themeColor="text1"/>
                <w:sz w:val="22"/>
                <w:szCs w:val="22"/>
              </w:rPr>
            </w:pPr>
            <w:r>
              <w:rPr>
                <w:rFonts w:ascii="Geomanist" w:eastAsia="Montserrat" w:hAnsi="Geomanist" w:cs="Montserrat"/>
                <w:color w:val="000000" w:themeColor="text1"/>
                <w:sz w:val="22"/>
                <w:szCs w:val="22"/>
              </w:rPr>
              <w:t>5</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4EFDE3A0" w14:textId="17620F35" w:rsidR="00384C65" w:rsidRPr="00384C65" w:rsidRDefault="000F63EA" w:rsidP="001A5D4B">
            <w:pPr>
              <w:jc w:val="center"/>
              <w:rPr>
                <w:rFonts w:ascii="Geomanist" w:eastAsia="Montserrat" w:hAnsi="Geomanist" w:cs="Montserrat"/>
                <w:color w:val="000000" w:themeColor="text1"/>
                <w:sz w:val="22"/>
                <w:szCs w:val="22"/>
              </w:rPr>
            </w:pPr>
            <w:r>
              <w:rPr>
                <w:rFonts w:ascii="Geomanist" w:eastAsia="Montserrat" w:hAnsi="Geomanist" w:cs="Montserrat"/>
                <w:color w:val="000000" w:themeColor="text1"/>
                <w:sz w:val="22"/>
                <w:szCs w:val="22"/>
              </w:rPr>
              <w:t>3</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tcPr>
          <w:p w14:paraId="7D12505B" w14:textId="27EE2704" w:rsidR="00384C65" w:rsidRPr="00384C65" w:rsidRDefault="000F63EA" w:rsidP="001A5D4B">
            <w:pPr>
              <w:jc w:val="center"/>
              <w:rPr>
                <w:rFonts w:ascii="Geomanist" w:eastAsia="Montserrat" w:hAnsi="Geomanist" w:cs="Montserrat"/>
                <w:color w:val="000000" w:themeColor="text1"/>
                <w:sz w:val="22"/>
                <w:szCs w:val="22"/>
              </w:rPr>
            </w:pPr>
            <w:r>
              <w:rPr>
                <w:rFonts w:ascii="Geomanist" w:eastAsia="Montserrat" w:hAnsi="Geomanist" w:cs="Montserrat"/>
                <w:color w:val="000000" w:themeColor="text1"/>
                <w:sz w:val="22"/>
                <w:szCs w:val="22"/>
              </w:rPr>
              <w:t>8</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42A1AE17" w14:textId="765B9838" w:rsidR="00384C65" w:rsidRPr="00384C65" w:rsidRDefault="000F63EA" w:rsidP="001A5D4B">
            <w:pPr>
              <w:jc w:val="center"/>
              <w:rPr>
                <w:rFonts w:ascii="Geomanist" w:eastAsia="Montserrat" w:hAnsi="Geomanist" w:cs="Montserrat"/>
                <w:color w:val="000000" w:themeColor="text1"/>
                <w:sz w:val="22"/>
                <w:szCs w:val="22"/>
              </w:rPr>
            </w:pPr>
            <w:r>
              <w:rPr>
                <w:rFonts w:ascii="Geomanist" w:eastAsia="Montserrat" w:hAnsi="Geomanist" w:cs="Montserrat"/>
                <w:color w:val="000000" w:themeColor="text1"/>
                <w:sz w:val="22"/>
                <w:szCs w:val="22"/>
              </w:rPr>
              <w:t>6</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tcPr>
          <w:p w14:paraId="4FA08C16" w14:textId="144EB3B2" w:rsidR="00384C65" w:rsidRPr="00384C65" w:rsidRDefault="000F63EA" w:rsidP="001A5D4B">
            <w:pPr>
              <w:jc w:val="center"/>
              <w:rPr>
                <w:rFonts w:ascii="Geomanist" w:eastAsia="Montserrat" w:hAnsi="Geomanist" w:cs="Montserrat"/>
                <w:color w:val="000000" w:themeColor="text1"/>
                <w:sz w:val="22"/>
                <w:szCs w:val="22"/>
              </w:rPr>
            </w:pPr>
            <w:r>
              <w:rPr>
                <w:rFonts w:ascii="Geomanist" w:eastAsia="Montserrat" w:hAnsi="Geomanist" w:cs="Montserrat"/>
                <w:color w:val="000000" w:themeColor="text1"/>
                <w:sz w:val="22"/>
                <w:szCs w:val="22"/>
              </w:rPr>
              <w:t>10</w:t>
            </w:r>
          </w:p>
        </w:tc>
      </w:tr>
      <w:tr w:rsidR="00384C65" w:rsidRPr="00412140" w14:paraId="26845C5C" w14:textId="77777777" w:rsidTr="000F63EA">
        <w:trPr>
          <w:trHeight w:val="543"/>
          <w:tblHeader/>
        </w:trPr>
        <w:tc>
          <w:tcPr>
            <w:tcW w:w="986" w:type="dxa"/>
            <w:vMerge/>
            <w:tcBorders>
              <w:left w:val="single" w:sz="4" w:space="0" w:color="auto"/>
              <w:bottom w:val="single" w:sz="4" w:space="0" w:color="auto"/>
              <w:right w:val="single" w:sz="4" w:space="0" w:color="auto"/>
            </w:tcBorders>
            <w:shd w:val="clear" w:color="auto" w:fill="auto"/>
            <w:vAlign w:val="center"/>
          </w:tcPr>
          <w:p w14:paraId="549649B3" w14:textId="77777777" w:rsidR="00384C65" w:rsidRPr="00384C65" w:rsidRDefault="00384C65" w:rsidP="001A5D4B">
            <w:pPr>
              <w:jc w:val="center"/>
              <w:rPr>
                <w:rFonts w:ascii="Geomanist" w:eastAsia="Montserrat" w:hAnsi="Geomanist" w:cs="Montserrat"/>
                <w:color w:val="000000" w:themeColor="text1"/>
                <w:sz w:val="22"/>
                <w:szCs w:val="22"/>
              </w:rPr>
            </w:pPr>
          </w:p>
        </w:tc>
        <w:tc>
          <w:tcPr>
            <w:tcW w:w="1141" w:type="dxa"/>
            <w:tcBorders>
              <w:top w:val="single" w:sz="4" w:space="0" w:color="auto"/>
              <w:left w:val="single" w:sz="4" w:space="0" w:color="auto"/>
              <w:bottom w:val="single" w:sz="4" w:space="0" w:color="auto"/>
              <w:right w:val="single" w:sz="4" w:space="0" w:color="auto"/>
            </w:tcBorders>
            <w:shd w:val="clear" w:color="auto" w:fill="auto"/>
            <w:vAlign w:val="center"/>
          </w:tcPr>
          <w:p w14:paraId="24963158" w14:textId="77777777" w:rsidR="00384C65" w:rsidRPr="00384C65" w:rsidRDefault="00384C65" w:rsidP="001A5D4B">
            <w:pPr>
              <w:jc w:val="center"/>
              <w:rPr>
                <w:rFonts w:ascii="Geomanist" w:eastAsia="Montserrat" w:hAnsi="Geomanist" w:cs="Montserrat"/>
                <w:color w:val="000000" w:themeColor="text1"/>
                <w:sz w:val="22"/>
                <w:szCs w:val="22"/>
              </w:rPr>
            </w:pPr>
            <w:r w:rsidRPr="00384C65">
              <w:rPr>
                <w:rFonts w:ascii="Geomanist" w:eastAsia="Montserrat" w:hAnsi="Geomanist" w:cs="Montserrat"/>
                <w:color w:val="000000" w:themeColor="text1"/>
                <w:sz w:val="22"/>
                <w:szCs w:val="22"/>
              </w:rPr>
              <w:t>CESSA SANTIAGO ASTATA</w:t>
            </w:r>
          </w:p>
        </w:tc>
        <w:tc>
          <w:tcPr>
            <w:tcW w:w="1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0EFC43A" w14:textId="79BA06A5" w:rsidR="00384C65" w:rsidRPr="00384C65" w:rsidRDefault="00384C65" w:rsidP="001A5D4B">
            <w:pPr>
              <w:jc w:val="center"/>
              <w:rPr>
                <w:rFonts w:ascii="Geomanist" w:eastAsia="Montserrat" w:hAnsi="Geomanist" w:cs="Montserrat"/>
                <w:color w:val="000000" w:themeColor="text1"/>
                <w:sz w:val="22"/>
                <w:szCs w:val="22"/>
              </w:rPr>
            </w:pPr>
          </w:p>
        </w:tc>
        <w:tc>
          <w:tcPr>
            <w:tcW w:w="11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947B4F1" w14:textId="5AE40C55" w:rsidR="00384C65" w:rsidRPr="0032107F" w:rsidRDefault="00384C65" w:rsidP="001A5D4B">
            <w:pPr>
              <w:jc w:val="center"/>
              <w:rPr>
                <w:rFonts w:ascii="Geomanist" w:eastAsia="Montserrat" w:hAnsi="Geomanist" w:cs="Montserrat"/>
                <w:b/>
                <w:bCs/>
                <w:color w:val="000000" w:themeColor="text1"/>
                <w:sz w:val="22"/>
                <w:szCs w:val="22"/>
              </w:rPr>
            </w:pP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4EF57384" w14:textId="521AD184" w:rsidR="00384C65" w:rsidRPr="00384C65" w:rsidRDefault="000F63EA" w:rsidP="001A5D4B">
            <w:pPr>
              <w:jc w:val="center"/>
              <w:rPr>
                <w:rFonts w:ascii="Geomanist" w:eastAsia="Montserrat" w:hAnsi="Geomanist" w:cs="Montserrat"/>
                <w:color w:val="000000" w:themeColor="text1"/>
                <w:sz w:val="22"/>
                <w:szCs w:val="22"/>
              </w:rPr>
            </w:pPr>
            <w:r>
              <w:rPr>
                <w:rFonts w:ascii="Geomanist" w:eastAsia="Montserrat" w:hAnsi="Geomanist" w:cs="Montserrat"/>
                <w:color w:val="000000" w:themeColor="text1"/>
                <w:sz w:val="22"/>
                <w:szCs w:val="22"/>
              </w:rPr>
              <w:t>3</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tcPr>
          <w:p w14:paraId="395D736F" w14:textId="69E48F77" w:rsidR="00384C65" w:rsidRPr="00384C65" w:rsidRDefault="000F63EA" w:rsidP="001A5D4B">
            <w:pPr>
              <w:jc w:val="center"/>
              <w:rPr>
                <w:rFonts w:ascii="Geomanist" w:eastAsia="Montserrat" w:hAnsi="Geomanist" w:cs="Montserrat"/>
                <w:color w:val="000000" w:themeColor="text1"/>
                <w:sz w:val="22"/>
                <w:szCs w:val="22"/>
              </w:rPr>
            </w:pPr>
            <w:r>
              <w:rPr>
                <w:rFonts w:ascii="Geomanist" w:eastAsia="Montserrat" w:hAnsi="Geomanist" w:cs="Montserrat"/>
                <w:color w:val="000000" w:themeColor="text1"/>
                <w:sz w:val="22"/>
                <w:szCs w:val="22"/>
              </w:rPr>
              <w:t>6</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5122330E" w14:textId="0060B242" w:rsidR="00384C65" w:rsidRPr="00384C65" w:rsidRDefault="000F63EA" w:rsidP="001A5D4B">
            <w:pPr>
              <w:jc w:val="center"/>
              <w:rPr>
                <w:rFonts w:ascii="Geomanist" w:eastAsia="Montserrat" w:hAnsi="Geomanist" w:cs="Montserrat"/>
                <w:color w:val="000000" w:themeColor="text1"/>
                <w:sz w:val="22"/>
                <w:szCs w:val="22"/>
              </w:rPr>
            </w:pPr>
            <w:r>
              <w:rPr>
                <w:rFonts w:ascii="Geomanist" w:eastAsia="Montserrat" w:hAnsi="Geomanist" w:cs="Montserrat"/>
                <w:color w:val="000000" w:themeColor="text1"/>
                <w:sz w:val="22"/>
                <w:szCs w:val="22"/>
              </w:rPr>
              <w:t>2</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tcPr>
          <w:p w14:paraId="280D6FBD" w14:textId="18A34247" w:rsidR="00384C65" w:rsidRPr="00384C65" w:rsidRDefault="000F63EA" w:rsidP="001A5D4B">
            <w:pPr>
              <w:jc w:val="center"/>
              <w:rPr>
                <w:rFonts w:ascii="Geomanist" w:eastAsia="Montserrat" w:hAnsi="Geomanist" w:cs="Montserrat"/>
                <w:color w:val="000000" w:themeColor="text1"/>
                <w:sz w:val="22"/>
                <w:szCs w:val="22"/>
              </w:rPr>
            </w:pPr>
            <w:r>
              <w:rPr>
                <w:rFonts w:ascii="Geomanist" w:eastAsia="Montserrat" w:hAnsi="Geomanist" w:cs="Montserrat"/>
                <w:color w:val="000000" w:themeColor="text1"/>
                <w:sz w:val="22"/>
                <w:szCs w:val="22"/>
              </w:rPr>
              <w:t>4</w:t>
            </w:r>
          </w:p>
        </w:tc>
      </w:tr>
    </w:tbl>
    <w:p w14:paraId="3CF81470" w14:textId="77777777" w:rsidR="00057993" w:rsidRPr="000F63EA" w:rsidRDefault="00057993" w:rsidP="00057993">
      <w:pPr>
        <w:spacing w:line="360" w:lineRule="auto"/>
        <w:jc w:val="both"/>
        <w:rPr>
          <w:rFonts w:ascii="Geomanist" w:eastAsia="Montserrat" w:hAnsi="Geomanist" w:cs="Montserrat"/>
          <w:color w:val="000000" w:themeColor="text1"/>
          <w:sz w:val="22"/>
          <w:szCs w:val="22"/>
        </w:rPr>
      </w:pPr>
    </w:p>
    <w:p w14:paraId="1434E508" w14:textId="77777777"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La(s) partida(s) señalada(s) con anterioridad se encuentra(n) integrada(s) por los Hospitales, Unidades Médicas y/u Oficinas Administrativas en los que se prestará el </w:t>
      </w:r>
      <w:r w:rsidRPr="00384C65">
        <w:rPr>
          <w:rFonts w:ascii="Geomanist" w:eastAsia="Montserrat" w:hAnsi="Geomanist" w:cs="Montserrat"/>
          <w:b/>
          <w:bCs/>
          <w:color w:val="000000" w:themeColor="text1"/>
          <w:sz w:val="22"/>
          <w:szCs w:val="22"/>
        </w:rPr>
        <w:t>SERVICIO</w:t>
      </w:r>
      <w:r w:rsidRPr="00057993">
        <w:rPr>
          <w:rFonts w:ascii="Geomanist" w:eastAsia="Montserrat" w:hAnsi="Geomanist" w:cs="Montserrat"/>
          <w:color w:val="000000" w:themeColor="text1"/>
          <w:sz w:val="22"/>
          <w:szCs w:val="22"/>
        </w:rPr>
        <w:t xml:space="preserve">, cuyas denominaciones y domicilios se encuentran desglosados en el </w:t>
      </w:r>
      <w:r w:rsidRPr="00384C65">
        <w:rPr>
          <w:rFonts w:ascii="Geomanist" w:eastAsia="Montserrat" w:hAnsi="Geomanist" w:cs="Montserrat"/>
          <w:b/>
          <w:bCs/>
          <w:color w:val="000000" w:themeColor="text1"/>
          <w:sz w:val="22"/>
          <w:szCs w:val="22"/>
        </w:rPr>
        <w:t>APÉNDICE 1. REQUERIMIENTO.</w:t>
      </w:r>
    </w:p>
    <w:p w14:paraId="4C431D4D" w14:textId="77777777" w:rsidR="00057993" w:rsidRPr="00A45D89" w:rsidRDefault="00057993" w:rsidP="00057993">
      <w:pPr>
        <w:spacing w:line="360" w:lineRule="auto"/>
        <w:jc w:val="both"/>
        <w:rPr>
          <w:rFonts w:ascii="Geomanist" w:eastAsia="Montserrat" w:hAnsi="Geomanist" w:cs="Montserrat"/>
          <w:b/>
          <w:bCs/>
          <w:color w:val="000000" w:themeColor="text1"/>
          <w:sz w:val="22"/>
          <w:szCs w:val="22"/>
        </w:rPr>
      </w:pPr>
    </w:p>
    <w:p w14:paraId="45C7F20E" w14:textId="77777777" w:rsidR="00057993" w:rsidRPr="00057993" w:rsidRDefault="00057993" w:rsidP="00057993">
      <w:pPr>
        <w:spacing w:line="360" w:lineRule="auto"/>
        <w:jc w:val="both"/>
        <w:rPr>
          <w:rFonts w:ascii="Geomanist Bold" w:eastAsia="Calibri" w:hAnsi="Geomanist Bold"/>
          <w:bCs/>
          <w:sz w:val="22"/>
          <w:szCs w:val="22"/>
        </w:rPr>
      </w:pPr>
      <w:r w:rsidRPr="00057993">
        <w:rPr>
          <w:rFonts w:ascii="Geomanist Bold" w:eastAsia="Calibri" w:hAnsi="Geomanist Bold"/>
          <w:bCs/>
          <w:sz w:val="22"/>
          <w:szCs w:val="22"/>
        </w:rPr>
        <w:t>3.3.</w:t>
      </w:r>
      <w:r w:rsidRPr="00057993">
        <w:rPr>
          <w:rFonts w:ascii="Geomanist Bold" w:eastAsia="Calibri" w:hAnsi="Geomanist Bold"/>
          <w:bCs/>
          <w:sz w:val="22"/>
          <w:szCs w:val="22"/>
        </w:rPr>
        <w:tab/>
        <w:t>FORMA DE ADJUDICACIÓN</w:t>
      </w:r>
    </w:p>
    <w:p w14:paraId="20140089" w14:textId="71ECFF5D"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Los servicios objeto de la presente contratación se adjudicarán por partida completa a un solo </w:t>
      </w:r>
      <w:r w:rsidR="0032107F">
        <w:rPr>
          <w:rFonts w:ascii="Geomanist" w:eastAsia="Montserrat" w:hAnsi="Geomanist" w:cs="Montserrat"/>
          <w:color w:val="000000" w:themeColor="text1"/>
          <w:sz w:val="22"/>
          <w:szCs w:val="22"/>
        </w:rPr>
        <w:t>PROOVEDOR</w:t>
      </w:r>
      <w:r w:rsidRPr="00057993">
        <w:rPr>
          <w:rFonts w:ascii="Geomanist" w:eastAsia="Montserrat" w:hAnsi="Geomanist" w:cs="Montserrat"/>
          <w:color w:val="000000" w:themeColor="text1"/>
          <w:sz w:val="22"/>
          <w:szCs w:val="22"/>
        </w:rPr>
        <w:t>.</w:t>
      </w:r>
    </w:p>
    <w:p w14:paraId="3A6549DB" w14:textId="77777777" w:rsidR="00057993" w:rsidRPr="00057993" w:rsidRDefault="00057993" w:rsidP="00057993">
      <w:pPr>
        <w:spacing w:line="360" w:lineRule="auto"/>
        <w:jc w:val="both"/>
        <w:rPr>
          <w:rFonts w:ascii="Geomanist Bold" w:eastAsia="Calibri" w:hAnsi="Geomanist Bold"/>
          <w:bCs/>
          <w:sz w:val="22"/>
          <w:szCs w:val="22"/>
        </w:rPr>
      </w:pPr>
    </w:p>
    <w:p w14:paraId="5ACF3857" w14:textId="77777777" w:rsidR="00057993" w:rsidRPr="00057993" w:rsidRDefault="00057993" w:rsidP="00057993">
      <w:pPr>
        <w:spacing w:line="360" w:lineRule="auto"/>
        <w:jc w:val="both"/>
        <w:rPr>
          <w:rFonts w:ascii="Geomanist Bold" w:eastAsia="Calibri" w:hAnsi="Geomanist Bold"/>
          <w:bCs/>
          <w:sz w:val="22"/>
          <w:szCs w:val="22"/>
        </w:rPr>
      </w:pPr>
      <w:r w:rsidRPr="00057993">
        <w:rPr>
          <w:rFonts w:ascii="Geomanist Bold" w:eastAsia="Calibri" w:hAnsi="Geomanist Bold"/>
          <w:bCs/>
          <w:sz w:val="22"/>
          <w:szCs w:val="22"/>
        </w:rPr>
        <w:t>3.4.</w:t>
      </w:r>
      <w:r w:rsidRPr="00057993">
        <w:rPr>
          <w:rFonts w:ascii="Geomanist Bold" w:eastAsia="Calibri" w:hAnsi="Geomanist Bold"/>
          <w:bCs/>
          <w:sz w:val="22"/>
          <w:szCs w:val="22"/>
        </w:rPr>
        <w:tab/>
        <w:t>CONDICIÓN DE LOS PRECIOS.</w:t>
      </w:r>
    </w:p>
    <w:p w14:paraId="5C7EB35E" w14:textId="1E73D52E"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Los precios ofertados serán fijos durante la vigencia del contrato y deberán incluir todos los costos involucrados: recursos humanos, materiales, permisos y autorizaciones, así como todo lo necesario para realizar el servicio ofertado, por lo que el </w:t>
      </w:r>
      <w:r w:rsidR="0032107F">
        <w:rPr>
          <w:rFonts w:ascii="Geomanist" w:eastAsia="Montserrat" w:hAnsi="Geomanist" w:cs="Montserrat"/>
          <w:b/>
          <w:bCs/>
          <w:color w:val="000000" w:themeColor="text1"/>
          <w:sz w:val="22"/>
          <w:szCs w:val="22"/>
        </w:rPr>
        <w:t>PROOVEDOR</w:t>
      </w:r>
      <w:r w:rsidRPr="00384C65">
        <w:rPr>
          <w:rFonts w:ascii="Geomanist" w:eastAsia="Montserrat" w:hAnsi="Geomanist" w:cs="Montserrat"/>
          <w:b/>
          <w:bCs/>
          <w:color w:val="000000" w:themeColor="text1"/>
          <w:sz w:val="22"/>
          <w:szCs w:val="22"/>
        </w:rPr>
        <w:t xml:space="preserve"> </w:t>
      </w:r>
      <w:r w:rsidRPr="00057993">
        <w:rPr>
          <w:rFonts w:ascii="Geomanist" w:eastAsia="Montserrat" w:hAnsi="Geomanist" w:cs="Montserrat"/>
          <w:color w:val="000000" w:themeColor="text1"/>
          <w:sz w:val="22"/>
          <w:szCs w:val="22"/>
        </w:rPr>
        <w:t xml:space="preserve">no podrá agregar </w:t>
      </w:r>
      <w:r w:rsidRPr="00057993">
        <w:rPr>
          <w:rFonts w:ascii="Geomanist" w:eastAsia="Montserrat" w:hAnsi="Geomanist" w:cs="Montserrat"/>
          <w:color w:val="000000" w:themeColor="text1"/>
          <w:sz w:val="22"/>
          <w:szCs w:val="22"/>
        </w:rPr>
        <w:lastRenderedPageBreak/>
        <w:t>ningún costo extra durante la vigencia del contrato, los precios se considerarán fijos hasta que concluya la relación contractual.</w:t>
      </w:r>
    </w:p>
    <w:p w14:paraId="03B41317" w14:textId="77777777" w:rsidR="00057993" w:rsidRPr="006175DA" w:rsidRDefault="00057993" w:rsidP="00057993">
      <w:pPr>
        <w:spacing w:line="360" w:lineRule="auto"/>
        <w:jc w:val="both"/>
        <w:rPr>
          <w:rFonts w:ascii="Geomanist" w:eastAsia="Montserrat" w:hAnsi="Geomanist" w:cs="Montserrat"/>
          <w:b/>
          <w:bCs/>
          <w:color w:val="000000" w:themeColor="text1"/>
          <w:sz w:val="22"/>
          <w:szCs w:val="22"/>
        </w:rPr>
      </w:pPr>
    </w:p>
    <w:p w14:paraId="2E4D0916" w14:textId="77777777" w:rsidR="00057993" w:rsidRPr="00057993" w:rsidRDefault="00057993" w:rsidP="00057993">
      <w:pPr>
        <w:spacing w:line="360" w:lineRule="auto"/>
        <w:jc w:val="both"/>
        <w:rPr>
          <w:rFonts w:ascii="Geomanist Bold" w:eastAsia="Calibri" w:hAnsi="Geomanist Bold"/>
          <w:bCs/>
          <w:sz w:val="22"/>
          <w:szCs w:val="22"/>
        </w:rPr>
      </w:pPr>
      <w:r w:rsidRPr="00057993">
        <w:rPr>
          <w:rFonts w:ascii="Geomanist Bold" w:eastAsia="Calibri" w:hAnsi="Geomanist Bold"/>
          <w:bCs/>
          <w:sz w:val="22"/>
          <w:szCs w:val="22"/>
        </w:rPr>
        <w:t>3.5.</w:t>
      </w:r>
      <w:r w:rsidRPr="00057993">
        <w:rPr>
          <w:rFonts w:ascii="Geomanist Bold" w:eastAsia="Calibri" w:hAnsi="Geomanist Bold"/>
          <w:bCs/>
          <w:sz w:val="22"/>
          <w:szCs w:val="22"/>
        </w:rPr>
        <w:tab/>
        <w:t>CONTRATO ABIERTO.</w:t>
      </w:r>
    </w:p>
    <w:p w14:paraId="44F73294" w14:textId="77777777"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De conformidad con lo establecido en los artículos 47 de la Ley de Adquisiciones, Arrendamientos y Servicios del Sector Público (LAASSP) y 85 de su Reglamento (RLAASSP); así como el numeral 5.4.4, de las Políticas, Bases y Lineamientos en Materia de Adquisiciones, Arrendamientos y Servicios de </w:t>
      </w:r>
      <w:r w:rsidRPr="00384C65">
        <w:rPr>
          <w:rFonts w:ascii="Geomanist" w:eastAsia="Montserrat" w:hAnsi="Geomanist" w:cs="Montserrat"/>
          <w:b/>
          <w:bCs/>
          <w:color w:val="000000" w:themeColor="text1"/>
          <w:sz w:val="22"/>
          <w:szCs w:val="22"/>
        </w:rPr>
        <w:t>IMSS-BIENESTAR</w:t>
      </w:r>
      <w:r w:rsidRPr="00057993">
        <w:rPr>
          <w:rFonts w:ascii="Geomanist" w:eastAsia="Montserrat" w:hAnsi="Geomanist" w:cs="Montserrat"/>
          <w:color w:val="000000" w:themeColor="text1"/>
          <w:sz w:val="22"/>
          <w:szCs w:val="22"/>
        </w:rPr>
        <w:t xml:space="preserve"> (POBALINES), el contrato será abierto, en virtud de que no se puede determinar una cantidad cierta de servicios a prestarse durante la vigencia del contrato, las cantidades mínimas y máximas se detallan en el </w:t>
      </w:r>
      <w:r w:rsidRPr="00145316">
        <w:rPr>
          <w:rFonts w:ascii="Geomanist" w:eastAsia="Montserrat" w:hAnsi="Geomanist" w:cs="Montserrat"/>
          <w:b/>
          <w:bCs/>
          <w:color w:val="000000" w:themeColor="text1"/>
          <w:sz w:val="22"/>
          <w:szCs w:val="22"/>
          <w:highlight w:val="yellow"/>
        </w:rPr>
        <w:t>APÉNDICE 1. REQUERIMIENTO.</w:t>
      </w:r>
      <w:r w:rsidRPr="00384C65">
        <w:rPr>
          <w:rFonts w:ascii="Geomanist" w:eastAsia="Montserrat" w:hAnsi="Geomanist" w:cs="Montserrat"/>
          <w:b/>
          <w:bCs/>
          <w:color w:val="000000" w:themeColor="text1"/>
          <w:sz w:val="22"/>
          <w:szCs w:val="22"/>
        </w:rPr>
        <w:t xml:space="preserve"> </w:t>
      </w:r>
    </w:p>
    <w:p w14:paraId="5A5C399F" w14:textId="77777777" w:rsidR="00057993" w:rsidRPr="00057993" w:rsidRDefault="00057993" w:rsidP="00057993">
      <w:pPr>
        <w:spacing w:line="360" w:lineRule="auto"/>
        <w:jc w:val="both"/>
        <w:rPr>
          <w:rFonts w:ascii="Geomanist" w:eastAsia="Montserrat" w:hAnsi="Geomanist" w:cs="Montserrat"/>
          <w:color w:val="000000" w:themeColor="text1"/>
          <w:sz w:val="22"/>
          <w:szCs w:val="22"/>
        </w:rPr>
      </w:pPr>
    </w:p>
    <w:p w14:paraId="79EA30DF" w14:textId="77777777" w:rsidR="00057993" w:rsidRPr="00057993" w:rsidRDefault="00057993" w:rsidP="00057993">
      <w:pPr>
        <w:spacing w:line="360" w:lineRule="auto"/>
        <w:jc w:val="both"/>
        <w:rPr>
          <w:rFonts w:ascii="Geomanist Bold" w:eastAsia="Calibri" w:hAnsi="Geomanist Bold"/>
          <w:bCs/>
          <w:sz w:val="22"/>
          <w:szCs w:val="22"/>
        </w:rPr>
      </w:pPr>
      <w:r w:rsidRPr="00057993">
        <w:rPr>
          <w:rFonts w:ascii="Geomanist Bold" w:eastAsia="Calibri" w:hAnsi="Geomanist Bold"/>
          <w:bCs/>
          <w:sz w:val="22"/>
          <w:szCs w:val="22"/>
        </w:rPr>
        <w:t>4.</w:t>
      </w:r>
      <w:r w:rsidRPr="00057993">
        <w:rPr>
          <w:rFonts w:ascii="Geomanist Bold" w:eastAsia="Calibri" w:hAnsi="Geomanist Bold"/>
          <w:bCs/>
          <w:sz w:val="22"/>
          <w:szCs w:val="22"/>
        </w:rPr>
        <w:tab/>
        <w:t>ACTIVIDADES PREVIAS AL INICIO DE LA PRESTACIÓN DEL SERVICIO.</w:t>
      </w:r>
    </w:p>
    <w:p w14:paraId="4BA82FCC" w14:textId="77777777" w:rsidR="00057993" w:rsidRPr="00057993" w:rsidRDefault="00057993" w:rsidP="00057993">
      <w:pPr>
        <w:spacing w:line="360" w:lineRule="auto"/>
        <w:jc w:val="both"/>
        <w:rPr>
          <w:rFonts w:ascii="Geomanist Bold" w:eastAsia="Calibri" w:hAnsi="Geomanist Bold"/>
          <w:bCs/>
          <w:sz w:val="22"/>
          <w:szCs w:val="22"/>
        </w:rPr>
      </w:pPr>
      <w:r w:rsidRPr="00057993">
        <w:rPr>
          <w:rFonts w:ascii="Geomanist Bold" w:eastAsia="Calibri" w:hAnsi="Geomanist Bold"/>
          <w:bCs/>
          <w:sz w:val="22"/>
          <w:szCs w:val="22"/>
        </w:rPr>
        <w:t>4.1.</w:t>
      </w:r>
      <w:r w:rsidRPr="00057993">
        <w:rPr>
          <w:rFonts w:ascii="Geomanist Bold" w:eastAsia="Calibri" w:hAnsi="Geomanist Bold"/>
          <w:bCs/>
          <w:sz w:val="22"/>
          <w:szCs w:val="22"/>
        </w:rPr>
        <w:tab/>
        <w:t>COORDINADOR DEL SERVICIO.</w:t>
      </w:r>
    </w:p>
    <w:p w14:paraId="109B8ACE" w14:textId="324E941A"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El </w:t>
      </w:r>
      <w:r w:rsidR="0032107F">
        <w:rPr>
          <w:rFonts w:ascii="Geomanist" w:eastAsia="Montserrat" w:hAnsi="Geomanist" w:cs="Montserrat"/>
          <w:b/>
          <w:bCs/>
          <w:color w:val="000000" w:themeColor="text1"/>
          <w:sz w:val="22"/>
          <w:szCs w:val="22"/>
        </w:rPr>
        <w:t>PROOVEDOR</w:t>
      </w:r>
      <w:r w:rsidRPr="00057993">
        <w:rPr>
          <w:rFonts w:ascii="Geomanist" w:eastAsia="Montserrat" w:hAnsi="Geomanist" w:cs="Montserrat"/>
          <w:color w:val="000000" w:themeColor="text1"/>
          <w:sz w:val="22"/>
          <w:szCs w:val="22"/>
        </w:rPr>
        <w:t xml:space="preserve"> deberá designar por escrito y sin costo adicional para </w:t>
      </w:r>
      <w:r w:rsidRPr="00384C65">
        <w:rPr>
          <w:rFonts w:ascii="Geomanist" w:eastAsia="Montserrat" w:hAnsi="Geomanist" w:cs="Montserrat"/>
          <w:b/>
          <w:bCs/>
          <w:color w:val="000000" w:themeColor="text1"/>
          <w:sz w:val="22"/>
          <w:szCs w:val="22"/>
        </w:rPr>
        <w:t xml:space="preserve">IMSS-BIENESTAR </w:t>
      </w:r>
      <w:r w:rsidRPr="00057993">
        <w:rPr>
          <w:rFonts w:ascii="Geomanist" w:eastAsia="Montserrat" w:hAnsi="Geomanist" w:cs="Montserrat"/>
          <w:color w:val="000000" w:themeColor="text1"/>
          <w:sz w:val="22"/>
          <w:szCs w:val="22"/>
        </w:rPr>
        <w:t xml:space="preserve">a un Coordinador del Servicio señalando nombre y datos de contacto (teléfono de oficina y celular, así como correo electrónico y horarios de atención) mismo que será el responsable de interactuar con el </w:t>
      </w:r>
      <w:r w:rsidRPr="00384C65">
        <w:rPr>
          <w:rFonts w:ascii="Geomanist" w:eastAsia="Montserrat" w:hAnsi="Geomanist" w:cs="Montserrat"/>
          <w:b/>
          <w:bCs/>
          <w:color w:val="000000" w:themeColor="text1"/>
          <w:sz w:val="22"/>
          <w:szCs w:val="22"/>
        </w:rPr>
        <w:t>ADMINISTRADOR DE CONTRATO</w:t>
      </w:r>
      <w:r w:rsidRPr="00057993">
        <w:rPr>
          <w:rFonts w:ascii="Geomanist" w:eastAsia="Montserrat" w:hAnsi="Geomanist" w:cs="Montserrat"/>
          <w:color w:val="000000" w:themeColor="text1"/>
          <w:sz w:val="22"/>
          <w:szCs w:val="22"/>
        </w:rPr>
        <w:t xml:space="preserve">, a fin de coordinar las labores operativas relacionadas con la prestación del </w:t>
      </w:r>
      <w:r w:rsidRPr="00384C65">
        <w:rPr>
          <w:rFonts w:ascii="Geomanist" w:eastAsia="Montserrat" w:hAnsi="Geomanist" w:cs="Montserrat"/>
          <w:b/>
          <w:bCs/>
          <w:color w:val="000000" w:themeColor="text1"/>
          <w:sz w:val="22"/>
          <w:szCs w:val="22"/>
        </w:rPr>
        <w:t>SERVICIO</w:t>
      </w:r>
      <w:r w:rsidRPr="00057993">
        <w:rPr>
          <w:rFonts w:ascii="Geomanist" w:eastAsia="Montserrat" w:hAnsi="Geomanist" w:cs="Montserrat"/>
          <w:color w:val="000000" w:themeColor="text1"/>
          <w:sz w:val="22"/>
          <w:szCs w:val="22"/>
        </w:rPr>
        <w:t xml:space="preserve"> a través de los Supervisores del Contrato de cada inmueble. El escrito por el cual designe al citado Coordinador deberá ser presentado a más tardar el día hábil siguiente a la notificación de adjudicación o fallo respectivo.</w:t>
      </w:r>
    </w:p>
    <w:p w14:paraId="4538A2A4" w14:textId="77777777"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En caso de cambio del Coordinador del Servicio tendrá que notificarlo por escrito al </w:t>
      </w:r>
      <w:r w:rsidRPr="00384C65">
        <w:rPr>
          <w:rFonts w:ascii="Geomanist" w:eastAsia="Montserrat" w:hAnsi="Geomanist" w:cs="Montserrat"/>
          <w:b/>
          <w:bCs/>
          <w:color w:val="000000" w:themeColor="text1"/>
          <w:sz w:val="22"/>
          <w:szCs w:val="22"/>
        </w:rPr>
        <w:t>ADMINISTRADOR DE CONTRATO</w:t>
      </w:r>
      <w:r w:rsidRPr="00057993">
        <w:rPr>
          <w:rFonts w:ascii="Geomanist" w:eastAsia="Montserrat" w:hAnsi="Geomanist" w:cs="Montserrat"/>
          <w:color w:val="000000" w:themeColor="text1"/>
          <w:sz w:val="22"/>
          <w:szCs w:val="22"/>
        </w:rPr>
        <w:t xml:space="preserve"> en un plazo máximo de 24 (veinticuatro) horas.</w:t>
      </w:r>
    </w:p>
    <w:p w14:paraId="28C44F23" w14:textId="77777777" w:rsidR="00057993" w:rsidRPr="00057993" w:rsidRDefault="00057993" w:rsidP="00057993">
      <w:pPr>
        <w:spacing w:line="360" w:lineRule="auto"/>
        <w:jc w:val="both"/>
        <w:rPr>
          <w:rFonts w:ascii="Geomanist Bold" w:eastAsia="Calibri" w:hAnsi="Geomanist Bold"/>
          <w:bCs/>
          <w:sz w:val="22"/>
          <w:szCs w:val="22"/>
        </w:rPr>
      </w:pPr>
    </w:p>
    <w:p w14:paraId="0E1CB83A" w14:textId="77777777" w:rsidR="00057993" w:rsidRPr="00057993" w:rsidRDefault="00057993" w:rsidP="00057993">
      <w:pPr>
        <w:spacing w:line="360" w:lineRule="auto"/>
        <w:jc w:val="both"/>
        <w:rPr>
          <w:rFonts w:ascii="Geomanist Bold" w:eastAsia="Calibri" w:hAnsi="Geomanist Bold"/>
          <w:bCs/>
          <w:sz w:val="22"/>
          <w:szCs w:val="22"/>
        </w:rPr>
      </w:pPr>
      <w:r w:rsidRPr="00057993">
        <w:rPr>
          <w:rFonts w:ascii="Geomanist Bold" w:eastAsia="Calibri" w:hAnsi="Geomanist Bold"/>
          <w:bCs/>
          <w:sz w:val="22"/>
          <w:szCs w:val="22"/>
        </w:rPr>
        <w:t>4.2.</w:t>
      </w:r>
      <w:r w:rsidRPr="00057993">
        <w:rPr>
          <w:rFonts w:ascii="Geomanist Bold" w:eastAsia="Calibri" w:hAnsi="Geomanist Bold"/>
          <w:bCs/>
          <w:sz w:val="22"/>
          <w:szCs w:val="22"/>
        </w:rPr>
        <w:tab/>
        <w:t>TRANSICIÓN DEL SERVICIO.</w:t>
      </w:r>
    </w:p>
    <w:p w14:paraId="2EB37D94" w14:textId="76A5008A"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En los casos que resulte procedente, el </w:t>
      </w:r>
      <w:r w:rsidR="0032107F">
        <w:rPr>
          <w:rFonts w:ascii="Geomanist" w:eastAsia="Montserrat" w:hAnsi="Geomanist" w:cs="Montserrat"/>
          <w:b/>
          <w:bCs/>
          <w:color w:val="000000" w:themeColor="text1"/>
          <w:sz w:val="22"/>
          <w:szCs w:val="22"/>
        </w:rPr>
        <w:t>PROOVEDOR</w:t>
      </w:r>
      <w:r w:rsidRPr="00057993">
        <w:rPr>
          <w:rFonts w:ascii="Geomanist" w:eastAsia="Montserrat" w:hAnsi="Geomanist" w:cs="Montserrat"/>
          <w:color w:val="000000" w:themeColor="text1"/>
          <w:sz w:val="22"/>
          <w:szCs w:val="22"/>
        </w:rPr>
        <w:t xml:space="preserve"> y el </w:t>
      </w:r>
      <w:r w:rsidRPr="00384C65">
        <w:rPr>
          <w:rFonts w:ascii="Geomanist" w:eastAsia="Montserrat" w:hAnsi="Geomanist" w:cs="Montserrat"/>
          <w:b/>
          <w:bCs/>
          <w:color w:val="000000" w:themeColor="text1"/>
          <w:sz w:val="22"/>
          <w:szCs w:val="22"/>
        </w:rPr>
        <w:t>ADMINISTRADOR DEL CONTRATO</w:t>
      </w:r>
      <w:r w:rsidRPr="00057993">
        <w:rPr>
          <w:rFonts w:ascii="Geomanist" w:eastAsia="Montserrat" w:hAnsi="Geomanist" w:cs="Montserrat"/>
          <w:color w:val="000000" w:themeColor="text1"/>
          <w:sz w:val="22"/>
          <w:szCs w:val="22"/>
        </w:rPr>
        <w:t xml:space="preserve"> acordarán el proceso de transición del </w:t>
      </w:r>
      <w:r w:rsidRPr="00384C65">
        <w:rPr>
          <w:rFonts w:ascii="Geomanist" w:eastAsia="Montserrat" w:hAnsi="Geomanist" w:cs="Montserrat"/>
          <w:b/>
          <w:bCs/>
          <w:color w:val="000000" w:themeColor="text1"/>
          <w:sz w:val="22"/>
          <w:szCs w:val="22"/>
        </w:rPr>
        <w:t>SERVICIO</w:t>
      </w:r>
      <w:r w:rsidRPr="00057993">
        <w:rPr>
          <w:rFonts w:ascii="Geomanist" w:eastAsia="Montserrat" w:hAnsi="Geomanist" w:cs="Montserrat"/>
          <w:color w:val="000000" w:themeColor="text1"/>
          <w:sz w:val="22"/>
          <w:szCs w:val="22"/>
        </w:rPr>
        <w:t xml:space="preserve"> con la finalidad de que no se afecte la </w:t>
      </w:r>
      <w:r w:rsidRPr="00057993">
        <w:rPr>
          <w:rFonts w:ascii="Geomanist" w:eastAsia="Montserrat" w:hAnsi="Geomanist" w:cs="Montserrat"/>
          <w:color w:val="000000" w:themeColor="text1"/>
          <w:sz w:val="22"/>
          <w:szCs w:val="22"/>
        </w:rPr>
        <w:lastRenderedPageBreak/>
        <w:t xml:space="preserve">operación y los niveles de servicio requeridos por </w:t>
      </w:r>
      <w:r w:rsidRPr="00384C65">
        <w:rPr>
          <w:rFonts w:ascii="Geomanist" w:eastAsia="Montserrat" w:hAnsi="Geomanist" w:cs="Montserrat"/>
          <w:b/>
          <w:bCs/>
          <w:color w:val="000000" w:themeColor="text1"/>
          <w:sz w:val="22"/>
          <w:szCs w:val="22"/>
        </w:rPr>
        <w:t>IMSS-BIENESTAR</w:t>
      </w:r>
      <w:r w:rsidRPr="00057993">
        <w:rPr>
          <w:rFonts w:ascii="Geomanist" w:eastAsia="Montserrat" w:hAnsi="Geomanist" w:cs="Montserrat"/>
          <w:color w:val="000000" w:themeColor="text1"/>
          <w:sz w:val="22"/>
          <w:szCs w:val="22"/>
        </w:rPr>
        <w:t xml:space="preserve">; derivado de lo anterior, el </w:t>
      </w:r>
      <w:r w:rsidR="0032107F">
        <w:rPr>
          <w:rFonts w:ascii="Geomanist" w:eastAsia="Montserrat" w:hAnsi="Geomanist" w:cs="Montserrat"/>
          <w:b/>
          <w:bCs/>
          <w:color w:val="000000" w:themeColor="text1"/>
          <w:sz w:val="22"/>
          <w:szCs w:val="22"/>
        </w:rPr>
        <w:t>PROOVEDOR</w:t>
      </w:r>
      <w:r w:rsidRPr="00057993">
        <w:rPr>
          <w:rFonts w:ascii="Geomanist" w:eastAsia="Montserrat" w:hAnsi="Geomanist" w:cs="Montserrat"/>
          <w:color w:val="000000" w:themeColor="text1"/>
          <w:sz w:val="22"/>
          <w:szCs w:val="22"/>
        </w:rPr>
        <w:t xml:space="preserve"> se obliga a participar en las reuniones que solicite el </w:t>
      </w:r>
      <w:r w:rsidRPr="00384C65">
        <w:rPr>
          <w:rFonts w:ascii="Geomanist" w:eastAsia="Montserrat" w:hAnsi="Geomanist" w:cs="Montserrat"/>
          <w:b/>
          <w:bCs/>
          <w:color w:val="000000" w:themeColor="text1"/>
          <w:sz w:val="22"/>
          <w:szCs w:val="22"/>
        </w:rPr>
        <w:t>ADMINISTRADOR DEL</w:t>
      </w:r>
      <w:r w:rsidRPr="00057993">
        <w:rPr>
          <w:rFonts w:ascii="Geomanist" w:eastAsia="Montserrat" w:hAnsi="Geomanist" w:cs="Montserrat"/>
          <w:color w:val="000000" w:themeColor="text1"/>
          <w:sz w:val="22"/>
          <w:szCs w:val="22"/>
        </w:rPr>
        <w:t xml:space="preserve"> </w:t>
      </w:r>
      <w:r w:rsidRPr="00384C65">
        <w:rPr>
          <w:rFonts w:ascii="Geomanist" w:eastAsia="Montserrat" w:hAnsi="Geomanist" w:cs="Montserrat"/>
          <w:b/>
          <w:bCs/>
          <w:color w:val="000000" w:themeColor="text1"/>
          <w:sz w:val="22"/>
          <w:szCs w:val="22"/>
        </w:rPr>
        <w:t>CONTRATO</w:t>
      </w:r>
      <w:r w:rsidRPr="00057993">
        <w:rPr>
          <w:rFonts w:ascii="Geomanist" w:eastAsia="Montserrat" w:hAnsi="Geomanist" w:cs="Montserrat"/>
          <w:color w:val="000000" w:themeColor="text1"/>
          <w:sz w:val="22"/>
          <w:szCs w:val="22"/>
        </w:rPr>
        <w:t xml:space="preserve"> y se levantarán las Actas que resulten procedentes.</w:t>
      </w:r>
    </w:p>
    <w:p w14:paraId="1666724D" w14:textId="6CF95EF5"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El </w:t>
      </w:r>
      <w:r w:rsidR="0032107F">
        <w:rPr>
          <w:rFonts w:ascii="Geomanist" w:eastAsia="Montserrat" w:hAnsi="Geomanist" w:cs="Montserrat"/>
          <w:b/>
          <w:bCs/>
          <w:color w:val="000000" w:themeColor="text1"/>
          <w:sz w:val="22"/>
          <w:szCs w:val="22"/>
        </w:rPr>
        <w:t>PROOVEDOR</w:t>
      </w:r>
      <w:r w:rsidRPr="00384C65">
        <w:rPr>
          <w:rFonts w:ascii="Geomanist" w:eastAsia="Montserrat" w:hAnsi="Geomanist" w:cs="Montserrat"/>
          <w:b/>
          <w:bCs/>
          <w:color w:val="000000" w:themeColor="text1"/>
          <w:sz w:val="22"/>
          <w:szCs w:val="22"/>
        </w:rPr>
        <w:t xml:space="preserve"> </w:t>
      </w:r>
      <w:r w:rsidRPr="00057993">
        <w:rPr>
          <w:rFonts w:ascii="Geomanist" w:eastAsia="Montserrat" w:hAnsi="Geomanist" w:cs="Montserrat"/>
          <w:color w:val="000000" w:themeColor="text1"/>
          <w:sz w:val="22"/>
          <w:szCs w:val="22"/>
        </w:rPr>
        <w:t xml:space="preserve">quedará obligado al término del contrato a coordinar con la empresa que prestará el </w:t>
      </w:r>
      <w:r w:rsidRPr="00384C65">
        <w:rPr>
          <w:rFonts w:ascii="Geomanist" w:eastAsia="Montserrat" w:hAnsi="Geomanist" w:cs="Montserrat"/>
          <w:b/>
          <w:bCs/>
          <w:color w:val="000000" w:themeColor="text1"/>
          <w:sz w:val="22"/>
          <w:szCs w:val="22"/>
        </w:rPr>
        <w:t>SERVICIO</w:t>
      </w:r>
      <w:r w:rsidRPr="00057993">
        <w:rPr>
          <w:rFonts w:ascii="Geomanist" w:eastAsia="Montserrat" w:hAnsi="Geomanist" w:cs="Montserrat"/>
          <w:color w:val="000000" w:themeColor="text1"/>
          <w:sz w:val="22"/>
          <w:szCs w:val="22"/>
        </w:rPr>
        <w:t xml:space="preserve">, la desocupación de espacios físicos asignados y/o el retiro de maquinaria, equipos, herramientas y bienes semejantes de su propiedad, arrendamiento o en comodato, a fin de realizar una transición que permita que el </w:t>
      </w:r>
      <w:r w:rsidRPr="00384C65">
        <w:rPr>
          <w:rFonts w:ascii="Geomanist" w:eastAsia="Montserrat" w:hAnsi="Geomanist" w:cs="Montserrat"/>
          <w:b/>
          <w:bCs/>
          <w:color w:val="000000" w:themeColor="text1"/>
          <w:sz w:val="22"/>
          <w:szCs w:val="22"/>
        </w:rPr>
        <w:t>IMSS-BIENESTAR</w:t>
      </w:r>
      <w:r w:rsidRPr="00057993">
        <w:rPr>
          <w:rFonts w:ascii="Geomanist" w:eastAsia="Montserrat" w:hAnsi="Geomanist" w:cs="Montserrat"/>
          <w:color w:val="000000" w:themeColor="text1"/>
          <w:sz w:val="22"/>
          <w:szCs w:val="22"/>
        </w:rPr>
        <w:t xml:space="preserve"> cuente de manera ininterrumpida con el </w:t>
      </w:r>
      <w:r w:rsidRPr="00384C65">
        <w:rPr>
          <w:rFonts w:ascii="Geomanist" w:eastAsia="Montserrat" w:hAnsi="Geomanist" w:cs="Montserrat"/>
          <w:b/>
          <w:bCs/>
          <w:color w:val="000000" w:themeColor="text1"/>
          <w:sz w:val="22"/>
          <w:szCs w:val="22"/>
        </w:rPr>
        <w:t xml:space="preserve">SERVICIO </w:t>
      </w:r>
      <w:r w:rsidRPr="00057993">
        <w:rPr>
          <w:rFonts w:ascii="Geomanist" w:eastAsia="Montserrat" w:hAnsi="Geomanist" w:cs="Montserrat"/>
          <w:color w:val="000000" w:themeColor="text1"/>
          <w:sz w:val="22"/>
          <w:szCs w:val="22"/>
        </w:rPr>
        <w:t xml:space="preserve">y sin costo adicional para las mismas. </w:t>
      </w:r>
    </w:p>
    <w:p w14:paraId="733BAB7E" w14:textId="77777777" w:rsidR="00057993" w:rsidRPr="00057993" w:rsidRDefault="00057993" w:rsidP="00057993">
      <w:pPr>
        <w:spacing w:line="360" w:lineRule="auto"/>
        <w:jc w:val="both"/>
        <w:rPr>
          <w:rFonts w:ascii="Geomanist" w:eastAsia="Montserrat" w:hAnsi="Geomanist" w:cs="Montserrat"/>
          <w:color w:val="000000" w:themeColor="text1"/>
          <w:sz w:val="22"/>
          <w:szCs w:val="22"/>
        </w:rPr>
      </w:pPr>
    </w:p>
    <w:p w14:paraId="532EF177" w14:textId="77777777" w:rsidR="00057993" w:rsidRPr="00057993" w:rsidRDefault="00057993" w:rsidP="00057993">
      <w:pPr>
        <w:spacing w:line="360" w:lineRule="auto"/>
        <w:jc w:val="both"/>
        <w:rPr>
          <w:rFonts w:ascii="Geomanist Bold" w:eastAsia="Calibri" w:hAnsi="Geomanist Bold"/>
          <w:bCs/>
          <w:sz w:val="22"/>
          <w:szCs w:val="22"/>
        </w:rPr>
      </w:pPr>
      <w:r w:rsidRPr="00057993">
        <w:rPr>
          <w:rFonts w:ascii="Geomanist Bold" w:eastAsia="Calibri" w:hAnsi="Geomanist Bold"/>
          <w:bCs/>
          <w:sz w:val="22"/>
          <w:szCs w:val="22"/>
        </w:rPr>
        <w:t>4.3.</w:t>
      </w:r>
      <w:r w:rsidRPr="00057993">
        <w:rPr>
          <w:rFonts w:ascii="Geomanist Bold" w:eastAsia="Calibri" w:hAnsi="Geomanist Bold"/>
          <w:bCs/>
          <w:sz w:val="22"/>
          <w:szCs w:val="22"/>
        </w:rPr>
        <w:tab/>
        <w:t xml:space="preserve">PROGRAMA DE TRABAJO. </w:t>
      </w:r>
    </w:p>
    <w:p w14:paraId="4B0B43CC" w14:textId="276B4401"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El </w:t>
      </w:r>
      <w:r w:rsidR="0032107F">
        <w:rPr>
          <w:rFonts w:ascii="Geomanist" w:eastAsia="Montserrat" w:hAnsi="Geomanist" w:cs="Montserrat"/>
          <w:b/>
          <w:bCs/>
          <w:color w:val="000000" w:themeColor="text1"/>
          <w:sz w:val="22"/>
          <w:szCs w:val="22"/>
        </w:rPr>
        <w:t>PROOVEDOR</w:t>
      </w:r>
      <w:r w:rsidRPr="00057993">
        <w:rPr>
          <w:rFonts w:ascii="Geomanist" w:eastAsia="Montserrat" w:hAnsi="Geomanist" w:cs="Montserrat"/>
          <w:color w:val="000000" w:themeColor="text1"/>
          <w:sz w:val="22"/>
          <w:szCs w:val="22"/>
        </w:rPr>
        <w:t xml:space="preserve"> adjudicado deberá entregar al </w:t>
      </w:r>
      <w:r w:rsidRPr="00384C65">
        <w:rPr>
          <w:rFonts w:ascii="Geomanist" w:eastAsia="Montserrat" w:hAnsi="Geomanist" w:cs="Montserrat"/>
          <w:b/>
          <w:bCs/>
          <w:color w:val="000000" w:themeColor="text1"/>
          <w:sz w:val="22"/>
          <w:szCs w:val="22"/>
        </w:rPr>
        <w:t>ADMINISTRADOR DEL CONTRATO</w:t>
      </w:r>
      <w:r w:rsidRPr="00057993">
        <w:rPr>
          <w:rFonts w:ascii="Geomanist" w:eastAsia="Montserrat" w:hAnsi="Geomanist" w:cs="Montserrat"/>
          <w:color w:val="000000" w:themeColor="text1"/>
          <w:sz w:val="22"/>
          <w:szCs w:val="22"/>
        </w:rPr>
        <w:t xml:space="preserve"> un programa de trabajo que permita garantizar la operación del servicio dentro de los 5 (cinco) días hábiles posteriores a la notificación de adjudicación o fallo respectivo.</w:t>
      </w:r>
    </w:p>
    <w:p w14:paraId="0A34B684" w14:textId="77777777" w:rsidR="00057993" w:rsidRPr="00057993" w:rsidRDefault="00057993" w:rsidP="00057993">
      <w:pPr>
        <w:spacing w:line="360" w:lineRule="auto"/>
        <w:jc w:val="both"/>
        <w:rPr>
          <w:rFonts w:ascii="Geomanist Bold" w:eastAsia="Calibri" w:hAnsi="Geomanist Bold"/>
          <w:bCs/>
          <w:sz w:val="22"/>
          <w:szCs w:val="22"/>
        </w:rPr>
      </w:pPr>
    </w:p>
    <w:p w14:paraId="234A8B6B" w14:textId="77777777" w:rsidR="00057993" w:rsidRPr="00057993" w:rsidRDefault="00057993" w:rsidP="00057993">
      <w:pPr>
        <w:spacing w:line="360" w:lineRule="auto"/>
        <w:jc w:val="both"/>
        <w:rPr>
          <w:rFonts w:ascii="Geomanist Bold" w:eastAsia="Calibri" w:hAnsi="Geomanist Bold"/>
          <w:bCs/>
          <w:sz w:val="22"/>
          <w:szCs w:val="22"/>
        </w:rPr>
      </w:pPr>
      <w:r w:rsidRPr="00057993">
        <w:rPr>
          <w:rFonts w:ascii="Geomanist Bold" w:eastAsia="Calibri" w:hAnsi="Geomanist Bold"/>
          <w:bCs/>
          <w:sz w:val="22"/>
          <w:szCs w:val="22"/>
        </w:rPr>
        <w:t>5.</w:t>
      </w:r>
      <w:r w:rsidRPr="00057993">
        <w:rPr>
          <w:rFonts w:ascii="Geomanist Bold" w:eastAsia="Calibri" w:hAnsi="Geomanist Bold"/>
          <w:bCs/>
          <w:sz w:val="22"/>
          <w:szCs w:val="22"/>
        </w:rPr>
        <w:tab/>
        <w:t>ENTREGA-RECEPCIÓN DE LOS SERVICIOS.</w:t>
      </w:r>
    </w:p>
    <w:p w14:paraId="304FE0B0" w14:textId="38C4D3E8"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El </w:t>
      </w:r>
      <w:r w:rsidR="0032107F">
        <w:rPr>
          <w:rFonts w:ascii="Geomanist" w:eastAsia="Montserrat" w:hAnsi="Geomanist" w:cs="Montserrat"/>
          <w:b/>
          <w:bCs/>
          <w:color w:val="000000" w:themeColor="text1"/>
          <w:sz w:val="22"/>
          <w:szCs w:val="22"/>
        </w:rPr>
        <w:t>PROOVEDOR</w:t>
      </w:r>
      <w:r w:rsidRPr="00384C65">
        <w:rPr>
          <w:rFonts w:ascii="Geomanist" w:eastAsia="Montserrat" w:hAnsi="Geomanist" w:cs="Montserrat"/>
          <w:b/>
          <w:bCs/>
          <w:color w:val="000000" w:themeColor="text1"/>
          <w:sz w:val="22"/>
          <w:szCs w:val="22"/>
        </w:rPr>
        <w:t xml:space="preserve"> </w:t>
      </w:r>
      <w:r w:rsidRPr="00057993">
        <w:rPr>
          <w:rFonts w:ascii="Geomanist" w:eastAsia="Montserrat" w:hAnsi="Geomanist" w:cs="Montserrat"/>
          <w:color w:val="000000" w:themeColor="text1"/>
          <w:sz w:val="22"/>
          <w:szCs w:val="22"/>
        </w:rPr>
        <w:t xml:space="preserve">deberá elaborar por cada servicio prestado un </w:t>
      </w:r>
      <w:r w:rsidRPr="00384C65">
        <w:rPr>
          <w:rFonts w:ascii="Geomanist" w:eastAsia="Montserrat" w:hAnsi="Geomanist" w:cs="Montserrat"/>
          <w:b/>
          <w:bCs/>
          <w:color w:val="000000" w:themeColor="text1"/>
          <w:sz w:val="22"/>
          <w:szCs w:val="22"/>
        </w:rPr>
        <w:t>REPORTE DEL SERVICIO</w:t>
      </w:r>
      <w:r w:rsidRPr="00057993">
        <w:rPr>
          <w:rFonts w:ascii="Geomanist" w:eastAsia="Montserrat" w:hAnsi="Geomanist" w:cs="Montserrat"/>
          <w:color w:val="000000" w:themeColor="text1"/>
          <w:sz w:val="22"/>
          <w:szCs w:val="22"/>
        </w:rPr>
        <w:t xml:space="preserve">, que será entregado al </w:t>
      </w:r>
      <w:r w:rsidRPr="00384C65">
        <w:rPr>
          <w:rFonts w:ascii="Geomanist" w:eastAsia="Montserrat" w:hAnsi="Geomanist" w:cs="Montserrat"/>
          <w:b/>
          <w:bCs/>
          <w:color w:val="000000" w:themeColor="text1"/>
          <w:sz w:val="22"/>
          <w:szCs w:val="22"/>
        </w:rPr>
        <w:t>ADMINISTRADOR DEL CONTRATO</w:t>
      </w:r>
      <w:r w:rsidRPr="00057993">
        <w:rPr>
          <w:rFonts w:ascii="Geomanist" w:eastAsia="Montserrat" w:hAnsi="Geomanist" w:cs="Montserrat"/>
          <w:color w:val="000000" w:themeColor="text1"/>
          <w:sz w:val="22"/>
          <w:szCs w:val="22"/>
        </w:rPr>
        <w:t xml:space="preserve"> y deberá contener la firma autógrafa del Supervisor del Contrato designado por el IMSS-Bienestar, dichos reportes deberán ser entregados de forma mensual al </w:t>
      </w:r>
      <w:r w:rsidRPr="00384C65">
        <w:rPr>
          <w:rFonts w:ascii="Geomanist" w:eastAsia="Montserrat" w:hAnsi="Geomanist" w:cs="Montserrat"/>
          <w:b/>
          <w:bCs/>
          <w:color w:val="000000" w:themeColor="text1"/>
          <w:sz w:val="22"/>
          <w:szCs w:val="22"/>
        </w:rPr>
        <w:t>ADMINISTRADOR DEL CONTRATO</w:t>
      </w:r>
      <w:r w:rsidRPr="00057993">
        <w:rPr>
          <w:rFonts w:ascii="Geomanist" w:eastAsia="Montserrat" w:hAnsi="Geomanist" w:cs="Montserrat"/>
          <w:color w:val="000000" w:themeColor="text1"/>
          <w:sz w:val="22"/>
          <w:szCs w:val="22"/>
        </w:rPr>
        <w:t xml:space="preserve"> dentro de los primeros 5 (cinco) días hábiles del mes siguiente a la prestación del servicio.</w:t>
      </w:r>
    </w:p>
    <w:p w14:paraId="513F413E" w14:textId="77777777"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El </w:t>
      </w:r>
      <w:r w:rsidRPr="00CD778B">
        <w:rPr>
          <w:rFonts w:ascii="Geomanist" w:eastAsia="Montserrat" w:hAnsi="Geomanist" w:cs="Montserrat"/>
          <w:b/>
          <w:bCs/>
          <w:color w:val="000000" w:themeColor="text1"/>
          <w:sz w:val="22"/>
          <w:szCs w:val="22"/>
        </w:rPr>
        <w:t>REPORTE DEL SERVICIO</w:t>
      </w:r>
      <w:r w:rsidRPr="00057993">
        <w:rPr>
          <w:rFonts w:ascii="Geomanist" w:eastAsia="Montserrat" w:hAnsi="Geomanist" w:cs="Montserrat"/>
          <w:color w:val="000000" w:themeColor="text1"/>
          <w:sz w:val="22"/>
          <w:szCs w:val="22"/>
        </w:rPr>
        <w:t xml:space="preserve"> deberá contener como mínimo la siguiente información:</w:t>
      </w:r>
    </w:p>
    <w:p w14:paraId="375BA783" w14:textId="77777777" w:rsidR="00057993" w:rsidRPr="00057993" w:rsidRDefault="00057993" w:rsidP="00CD778B">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Datos generales (nombre, edad y sexo del paciente; lugar, fecha y hora de la atención; unidad hospitalaria que recibió al paciente);</w:t>
      </w:r>
    </w:p>
    <w:p w14:paraId="5236138C" w14:textId="77777777" w:rsidR="00057993" w:rsidRPr="00057993" w:rsidRDefault="00057993" w:rsidP="00CD778B">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Condición del paciente (crítica o no crítica; estable o inestable);</w:t>
      </w:r>
    </w:p>
    <w:p w14:paraId="7F98D339" w14:textId="77777777" w:rsidR="00057993" w:rsidRPr="00057993" w:rsidRDefault="00057993" w:rsidP="00CD778B">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Motivo que causó la situación de urgencia o la causa del estado crítico;</w:t>
      </w:r>
    </w:p>
    <w:p w14:paraId="24EC2B18" w14:textId="77777777" w:rsidR="00057993" w:rsidRPr="00057993" w:rsidRDefault="00057993" w:rsidP="00CD778B">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 xml:space="preserve">Diagnósticos </w:t>
      </w:r>
      <w:proofErr w:type="spellStart"/>
      <w:r w:rsidRPr="00057993">
        <w:rPr>
          <w:rFonts w:ascii="Geomanist" w:eastAsia="Montserrat" w:hAnsi="Geomanist" w:cs="Montserrat"/>
          <w:color w:val="000000" w:themeColor="text1"/>
          <w:sz w:val="22"/>
          <w:szCs w:val="22"/>
        </w:rPr>
        <w:t>presuncionales</w:t>
      </w:r>
      <w:proofErr w:type="spellEnd"/>
      <w:r w:rsidRPr="00057993">
        <w:rPr>
          <w:rFonts w:ascii="Geomanist" w:eastAsia="Montserrat" w:hAnsi="Geomanist" w:cs="Montserrat"/>
          <w:color w:val="000000" w:themeColor="text1"/>
          <w:sz w:val="22"/>
          <w:szCs w:val="22"/>
        </w:rPr>
        <w:t>;</w:t>
      </w:r>
    </w:p>
    <w:p w14:paraId="133DF517" w14:textId="77777777" w:rsidR="00057993" w:rsidRPr="00057993" w:rsidRDefault="00057993" w:rsidP="00CD778B">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 xml:space="preserve">Tratamiento y procedimientos o maniobras realizados durante el transporte del paciente; </w:t>
      </w:r>
    </w:p>
    <w:p w14:paraId="4AF01DC4" w14:textId="77777777" w:rsidR="00057993" w:rsidRPr="00057993" w:rsidRDefault="00057993" w:rsidP="00CD778B">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lastRenderedPageBreak/>
        <w:t>•</w:t>
      </w:r>
      <w:r w:rsidRPr="00057993">
        <w:rPr>
          <w:rFonts w:ascii="Geomanist" w:eastAsia="Montserrat" w:hAnsi="Geomanist" w:cs="Montserrat"/>
          <w:color w:val="000000" w:themeColor="text1"/>
          <w:sz w:val="22"/>
          <w:szCs w:val="22"/>
        </w:rPr>
        <w:tab/>
        <w:t>Nombres y firmas de los responsables de la atención.</w:t>
      </w:r>
    </w:p>
    <w:p w14:paraId="78B2BAB2" w14:textId="77777777" w:rsidR="00057993" w:rsidRPr="00057993" w:rsidRDefault="00057993" w:rsidP="00CD778B">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Identificación de la unidad móvil utilizada; y</w:t>
      </w:r>
    </w:p>
    <w:p w14:paraId="7BB13E57" w14:textId="77777777" w:rsidR="00057993" w:rsidRPr="00057993" w:rsidRDefault="00057993" w:rsidP="00CD778B">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Fecha, horario o turno, nombre del paciente, lugar de recepción y de entrega de éste, así como kilómetros recorridos.</w:t>
      </w:r>
    </w:p>
    <w:p w14:paraId="59B17D39" w14:textId="77777777" w:rsidR="00057993" w:rsidRPr="00057993" w:rsidRDefault="00057993" w:rsidP="00057993">
      <w:pPr>
        <w:spacing w:line="360" w:lineRule="auto"/>
        <w:jc w:val="both"/>
        <w:rPr>
          <w:rFonts w:ascii="Geomanist Bold" w:eastAsia="Calibri" w:hAnsi="Geomanist Bold"/>
          <w:bCs/>
          <w:sz w:val="22"/>
          <w:szCs w:val="22"/>
        </w:rPr>
      </w:pPr>
    </w:p>
    <w:p w14:paraId="091DEA06" w14:textId="77777777" w:rsidR="00057993" w:rsidRPr="00057993" w:rsidRDefault="00057993" w:rsidP="00057993">
      <w:pPr>
        <w:spacing w:line="360" w:lineRule="auto"/>
        <w:jc w:val="both"/>
        <w:rPr>
          <w:rFonts w:ascii="Geomanist Bold" w:eastAsia="Calibri" w:hAnsi="Geomanist Bold"/>
          <w:bCs/>
          <w:sz w:val="22"/>
          <w:szCs w:val="22"/>
        </w:rPr>
      </w:pPr>
      <w:r w:rsidRPr="00057993">
        <w:rPr>
          <w:rFonts w:ascii="Geomanist Bold" w:eastAsia="Calibri" w:hAnsi="Geomanist Bold"/>
          <w:bCs/>
          <w:sz w:val="22"/>
          <w:szCs w:val="22"/>
        </w:rPr>
        <w:t>5.1.</w:t>
      </w:r>
      <w:r w:rsidRPr="00057993">
        <w:rPr>
          <w:rFonts w:ascii="Geomanist Bold" w:eastAsia="Calibri" w:hAnsi="Geomanist Bold"/>
          <w:bCs/>
          <w:sz w:val="22"/>
          <w:szCs w:val="22"/>
        </w:rPr>
        <w:tab/>
        <w:t>ACTA ENTREGA-RECEPCIÓN.</w:t>
      </w:r>
    </w:p>
    <w:p w14:paraId="46F47A3F" w14:textId="5A09001E"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Con la finalidad de realizar la entrega-recepción, seguimiento, validación y administración del </w:t>
      </w:r>
      <w:r w:rsidRPr="00CD778B">
        <w:rPr>
          <w:rFonts w:ascii="Geomanist" w:eastAsia="Montserrat" w:hAnsi="Geomanist" w:cs="Montserrat"/>
          <w:b/>
          <w:bCs/>
          <w:color w:val="000000" w:themeColor="text1"/>
          <w:sz w:val="22"/>
          <w:szCs w:val="22"/>
        </w:rPr>
        <w:t>SERVICIO</w:t>
      </w:r>
      <w:r w:rsidRPr="00057993">
        <w:rPr>
          <w:rFonts w:ascii="Geomanist" w:eastAsia="Montserrat" w:hAnsi="Geomanist" w:cs="Montserrat"/>
          <w:color w:val="000000" w:themeColor="text1"/>
          <w:sz w:val="22"/>
          <w:szCs w:val="22"/>
        </w:rPr>
        <w:t xml:space="preserve">, el </w:t>
      </w:r>
      <w:r w:rsidR="0032107F">
        <w:rPr>
          <w:rFonts w:ascii="Geomanist" w:eastAsia="Montserrat" w:hAnsi="Geomanist" w:cs="Montserrat"/>
          <w:b/>
          <w:bCs/>
          <w:color w:val="000000" w:themeColor="text1"/>
          <w:sz w:val="22"/>
          <w:szCs w:val="22"/>
        </w:rPr>
        <w:t>PROOVEDOR</w:t>
      </w:r>
      <w:r w:rsidRPr="00CD778B">
        <w:rPr>
          <w:rFonts w:ascii="Geomanist" w:eastAsia="Montserrat" w:hAnsi="Geomanist" w:cs="Montserrat"/>
          <w:b/>
          <w:bCs/>
          <w:color w:val="000000" w:themeColor="text1"/>
          <w:sz w:val="22"/>
          <w:szCs w:val="22"/>
        </w:rPr>
        <w:t xml:space="preserve"> </w:t>
      </w:r>
      <w:r w:rsidRPr="00057993">
        <w:rPr>
          <w:rFonts w:ascii="Geomanist" w:eastAsia="Montserrat" w:hAnsi="Geomanist" w:cs="Montserrat"/>
          <w:color w:val="000000" w:themeColor="text1"/>
          <w:sz w:val="22"/>
          <w:szCs w:val="22"/>
        </w:rPr>
        <w:t xml:space="preserve">y el </w:t>
      </w:r>
      <w:r w:rsidRPr="00CD778B">
        <w:rPr>
          <w:rFonts w:ascii="Geomanist" w:eastAsia="Montserrat" w:hAnsi="Geomanist" w:cs="Montserrat"/>
          <w:b/>
          <w:bCs/>
          <w:color w:val="000000" w:themeColor="text1"/>
          <w:sz w:val="22"/>
          <w:szCs w:val="22"/>
        </w:rPr>
        <w:t>SUPERVISOR DEL CONTRATO</w:t>
      </w:r>
      <w:r w:rsidRPr="00057993">
        <w:rPr>
          <w:rFonts w:ascii="Geomanist" w:eastAsia="Montserrat" w:hAnsi="Geomanist" w:cs="Montserrat"/>
          <w:color w:val="000000" w:themeColor="text1"/>
          <w:sz w:val="22"/>
          <w:szCs w:val="22"/>
        </w:rPr>
        <w:t xml:space="preserve">, formalizarán el </w:t>
      </w:r>
      <w:r w:rsidRPr="00CD778B">
        <w:rPr>
          <w:rFonts w:ascii="Geomanist" w:eastAsia="Montserrat" w:hAnsi="Geomanist" w:cs="Montserrat"/>
          <w:b/>
          <w:bCs/>
          <w:color w:val="000000" w:themeColor="text1"/>
          <w:sz w:val="22"/>
          <w:szCs w:val="22"/>
        </w:rPr>
        <w:t>ACTA ENTREGA-RECEPCIÓN DE LOS SERVICIOS,</w:t>
      </w:r>
      <w:r w:rsidRPr="00057993">
        <w:rPr>
          <w:rFonts w:ascii="Geomanist" w:eastAsia="Montserrat" w:hAnsi="Geomanist" w:cs="Montserrat"/>
          <w:color w:val="000000" w:themeColor="text1"/>
          <w:sz w:val="22"/>
          <w:szCs w:val="22"/>
        </w:rPr>
        <w:t xml:space="preserve"> dicha Acta será remitida para validación del </w:t>
      </w:r>
      <w:r w:rsidRPr="00CD778B">
        <w:rPr>
          <w:rFonts w:ascii="Geomanist" w:eastAsia="Montserrat" w:hAnsi="Geomanist" w:cs="Montserrat"/>
          <w:b/>
          <w:bCs/>
          <w:color w:val="000000" w:themeColor="text1"/>
          <w:sz w:val="22"/>
          <w:szCs w:val="22"/>
        </w:rPr>
        <w:t>ADMINISTRADOR DEL CONTRATO.</w:t>
      </w:r>
    </w:p>
    <w:p w14:paraId="2C02AC63" w14:textId="77777777" w:rsidR="00057993" w:rsidRPr="00057993" w:rsidRDefault="00057993" w:rsidP="00057993">
      <w:pPr>
        <w:spacing w:line="360" w:lineRule="auto"/>
        <w:jc w:val="both"/>
        <w:rPr>
          <w:rFonts w:ascii="Geomanist Bold" w:eastAsia="Calibri" w:hAnsi="Geomanist Bold"/>
          <w:bCs/>
          <w:sz w:val="22"/>
          <w:szCs w:val="22"/>
        </w:rPr>
      </w:pPr>
    </w:p>
    <w:p w14:paraId="7D9C2236" w14:textId="77777777" w:rsidR="00057993" w:rsidRPr="00057993" w:rsidRDefault="00057993" w:rsidP="00057993">
      <w:pPr>
        <w:spacing w:line="360" w:lineRule="auto"/>
        <w:jc w:val="both"/>
        <w:rPr>
          <w:rFonts w:ascii="Geomanist Bold" w:eastAsia="Calibri" w:hAnsi="Geomanist Bold"/>
          <w:bCs/>
          <w:sz w:val="22"/>
          <w:szCs w:val="22"/>
        </w:rPr>
      </w:pPr>
      <w:r w:rsidRPr="00057993">
        <w:rPr>
          <w:rFonts w:ascii="Geomanist Bold" w:eastAsia="Calibri" w:hAnsi="Geomanist Bold"/>
          <w:bCs/>
          <w:sz w:val="22"/>
          <w:szCs w:val="22"/>
        </w:rPr>
        <w:t>5.2.</w:t>
      </w:r>
      <w:r w:rsidRPr="00057993">
        <w:rPr>
          <w:rFonts w:ascii="Geomanist Bold" w:eastAsia="Calibri" w:hAnsi="Geomanist Bold"/>
          <w:bCs/>
          <w:sz w:val="22"/>
          <w:szCs w:val="22"/>
        </w:rPr>
        <w:tab/>
        <w:t>ENTREGABLES.</w:t>
      </w:r>
    </w:p>
    <w:p w14:paraId="534715C3" w14:textId="5A0A1728"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El </w:t>
      </w:r>
      <w:r w:rsidR="0032107F">
        <w:rPr>
          <w:rFonts w:ascii="Geomanist" w:eastAsia="Montserrat" w:hAnsi="Geomanist" w:cs="Montserrat"/>
          <w:b/>
          <w:bCs/>
          <w:color w:val="000000" w:themeColor="text1"/>
          <w:sz w:val="22"/>
          <w:szCs w:val="22"/>
        </w:rPr>
        <w:t>PROOVEDOR</w:t>
      </w:r>
      <w:r w:rsidRPr="00057993">
        <w:rPr>
          <w:rFonts w:ascii="Geomanist" w:eastAsia="Montserrat" w:hAnsi="Geomanist" w:cs="Montserrat"/>
          <w:color w:val="000000" w:themeColor="text1"/>
          <w:sz w:val="22"/>
          <w:szCs w:val="22"/>
        </w:rPr>
        <w:t xml:space="preserve"> adjudicado queda obligado a presentar los siguientes entregables, dentro del término marcado en la fecha que en el mismo se establece. </w:t>
      </w:r>
    </w:p>
    <w:tbl>
      <w:tblPr>
        <w:tblStyle w:val="Tablaconcuadrcula"/>
        <w:tblW w:w="0" w:type="auto"/>
        <w:jc w:val="center"/>
        <w:tblLook w:val="04A0" w:firstRow="1" w:lastRow="0" w:firstColumn="1" w:lastColumn="0" w:noHBand="0" w:noVBand="1"/>
      </w:tblPr>
      <w:tblGrid>
        <w:gridCol w:w="1722"/>
        <w:gridCol w:w="2668"/>
        <w:gridCol w:w="2268"/>
        <w:gridCol w:w="2170"/>
      </w:tblGrid>
      <w:tr w:rsidR="00CD778B" w:rsidRPr="00412140" w14:paraId="4FE6EE62" w14:textId="77777777" w:rsidTr="00CD778B">
        <w:trPr>
          <w:trHeight w:val="864"/>
          <w:tblHeader/>
          <w:jc w:val="center"/>
        </w:trPr>
        <w:tc>
          <w:tcPr>
            <w:tcW w:w="1722" w:type="dxa"/>
            <w:shd w:val="clear" w:color="auto" w:fill="BFBFBF" w:themeFill="background1" w:themeFillShade="BF"/>
            <w:vAlign w:val="center"/>
            <w:hideMark/>
          </w:tcPr>
          <w:p w14:paraId="0AABE546" w14:textId="77777777" w:rsidR="00CD778B" w:rsidRPr="00CD778B" w:rsidRDefault="00CD778B" w:rsidP="001A5D4B">
            <w:pPr>
              <w:jc w:val="center"/>
              <w:rPr>
                <w:rFonts w:ascii="Geomanist" w:eastAsia="Montserrat" w:hAnsi="Geomanist" w:cs="Montserrat"/>
                <w:b/>
                <w:bCs/>
                <w:color w:val="000000" w:themeColor="text1"/>
                <w:kern w:val="0"/>
                <w:sz w:val="22"/>
                <w:szCs w:val="22"/>
                <w14:ligatures w14:val="none"/>
              </w:rPr>
            </w:pPr>
            <w:r w:rsidRPr="00CD778B">
              <w:rPr>
                <w:rFonts w:ascii="Geomanist" w:eastAsia="Montserrat" w:hAnsi="Geomanist" w:cs="Montserrat"/>
                <w:b/>
                <w:bCs/>
                <w:color w:val="000000" w:themeColor="text1"/>
                <w:kern w:val="0"/>
                <w:sz w:val="22"/>
                <w:szCs w:val="22"/>
                <w14:ligatures w14:val="none"/>
              </w:rPr>
              <w:t>Descripción del entregable</w:t>
            </w:r>
          </w:p>
        </w:tc>
        <w:tc>
          <w:tcPr>
            <w:tcW w:w="2668" w:type="dxa"/>
            <w:shd w:val="clear" w:color="auto" w:fill="BFBFBF" w:themeFill="background1" w:themeFillShade="BF"/>
            <w:vAlign w:val="center"/>
            <w:hideMark/>
          </w:tcPr>
          <w:p w14:paraId="7F87771B" w14:textId="77777777" w:rsidR="00CD778B" w:rsidRPr="00CD778B" w:rsidRDefault="00CD778B" w:rsidP="001A5D4B">
            <w:pPr>
              <w:jc w:val="center"/>
              <w:rPr>
                <w:rFonts w:ascii="Geomanist" w:eastAsia="Montserrat" w:hAnsi="Geomanist" w:cs="Montserrat"/>
                <w:b/>
                <w:bCs/>
                <w:color w:val="000000" w:themeColor="text1"/>
                <w:kern w:val="0"/>
                <w:sz w:val="22"/>
                <w:szCs w:val="22"/>
                <w14:ligatures w14:val="none"/>
              </w:rPr>
            </w:pPr>
            <w:r w:rsidRPr="00CD778B">
              <w:rPr>
                <w:rFonts w:ascii="Geomanist" w:eastAsia="Montserrat" w:hAnsi="Geomanist" w:cs="Montserrat"/>
                <w:b/>
                <w:bCs/>
                <w:color w:val="000000" w:themeColor="text1"/>
                <w:kern w:val="0"/>
                <w:sz w:val="22"/>
                <w:szCs w:val="22"/>
                <w14:ligatures w14:val="none"/>
              </w:rPr>
              <w:t>Forma, medio y lugar de entrega</w:t>
            </w:r>
          </w:p>
        </w:tc>
        <w:tc>
          <w:tcPr>
            <w:tcW w:w="2268" w:type="dxa"/>
            <w:shd w:val="clear" w:color="auto" w:fill="BFBFBF" w:themeFill="background1" w:themeFillShade="BF"/>
            <w:vAlign w:val="center"/>
            <w:hideMark/>
          </w:tcPr>
          <w:p w14:paraId="0AF14E5C" w14:textId="77777777" w:rsidR="00CD778B" w:rsidRPr="00CD778B" w:rsidRDefault="00CD778B" w:rsidP="001A5D4B">
            <w:pPr>
              <w:jc w:val="center"/>
              <w:rPr>
                <w:rFonts w:ascii="Geomanist" w:eastAsia="Montserrat" w:hAnsi="Geomanist" w:cs="Montserrat"/>
                <w:b/>
                <w:bCs/>
                <w:color w:val="000000" w:themeColor="text1"/>
                <w:kern w:val="0"/>
                <w:sz w:val="22"/>
                <w:szCs w:val="22"/>
                <w14:ligatures w14:val="none"/>
              </w:rPr>
            </w:pPr>
            <w:r w:rsidRPr="00CD778B">
              <w:rPr>
                <w:rFonts w:ascii="Geomanist" w:eastAsia="Montserrat" w:hAnsi="Geomanist" w:cs="Montserrat"/>
                <w:b/>
                <w:bCs/>
                <w:color w:val="000000" w:themeColor="text1"/>
                <w:kern w:val="0"/>
                <w:sz w:val="22"/>
                <w:szCs w:val="22"/>
                <w14:ligatures w14:val="none"/>
              </w:rPr>
              <w:t>Nombre y Cargo del servidor público al que deberá realizar la entrega</w:t>
            </w:r>
          </w:p>
        </w:tc>
        <w:tc>
          <w:tcPr>
            <w:tcW w:w="2170" w:type="dxa"/>
            <w:shd w:val="clear" w:color="auto" w:fill="BFBFBF" w:themeFill="background1" w:themeFillShade="BF"/>
            <w:vAlign w:val="center"/>
            <w:hideMark/>
          </w:tcPr>
          <w:p w14:paraId="6657C329" w14:textId="77777777" w:rsidR="00CD778B" w:rsidRPr="00CD778B" w:rsidRDefault="00CD778B" w:rsidP="001A5D4B">
            <w:pPr>
              <w:jc w:val="center"/>
              <w:rPr>
                <w:rFonts w:ascii="Geomanist" w:eastAsia="Montserrat" w:hAnsi="Geomanist" w:cs="Montserrat"/>
                <w:b/>
                <w:bCs/>
                <w:color w:val="000000" w:themeColor="text1"/>
                <w:kern w:val="0"/>
                <w:sz w:val="22"/>
                <w:szCs w:val="22"/>
                <w14:ligatures w14:val="none"/>
              </w:rPr>
            </w:pPr>
            <w:r w:rsidRPr="00CD778B">
              <w:rPr>
                <w:rFonts w:ascii="Geomanist" w:eastAsia="Montserrat" w:hAnsi="Geomanist" w:cs="Montserrat"/>
                <w:b/>
                <w:bCs/>
                <w:color w:val="000000" w:themeColor="text1"/>
                <w:kern w:val="0"/>
                <w:sz w:val="22"/>
                <w:szCs w:val="22"/>
                <w14:ligatures w14:val="none"/>
              </w:rPr>
              <w:t>Fecha de entrega</w:t>
            </w:r>
          </w:p>
        </w:tc>
      </w:tr>
      <w:tr w:rsidR="00CD778B" w:rsidRPr="00412140" w14:paraId="31966A16" w14:textId="77777777" w:rsidTr="00CD778B">
        <w:trPr>
          <w:trHeight w:val="705"/>
          <w:jc w:val="center"/>
        </w:trPr>
        <w:tc>
          <w:tcPr>
            <w:tcW w:w="1722" w:type="dxa"/>
            <w:vAlign w:val="center"/>
          </w:tcPr>
          <w:p w14:paraId="6954146B" w14:textId="77777777" w:rsidR="00CD778B" w:rsidRPr="00CD778B" w:rsidRDefault="00CD778B" w:rsidP="001A5D4B">
            <w:pPr>
              <w:jc w:val="both"/>
              <w:rPr>
                <w:rFonts w:ascii="Geomanist" w:eastAsia="Montserrat" w:hAnsi="Geomanist" w:cs="Montserrat"/>
                <w:color w:val="000000" w:themeColor="text1"/>
                <w:kern w:val="0"/>
                <w:sz w:val="22"/>
                <w:szCs w:val="22"/>
                <w14:ligatures w14:val="none"/>
              </w:rPr>
            </w:pPr>
            <w:r w:rsidRPr="00CD778B">
              <w:rPr>
                <w:rFonts w:ascii="Geomanist" w:eastAsia="Montserrat" w:hAnsi="Geomanist" w:cs="Montserrat"/>
                <w:color w:val="000000" w:themeColor="text1"/>
                <w:kern w:val="0"/>
                <w:sz w:val="22"/>
                <w:szCs w:val="22"/>
                <w14:ligatures w14:val="none"/>
              </w:rPr>
              <w:t>Designación de un Coordinador del Servicio.</w:t>
            </w:r>
          </w:p>
        </w:tc>
        <w:tc>
          <w:tcPr>
            <w:tcW w:w="2668" w:type="dxa"/>
            <w:vAlign w:val="center"/>
          </w:tcPr>
          <w:p w14:paraId="59A03F83" w14:textId="77777777" w:rsidR="00CD778B" w:rsidRPr="00CD778B" w:rsidRDefault="00CD778B" w:rsidP="001A5D4B">
            <w:pPr>
              <w:jc w:val="both"/>
              <w:rPr>
                <w:rFonts w:ascii="Geomanist" w:eastAsia="Montserrat" w:hAnsi="Geomanist" w:cs="Montserrat"/>
                <w:color w:val="000000" w:themeColor="text1"/>
                <w:kern w:val="0"/>
                <w:sz w:val="22"/>
                <w:szCs w:val="22"/>
                <w14:ligatures w14:val="none"/>
              </w:rPr>
            </w:pPr>
            <w:r w:rsidRPr="00CD778B">
              <w:rPr>
                <w:rFonts w:ascii="Geomanist" w:eastAsia="Montserrat" w:hAnsi="Geomanist" w:cs="Montserrat"/>
                <w:color w:val="000000" w:themeColor="text1"/>
                <w:kern w:val="0"/>
                <w:sz w:val="22"/>
                <w:szCs w:val="22"/>
                <w14:ligatures w14:val="none"/>
              </w:rPr>
              <w:t>Se entregará por escrito en hoja membretada y firmado por el Representante Legal de conformidad con lo establecido en el presente Anexo Técnico.</w:t>
            </w:r>
          </w:p>
          <w:p w14:paraId="75FC3994" w14:textId="77777777" w:rsidR="00CD778B" w:rsidRPr="00CD778B" w:rsidRDefault="00CD778B" w:rsidP="001A5D4B">
            <w:pPr>
              <w:jc w:val="both"/>
              <w:rPr>
                <w:rFonts w:ascii="Geomanist" w:eastAsia="Montserrat" w:hAnsi="Geomanist" w:cs="Montserrat"/>
                <w:color w:val="000000" w:themeColor="text1"/>
                <w:kern w:val="0"/>
                <w:sz w:val="22"/>
                <w:szCs w:val="22"/>
                <w14:ligatures w14:val="none"/>
              </w:rPr>
            </w:pPr>
            <w:r w:rsidRPr="00CD778B">
              <w:rPr>
                <w:rFonts w:ascii="Geomanist" w:eastAsia="Montserrat" w:hAnsi="Geomanist" w:cs="Montserrat"/>
                <w:color w:val="000000" w:themeColor="text1"/>
                <w:kern w:val="0"/>
                <w:sz w:val="22"/>
                <w:szCs w:val="22"/>
                <w14:ligatures w14:val="none"/>
              </w:rPr>
              <w:t xml:space="preserve">El escrito se deberá entregar en el domicilio ubicado en Gustavo E. Campa #54, colonia Guadalupe </w:t>
            </w:r>
            <w:proofErr w:type="spellStart"/>
            <w:r w:rsidRPr="00CD778B">
              <w:rPr>
                <w:rFonts w:ascii="Geomanist" w:eastAsia="Montserrat" w:hAnsi="Geomanist" w:cs="Montserrat"/>
                <w:color w:val="000000" w:themeColor="text1"/>
                <w:kern w:val="0"/>
                <w:sz w:val="22"/>
                <w:szCs w:val="22"/>
                <w14:ligatures w14:val="none"/>
              </w:rPr>
              <w:t>Inn</w:t>
            </w:r>
            <w:proofErr w:type="spellEnd"/>
            <w:r w:rsidRPr="00CD778B">
              <w:rPr>
                <w:rFonts w:ascii="Geomanist" w:eastAsia="Montserrat" w:hAnsi="Geomanist" w:cs="Montserrat"/>
                <w:color w:val="000000" w:themeColor="text1"/>
                <w:kern w:val="0"/>
                <w:sz w:val="22"/>
                <w:szCs w:val="22"/>
                <w14:ligatures w14:val="none"/>
              </w:rPr>
              <w:t xml:space="preserve"> CP., 01020, Alcaldía Álvaro Obregón, CDMX, en días hábiles, de lunes a viernes en un horario de las 09:00 a las 18:00 horas</w:t>
            </w:r>
          </w:p>
        </w:tc>
        <w:tc>
          <w:tcPr>
            <w:tcW w:w="2268" w:type="dxa"/>
            <w:vAlign w:val="center"/>
          </w:tcPr>
          <w:p w14:paraId="6839E045" w14:textId="77777777" w:rsidR="00CD778B" w:rsidRPr="00CD778B" w:rsidRDefault="00CD778B" w:rsidP="001A5D4B">
            <w:pPr>
              <w:jc w:val="both"/>
              <w:rPr>
                <w:rFonts w:ascii="Geomanist" w:eastAsia="Montserrat" w:hAnsi="Geomanist" w:cs="Montserrat"/>
                <w:color w:val="000000" w:themeColor="text1"/>
                <w:kern w:val="0"/>
                <w:sz w:val="22"/>
                <w:szCs w:val="22"/>
                <w14:ligatures w14:val="none"/>
              </w:rPr>
            </w:pPr>
            <w:r w:rsidRPr="00CD778B">
              <w:rPr>
                <w:rFonts w:ascii="Geomanist" w:eastAsia="Montserrat" w:hAnsi="Geomanist" w:cs="Montserrat"/>
                <w:color w:val="000000" w:themeColor="text1"/>
                <w:kern w:val="0"/>
                <w:sz w:val="22"/>
                <w:szCs w:val="22"/>
                <w14:ligatures w14:val="none"/>
              </w:rPr>
              <w:t>Al Titular de la División de Servicios Generales y Administrador de Contrato</w:t>
            </w:r>
          </w:p>
        </w:tc>
        <w:tc>
          <w:tcPr>
            <w:tcW w:w="2170" w:type="dxa"/>
            <w:vAlign w:val="center"/>
          </w:tcPr>
          <w:p w14:paraId="0F5D9A80" w14:textId="77777777" w:rsidR="00CD778B" w:rsidRPr="00CD778B" w:rsidRDefault="00CD778B" w:rsidP="001A5D4B">
            <w:pPr>
              <w:jc w:val="both"/>
              <w:rPr>
                <w:rFonts w:ascii="Geomanist" w:eastAsia="Montserrat" w:hAnsi="Geomanist" w:cs="Montserrat"/>
                <w:color w:val="000000" w:themeColor="text1"/>
                <w:kern w:val="0"/>
                <w:sz w:val="22"/>
                <w:szCs w:val="22"/>
                <w14:ligatures w14:val="none"/>
              </w:rPr>
            </w:pPr>
            <w:r w:rsidRPr="00CD778B">
              <w:rPr>
                <w:rFonts w:ascii="Geomanist" w:eastAsia="Montserrat" w:hAnsi="Geomanist" w:cs="Montserrat"/>
                <w:color w:val="000000" w:themeColor="text1"/>
                <w:kern w:val="0"/>
                <w:sz w:val="22"/>
                <w:szCs w:val="22"/>
                <w14:ligatures w14:val="none"/>
              </w:rPr>
              <w:t xml:space="preserve">A </w:t>
            </w:r>
            <w:bookmarkStart w:id="0" w:name="_Hlk174058726"/>
            <w:r w:rsidRPr="00CD778B">
              <w:rPr>
                <w:rFonts w:ascii="Geomanist" w:eastAsia="Montserrat" w:hAnsi="Geomanist" w:cs="Montserrat"/>
                <w:color w:val="000000" w:themeColor="text1"/>
                <w:kern w:val="0"/>
                <w:sz w:val="22"/>
                <w:szCs w:val="22"/>
                <w14:ligatures w14:val="none"/>
              </w:rPr>
              <w:t>más tardar el día hábil siguiente a la notificación de adjudicación o fallo respectivo</w:t>
            </w:r>
            <w:bookmarkEnd w:id="0"/>
          </w:p>
          <w:p w14:paraId="14FCD567" w14:textId="77777777" w:rsidR="00CD778B" w:rsidRPr="00CD778B" w:rsidRDefault="00CD778B" w:rsidP="001A5D4B">
            <w:pPr>
              <w:jc w:val="both"/>
              <w:rPr>
                <w:rFonts w:ascii="Geomanist" w:eastAsia="Montserrat" w:hAnsi="Geomanist" w:cs="Montserrat"/>
                <w:color w:val="000000" w:themeColor="text1"/>
                <w:kern w:val="0"/>
                <w:sz w:val="22"/>
                <w:szCs w:val="22"/>
                <w14:ligatures w14:val="none"/>
              </w:rPr>
            </w:pPr>
          </w:p>
          <w:p w14:paraId="42938D09" w14:textId="77777777" w:rsidR="00CD778B" w:rsidRPr="00CD778B" w:rsidRDefault="00CD778B" w:rsidP="001A5D4B">
            <w:pPr>
              <w:jc w:val="both"/>
              <w:rPr>
                <w:rFonts w:ascii="Geomanist" w:eastAsia="Montserrat" w:hAnsi="Geomanist" w:cs="Montserrat"/>
                <w:color w:val="000000" w:themeColor="text1"/>
                <w:kern w:val="0"/>
                <w:sz w:val="22"/>
                <w:szCs w:val="22"/>
                <w14:ligatures w14:val="none"/>
              </w:rPr>
            </w:pPr>
            <w:r w:rsidRPr="00CD778B">
              <w:rPr>
                <w:rFonts w:ascii="Geomanist" w:eastAsia="Montserrat" w:hAnsi="Geomanist" w:cs="Montserrat"/>
                <w:color w:val="000000" w:themeColor="text1"/>
                <w:kern w:val="0"/>
                <w:sz w:val="22"/>
                <w:szCs w:val="22"/>
                <w14:ligatures w14:val="none"/>
              </w:rPr>
              <w:t>En caso de cambio del Coordinador del Servicio tendrá que notificarlo por escrito al ADMINISTRADOR DE CONTRATO en un plazo máximo de 24 (veinticuatro) horas.</w:t>
            </w:r>
          </w:p>
        </w:tc>
      </w:tr>
      <w:tr w:rsidR="00CD778B" w:rsidRPr="00412140" w14:paraId="033E2185" w14:textId="77777777" w:rsidTr="00CD778B">
        <w:trPr>
          <w:trHeight w:val="705"/>
          <w:jc w:val="center"/>
        </w:trPr>
        <w:tc>
          <w:tcPr>
            <w:tcW w:w="1722" w:type="dxa"/>
            <w:vAlign w:val="center"/>
          </w:tcPr>
          <w:p w14:paraId="7270A355" w14:textId="77777777" w:rsidR="00CD778B" w:rsidRPr="00CD778B" w:rsidRDefault="00CD778B" w:rsidP="001A5D4B">
            <w:pPr>
              <w:pBdr>
                <w:top w:val="nil"/>
                <w:left w:val="nil"/>
                <w:bottom w:val="nil"/>
                <w:right w:val="nil"/>
                <w:between w:val="nil"/>
              </w:pBdr>
              <w:jc w:val="both"/>
              <w:rPr>
                <w:rFonts w:ascii="Geomanist" w:eastAsia="Montserrat" w:hAnsi="Geomanist" w:cs="Montserrat"/>
                <w:color w:val="000000" w:themeColor="text1"/>
                <w:kern w:val="0"/>
                <w:sz w:val="22"/>
                <w:szCs w:val="22"/>
                <w14:ligatures w14:val="none"/>
              </w:rPr>
            </w:pPr>
            <w:r w:rsidRPr="00CD778B">
              <w:rPr>
                <w:rFonts w:ascii="Geomanist" w:eastAsia="Montserrat" w:hAnsi="Geomanist" w:cs="Montserrat"/>
                <w:color w:val="000000" w:themeColor="text1"/>
                <w:kern w:val="0"/>
                <w:sz w:val="22"/>
                <w:szCs w:val="22"/>
                <w14:ligatures w14:val="none"/>
              </w:rPr>
              <w:lastRenderedPageBreak/>
              <w:t>REPORTE DEL SERVICIO</w:t>
            </w:r>
          </w:p>
        </w:tc>
        <w:tc>
          <w:tcPr>
            <w:tcW w:w="2668" w:type="dxa"/>
            <w:vAlign w:val="center"/>
          </w:tcPr>
          <w:p w14:paraId="6636EFCF" w14:textId="77777777" w:rsidR="00CD778B" w:rsidRPr="00CD778B" w:rsidRDefault="00CD778B" w:rsidP="001A5D4B">
            <w:pPr>
              <w:jc w:val="both"/>
              <w:rPr>
                <w:rFonts w:ascii="Geomanist" w:eastAsia="Montserrat" w:hAnsi="Geomanist" w:cs="Montserrat"/>
                <w:color w:val="000000" w:themeColor="text1"/>
                <w:kern w:val="0"/>
                <w:sz w:val="22"/>
                <w:szCs w:val="22"/>
                <w14:ligatures w14:val="none"/>
              </w:rPr>
            </w:pPr>
            <w:r w:rsidRPr="00CD778B">
              <w:rPr>
                <w:rFonts w:ascii="Geomanist" w:eastAsia="Montserrat" w:hAnsi="Geomanist" w:cs="Montserrat"/>
                <w:color w:val="000000" w:themeColor="text1"/>
                <w:kern w:val="0"/>
                <w:sz w:val="22"/>
                <w:szCs w:val="22"/>
                <w14:ligatures w14:val="none"/>
              </w:rPr>
              <w:t>Se entregará por escrito en hoja membretada y firmado por el Representante Legal de conformidad con lo establecido en el presente Anexo Técnico.</w:t>
            </w:r>
          </w:p>
          <w:p w14:paraId="2030DE57" w14:textId="77777777" w:rsidR="00CD778B" w:rsidRPr="00CD778B" w:rsidRDefault="00CD778B" w:rsidP="001A5D4B">
            <w:pPr>
              <w:jc w:val="both"/>
              <w:rPr>
                <w:rFonts w:ascii="Geomanist" w:eastAsia="Montserrat" w:hAnsi="Geomanist" w:cs="Montserrat"/>
                <w:color w:val="000000" w:themeColor="text1"/>
                <w:kern w:val="0"/>
                <w:sz w:val="22"/>
                <w:szCs w:val="22"/>
                <w14:ligatures w14:val="none"/>
              </w:rPr>
            </w:pPr>
            <w:r w:rsidRPr="00CD778B">
              <w:rPr>
                <w:rFonts w:ascii="Geomanist" w:eastAsia="Montserrat" w:hAnsi="Geomanist" w:cs="Montserrat"/>
                <w:color w:val="000000" w:themeColor="text1"/>
                <w:kern w:val="0"/>
                <w:sz w:val="22"/>
                <w:szCs w:val="22"/>
                <w14:ligatures w14:val="none"/>
              </w:rPr>
              <w:t xml:space="preserve">El escrito se deberá entregar en el domicilio ubicado en Gustavo E. Campa #54, colonia Guadalupe </w:t>
            </w:r>
            <w:proofErr w:type="spellStart"/>
            <w:r w:rsidRPr="00CD778B">
              <w:rPr>
                <w:rFonts w:ascii="Geomanist" w:eastAsia="Montserrat" w:hAnsi="Geomanist" w:cs="Montserrat"/>
                <w:color w:val="000000" w:themeColor="text1"/>
                <w:kern w:val="0"/>
                <w:sz w:val="22"/>
                <w:szCs w:val="22"/>
                <w14:ligatures w14:val="none"/>
              </w:rPr>
              <w:t>Inn</w:t>
            </w:r>
            <w:proofErr w:type="spellEnd"/>
            <w:r w:rsidRPr="00CD778B">
              <w:rPr>
                <w:rFonts w:ascii="Geomanist" w:eastAsia="Montserrat" w:hAnsi="Geomanist" w:cs="Montserrat"/>
                <w:color w:val="000000" w:themeColor="text1"/>
                <w:kern w:val="0"/>
                <w:sz w:val="22"/>
                <w:szCs w:val="22"/>
                <w14:ligatures w14:val="none"/>
              </w:rPr>
              <w:t xml:space="preserve"> CP., 01020, Alcaldía Álvaro Obregón, CDMX, en días hábiles, de lunes a viernes en un horario de las 09:00 a las 18:00 horas</w:t>
            </w:r>
          </w:p>
        </w:tc>
        <w:tc>
          <w:tcPr>
            <w:tcW w:w="2268" w:type="dxa"/>
            <w:vAlign w:val="center"/>
          </w:tcPr>
          <w:p w14:paraId="0DCE603D" w14:textId="77777777" w:rsidR="00CD778B" w:rsidRPr="00CD778B" w:rsidRDefault="00CD778B" w:rsidP="001A5D4B">
            <w:pPr>
              <w:jc w:val="both"/>
              <w:rPr>
                <w:rFonts w:ascii="Geomanist" w:eastAsia="Montserrat" w:hAnsi="Geomanist" w:cs="Montserrat"/>
                <w:color w:val="000000" w:themeColor="text1"/>
                <w:kern w:val="0"/>
                <w:sz w:val="22"/>
                <w:szCs w:val="22"/>
                <w14:ligatures w14:val="none"/>
              </w:rPr>
            </w:pPr>
            <w:r w:rsidRPr="00CD778B">
              <w:rPr>
                <w:rFonts w:ascii="Geomanist" w:eastAsia="Montserrat" w:hAnsi="Geomanist" w:cs="Montserrat"/>
                <w:color w:val="000000" w:themeColor="text1"/>
                <w:kern w:val="0"/>
                <w:sz w:val="22"/>
                <w:szCs w:val="22"/>
                <w14:ligatures w14:val="none"/>
              </w:rPr>
              <w:t xml:space="preserve">Al Titular de la División de Servicios Generales y Administrador de Contrato </w:t>
            </w:r>
          </w:p>
        </w:tc>
        <w:tc>
          <w:tcPr>
            <w:tcW w:w="2170" w:type="dxa"/>
            <w:vAlign w:val="center"/>
          </w:tcPr>
          <w:p w14:paraId="414EB337" w14:textId="77777777" w:rsidR="00CD778B" w:rsidRPr="00CD778B" w:rsidRDefault="00CD778B" w:rsidP="001A5D4B">
            <w:pPr>
              <w:jc w:val="both"/>
              <w:rPr>
                <w:rFonts w:ascii="Geomanist" w:eastAsia="Montserrat" w:hAnsi="Geomanist" w:cs="Montserrat"/>
                <w:color w:val="000000" w:themeColor="text1"/>
                <w:kern w:val="0"/>
                <w:sz w:val="22"/>
                <w:szCs w:val="22"/>
                <w14:ligatures w14:val="none"/>
              </w:rPr>
            </w:pPr>
            <w:r w:rsidRPr="00CD778B">
              <w:rPr>
                <w:rFonts w:ascii="Geomanist" w:eastAsia="Montserrat" w:hAnsi="Geomanist" w:cs="Montserrat"/>
                <w:color w:val="000000" w:themeColor="text1"/>
                <w:kern w:val="0"/>
                <w:sz w:val="22"/>
                <w:szCs w:val="22"/>
                <w14:ligatures w14:val="none"/>
              </w:rPr>
              <w:t>Dentro de los primeros 5 (cinco) días hábiles del mes siguiente a la prestación del servicio</w:t>
            </w:r>
          </w:p>
        </w:tc>
      </w:tr>
      <w:tr w:rsidR="00CD778B" w:rsidRPr="00412140" w14:paraId="73FDCE9F" w14:textId="77777777" w:rsidTr="00CD778B">
        <w:trPr>
          <w:trHeight w:val="705"/>
          <w:jc w:val="center"/>
        </w:trPr>
        <w:tc>
          <w:tcPr>
            <w:tcW w:w="1722" w:type="dxa"/>
            <w:vAlign w:val="center"/>
          </w:tcPr>
          <w:p w14:paraId="0198AB4F" w14:textId="77777777" w:rsidR="00CD778B" w:rsidRPr="00CD778B" w:rsidRDefault="00CD778B" w:rsidP="001A5D4B">
            <w:pPr>
              <w:pBdr>
                <w:top w:val="nil"/>
                <w:left w:val="nil"/>
                <w:bottom w:val="nil"/>
                <w:right w:val="nil"/>
                <w:between w:val="nil"/>
              </w:pBdr>
              <w:jc w:val="both"/>
              <w:rPr>
                <w:rFonts w:ascii="Geomanist" w:eastAsia="Montserrat" w:hAnsi="Geomanist" w:cs="Montserrat"/>
                <w:color w:val="000000" w:themeColor="text1"/>
                <w:kern w:val="0"/>
                <w:sz w:val="22"/>
                <w:szCs w:val="22"/>
                <w14:ligatures w14:val="none"/>
              </w:rPr>
            </w:pPr>
            <w:r w:rsidRPr="00CD778B">
              <w:rPr>
                <w:rFonts w:ascii="Geomanist" w:eastAsia="Montserrat" w:hAnsi="Geomanist" w:cs="Montserrat"/>
                <w:color w:val="000000" w:themeColor="text1"/>
                <w:kern w:val="0"/>
                <w:sz w:val="22"/>
                <w:szCs w:val="22"/>
                <w14:ligatures w14:val="none"/>
              </w:rPr>
              <w:t>PROGRAMA DE TRABAJO</w:t>
            </w:r>
          </w:p>
        </w:tc>
        <w:tc>
          <w:tcPr>
            <w:tcW w:w="2668" w:type="dxa"/>
            <w:vAlign w:val="center"/>
          </w:tcPr>
          <w:p w14:paraId="58F0ADD2" w14:textId="77777777" w:rsidR="00CD778B" w:rsidRPr="00CD778B" w:rsidRDefault="00CD778B" w:rsidP="001A5D4B">
            <w:pPr>
              <w:jc w:val="both"/>
              <w:rPr>
                <w:rFonts w:ascii="Geomanist" w:eastAsia="Montserrat" w:hAnsi="Geomanist" w:cs="Montserrat"/>
                <w:color w:val="000000" w:themeColor="text1"/>
                <w:kern w:val="0"/>
                <w:sz w:val="22"/>
                <w:szCs w:val="22"/>
                <w14:ligatures w14:val="none"/>
              </w:rPr>
            </w:pPr>
            <w:r w:rsidRPr="00CD778B">
              <w:rPr>
                <w:rFonts w:ascii="Geomanist" w:eastAsia="Montserrat" w:hAnsi="Geomanist" w:cs="Montserrat"/>
                <w:color w:val="000000" w:themeColor="text1"/>
                <w:kern w:val="0"/>
                <w:sz w:val="22"/>
                <w:szCs w:val="22"/>
                <w14:ligatures w14:val="none"/>
              </w:rPr>
              <w:t>Se entregará por escrito en hoja membretada y firmado por el Representante Legal de conformidad con lo establecido en el presente Anexo Técnico.</w:t>
            </w:r>
          </w:p>
          <w:p w14:paraId="29C27E41" w14:textId="77777777" w:rsidR="00CD778B" w:rsidRPr="00CD778B" w:rsidRDefault="00CD778B" w:rsidP="001A5D4B">
            <w:pPr>
              <w:jc w:val="both"/>
              <w:rPr>
                <w:rFonts w:ascii="Geomanist" w:eastAsia="Montserrat" w:hAnsi="Geomanist" w:cs="Montserrat"/>
                <w:color w:val="000000" w:themeColor="text1"/>
                <w:kern w:val="0"/>
                <w:sz w:val="22"/>
                <w:szCs w:val="22"/>
                <w14:ligatures w14:val="none"/>
              </w:rPr>
            </w:pPr>
            <w:r w:rsidRPr="00CD778B">
              <w:rPr>
                <w:rFonts w:ascii="Geomanist" w:eastAsia="Montserrat" w:hAnsi="Geomanist" w:cs="Montserrat"/>
                <w:color w:val="000000" w:themeColor="text1"/>
                <w:kern w:val="0"/>
                <w:sz w:val="22"/>
                <w:szCs w:val="22"/>
                <w14:ligatures w14:val="none"/>
              </w:rPr>
              <w:t xml:space="preserve">El escrito se deberá entregar en el domicilio ubicado en Gustavo E. Campa #54, colonia Guadalupe </w:t>
            </w:r>
            <w:proofErr w:type="spellStart"/>
            <w:r w:rsidRPr="00CD778B">
              <w:rPr>
                <w:rFonts w:ascii="Geomanist" w:eastAsia="Montserrat" w:hAnsi="Geomanist" w:cs="Montserrat"/>
                <w:color w:val="000000" w:themeColor="text1"/>
                <w:kern w:val="0"/>
                <w:sz w:val="22"/>
                <w:szCs w:val="22"/>
                <w14:ligatures w14:val="none"/>
              </w:rPr>
              <w:t>Inn</w:t>
            </w:r>
            <w:proofErr w:type="spellEnd"/>
            <w:r w:rsidRPr="00CD778B">
              <w:rPr>
                <w:rFonts w:ascii="Geomanist" w:eastAsia="Montserrat" w:hAnsi="Geomanist" w:cs="Montserrat"/>
                <w:color w:val="000000" w:themeColor="text1"/>
                <w:kern w:val="0"/>
                <w:sz w:val="22"/>
                <w:szCs w:val="22"/>
                <w14:ligatures w14:val="none"/>
              </w:rPr>
              <w:t xml:space="preserve"> CP., 01020, Alcaldía Álvaro Obregón, CDMX, en días hábiles, de lunes a viernes en un horario de las 09:00 a las 18:00 horas</w:t>
            </w:r>
          </w:p>
        </w:tc>
        <w:tc>
          <w:tcPr>
            <w:tcW w:w="2268" w:type="dxa"/>
            <w:vAlign w:val="center"/>
          </w:tcPr>
          <w:p w14:paraId="25725DAE" w14:textId="77777777" w:rsidR="00CD778B" w:rsidRPr="00CD778B" w:rsidRDefault="00CD778B" w:rsidP="001A5D4B">
            <w:pPr>
              <w:jc w:val="both"/>
              <w:rPr>
                <w:rFonts w:ascii="Geomanist" w:eastAsia="Montserrat" w:hAnsi="Geomanist" w:cs="Montserrat"/>
                <w:color w:val="000000" w:themeColor="text1"/>
                <w:kern w:val="0"/>
                <w:sz w:val="22"/>
                <w:szCs w:val="22"/>
                <w14:ligatures w14:val="none"/>
              </w:rPr>
            </w:pPr>
            <w:r w:rsidRPr="00CD778B">
              <w:rPr>
                <w:rFonts w:ascii="Geomanist" w:eastAsia="Montserrat" w:hAnsi="Geomanist" w:cs="Montserrat"/>
                <w:color w:val="000000" w:themeColor="text1"/>
                <w:kern w:val="0"/>
                <w:sz w:val="22"/>
                <w:szCs w:val="22"/>
                <w14:ligatures w14:val="none"/>
              </w:rPr>
              <w:t>Al Titular de la División de Servicios Generales y Administrador de Contrato</w:t>
            </w:r>
          </w:p>
        </w:tc>
        <w:tc>
          <w:tcPr>
            <w:tcW w:w="2170" w:type="dxa"/>
            <w:vAlign w:val="center"/>
          </w:tcPr>
          <w:p w14:paraId="2F809C6D" w14:textId="77777777" w:rsidR="00CD778B" w:rsidRPr="00CD778B" w:rsidRDefault="00CD778B" w:rsidP="001A5D4B">
            <w:pPr>
              <w:jc w:val="both"/>
              <w:rPr>
                <w:rFonts w:ascii="Geomanist" w:eastAsia="Montserrat" w:hAnsi="Geomanist" w:cs="Montserrat"/>
                <w:color w:val="000000" w:themeColor="text1"/>
                <w:kern w:val="0"/>
                <w:sz w:val="22"/>
                <w:szCs w:val="22"/>
                <w14:ligatures w14:val="none"/>
              </w:rPr>
            </w:pPr>
            <w:r w:rsidRPr="00CD778B">
              <w:rPr>
                <w:rFonts w:ascii="Geomanist" w:eastAsia="Montserrat" w:hAnsi="Geomanist" w:cs="Montserrat"/>
                <w:color w:val="000000" w:themeColor="text1"/>
                <w:kern w:val="0"/>
                <w:sz w:val="22"/>
                <w:szCs w:val="22"/>
                <w14:ligatures w14:val="none"/>
              </w:rPr>
              <w:t>Dentro de los 5 (cinco) días hábiles posteriores a la notificación de adjudicación o fallo respectivo</w:t>
            </w:r>
          </w:p>
        </w:tc>
      </w:tr>
    </w:tbl>
    <w:p w14:paraId="691AAC69" w14:textId="77777777" w:rsidR="00057993" w:rsidRPr="00057993" w:rsidRDefault="00057993" w:rsidP="00057993">
      <w:pPr>
        <w:spacing w:line="360" w:lineRule="auto"/>
        <w:jc w:val="both"/>
        <w:rPr>
          <w:rFonts w:ascii="Geomanist" w:eastAsia="Montserrat" w:hAnsi="Geomanist" w:cs="Montserrat"/>
          <w:color w:val="000000" w:themeColor="text1"/>
          <w:sz w:val="22"/>
          <w:szCs w:val="22"/>
        </w:rPr>
      </w:pPr>
    </w:p>
    <w:p w14:paraId="054016BE" w14:textId="77777777" w:rsidR="00CD778B" w:rsidRDefault="00CD778B" w:rsidP="00057993">
      <w:pPr>
        <w:spacing w:line="360" w:lineRule="auto"/>
        <w:jc w:val="both"/>
        <w:rPr>
          <w:rFonts w:ascii="Geomanist" w:eastAsia="Montserrat" w:hAnsi="Geomanist" w:cs="Montserrat"/>
          <w:color w:val="000000" w:themeColor="text1"/>
          <w:sz w:val="22"/>
          <w:szCs w:val="22"/>
        </w:rPr>
      </w:pPr>
    </w:p>
    <w:p w14:paraId="6C6EE1BA" w14:textId="77777777" w:rsidR="00CD778B" w:rsidRDefault="00CD778B" w:rsidP="00057993">
      <w:pPr>
        <w:spacing w:line="360" w:lineRule="auto"/>
        <w:jc w:val="both"/>
        <w:rPr>
          <w:rFonts w:ascii="Geomanist" w:eastAsia="Montserrat" w:hAnsi="Geomanist" w:cs="Montserrat"/>
          <w:color w:val="000000" w:themeColor="text1"/>
          <w:sz w:val="22"/>
          <w:szCs w:val="22"/>
        </w:rPr>
      </w:pPr>
    </w:p>
    <w:p w14:paraId="37461D35" w14:textId="77777777" w:rsidR="00057993" w:rsidRPr="00057993" w:rsidRDefault="00057993" w:rsidP="00057993">
      <w:pPr>
        <w:spacing w:line="360" w:lineRule="auto"/>
        <w:jc w:val="both"/>
        <w:rPr>
          <w:rFonts w:ascii="Geomanist Bold" w:eastAsia="Calibri" w:hAnsi="Geomanist Bold"/>
          <w:bCs/>
          <w:sz w:val="22"/>
          <w:szCs w:val="22"/>
        </w:rPr>
      </w:pPr>
      <w:r w:rsidRPr="00057993">
        <w:rPr>
          <w:rFonts w:ascii="Geomanist Bold" w:eastAsia="Calibri" w:hAnsi="Geomanist Bold"/>
          <w:bCs/>
          <w:sz w:val="22"/>
          <w:szCs w:val="22"/>
        </w:rPr>
        <w:lastRenderedPageBreak/>
        <w:t>6.</w:t>
      </w:r>
      <w:r w:rsidRPr="00057993">
        <w:rPr>
          <w:rFonts w:ascii="Geomanist Bold" w:eastAsia="Calibri" w:hAnsi="Geomanist Bold"/>
          <w:bCs/>
          <w:sz w:val="22"/>
          <w:szCs w:val="22"/>
        </w:rPr>
        <w:tab/>
        <w:t>INFORMACIÓN DERIVADA DE LOS SERVICIOS.</w:t>
      </w:r>
    </w:p>
    <w:p w14:paraId="53DCD266" w14:textId="0EE42768"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El </w:t>
      </w:r>
      <w:r w:rsidR="0032107F">
        <w:rPr>
          <w:rFonts w:ascii="Geomanist" w:eastAsia="Montserrat" w:hAnsi="Geomanist" w:cs="Montserrat"/>
          <w:b/>
          <w:bCs/>
          <w:color w:val="000000" w:themeColor="text1"/>
          <w:sz w:val="22"/>
          <w:szCs w:val="22"/>
        </w:rPr>
        <w:t>PROOVEDOR</w:t>
      </w:r>
      <w:r w:rsidRPr="00057993">
        <w:rPr>
          <w:rFonts w:ascii="Geomanist" w:eastAsia="Montserrat" w:hAnsi="Geomanist" w:cs="Montserrat"/>
          <w:color w:val="000000" w:themeColor="text1"/>
          <w:sz w:val="22"/>
          <w:szCs w:val="22"/>
        </w:rPr>
        <w:t xml:space="preserve"> acepta que toda la información (incluyendo cualquier tipo de estudio, formato, entregable, invención, diseño o cualquier otra creación protegida por la Ley Federal de Protección a la Propiedad Industrial) generada como consecuencia de la prestación del </w:t>
      </w:r>
      <w:r w:rsidRPr="00CD778B">
        <w:rPr>
          <w:rFonts w:ascii="Geomanist" w:eastAsia="Montserrat" w:hAnsi="Geomanist" w:cs="Montserrat"/>
          <w:b/>
          <w:bCs/>
          <w:color w:val="000000" w:themeColor="text1"/>
          <w:sz w:val="22"/>
          <w:szCs w:val="22"/>
        </w:rPr>
        <w:t>SERVICIO</w:t>
      </w:r>
      <w:r w:rsidRPr="00057993">
        <w:rPr>
          <w:rFonts w:ascii="Geomanist" w:eastAsia="Montserrat" w:hAnsi="Geomanist" w:cs="Montserrat"/>
          <w:color w:val="000000" w:themeColor="text1"/>
          <w:sz w:val="22"/>
          <w:szCs w:val="22"/>
        </w:rPr>
        <w:t xml:space="preserve">, incluyendo aquélla elaborada en medios electrónicos, es propiedad del </w:t>
      </w:r>
      <w:r w:rsidRPr="00CD778B">
        <w:rPr>
          <w:rFonts w:ascii="Geomanist" w:eastAsia="Montserrat" w:hAnsi="Geomanist" w:cs="Montserrat"/>
          <w:b/>
          <w:bCs/>
          <w:color w:val="000000" w:themeColor="text1"/>
          <w:sz w:val="22"/>
          <w:szCs w:val="22"/>
        </w:rPr>
        <w:t>IMSS-BIENESTAR</w:t>
      </w:r>
      <w:r w:rsidRPr="00057993">
        <w:rPr>
          <w:rFonts w:ascii="Geomanist" w:eastAsia="Montserrat" w:hAnsi="Geomanist" w:cs="Montserrat"/>
          <w:color w:val="000000" w:themeColor="text1"/>
          <w:sz w:val="22"/>
          <w:szCs w:val="22"/>
        </w:rPr>
        <w:t xml:space="preserve"> y deberá ser entregada por escrito al </w:t>
      </w:r>
      <w:r w:rsidRPr="00CD778B">
        <w:rPr>
          <w:rFonts w:ascii="Geomanist" w:eastAsia="Montserrat" w:hAnsi="Geomanist" w:cs="Montserrat"/>
          <w:b/>
          <w:bCs/>
          <w:color w:val="000000" w:themeColor="text1"/>
          <w:sz w:val="22"/>
          <w:szCs w:val="22"/>
        </w:rPr>
        <w:t>ADMINISTRADOR DEL CONTRATO</w:t>
      </w:r>
      <w:r w:rsidRPr="00057993">
        <w:rPr>
          <w:rFonts w:ascii="Geomanist" w:eastAsia="Montserrat" w:hAnsi="Geomanist" w:cs="Montserrat"/>
          <w:color w:val="000000" w:themeColor="text1"/>
          <w:sz w:val="22"/>
          <w:szCs w:val="22"/>
        </w:rPr>
        <w:t xml:space="preserve"> a la conclusión del </w:t>
      </w:r>
      <w:r w:rsidRPr="00CD778B">
        <w:rPr>
          <w:rFonts w:ascii="Geomanist" w:eastAsia="Montserrat" w:hAnsi="Geomanist" w:cs="Montserrat"/>
          <w:b/>
          <w:bCs/>
          <w:color w:val="000000" w:themeColor="text1"/>
          <w:sz w:val="22"/>
          <w:szCs w:val="22"/>
        </w:rPr>
        <w:t>SERVICIO</w:t>
      </w:r>
      <w:r w:rsidRPr="00057993">
        <w:rPr>
          <w:rFonts w:ascii="Geomanist" w:eastAsia="Montserrat" w:hAnsi="Geomanist" w:cs="Montserrat"/>
          <w:color w:val="000000" w:themeColor="text1"/>
          <w:sz w:val="22"/>
          <w:szCs w:val="22"/>
        </w:rPr>
        <w:t>.</w:t>
      </w:r>
    </w:p>
    <w:p w14:paraId="30B2E9C9" w14:textId="61E75C3C"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Asimismo, el </w:t>
      </w:r>
      <w:r w:rsidR="0032107F">
        <w:rPr>
          <w:rFonts w:ascii="Geomanist" w:eastAsia="Montserrat" w:hAnsi="Geomanist" w:cs="Montserrat"/>
          <w:b/>
          <w:bCs/>
          <w:color w:val="000000" w:themeColor="text1"/>
          <w:sz w:val="22"/>
          <w:szCs w:val="22"/>
        </w:rPr>
        <w:t>PROOVEDOR</w:t>
      </w:r>
      <w:r w:rsidRPr="00057993">
        <w:rPr>
          <w:rFonts w:ascii="Geomanist" w:eastAsia="Montserrat" w:hAnsi="Geomanist" w:cs="Montserrat"/>
          <w:color w:val="000000" w:themeColor="text1"/>
          <w:sz w:val="22"/>
          <w:szCs w:val="22"/>
        </w:rPr>
        <w:t xml:space="preserve">, se obliga a mantener estricta </w:t>
      </w:r>
      <w:r w:rsidRPr="00CD778B">
        <w:rPr>
          <w:rFonts w:ascii="Geomanist" w:eastAsia="Montserrat" w:hAnsi="Geomanist" w:cs="Montserrat"/>
          <w:b/>
          <w:bCs/>
          <w:color w:val="000000" w:themeColor="text1"/>
          <w:sz w:val="22"/>
          <w:szCs w:val="22"/>
        </w:rPr>
        <w:t xml:space="preserve">CONFIDENCIALIDAD </w:t>
      </w:r>
      <w:r w:rsidRPr="00057993">
        <w:rPr>
          <w:rFonts w:ascii="Geomanist" w:eastAsia="Montserrat" w:hAnsi="Geomanist" w:cs="Montserrat"/>
          <w:color w:val="000000" w:themeColor="text1"/>
          <w:sz w:val="22"/>
          <w:szCs w:val="22"/>
        </w:rPr>
        <w:t xml:space="preserve">respecto de datos personales, además de los patrimoniales y/o sensibles, derivado del cumplimiento del </w:t>
      </w:r>
      <w:r w:rsidRPr="00CD778B">
        <w:rPr>
          <w:rFonts w:ascii="Geomanist" w:eastAsia="Montserrat" w:hAnsi="Geomanist" w:cs="Montserrat"/>
          <w:b/>
          <w:bCs/>
          <w:color w:val="000000" w:themeColor="text1"/>
          <w:sz w:val="22"/>
          <w:szCs w:val="22"/>
        </w:rPr>
        <w:t>SERVICIO</w:t>
      </w:r>
      <w:r w:rsidRPr="00057993">
        <w:rPr>
          <w:rFonts w:ascii="Geomanist" w:eastAsia="Montserrat" w:hAnsi="Geomanist" w:cs="Montserrat"/>
          <w:color w:val="000000" w:themeColor="text1"/>
          <w:sz w:val="22"/>
          <w:szCs w:val="22"/>
        </w:rPr>
        <w:t xml:space="preserve"> de conformidad y en cumplimiento por lo establecido en la Ley Federal de Transparencia y Acceso a la Información Pública, Ley General de Protección de Datos Personales en Posesión de Sujetos Obligados y sus respectivos Reglamentos. En consecuencia, queda prohibido revelar, copiar, reproducir, explotar, alterar, duplicar o difundir a terceros, la información sin autorización previa y por escrito del titular de esta y de la otra parte.</w:t>
      </w:r>
    </w:p>
    <w:p w14:paraId="01185521" w14:textId="382ED3FB"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En caso de que el </w:t>
      </w:r>
      <w:r w:rsidR="0032107F">
        <w:rPr>
          <w:rFonts w:ascii="Geomanist" w:eastAsia="Montserrat" w:hAnsi="Geomanist" w:cs="Montserrat"/>
          <w:b/>
          <w:bCs/>
          <w:color w:val="000000" w:themeColor="text1"/>
          <w:sz w:val="22"/>
          <w:szCs w:val="22"/>
        </w:rPr>
        <w:t>PROOVEDOR</w:t>
      </w:r>
      <w:r w:rsidRPr="00057993">
        <w:rPr>
          <w:rFonts w:ascii="Geomanist" w:eastAsia="Montserrat" w:hAnsi="Geomanist" w:cs="Montserrat"/>
          <w:color w:val="000000" w:themeColor="text1"/>
          <w:sz w:val="22"/>
          <w:szCs w:val="22"/>
        </w:rPr>
        <w:t xml:space="preserve"> divulgue o transfiera los datos proporcionados a terceros, este será responsable de los posibles daños o perjuicios que se pudieran ocasionar al particular o al </w:t>
      </w:r>
      <w:r w:rsidRPr="00CD778B">
        <w:rPr>
          <w:rFonts w:ascii="Geomanist" w:eastAsia="Montserrat" w:hAnsi="Geomanist" w:cs="Montserrat"/>
          <w:b/>
          <w:bCs/>
          <w:color w:val="000000" w:themeColor="text1"/>
          <w:sz w:val="22"/>
          <w:szCs w:val="22"/>
        </w:rPr>
        <w:t>IMSS-BIENESTAR</w:t>
      </w:r>
      <w:r w:rsidRPr="00057993">
        <w:rPr>
          <w:rFonts w:ascii="Geomanist" w:eastAsia="Montserrat" w:hAnsi="Geomanist" w:cs="Montserrat"/>
          <w:color w:val="000000" w:themeColor="text1"/>
          <w:sz w:val="22"/>
          <w:szCs w:val="22"/>
        </w:rPr>
        <w:t xml:space="preserve">; por lo anterior, el </w:t>
      </w:r>
      <w:r w:rsidR="0032107F">
        <w:rPr>
          <w:rFonts w:ascii="Geomanist" w:eastAsia="Montserrat" w:hAnsi="Geomanist" w:cs="Montserrat"/>
          <w:b/>
          <w:bCs/>
          <w:color w:val="000000" w:themeColor="text1"/>
          <w:sz w:val="22"/>
          <w:szCs w:val="22"/>
        </w:rPr>
        <w:t>PROOVEDOR</w:t>
      </w:r>
      <w:r w:rsidRPr="00057993">
        <w:rPr>
          <w:rFonts w:ascii="Geomanist" w:eastAsia="Montserrat" w:hAnsi="Geomanist" w:cs="Montserrat"/>
          <w:color w:val="000000" w:themeColor="text1"/>
          <w:sz w:val="22"/>
          <w:szCs w:val="22"/>
        </w:rPr>
        <w:t xml:space="preserve"> se obliga a implementar las medidas de seguridad necesarias para el resguardo de la información.</w:t>
      </w:r>
    </w:p>
    <w:p w14:paraId="4AFB8AC2" w14:textId="147DEA87"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En caso de incumplimiento a la obligación señalada en el párrafo anterior, el </w:t>
      </w:r>
      <w:r w:rsidR="0032107F">
        <w:rPr>
          <w:rFonts w:ascii="Geomanist" w:eastAsia="Montserrat" w:hAnsi="Geomanist" w:cs="Montserrat"/>
          <w:b/>
          <w:bCs/>
          <w:color w:val="000000" w:themeColor="text1"/>
          <w:sz w:val="22"/>
          <w:szCs w:val="22"/>
        </w:rPr>
        <w:t>PROOVEDOR</w:t>
      </w:r>
      <w:r w:rsidRPr="00CD778B">
        <w:rPr>
          <w:rFonts w:ascii="Geomanist" w:eastAsia="Montserrat" w:hAnsi="Geomanist" w:cs="Montserrat"/>
          <w:b/>
          <w:bCs/>
          <w:color w:val="000000" w:themeColor="text1"/>
          <w:sz w:val="22"/>
          <w:szCs w:val="22"/>
        </w:rPr>
        <w:t>,</w:t>
      </w:r>
      <w:r w:rsidRPr="00057993">
        <w:rPr>
          <w:rFonts w:ascii="Geomanist" w:eastAsia="Montserrat" w:hAnsi="Geomanist" w:cs="Montserrat"/>
          <w:color w:val="000000" w:themeColor="text1"/>
          <w:sz w:val="22"/>
          <w:szCs w:val="22"/>
        </w:rPr>
        <w:t xml:space="preserve"> acepta indemnizar, así como sacar en paz y a salvo al </w:t>
      </w:r>
      <w:r w:rsidRPr="00CD778B">
        <w:rPr>
          <w:rFonts w:ascii="Geomanist" w:eastAsia="Montserrat" w:hAnsi="Geomanist" w:cs="Montserrat"/>
          <w:b/>
          <w:bCs/>
          <w:color w:val="000000" w:themeColor="text1"/>
          <w:sz w:val="22"/>
          <w:szCs w:val="22"/>
        </w:rPr>
        <w:t>IMSS-BIENESTAR</w:t>
      </w:r>
      <w:r w:rsidRPr="00057993">
        <w:rPr>
          <w:rFonts w:ascii="Geomanist" w:eastAsia="Montserrat" w:hAnsi="Geomanist" w:cs="Montserrat"/>
          <w:color w:val="000000" w:themeColor="text1"/>
          <w:sz w:val="22"/>
          <w:szCs w:val="22"/>
        </w:rPr>
        <w:t xml:space="preserve"> y a cada uno de sus funcionarios, servidores públicos , empleados  y representantes por y en contra de toda reclamación, daño, perdida, responsabilidad y gastos, en los que pudiera incurrir o fueran determinados o fallados contra cualquier parte indemnizada, que surjan en cada caso en conexión (o por la preparación) de cualquier defensa relativa al incumplimiento de lo establecido en los ordenamientos citados en el presente numeral.</w:t>
      </w:r>
    </w:p>
    <w:p w14:paraId="2F071F4A" w14:textId="77777777" w:rsidR="00057993" w:rsidRDefault="00057993" w:rsidP="00057993">
      <w:pPr>
        <w:spacing w:line="360" w:lineRule="auto"/>
        <w:jc w:val="both"/>
        <w:rPr>
          <w:rFonts w:ascii="Geomanist" w:eastAsia="Montserrat" w:hAnsi="Geomanist" w:cs="Montserrat"/>
          <w:color w:val="000000" w:themeColor="text1"/>
          <w:sz w:val="22"/>
          <w:szCs w:val="22"/>
        </w:rPr>
      </w:pPr>
    </w:p>
    <w:p w14:paraId="0C419866" w14:textId="77777777" w:rsidR="00145316" w:rsidRPr="00057993" w:rsidRDefault="00145316" w:rsidP="00057993">
      <w:pPr>
        <w:spacing w:line="360" w:lineRule="auto"/>
        <w:jc w:val="both"/>
        <w:rPr>
          <w:rFonts w:ascii="Geomanist" w:eastAsia="Montserrat" w:hAnsi="Geomanist" w:cs="Montserrat"/>
          <w:color w:val="000000" w:themeColor="text1"/>
          <w:sz w:val="22"/>
          <w:szCs w:val="22"/>
        </w:rPr>
      </w:pPr>
    </w:p>
    <w:p w14:paraId="3F481DC5" w14:textId="77777777" w:rsidR="00057993" w:rsidRPr="00057993" w:rsidRDefault="00057993" w:rsidP="00057993">
      <w:pPr>
        <w:spacing w:line="360" w:lineRule="auto"/>
        <w:jc w:val="both"/>
        <w:rPr>
          <w:rFonts w:ascii="Geomanist Bold" w:eastAsia="Calibri" w:hAnsi="Geomanist Bold"/>
          <w:bCs/>
          <w:sz w:val="22"/>
          <w:szCs w:val="22"/>
        </w:rPr>
      </w:pPr>
      <w:r w:rsidRPr="00057993">
        <w:rPr>
          <w:rFonts w:ascii="Geomanist Bold" w:eastAsia="Calibri" w:hAnsi="Geomanist Bold"/>
          <w:bCs/>
          <w:sz w:val="22"/>
          <w:szCs w:val="22"/>
        </w:rPr>
        <w:lastRenderedPageBreak/>
        <w:t>7.</w:t>
      </w:r>
      <w:r w:rsidRPr="00057993">
        <w:rPr>
          <w:rFonts w:ascii="Geomanist Bold" w:eastAsia="Calibri" w:hAnsi="Geomanist Bold"/>
          <w:bCs/>
          <w:sz w:val="22"/>
          <w:szCs w:val="22"/>
        </w:rPr>
        <w:tab/>
        <w:t>PRUEBAS REQUERIDAS.</w:t>
      </w:r>
    </w:p>
    <w:p w14:paraId="51248C2A" w14:textId="77777777"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Para el presente procedimiento no se requieren pruebas para verificar el cumplimiento del </w:t>
      </w:r>
      <w:r w:rsidRPr="00CD778B">
        <w:rPr>
          <w:rFonts w:ascii="Geomanist" w:eastAsia="Montserrat" w:hAnsi="Geomanist" w:cs="Montserrat"/>
          <w:b/>
          <w:bCs/>
          <w:color w:val="000000" w:themeColor="text1"/>
          <w:sz w:val="22"/>
          <w:szCs w:val="22"/>
        </w:rPr>
        <w:t>SERVICIO.</w:t>
      </w:r>
    </w:p>
    <w:p w14:paraId="0221FACF" w14:textId="77777777" w:rsidR="00057993" w:rsidRPr="00057993" w:rsidRDefault="00057993" w:rsidP="00057993">
      <w:pPr>
        <w:spacing w:line="360" w:lineRule="auto"/>
        <w:jc w:val="both"/>
        <w:rPr>
          <w:rFonts w:ascii="Geomanist" w:eastAsia="Montserrat" w:hAnsi="Geomanist" w:cs="Montserrat"/>
          <w:color w:val="000000" w:themeColor="text1"/>
          <w:sz w:val="22"/>
          <w:szCs w:val="22"/>
        </w:rPr>
      </w:pPr>
    </w:p>
    <w:p w14:paraId="6C9F789D" w14:textId="77777777" w:rsidR="00057993" w:rsidRPr="00057993" w:rsidRDefault="00057993" w:rsidP="00057993">
      <w:pPr>
        <w:spacing w:line="360" w:lineRule="auto"/>
        <w:jc w:val="both"/>
        <w:rPr>
          <w:rFonts w:ascii="Geomanist Bold" w:eastAsia="Calibri" w:hAnsi="Geomanist Bold"/>
          <w:bCs/>
          <w:sz w:val="22"/>
          <w:szCs w:val="22"/>
        </w:rPr>
      </w:pPr>
      <w:r w:rsidRPr="00057993">
        <w:rPr>
          <w:rFonts w:ascii="Geomanist Bold" w:eastAsia="Calibri" w:hAnsi="Geomanist Bold"/>
          <w:bCs/>
          <w:sz w:val="22"/>
          <w:szCs w:val="22"/>
        </w:rPr>
        <w:t>8.</w:t>
      </w:r>
      <w:r w:rsidRPr="00057993">
        <w:rPr>
          <w:rFonts w:ascii="Geomanist Bold" w:eastAsia="Calibri" w:hAnsi="Geomanist Bold"/>
          <w:bCs/>
          <w:sz w:val="22"/>
          <w:szCs w:val="22"/>
        </w:rPr>
        <w:tab/>
        <w:t>NORMAS OFICIALES MEXICANAS, ESTÁNDARES Y/O NORMAS INTERNACIONALES APLICABLES A LA PRESTACIÓN DEL SERVICIO.</w:t>
      </w:r>
    </w:p>
    <w:p w14:paraId="70438F0E" w14:textId="77777777" w:rsid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Para el presente procedimiento aplican las siguientes normas oficiales mexicanas / estándares / normas internacionales:</w:t>
      </w:r>
    </w:p>
    <w:p w14:paraId="7370BED3" w14:textId="77777777" w:rsidR="00CD778B" w:rsidRPr="00057993" w:rsidRDefault="00CD778B" w:rsidP="00057993">
      <w:pPr>
        <w:spacing w:line="360" w:lineRule="auto"/>
        <w:jc w:val="both"/>
        <w:rPr>
          <w:rFonts w:ascii="Geomanist" w:eastAsia="Montserrat" w:hAnsi="Geomanist" w:cs="Montserrat"/>
          <w:color w:val="000000" w:themeColor="text1"/>
          <w:sz w:val="22"/>
          <w:szCs w:val="22"/>
        </w:rPr>
      </w:pPr>
    </w:p>
    <w:tbl>
      <w:tblPr>
        <w:tblW w:w="4885" w:type="pct"/>
        <w:tblInd w:w="27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2267"/>
        <w:gridCol w:w="5104"/>
        <w:gridCol w:w="1244"/>
      </w:tblGrid>
      <w:tr w:rsidR="00CD778B" w:rsidRPr="005C45EC" w14:paraId="6DDA100C" w14:textId="77777777" w:rsidTr="00CD778B">
        <w:trPr>
          <w:cantSplit/>
          <w:trHeight w:val="57"/>
          <w:tblHeader/>
        </w:trPr>
        <w:tc>
          <w:tcPr>
            <w:tcW w:w="1316" w:type="pct"/>
            <w:shd w:val="clear" w:color="auto" w:fill="D9D9D9"/>
            <w:vAlign w:val="center"/>
          </w:tcPr>
          <w:p w14:paraId="2FC8EAB8" w14:textId="77777777" w:rsidR="00CD778B" w:rsidRPr="00CD778B" w:rsidRDefault="00CD778B" w:rsidP="001A5D4B">
            <w:pPr>
              <w:jc w:val="center"/>
              <w:rPr>
                <w:rFonts w:ascii="Geomanist" w:eastAsia="Montserrat" w:hAnsi="Geomanist" w:cs="Montserrat"/>
                <w:b/>
                <w:bCs/>
                <w:color w:val="000000" w:themeColor="text1"/>
                <w:sz w:val="22"/>
                <w:szCs w:val="22"/>
              </w:rPr>
            </w:pPr>
            <w:r w:rsidRPr="00CD778B">
              <w:rPr>
                <w:rFonts w:ascii="Geomanist" w:eastAsia="Montserrat" w:hAnsi="Geomanist" w:cs="Montserrat"/>
                <w:b/>
                <w:bCs/>
                <w:color w:val="000000" w:themeColor="text1"/>
                <w:sz w:val="22"/>
                <w:szCs w:val="22"/>
              </w:rPr>
              <w:t>Norma Número</w:t>
            </w:r>
          </w:p>
        </w:tc>
        <w:tc>
          <w:tcPr>
            <w:tcW w:w="2962" w:type="pct"/>
            <w:shd w:val="clear" w:color="auto" w:fill="D9D9D9"/>
            <w:vAlign w:val="center"/>
          </w:tcPr>
          <w:p w14:paraId="49E16072" w14:textId="77777777" w:rsidR="00CD778B" w:rsidRPr="00CD778B" w:rsidRDefault="00CD778B" w:rsidP="001A5D4B">
            <w:pPr>
              <w:jc w:val="center"/>
              <w:rPr>
                <w:rFonts w:ascii="Geomanist" w:eastAsia="Montserrat" w:hAnsi="Geomanist" w:cs="Montserrat"/>
                <w:b/>
                <w:bCs/>
                <w:color w:val="000000" w:themeColor="text1"/>
                <w:sz w:val="22"/>
                <w:szCs w:val="22"/>
              </w:rPr>
            </w:pPr>
            <w:r w:rsidRPr="00CD778B">
              <w:rPr>
                <w:rFonts w:ascii="Geomanist" w:eastAsia="Montserrat" w:hAnsi="Geomanist" w:cs="Montserrat"/>
                <w:b/>
                <w:bCs/>
                <w:color w:val="000000" w:themeColor="text1"/>
                <w:sz w:val="22"/>
                <w:szCs w:val="22"/>
              </w:rPr>
              <w:t>Denominación</w:t>
            </w:r>
          </w:p>
        </w:tc>
        <w:tc>
          <w:tcPr>
            <w:tcW w:w="722" w:type="pct"/>
            <w:shd w:val="clear" w:color="auto" w:fill="D9D9D9"/>
            <w:vAlign w:val="center"/>
          </w:tcPr>
          <w:p w14:paraId="663DD9D1" w14:textId="77777777" w:rsidR="00CD778B" w:rsidRPr="00CD778B" w:rsidRDefault="00CD778B" w:rsidP="001A5D4B">
            <w:pPr>
              <w:jc w:val="center"/>
              <w:rPr>
                <w:rFonts w:ascii="Geomanist" w:eastAsia="Montserrat" w:hAnsi="Geomanist" w:cs="Montserrat"/>
                <w:b/>
                <w:bCs/>
                <w:color w:val="000000" w:themeColor="text1"/>
                <w:sz w:val="22"/>
                <w:szCs w:val="22"/>
              </w:rPr>
            </w:pPr>
            <w:r w:rsidRPr="00CD778B">
              <w:rPr>
                <w:rFonts w:ascii="Geomanist" w:eastAsia="Montserrat" w:hAnsi="Geomanist" w:cs="Montserrat"/>
                <w:b/>
                <w:bCs/>
                <w:color w:val="000000" w:themeColor="text1"/>
                <w:sz w:val="22"/>
                <w:szCs w:val="22"/>
              </w:rPr>
              <w:t>Requerida y Aplicable</w:t>
            </w:r>
          </w:p>
        </w:tc>
      </w:tr>
      <w:tr w:rsidR="00CD778B" w:rsidRPr="005C45EC" w14:paraId="04D63DC6" w14:textId="77777777" w:rsidTr="00CD778B">
        <w:trPr>
          <w:cantSplit/>
          <w:trHeight w:val="57"/>
        </w:trPr>
        <w:tc>
          <w:tcPr>
            <w:tcW w:w="1316" w:type="pct"/>
            <w:tcBorders>
              <w:bottom w:val="single" w:sz="4" w:space="0" w:color="auto"/>
            </w:tcBorders>
            <w:shd w:val="clear" w:color="auto" w:fill="auto"/>
            <w:vAlign w:val="center"/>
          </w:tcPr>
          <w:p w14:paraId="61A6967E" w14:textId="77777777" w:rsidR="00CD778B" w:rsidRPr="00CD778B" w:rsidRDefault="00CD778B" w:rsidP="001A5D4B">
            <w:pPr>
              <w:jc w:val="center"/>
              <w:rPr>
                <w:rFonts w:ascii="Geomanist" w:eastAsia="Montserrat" w:hAnsi="Geomanist" w:cs="Montserrat"/>
                <w:color w:val="000000" w:themeColor="text1"/>
                <w:sz w:val="22"/>
                <w:szCs w:val="22"/>
              </w:rPr>
            </w:pPr>
            <w:r w:rsidRPr="00CD778B">
              <w:rPr>
                <w:rFonts w:ascii="Geomanist" w:eastAsia="Montserrat" w:hAnsi="Geomanist" w:cs="Montserrat"/>
                <w:color w:val="000000" w:themeColor="text1"/>
                <w:sz w:val="22"/>
                <w:szCs w:val="22"/>
              </w:rPr>
              <w:t>NOM-020-SSA2-1994</w:t>
            </w:r>
          </w:p>
        </w:tc>
        <w:tc>
          <w:tcPr>
            <w:tcW w:w="2962" w:type="pct"/>
            <w:tcBorders>
              <w:bottom w:val="single" w:sz="4" w:space="0" w:color="auto"/>
            </w:tcBorders>
            <w:shd w:val="clear" w:color="auto" w:fill="auto"/>
            <w:vAlign w:val="center"/>
          </w:tcPr>
          <w:p w14:paraId="4EE83C9C" w14:textId="77777777" w:rsidR="00CD778B" w:rsidRPr="00CD778B" w:rsidRDefault="00CD778B" w:rsidP="001A5D4B">
            <w:pPr>
              <w:jc w:val="center"/>
              <w:rPr>
                <w:rFonts w:ascii="Geomanist" w:eastAsia="Montserrat" w:hAnsi="Geomanist" w:cs="Montserrat"/>
                <w:color w:val="000000" w:themeColor="text1"/>
                <w:sz w:val="22"/>
                <w:szCs w:val="22"/>
              </w:rPr>
            </w:pPr>
            <w:r w:rsidRPr="00CD778B">
              <w:rPr>
                <w:rFonts w:ascii="Geomanist" w:eastAsia="Montserrat" w:hAnsi="Geomanist" w:cs="Montserrat"/>
                <w:color w:val="000000" w:themeColor="text1"/>
                <w:sz w:val="22"/>
                <w:szCs w:val="22"/>
              </w:rPr>
              <w:t>Para la prestación de servicios de atención médica en unidades móviles tipo ambulancia</w:t>
            </w:r>
          </w:p>
        </w:tc>
        <w:tc>
          <w:tcPr>
            <w:tcW w:w="722" w:type="pct"/>
            <w:tcBorders>
              <w:bottom w:val="single" w:sz="4" w:space="0" w:color="auto"/>
            </w:tcBorders>
            <w:shd w:val="clear" w:color="auto" w:fill="auto"/>
          </w:tcPr>
          <w:p w14:paraId="3E6A0889" w14:textId="77777777" w:rsidR="00CD778B" w:rsidRPr="00CD778B" w:rsidRDefault="00CD778B" w:rsidP="001A5D4B">
            <w:pPr>
              <w:jc w:val="center"/>
              <w:rPr>
                <w:rFonts w:ascii="Geomanist" w:eastAsia="Montserrat" w:hAnsi="Geomanist" w:cs="Montserrat"/>
                <w:color w:val="000000" w:themeColor="text1"/>
                <w:sz w:val="22"/>
                <w:szCs w:val="22"/>
              </w:rPr>
            </w:pPr>
            <w:r w:rsidRPr="00CD778B">
              <w:rPr>
                <w:rFonts w:ascii="Geomanist" w:eastAsia="Montserrat" w:hAnsi="Geomanist" w:cs="Montserrat"/>
                <w:color w:val="000000" w:themeColor="text1"/>
                <w:sz w:val="22"/>
                <w:szCs w:val="22"/>
              </w:rPr>
              <w:t>Todas las partidas</w:t>
            </w:r>
          </w:p>
        </w:tc>
      </w:tr>
      <w:tr w:rsidR="00CD778B" w:rsidRPr="005C45EC" w14:paraId="551F3EC1" w14:textId="77777777" w:rsidTr="00CD778B">
        <w:trPr>
          <w:cantSplit/>
          <w:trHeight w:val="57"/>
        </w:trPr>
        <w:tc>
          <w:tcPr>
            <w:tcW w:w="1316" w:type="pct"/>
            <w:tcBorders>
              <w:bottom w:val="single" w:sz="4" w:space="0" w:color="auto"/>
            </w:tcBorders>
            <w:shd w:val="clear" w:color="auto" w:fill="auto"/>
            <w:vAlign w:val="center"/>
          </w:tcPr>
          <w:p w14:paraId="2A0C8BC7" w14:textId="77777777" w:rsidR="00CD778B" w:rsidRPr="00CD778B" w:rsidRDefault="00CD778B" w:rsidP="001A5D4B">
            <w:pPr>
              <w:jc w:val="center"/>
              <w:rPr>
                <w:rFonts w:ascii="Geomanist" w:eastAsia="Montserrat" w:hAnsi="Geomanist" w:cs="Montserrat"/>
                <w:color w:val="000000" w:themeColor="text1"/>
                <w:sz w:val="22"/>
                <w:szCs w:val="22"/>
              </w:rPr>
            </w:pPr>
            <w:r w:rsidRPr="00CD778B">
              <w:rPr>
                <w:rFonts w:ascii="Geomanist" w:eastAsia="Montserrat" w:hAnsi="Geomanist" w:cs="Montserrat"/>
                <w:color w:val="000000" w:themeColor="text1"/>
                <w:sz w:val="22"/>
                <w:szCs w:val="22"/>
              </w:rPr>
              <w:t>NOM-087-ECOL-1995</w:t>
            </w:r>
          </w:p>
        </w:tc>
        <w:tc>
          <w:tcPr>
            <w:tcW w:w="2962" w:type="pct"/>
            <w:tcBorders>
              <w:bottom w:val="single" w:sz="4" w:space="0" w:color="auto"/>
            </w:tcBorders>
            <w:shd w:val="clear" w:color="auto" w:fill="auto"/>
            <w:vAlign w:val="center"/>
          </w:tcPr>
          <w:p w14:paraId="3E5B29A2" w14:textId="77777777" w:rsidR="00CD778B" w:rsidRPr="00CD778B" w:rsidRDefault="00CD778B" w:rsidP="001A5D4B">
            <w:pPr>
              <w:jc w:val="center"/>
              <w:rPr>
                <w:rFonts w:ascii="Geomanist" w:eastAsia="Montserrat" w:hAnsi="Geomanist" w:cs="Montserrat"/>
                <w:color w:val="000000" w:themeColor="text1"/>
                <w:sz w:val="22"/>
                <w:szCs w:val="22"/>
              </w:rPr>
            </w:pPr>
            <w:r w:rsidRPr="00CD778B">
              <w:rPr>
                <w:rFonts w:ascii="Geomanist" w:eastAsia="Montserrat" w:hAnsi="Geomanist" w:cs="Montserrat"/>
                <w:color w:val="000000" w:themeColor="text1"/>
                <w:sz w:val="22"/>
                <w:szCs w:val="22"/>
              </w:rPr>
              <w:t>Que establece los requisitos para la separación, envasado, almacenamiento, recolección, transporte, tratamiento y disposición final de los residuos peligrosos biológico-infecciosos que se generan en establecimientos que presten atención médica.</w:t>
            </w:r>
          </w:p>
        </w:tc>
        <w:tc>
          <w:tcPr>
            <w:tcW w:w="722" w:type="pct"/>
            <w:tcBorders>
              <w:bottom w:val="single" w:sz="4" w:space="0" w:color="auto"/>
            </w:tcBorders>
            <w:shd w:val="clear" w:color="auto" w:fill="auto"/>
          </w:tcPr>
          <w:p w14:paraId="4A590B9C" w14:textId="77777777" w:rsidR="00CD778B" w:rsidRPr="00CD778B" w:rsidRDefault="00CD778B" w:rsidP="001A5D4B">
            <w:pPr>
              <w:jc w:val="center"/>
              <w:rPr>
                <w:rFonts w:ascii="Geomanist" w:eastAsia="Montserrat" w:hAnsi="Geomanist" w:cs="Montserrat"/>
                <w:color w:val="000000" w:themeColor="text1"/>
                <w:sz w:val="22"/>
                <w:szCs w:val="22"/>
              </w:rPr>
            </w:pPr>
            <w:r w:rsidRPr="00CD778B">
              <w:rPr>
                <w:rFonts w:ascii="Geomanist" w:eastAsia="Montserrat" w:hAnsi="Geomanist" w:cs="Montserrat"/>
                <w:color w:val="000000" w:themeColor="text1"/>
                <w:sz w:val="22"/>
                <w:szCs w:val="22"/>
              </w:rPr>
              <w:t>Todas las partidas</w:t>
            </w:r>
          </w:p>
        </w:tc>
      </w:tr>
    </w:tbl>
    <w:p w14:paraId="28116CB4" w14:textId="77777777" w:rsidR="00057993" w:rsidRPr="00057993" w:rsidRDefault="00057993" w:rsidP="00057993">
      <w:pPr>
        <w:spacing w:line="360" w:lineRule="auto"/>
        <w:jc w:val="both"/>
        <w:rPr>
          <w:rFonts w:ascii="Geomanist" w:eastAsia="Montserrat" w:hAnsi="Geomanist" w:cs="Montserrat"/>
          <w:color w:val="000000" w:themeColor="text1"/>
          <w:sz w:val="22"/>
          <w:szCs w:val="22"/>
        </w:rPr>
      </w:pPr>
    </w:p>
    <w:p w14:paraId="4E664F34" w14:textId="77777777" w:rsidR="00CD778B" w:rsidRPr="00CD778B" w:rsidRDefault="00CD778B" w:rsidP="00CD778B">
      <w:pPr>
        <w:spacing w:line="360" w:lineRule="auto"/>
        <w:jc w:val="center"/>
        <w:rPr>
          <w:rFonts w:ascii="Geomanist Bold" w:eastAsia="Calibri" w:hAnsi="Geomanist Bold"/>
          <w:bCs/>
          <w:sz w:val="22"/>
          <w:szCs w:val="22"/>
        </w:rPr>
      </w:pPr>
      <w:r w:rsidRPr="00CD778B">
        <w:rPr>
          <w:rFonts w:ascii="Geomanist Bold" w:eastAsia="Calibri" w:hAnsi="Geomanist Bold"/>
          <w:bCs/>
          <w:sz w:val="22"/>
          <w:szCs w:val="22"/>
        </w:rPr>
        <w:t>ATENTAMENTE</w:t>
      </w:r>
    </w:p>
    <w:p w14:paraId="45F9551B" w14:textId="77777777" w:rsidR="00CD778B" w:rsidRDefault="00CD778B" w:rsidP="00CD778B">
      <w:pPr>
        <w:spacing w:line="360" w:lineRule="auto"/>
        <w:jc w:val="center"/>
        <w:rPr>
          <w:rFonts w:ascii="Geomanist Bold" w:eastAsia="Calibri" w:hAnsi="Geomanist Bold"/>
          <w:bCs/>
          <w:sz w:val="22"/>
          <w:szCs w:val="22"/>
        </w:rPr>
      </w:pPr>
    </w:p>
    <w:p w14:paraId="587A7B8D" w14:textId="77777777" w:rsidR="001C0BDF" w:rsidRPr="00CD778B" w:rsidRDefault="001C0BDF" w:rsidP="00CD778B">
      <w:pPr>
        <w:spacing w:line="360" w:lineRule="auto"/>
        <w:jc w:val="center"/>
        <w:rPr>
          <w:rFonts w:ascii="Geomanist Bold" w:eastAsia="Calibri" w:hAnsi="Geomanist Bold"/>
          <w:bCs/>
          <w:sz w:val="22"/>
          <w:szCs w:val="22"/>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1C0BDF" w14:paraId="01CE732D" w14:textId="77777777" w:rsidTr="00FA2338">
        <w:tc>
          <w:tcPr>
            <w:tcW w:w="4414" w:type="dxa"/>
          </w:tcPr>
          <w:p w14:paraId="25F60713" w14:textId="77777777" w:rsidR="001C0BDF" w:rsidRDefault="001C0BDF" w:rsidP="00FA2338">
            <w:pPr>
              <w:jc w:val="both"/>
              <w:rPr>
                <w:rFonts w:ascii="Geomanist" w:eastAsia="Montserrat" w:hAnsi="Geomanist" w:cs="Montserrat"/>
                <w:b/>
                <w:bCs/>
                <w:color w:val="000000" w:themeColor="text1"/>
                <w:sz w:val="22"/>
                <w:szCs w:val="22"/>
              </w:rPr>
            </w:pPr>
          </w:p>
          <w:p w14:paraId="6D3823DC" w14:textId="77777777" w:rsidR="001C0BDF" w:rsidRPr="001C0BDF" w:rsidRDefault="001C0BDF" w:rsidP="00FA2338">
            <w:pPr>
              <w:jc w:val="center"/>
              <w:rPr>
                <w:rFonts w:ascii="Geomanist Bold" w:eastAsia="Calibri" w:hAnsi="Geomanist Bold"/>
                <w:bCs/>
                <w:sz w:val="22"/>
                <w:szCs w:val="22"/>
              </w:rPr>
            </w:pPr>
          </w:p>
          <w:p w14:paraId="1DC498B9" w14:textId="77777777" w:rsidR="001C0BDF" w:rsidRPr="001C0BDF" w:rsidRDefault="001C0BDF" w:rsidP="00FA2338">
            <w:pPr>
              <w:jc w:val="center"/>
              <w:rPr>
                <w:rFonts w:ascii="Geomanist Bold" w:eastAsia="Calibri" w:hAnsi="Geomanist Bold"/>
                <w:bCs/>
                <w:sz w:val="22"/>
                <w:szCs w:val="22"/>
              </w:rPr>
            </w:pPr>
            <w:r w:rsidRPr="001C0BDF">
              <w:rPr>
                <w:rFonts w:ascii="Geomanist Bold" w:eastAsia="Calibri" w:hAnsi="Geomanist Bold"/>
                <w:bCs/>
                <w:sz w:val="22"/>
                <w:szCs w:val="22"/>
              </w:rPr>
              <w:t>TANYA QUINTERO MARTÍNEZ</w:t>
            </w:r>
          </w:p>
          <w:p w14:paraId="1A23B6F8" w14:textId="77777777" w:rsidR="001C0BDF" w:rsidRDefault="001C0BDF" w:rsidP="00FA2338">
            <w:pPr>
              <w:jc w:val="center"/>
              <w:rPr>
                <w:rFonts w:ascii="Geomanist" w:eastAsia="Montserrat" w:hAnsi="Geomanist" w:cs="Montserrat"/>
                <w:b/>
                <w:bCs/>
                <w:color w:val="000000" w:themeColor="text1"/>
                <w:sz w:val="22"/>
                <w:szCs w:val="22"/>
              </w:rPr>
            </w:pPr>
            <w:r w:rsidRPr="001C0BDF">
              <w:rPr>
                <w:rFonts w:ascii="Geomanist Bold" w:eastAsia="Calibri" w:hAnsi="Geomanist Bold"/>
                <w:bCs/>
                <w:sz w:val="22"/>
                <w:szCs w:val="22"/>
              </w:rPr>
              <w:t>COORDINADORA DE SERVICIOS GENERALES</w:t>
            </w:r>
          </w:p>
        </w:tc>
        <w:tc>
          <w:tcPr>
            <w:tcW w:w="4414" w:type="dxa"/>
          </w:tcPr>
          <w:p w14:paraId="672EFFB0" w14:textId="77777777" w:rsidR="001C0BDF" w:rsidRDefault="001C0BDF" w:rsidP="00FA2338">
            <w:pPr>
              <w:jc w:val="center"/>
              <w:rPr>
                <w:rFonts w:ascii="Geomanist Bold" w:eastAsia="Calibri" w:hAnsi="Geomanist Bold"/>
                <w:bCs/>
                <w:sz w:val="22"/>
                <w:szCs w:val="22"/>
              </w:rPr>
            </w:pPr>
          </w:p>
          <w:p w14:paraId="299B374A" w14:textId="77777777" w:rsidR="001C0BDF" w:rsidRDefault="001C0BDF" w:rsidP="00FA2338">
            <w:pPr>
              <w:jc w:val="center"/>
              <w:rPr>
                <w:rFonts w:ascii="Geomanist Bold" w:eastAsia="Calibri" w:hAnsi="Geomanist Bold"/>
                <w:bCs/>
                <w:sz w:val="22"/>
                <w:szCs w:val="22"/>
              </w:rPr>
            </w:pPr>
          </w:p>
          <w:p w14:paraId="46819C7E" w14:textId="2F5D4E8D" w:rsidR="001C0BDF" w:rsidRPr="00CD778B" w:rsidRDefault="001C0BDF" w:rsidP="00FA2338">
            <w:pPr>
              <w:jc w:val="center"/>
              <w:rPr>
                <w:rFonts w:ascii="Geomanist Bold" w:eastAsia="Calibri" w:hAnsi="Geomanist Bold"/>
                <w:bCs/>
                <w:sz w:val="22"/>
                <w:szCs w:val="22"/>
              </w:rPr>
            </w:pPr>
            <w:r w:rsidRPr="00CD778B">
              <w:rPr>
                <w:rFonts w:ascii="Geomanist Bold" w:eastAsia="Calibri" w:hAnsi="Geomanist Bold"/>
                <w:bCs/>
                <w:sz w:val="22"/>
                <w:szCs w:val="22"/>
              </w:rPr>
              <w:t>FERNANDO TREJO SÁNCHEZ</w:t>
            </w:r>
          </w:p>
          <w:p w14:paraId="755D709A" w14:textId="77777777" w:rsidR="001C0BDF" w:rsidRPr="00CD778B" w:rsidRDefault="001C0BDF" w:rsidP="00FA2338">
            <w:pPr>
              <w:jc w:val="center"/>
              <w:rPr>
                <w:rFonts w:ascii="Geomanist Bold" w:eastAsia="Calibri" w:hAnsi="Geomanist Bold"/>
                <w:bCs/>
                <w:sz w:val="22"/>
                <w:szCs w:val="22"/>
              </w:rPr>
            </w:pPr>
            <w:r w:rsidRPr="00CD778B">
              <w:rPr>
                <w:rFonts w:ascii="Geomanist Bold" w:eastAsia="Calibri" w:hAnsi="Geomanist Bold"/>
                <w:bCs/>
                <w:sz w:val="22"/>
                <w:szCs w:val="22"/>
              </w:rPr>
              <w:t xml:space="preserve">TITULAR DE DIVISIÓN EN LA COORDINACIÓN DE SERVICIOS GENERALES </w:t>
            </w:r>
          </w:p>
          <w:p w14:paraId="1CB5B431" w14:textId="77777777" w:rsidR="001C0BDF" w:rsidRDefault="001C0BDF" w:rsidP="00FA2338">
            <w:pPr>
              <w:jc w:val="both"/>
              <w:rPr>
                <w:rFonts w:ascii="Geomanist" w:eastAsia="Montserrat" w:hAnsi="Geomanist" w:cs="Montserrat"/>
                <w:b/>
                <w:bCs/>
                <w:color w:val="000000" w:themeColor="text1"/>
                <w:sz w:val="22"/>
                <w:szCs w:val="22"/>
              </w:rPr>
            </w:pPr>
          </w:p>
        </w:tc>
      </w:tr>
    </w:tbl>
    <w:p w14:paraId="4CD9C9DD" w14:textId="77777777" w:rsidR="00057993" w:rsidRDefault="00057993" w:rsidP="00057993">
      <w:pPr>
        <w:spacing w:line="360" w:lineRule="auto"/>
        <w:jc w:val="both"/>
        <w:rPr>
          <w:rFonts w:ascii="Geomanist" w:eastAsia="Montserrat" w:hAnsi="Geomanist" w:cs="Montserrat"/>
          <w:color w:val="000000" w:themeColor="text1"/>
          <w:sz w:val="22"/>
          <w:szCs w:val="22"/>
        </w:rPr>
      </w:pPr>
    </w:p>
    <w:p w14:paraId="4FBDFB57" w14:textId="77777777" w:rsidR="00CD778B" w:rsidRDefault="00CD778B" w:rsidP="00057993">
      <w:pPr>
        <w:spacing w:line="360" w:lineRule="auto"/>
        <w:jc w:val="both"/>
        <w:rPr>
          <w:rFonts w:ascii="Geomanist" w:eastAsia="Montserrat" w:hAnsi="Geomanist" w:cs="Montserrat"/>
          <w:color w:val="000000" w:themeColor="text1"/>
          <w:sz w:val="22"/>
          <w:szCs w:val="22"/>
        </w:rPr>
      </w:pPr>
    </w:p>
    <w:p w14:paraId="119E52E5" w14:textId="77777777" w:rsidR="00057993" w:rsidRPr="00057993" w:rsidRDefault="00057993" w:rsidP="00057993">
      <w:pPr>
        <w:spacing w:line="360" w:lineRule="auto"/>
        <w:jc w:val="center"/>
        <w:rPr>
          <w:rFonts w:ascii="Geomanist Bold" w:eastAsia="Calibri" w:hAnsi="Geomanist Bold"/>
          <w:bCs/>
          <w:sz w:val="22"/>
          <w:szCs w:val="22"/>
        </w:rPr>
      </w:pPr>
      <w:r w:rsidRPr="00057993">
        <w:rPr>
          <w:rFonts w:ascii="Geomanist Bold" w:eastAsia="Calibri" w:hAnsi="Geomanist Bold"/>
          <w:bCs/>
          <w:sz w:val="22"/>
          <w:szCs w:val="22"/>
        </w:rPr>
        <w:lastRenderedPageBreak/>
        <w:t>TERMINOS Y CONDICIONES</w:t>
      </w:r>
    </w:p>
    <w:p w14:paraId="422AFD64" w14:textId="77777777" w:rsidR="00057993" w:rsidRPr="00057993" w:rsidRDefault="00057993" w:rsidP="00057993">
      <w:pPr>
        <w:jc w:val="center"/>
        <w:rPr>
          <w:rFonts w:ascii="Geomanist Bold" w:eastAsia="Calibri" w:hAnsi="Geomanist Bold"/>
          <w:bCs/>
          <w:sz w:val="22"/>
          <w:szCs w:val="22"/>
        </w:rPr>
      </w:pPr>
      <w:r w:rsidRPr="00057993">
        <w:rPr>
          <w:rFonts w:ascii="Geomanist Bold" w:eastAsia="Calibri" w:hAnsi="Geomanist Bold"/>
          <w:bCs/>
          <w:sz w:val="22"/>
          <w:szCs w:val="22"/>
        </w:rPr>
        <w:t>SERVICIO INTEGRAL PARA TRASLADO DE PACIENTES A TRAVÉS DE LAS UNIDADES MÓVILES TIPO AMBULANCIA PARA LOS HOSPITALES Y/O UNIDADES MÉDICAS DE LOS SERVICIOS DE SALUD DEL INSTITUTO MEXICANO DEL SEGURO SOCIAL PARA EL BIENESTAR (IMSS-BIENESTAR), HOSPITAL DE LA MUJER Y EL NIÑO OAXAQUEÑO Y CESSA SANTIAGO ASTATA DE LA COORDINACIÓN ESTATAL OAXACA.</w:t>
      </w:r>
    </w:p>
    <w:p w14:paraId="5B40EC94" w14:textId="77777777" w:rsidR="00057993" w:rsidRPr="00057993" w:rsidRDefault="00057993" w:rsidP="00057993">
      <w:pPr>
        <w:spacing w:line="360" w:lineRule="auto"/>
        <w:jc w:val="both"/>
        <w:rPr>
          <w:rFonts w:ascii="Geomanist" w:eastAsia="Montserrat" w:hAnsi="Geomanist" w:cs="Montserrat"/>
          <w:color w:val="000000" w:themeColor="text1"/>
          <w:sz w:val="22"/>
          <w:szCs w:val="22"/>
        </w:rPr>
      </w:pPr>
    </w:p>
    <w:p w14:paraId="64C0C22E" w14:textId="77777777" w:rsidR="00057993" w:rsidRPr="00057993" w:rsidRDefault="00057993" w:rsidP="00057993">
      <w:pPr>
        <w:spacing w:line="360" w:lineRule="auto"/>
        <w:jc w:val="both"/>
        <w:rPr>
          <w:rFonts w:ascii="Geomanist Bold" w:eastAsia="Calibri" w:hAnsi="Geomanist Bold"/>
          <w:bCs/>
          <w:sz w:val="22"/>
          <w:szCs w:val="22"/>
        </w:rPr>
      </w:pPr>
      <w:r w:rsidRPr="00057993">
        <w:rPr>
          <w:rFonts w:ascii="Geomanist Bold" w:eastAsia="Calibri" w:hAnsi="Geomanist Bold"/>
          <w:bCs/>
          <w:sz w:val="22"/>
          <w:szCs w:val="22"/>
        </w:rPr>
        <w:t>1.</w:t>
      </w:r>
      <w:r w:rsidRPr="00057993">
        <w:rPr>
          <w:rFonts w:ascii="Geomanist Bold" w:eastAsia="Calibri" w:hAnsi="Geomanist Bold"/>
          <w:bCs/>
          <w:sz w:val="22"/>
          <w:szCs w:val="22"/>
        </w:rPr>
        <w:tab/>
        <w:t xml:space="preserve">VIGENCIA DE LA CONTRATACIÓN. </w:t>
      </w:r>
    </w:p>
    <w:p w14:paraId="0D752CF3" w14:textId="46602567"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 La vigencia de la contratación será a partir del día natural siguiente a la notificación de adjudicación o emisión del fallo hasta el 31 de diciembre de 2024. </w:t>
      </w:r>
    </w:p>
    <w:p w14:paraId="634A2E35" w14:textId="77777777" w:rsidR="00057993" w:rsidRPr="00057993" w:rsidRDefault="00057993" w:rsidP="00057993">
      <w:pPr>
        <w:spacing w:line="360" w:lineRule="auto"/>
        <w:jc w:val="both"/>
        <w:rPr>
          <w:rFonts w:ascii="Geomanist" w:eastAsia="Montserrat" w:hAnsi="Geomanist" w:cs="Montserrat"/>
          <w:color w:val="000000" w:themeColor="text1"/>
          <w:sz w:val="22"/>
          <w:szCs w:val="22"/>
        </w:rPr>
      </w:pPr>
    </w:p>
    <w:p w14:paraId="2FDB8F7B" w14:textId="77777777" w:rsidR="00057993" w:rsidRPr="00057993" w:rsidRDefault="00057993" w:rsidP="00057993">
      <w:pPr>
        <w:spacing w:line="360" w:lineRule="auto"/>
        <w:jc w:val="both"/>
        <w:rPr>
          <w:rFonts w:ascii="Geomanist Bold" w:eastAsia="Calibri" w:hAnsi="Geomanist Bold"/>
          <w:bCs/>
          <w:sz w:val="22"/>
          <w:szCs w:val="22"/>
        </w:rPr>
      </w:pPr>
      <w:r w:rsidRPr="00057993">
        <w:rPr>
          <w:rFonts w:ascii="Geomanist Bold" w:eastAsia="Calibri" w:hAnsi="Geomanist Bold"/>
          <w:bCs/>
          <w:sz w:val="22"/>
          <w:szCs w:val="22"/>
        </w:rPr>
        <w:t>2.</w:t>
      </w:r>
      <w:r w:rsidRPr="00057993">
        <w:rPr>
          <w:rFonts w:ascii="Geomanist Bold" w:eastAsia="Calibri" w:hAnsi="Geomanist Bold"/>
          <w:bCs/>
          <w:sz w:val="22"/>
          <w:szCs w:val="22"/>
        </w:rPr>
        <w:tab/>
        <w:t>PLAZOS Y LUGARES PARA LA PRESTACIÓN DEL SERVICIO.</w:t>
      </w:r>
    </w:p>
    <w:p w14:paraId="75330BB9" w14:textId="77777777"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El plazo para la prestación del </w:t>
      </w:r>
      <w:r w:rsidRPr="00CD778B">
        <w:rPr>
          <w:rFonts w:ascii="Geomanist" w:eastAsia="Montserrat" w:hAnsi="Geomanist" w:cs="Montserrat"/>
          <w:b/>
          <w:bCs/>
          <w:color w:val="000000" w:themeColor="text1"/>
          <w:sz w:val="22"/>
          <w:szCs w:val="22"/>
        </w:rPr>
        <w:t>SERVICIO</w:t>
      </w:r>
      <w:r w:rsidRPr="00057993">
        <w:rPr>
          <w:rFonts w:ascii="Geomanist" w:eastAsia="Montserrat" w:hAnsi="Geomanist" w:cs="Montserrat"/>
          <w:color w:val="000000" w:themeColor="text1"/>
          <w:sz w:val="22"/>
          <w:szCs w:val="22"/>
        </w:rPr>
        <w:t xml:space="preserve"> será a partir del día natural siguiente a la notificación de adjudicación o emisión del fallo hasta el 31 de diciembre de 2024.</w:t>
      </w:r>
    </w:p>
    <w:p w14:paraId="6B1AE223" w14:textId="77777777"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El</w:t>
      </w:r>
      <w:r w:rsidRPr="00CD778B">
        <w:rPr>
          <w:rFonts w:ascii="Geomanist" w:eastAsia="Montserrat" w:hAnsi="Geomanist" w:cs="Montserrat"/>
          <w:b/>
          <w:bCs/>
          <w:color w:val="000000" w:themeColor="text1"/>
          <w:sz w:val="22"/>
          <w:szCs w:val="22"/>
        </w:rPr>
        <w:t xml:space="preserve"> SERVICIO</w:t>
      </w:r>
      <w:r w:rsidRPr="00057993">
        <w:rPr>
          <w:rFonts w:ascii="Geomanist" w:eastAsia="Montserrat" w:hAnsi="Geomanist" w:cs="Montserrat"/>
          <w:color w:val="000000" w:themeColor="text1"/>
          <w:sz w:val="22"/>
          <w:szCs w:val="22"/>
        </w:rPr>
        <w:t xml:space="preserve"> objeto del presente Anexo se prestará en el(los) inmueble(s) establecido(s) en el </w:t>
      </w:r>
      <w:r w:rsidRPr="00CD778B">
        <w:rPr>
          <w:rFonts w:ascii="Geomanist" w:eastAsia="Montserrat" w:hAnsi="Geomanist" w:cs="Montserrat"/>
          <w:b/>
          <w:bCs/>
          <w:color w:val="000000" w:themeColor="text1"/>
          <w:sz w:val="22"/>
          <w:szCs w:val="22"/>
        </w:rPr>
        <w:t>APÉNDICE 1. REQUERIMIENTO.</w:t>
      </w:r>
      <w:r w:rsidRPr="00057993">
        <w:rPr>
          <w:rFonts w:ascii="Geomanist" w:eastAsia="Montserrat" w:hAnsi="Geomanist" w:cs="Montserrat"/>
          <w:color w:val="000000" w:themeColor="text1"/>
          <w:sz w:val="22"/>
          <w:szCs w:val="22"/>
        </w:rPr>
        <w:t xml:space="preserve"> </w:t>
      </w:r>
    </w:p>
    <w:p w14:paraId="322E4165" w14:textId="77777777"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La cantidad de inmuebles referidos en dicho apéndice es enunciativo más no limitativo, por lo cual </w:t>
      </w:r>
      <w:r w:rsidRPr="00CD778B">
        <w:rPr>
          <w:rFonts w:ascii="Geomanist" w:eastAsia="Montserrat" w:hAnsi="Geomanist" w:cs="Montserrat"/>
          <w:b/>
          <w:bCs/>
          <w:color w:val="000000" w:themeColor="text1"/>
          <w:sz w:val="22"/>
          <w:szCs w:val="22"/>
        </w:rPr>
        <w:t>IMSS-BIENESTAR</w:t>
      </w:r>
      <w:r w:rsidRPr="00057993">
        <w:rPr>
          <w:rFonts w:ascii="Geomanist" w:eastAsia="Montserrat" w:hAnsi="Geomanist" w:cs="Montserrat"/>
          <w:color w:val="000000" w:themeColor="text1"/>
          <w:sz w:val="22"/>
          <w:szCs w:val="22"/>
        </w:rPr>
        <w:t xml:space="preserve"> podrá disminuir y/o adicionar inmuebles, previa solicitud por escrito por parte del </w:t>
      </w:r>
      <w:r w:rsidRPr="00CD778B">
        <w:rPr>
          <w:rFonts w:ascii="Geomanist" w:eastAsia="Montserrat" w:hAnsi="Geomanist" w:cs="Montserrat"/>
          <w:b/>
          <w:bCs/>
          <w:color w:val="000000" w:themeColor="text1"/>
          <w:sz w:val="22"/>
          <w:szCs w:val="22"/>
        </w:rPr>
        <w:t>ADMINISTRADOR DE CONTRATO</w:t>
      </w:r>
      <w:r w:rsidRPr="00057993">
        <w:rPr>
          <w:rFonts w:ascii="Geomanist" w:eastAsia="Montserrat" w:hAnsi="Geomanist" w:cs="Montserrat"/>
          <w:color w:val="000000" w:themeColor="text1"/>
          <w:sz w:val="22"/>
          <w:szCs w:val="22"/>
        </w:rPr>
        <w:t>.</w:t>
      </w:r>
    </w:p>
    <w:p w14:paraId="338F9D5B" w14:textId="77777777" w:rsidR="00057993" w:rsidRPr="00057993" w:rsidRDefault="00057993" w:rsidP="00057993">
      <w:pPr>
        <w:spacing w:line="360" w:lineRule="auto"/>
        <w:jc w:val="both"/>
        <w:rPr>
          <w:rFonts w:ascii="Geomanist Bold" w:eastAsia="Calibri" w:hAnsi="Geomanist Bold"/>
          <w:bCs/>
          <w:sz w:val="22"/>
          <w:szCs w:val="22"/>
        </w:rPr>
      </w:pPr>
    </w:p>
    <w:p w14:paraId="27946CFC" w14:textId="77777777" w:rsidR="00057993" w:rsidRPr="00057993" w:rsidRDefault="00057993" w:rsidP="00057993">
      <w:pPr>
        <w:spacing w:line="360" w:lineRule="auto"/>
        <w:jc w:val="both"/>
        <w:rPr>
          <w:rFonts w:ascii="Geomanist Bold" w:eastAsia="Calibri" w:hAnsi="Geomanist Bold"/>
          <w:bCs/>
          <w:sz w:val="22"/>
          <w:szCs w:val="22"/>
        </w:rPr>
      </w:pPr>
      <w:r w:rsidRPr="00057993">
        <w:rPr>
          <w:rFonts w:ascii="Geomanist Bold" w:eastAsia="Calibri" w:hAnsi="Geomanist Bold"/>
          <w:bCs/>
          <w:sz w:val="22"/>
          <w:szCs w:val="22"/>
        </w:rPr>
        <w:t>3.</w:t>
      </w:r>
      <w:r w:rsidRPr="00057993">
        <w:rPr>
          <w:rFonts w:ascii="Geomanist Bold" w:eastAsia="Calibri" w:hAnsi="Geomanist Bold"/>
          <w:bCs/>
          <w:sz w:val="22"/>
          <w:szCs w:val="22"/>
        </w:rPr>
        <w:tab/>
        <w:t xml:space="preserve">CRITERIO DE EVALUACIÓN </w:t>
      </w:r>
    </w:p>
    <w:p w14:paraId="3A71F3D1" w14:textId="7F00CDD8"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Con apego en lo establecido por los artículos 36, 36 Bis y 37 de la Ley de Adquisiciones, Arrendamientos y Servicios del Sector Público (LAASSP) y 51 del RLAASSP, así como los numerales 4.22 inciso d) y 4.32 de las Políticas, Bases y Lineamientos en Materia de Adquisiciones, Arrendamientos y Servicios de </w:t>
      </w:r>
      <w:r w:rsidRPr="00CD778B">
        <w:rPr>
          <w:rFonts w:ascii="Geomanist" w:eastAsia="Montserrat" w:hAnsi="Geomanist" w:cs="Montserrat"/>
          <w:b/>
          <w:bCs/>
          <w:color w:val="000000" w:themeColor="text1"/>
          <w:sz w:val="22"/>
          <w:szCs w:val="22"/>
        </w:rPr>
        <w:t xml:space="preserve">IMSS-BIENESTAR </w:t>
      </w:r>
      <w:r w:rsidRPr="00057993">
        <w:rPr>
          <w:rFonts w:ascii="Geomanist" w:eastAsia="Montserrat" w:hAnsi="Geomanist" w:cs="Montserrat"/>
          <w:color w:val="000000" w:themeColor="text1"/>
          <w:sz w:val="22"/>
          <w:szCs w:val="22"/>
        </w:rPr>
        <w:t xml:space="preserve">(POBALINES), no se requiere vincular las condiciones que deberá cumplir el </w:t>
      </w:r>
      <w:r w:rsidR="0032107F">
        <w:rPr>
          <w:rFonts w:ascii="Geomanist" w:eastAsia="Montserrat" w:hAnsi="Geomanist" w:cs="Montserrat"/>
          <w:b/>
          <w:bCs/>
          <w:color w:val="000000" w:themeColor="text1"/>
          <w:sz w:val="22"/>
          <w:szCs w:val="22"/>
        </w:rPr>
        <w:t>PROOVEDOR</w:t>
      </w:r>
      <w:r w:rsidRPr="00057993">
        <w:rPr>
          <w:rFonts w:ascii="Geomanist" w:eastAsia="Montserrat" w:hAnsi="Geomanist" w:cs="Montserrat"/>
          <w:color w:val="000000" w:themeColor="text1"/>
          <w:sz w:val="22"/>
          <w:szCs w:val="22"/>
        </w:rPr>
        <w:t xml:space="preserve"> con las características y especificaciones del </w:t>
      </w:r>
      <w:r w:rsidRPr="00CD778B">
        <w:rPr>
          <w:rFonts w:ascii="Geomanist" w:eastAsia="Montserrat" w:hAnsi="Geomanist" w:cs="Montserrat"/>
          <w:b/>
          <w:bCs/>
          <w:color w:val="000000" w:themeColor="text1"/>
          <w:sz w:val="22"/>
          <w:szCs w:val="22"/>
        </w:rPr>
        <w:t>SERVICIO</w:t>
      </w:r>
      <w:r w:rsidRPr="00057993">
        <w:rPr>
          <w:rFonts w:ascii="Geomanist" w:eastAsia="Montserrat" w:hAnsi="Geomanist" w:cs="Montserrat"/>
          <w:color w:val="000000" w:themeColor="text1"/>
          <w:sz w:val="22"/>
          <w:szCs w:val="22"/>
        </w:rPr>
        <w:t>, porque éste se encuentra estandarizado en el mercado y el factor preponderante que considera para la adjudicación del contrato es el precio más bajo</w:t>
      </w:r>
    </w:p>
    <w:p w14:paraId="40A35DAC" w14:textId="77777777" w:rsidR="00057993" w:rsidRPr="00057993" w:rsidRDefault="00057993" w:rsidP="00057993">
      <w:pPr>
        <w:spacing w:line="360" w:lineRule="auto"/>
        <w:jc w:val="both"/>
        <w:rPr>
          <w:rFonts w:ascii="Geomanist" w:eastAsia="Montserrat" w:hAnsi="Geomanist" w:cs="Montserrat"/>
          <w:color w:val="000000" w:themeColor="text1"/>
          <w:sz w:val="22"/>
          <w:szCs w:val="22"/>
        </w:rPr>
      </w:pPr>
    </w:p>
    <w:p w14:paraId="564D6F3E" w14:textId="77777777"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lastRenderedPageBreak/>
        <w:t xml:space="preserve">Derivado de lo anterior, se efectuará la evaluación utilizando el criterio de evaluación </w:t>
      </w:r>
      <w:r w:rsidRPr="00CD778B">
        <w:rPr>
          <w:rFonts w:ascii="Geomanist" w:eastAsia="Montserrat" w:hAnsi="Geomanist" w:cs="Montserrat"/>
          <w:b/>
          <w:bCs/>
          <w:color w:val="000000" w:themeColor="text1"/>
          <w:sz w:val="22"/>
          <w:szCs w:val="22"/>
        </w:rPr>
        <w:t>BINARIO</w:t>
      </w:r>
      <w:r w:rsidRPr="00057993">
        <w:rPr>
          <w:rFonts w:ascii="Geomanist" w:eastAsia="Montserrat" w:hAnsi="Geomanist" w:cs="Montserrat"/>
          <w:color w:val="000000" w:themeColor="text1"/>
          <w:sz w:val="22"/>
          <w:szCs w:val="22"/>
        </w:rPr>
        <w:t xml:space="preserve">, es decir </w:t>
      </w:r>
      <w:r w:rsidRPr="00CD778B">
        <w:rPr>
          <w:rFonts w:ascii="Geomanist" w:eastAsia="Montserrat" w:hAnsi="Geomanist" w:cs="Montserrat"/>
          <w:b/>
          <w:bCs/>
          <w:color w:val="000000" w:themeColor="text1"/>
          <w:sz w:val="22"/>
          <w:szCs w:val="22"/>
        </w:rPr>
        <w:t>CUMPLE</w:t>
      </w:r>
      <w:r w:rsidRPr="00057993">
        <w:rPr>
          <w:rFonts w:ascii="Geomanist" w:eastAsia="Montserrat" w:hAnsi="Geomanist" w:cs="Montserrat"/>
          <w:color w:val="000000" w:themeColor="text1"/>
          <w:sz w:val="22"/>
          <w:szCs w:val="22"/>
        </w:rPr>
        <w:t xml:space="preserve"> o </w:t>
      </w:r>
      <w:r w:rsidRPr="00CD778B">
        <w:rPr>
          <w:rFonts w:ascii="Geomanist" w:eastAsia="Montserrat" w:hAnsi="Geomanist" w:cs="Montserrat"/>
          <w:b/>
          <w:bCs/>
          <w:color w:val="000000" w:themeColor="text1"/>
          <w:sz w:val="22"/>
          <w:szCs w:val="22"/>
        </w:rPr>
        <w:t>NO CUMPLE</w:t>
      </w:r>
      <w:r w:rsidRPr="00057993">
        <w:rPr>
          <w:rFonts w:ascii="Geomanist" w:eastAsia="Montserrat" w:hAnsi="Geomanist" w:cs="Montserrat"/>
          <w:color w:val="000000" w:themeColor="text1"/>
          <w:sz w:val="22"/>
          <w:szCs w:val="22"/>
        </w:rPr>
        <w:t xml:space="preserve">, mediante el cual sólo se adjudica a quien cumpla las condiciones y requisitos establecidos por el </w:t>
      </w:r>
      <w:r w:rsidRPr="00CD778B">
        <w:rPr>
          <w:rFonts w:ascii="Geomanist" w:eastAsia="Montserrat" w:hAnsi="Geomanist" w:cs="Montserrat"/>
          <w:b/>
          <w:bCs/>
          <w:color w:val="000000" w:themeColor="text1"/>
          <w:sz w:val="22"/>
          <w:szCs w:val="22"/>
        </w:rPr>
        <w:t>IMSS-BIENESTAR</w:t>
      </w:r>
      <w:r w:rsidRPr="00057993">
        <w:rPr>
          <w:rFonts w:ascii="Geomanist" w:eastAsia="Montserrat" w:hAnsi="Geomanist" w:cs="Montserrat"/>
          <w:color w:val="000000" w:themeColor="text1"/>
          <w:sz w:val="22"/>
          <w:szCs w:val="22"/>
        </w:rPr>
        <w:t xml:space="preserve"> a efecto de que se garantice satisfactoriamente el cumplimiento de las obligaciones respectivas y oferte el precio más bajo.</w:t>
      </w:r>
    </w:p>
    <w:p w14:paraId="73B17C9B" w14:textId="77777777" w:rsidR="00057993" w:rsidRPr="00057993" w:rsidRDefault="00057993" w:rsidP="00057993">
      <w:pPr>
        <w:spacing w:line="360" w:lineRule="auto"/>
        <w:jc w:val="both"/>
        <w:rPr>
          <w:rFonts w:ascii="Geomanist" w:eastAsia="Montserrat" w:hAnsi="Geomanist" w:cs="Montserrat"/>
          <w:color w:val="000000" w:themeColor="text1"/>
          <w:sz w:val="22"/>
          <w:szCs w:val="22"/>
        </w:rPr>
      </w:pPr>
    </w:p>
    <w:p w14:paraId="7B063367" w14:textId="77777777" w:rsidR="00057993" w:rsidRPr="00057993" w:rsidRDefault="00057993" w:rsidP="00057993">
      <w:pPr>
        <w:spacing w:line="360" w:lineRule="auto"/>
        <w:jc w:val="both"/>
        <w:rPr>
          <w:rFonts w:ascii="Geomanist Bold" w:eastAsia="Calibri" w:hAnsi="Geomanist Bold"/>
          <w:bCs/>
          <w:sz w:val="22"/>
          <w:szCs w:val="22"/>
        </w:rPr>
      </w:pPr>
      <w:r w:rsidRPr="00057993">
        <w:rPr>
          <w:rFonts w:ascii="Geomanist Bold" w:eastAsia="Calibri" w:hAnsi="Geomanist Bold"/>
          <w:bCs/>
          <w:sz w:val="22"/>
          <w:szCs w:val="22"/>
        </w:rPr>
        <w:t>4.</w:t>
      </w:r>
      <w:r w:rsidRPr="00057993">
        <w:rPr>
          <w:rFonts w:ascii="Geomanist Bold" w:eastAsia="Calibri" w:hAnsi="Geomanist Bold"/>
          <w:bCs/>
          <w:sz w:val="22"/>
          <w:szCs w:val="22"/>
        </w:rPr>
        <w:tab/>
        <w:t>LICENCIAS, PERMISOS, REGISTROS, CERTIFICADOS O AUTORIZACIONES PARA LA PRESTACIÓN DEL SERVICIO.</w:t>
      </w:r>
    </w:p>
    <w:p w14:paraId="626A26AF" w14:textId="77777777"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Para la prestación del </w:t>
      </w:r>
      <w:r w:rsidRPr="00CD778B">
        <w:rPr>
          <w:rFonts w:ascii="Geomanist" w:eastAsia="Montserrat" w:hAnsi="Geomanist" w:cs="Montserrat"/>
          <w:b/>
          <w:bCs/>
          <w:color w:val="000000" w:themeColor="text1"/>
          <w:sz w:val="22"/>
          <w:szCs w:val="22"/>
        </w:rPr>
        <w:t>SERVICIO</w:t>
      </w:r>
      <w:r w:rsidRPr="00057993">
        <w:rPr>
          <w:rFonts w:ascii="Geomanist" w:eastAsia="Montserrat" w:hAnsi="Geomanist" w:cs="Montserrat"/>
          <w:color w:val="000000" w:themeColor="text1"/>
          <w:sz w:val="22"/>
          <w:szCs w:val="22"/>
        </w:rPr>
        <w:t xml:space="preserve"> aplican las siguientes licencias, permisos, registros, certificados o autorizaciones:</w:t>
      </w:r>
    </w:p>
    <w:tbl>
      <w:tblPr>
        <w:tblW w:w="5000" w:type="pc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2236"/>
        <w:gridCol w:w="5183"/>
        <w:gridCol w:w="1399"/>
      </w:tblGrid>
      <w:tr w:rsidR="00CD778B" w:rsidRPr="005C45EC" w14:paraId="2FBBC213" w14:textId="77777777" w:rsidTr="00CD778B">
        <w:trPr>
          <w:cantSplit/>
          <w:trHeight w:val="57"/>
          <w:tblHeader/>
        </w:trPr>
        <w:tc>
          <w:tcPr>
            <w:tcW w:w="1268" w:type="pct"/>
            <w:shd w:val="clear" w:color="auto" w:fill="D9D9D9"/>
            <w:vAlign w:val="center"/>
          </w:tcPr>
          <w:p w14:paraId="32819014" w14:textId="77777777" w:rsidR="00CD778B" w:rsidRPr="00CD778B" w:rsidRDefault="00CD778B" w:rsidP="001A5D4B">
            <w:pPr>
              <w:jc w:val="center"/>
              <w:rPr>
                <w:rFonts w:ascii="Geomanist" w:eastAsia="Montserrat" w:hAnsi="Geomanist" w:cs="Montserrat"/>
                <w:b/>
                <w:bCs/>
                <w:color w:val="000000" w:themeColor="text1"/>
                <w:sz w:val="22"/>
                <w:szCs w:val="22"/>
              </w:rPr>
            </w:pPr>
            <w:r w:rsidRPr="00CD778B">
              <w:rPr>
                <w:rFonts w:ascii="Geomanist" w:eastAsia="Montserrat" w:hAnsi="Geomanist" w:cs="Montserrat"/>
                <w:b/>
                <w:bCs/>
                <w:color w:val="000000" w:themeColor="text1"/>
                <w:sz w:val="22"/>
                <w:szCs w:val="22"/>
              </w:rPr>
              <w:t>Tipo</w:t>
            </w:r>
          </w:p>
        </w:tc>
        <w:tc>
          <w:tcPr>
            <w:tcW w:w="2939" w:type="pct"/>
            <w:shd w:val="clear" w:color="auto" w:fill="D9D9D9"/>
            <w:vAlign w:val="center"/>
          </w:tcPr>
          <w:p w14:paraId="2F81291B" w14:textId="77777777" w:rsidR="00CD778B" w:rsidRPr="00CD778B" w:rsidRDefault="00CD778B" w:rsidP="001A5D4B">
            <w:pPr>
              <w:jc w:val="center"/>
              <w:rPr>
                <w:rFonts w:ascii="Geomanist" w:eastAsia="Montserrat" w:hAnsi="Geomanist" w:cs="Montserrat"/>
                <w:b/>
                <w:bCs/>
                <w:color w:val="000000" w:themeColor="text1"/>
                <w:sz w:val="22"/>
                <w:szCs w:val="22"/>
              </w:rPr>
            </w:pPr>
            <w:r w:rsidRPr="00CD778B">
              <w:rPr>
                <w:rFonts w:ascii="Geomanist" w:eastAsia="Montserrat" w:hAnsi="Geomanist" w:cs="Montserrat"/>
                <w:b/>
                <w:bCs/>
                <w:color w:val="000000" w:themeColor="text1"/>
                <w:sz w:val="22"/>
                <w:szCs w:val="22"/>
              </w:rPr>
              <w:t>Denominación</w:t>
            </w:r>
          </w:p>
        </w:tc>
        <w:tc>
          <w:tcPr>
            <w:tcW w:w="793" w:type="pct"/>
            <w:shd w:val="clear" w:color="auto" w:fill="D9D9D9"/>
            <w:vAlign w:val="center"/>
          </w:tcPr>
          <w:p w14:paraId="0912C27C" w14:textId="77777777" w:rsidR="00CD778B" w:rsidRPr="00CD778B" w:rsidRDefault="00CD778B" w:rsidP="001A5D4B">
            <w:pPr>
              <w:jc w:val="center"/>
              <w:rPr>
                <w:rFonts w:ascii="Geomanist" w:eastAsia="Montserrat" w:hAnsi="Geomanist" w:cs="Montserrat"/>
                <w:b/>
                <w:bCs/>
                <w:color w:val="000000" w:themeColor="text1"/>
                <w:sz w:val="22"/>
                <w:szCs w:val="22"/>
              </w:rPr>
            </w:pPr>
            <w:r w:rsidRPr="00CD778B">
              <w:rPr>
                <w:rFonts w:ascii="Geomanist" w:eastAsia="Montserrat" w:hAnsi="Geomanist" w:cs="Montserrat"/>
                <w:b/>
                <w:bCs/>
                <w:color w:val="000000" w:themeColor="text1"/>
                <w:sz w:val="22"/>
                <w:szCs w:val="22"/>
              </w:rPr>
              <w:t>Requerida y Aplicable</w:t>
            </w:r>
          </w:p>
        </w:tc>
      </w:tr>
      <w:tr w:rsidR="00CD778B" w:rsidRPr="005C45EC" w14:paraId="7BB7E1B1" w14:textId="77777777" w:rsidTr="00CD778B">
        <w:trPr>
          <w:cantSplit/>
          <w:trHeight w:val="57"/>
        </w:trPr>
        <w:tc>
          <w:tcPr>
            <w:tcW w:w="1268" w:type="pct"/>
            <w:tcBorders>
              <w:bottom w:val="single" w:sz="4" w:space="0" w:color="auto"/>
            </w:tcBorders>
            <w:shd w:val="clear" w:color="auto" w:fill="auto"/>
            <w:vAlign w:val="center"/>
          </w:tcPr>
          <w:p w14:paraId="51112120" w14:textId="77777777" w:rsidR="00CD778B" w:rsidRPr="00CD778B" w:rsidRDefault="00CD778B" w:rsidP="001A5D4B">
            <w:pPr>
              <w:jc w:val="center"/>
              <w:rPr>
                <w:rFonts w:ascii="Geomanist" w:eastAsia="Montserrat" w:hAnsi="Geomanist" w:cs="Montserrat"/>
                <w:color w:val="000000" w:themeColor="text1"/>
                <w:sz w:val="22"/>
                <w:szCs w:val="22"/>
              </w:rPr>
            </w:pPr>
            <w:r w:rsidRPr="00CD778B">
              <w:rPr>
                <w:rFonts w:ascii="Geomanist" w:eastAsia="Montserrat" w:hAnsi="Geomanist" w:cs="Montserrat"/>
                <w:color w:val="000000" w:themeColor="text1"/>
                <w:sz w:val="22"/>
                <w:szCs w:val="22"/>
              </w:rPr>
              <w:t>AVISO DE FUNCIONAMIENTO</w:t>
            </w:r>
          </w:p>
          <w:p w14:paraId="1930BABE" w14:textId="77777777" w:rsidR="00CD778B" w:rsidRPr="00CD778B" w:rsidRDefault="00CD778B" w:rsidP="001A5D4B">
            <w:pPr>
              <w:jc w:val="center"/>
              <w:rPr>
                <w:rFonts w:ascii="Geomanist" w:eastAsia="Montserrat" w:hAnsi="Geomanist" w:cs="Montserrat"/>
                <w:color w:val="000000" w:themeColor="text1"/>
                <w:sz w:val="22"/>
                <w:szCs w:val="22"/>
              </w:rPr>
            </w:pPr>
            <w:r w:rsidRPr="00CD778B">
              <w:rPr>
                <w:rFonts w:ascii="Geomanist" w:eastAsia="Montserrat" w:hAnsi="Geomanist" w:cs="Montserrat"/>
                <w:color w:val="000000" w:themeColor="text1"/>
                <w:sz w:val="22"/>
                <w:szCs w:val="22"/>
              </w:rPr>
              <w:t>Y DE RESPONSABLE SANITARIO</w:t>
            </w:r>
          </w:p>
        </w:tc>
        <w:tc>
          <w:tcPr>
            <w:tcW w:w="2939" w:type="pct"/>
            <w:tcBorders>
              <w:bottom w:val="single" w:sz="4" w:space="0" w:color="auto"/>
            </w:tcBorders>
            <w:shd w:val="clear" w:color="auto" w:fill="auto"/>
            <w:vAlign w:val="center"/>
          </w:tcPr>
          <w:p w14:paraId="7D78D6FF" w14:textId="77777777" w:rsidR="00CD778B" w:rsidRPr="00CD778B" w:rsidRDefault="00CD778B" w:rsidP="001A5D4B">
            <w:pPr>
              <w:jc w:val="center"/>
              <w:rPr>
                <w:rFonts w:ascii="Geomanist" w:eastAsia="Montserrat" w:hAnsi="Geomanist" w:cs="Montserrat"/>
                <w:color w:val="000000" w:themeColor="text1"/>
                <w:sz w:val="22"/>
                <w:szCs w:val="22"/>
              </w:rPr>
            </w:pPr>
            <w:r w:rsidRPr="00CD778B">
              <w:rPr>
                <w:rFonts w:ascii="Geomanist" w:eastAsia="Montserrat" w:hAnsi="Geomanist" w:cs="Montserrat"/>
                <w:color w:val="000000" w:themeColor="text1"/>
                <w:sz w:val="22"/>
                <w:szCs w:val="22"/>
              </w:rPr>
              <w:t xml:space="preserve">Aviso de Funcionamiento y de </w:t>
            </w:r>
            <w:proofErr w:type="gramStart"/>
            <w:r w:rsidRPr="00CD778B">
              <w:rPr>
                <w:rFonts w:ascii="Geomanist" w:eastAsia="Montserrat" w:hAnsi="Geomanist" w:cs="Montserrat"/>
                <w:color w:val="000000" w:themeColor="text1"/>
                <w:sz w:val="22"/>
                <w:szCs w:val="22"/>
              </w:rPr>
              <w:t>Responsable</w:t>
            </w:r>
            <w:proofErr w:type="gramEnd"/>
            <w:r w:rsidRPr="00CD778B">
              <w:rPr>
                <w:rFonts w:ascii="Geomanist" w:eastAsia="Montserrat" w:hAnsi="Geomanist" w:cs="Montserrat"/>
                <w:color w:val="000000" w:themeColor="text1"/>
                <w:sz w:val="22"/>
                <w:szCs w:val="22"/>
              </w:rPr>
              <w:t xml:space="preserve"> Sanitario del Establecimiento de Servicios para la Salud</w:t>
            </w:r>
            <w:r w:rsidRPr="00CD778B">
              <w:rPr>
                <w:rFonts w:ascii="Calibri" w:eastAsia="Montserrat" w:hAnsi="Calibri" w:cs="Calibri"/>
                <w:color w:val="000000" w:themeColor="text1"/>
                <w:sz w:val="22"/>
                <w:szCs w:val="22"/>
              </w:rPr>
              <w:t> </w:t>
            </w:r>
            <w:r w:rsidRPr="00CD778B">
              <w:rPr>
                <w:rFonts w:ascii="Geomanist" w:eastAsia="Montserrat" w:hAnsi="Geomanist" w:cs="Montserrat"/>
                <w:color w:val="000000" w:themeColor="text1"/>
                <w:sz w:val="22"/>
                <w:szCs w:val="22"/>
              </w:rPr>
              <w:t>(COFEPRIS-05-036)</w:t>
            </w:r>
          </w:p>
        </w:tc>
        <w:tc>
          <w:tcPr>
            <w:tcW w:w="793" w:type="pct"/>
            <w:tcBorders>
              <w:bottom w:val="single" w:sz="4" w:space="0" w:color="auto"/>
            </w:tcBorders>
            <w:shd w:val="clear" w:color="auto" w:fill="auto"/>
          </w:tcPr>
          <w:p w14:paraId="1FDCFBE2" w14:textId="77777777" w:rsidR="00CD778B" w:rsidRPr="00CD778B" w:rsidRDefault="00CD778B" w:rsidP="001A5D4B">
            <w:pPr>
              <w:jc w:val="center"/>
              <w:rPr>
                <w:rFonts w:ascii="Geomanist" w:eastAsia="Montserrat" w:hAnsi="Geomanist" w:cs="Montserrat"/>
                <w:color w:val="000000" w:themeColor="text1"/>
                <w:sz w:val="22"/>
                <w:szCs w:val="22"/>
              </w:rPr>
            </w:pPr>
            <w:r w:rsidRPr="00CD778B">
              <w:rPr>
                <w:rFonts w:ascii="Geomanist" w:eastAsia="Montserrat" w:hAnsi="Geomanist" w:cs="Montserrat"/>
                <w:color w:val="000000" w:themeColor="text1"/>
                <w:sz w:val="22"/>
                <w:szCs w:val="22"/>
              </w:rPr>
              <w:t>Todas las partidas</w:t>
            </w:r>
          </w:p>
        </w:tc>
      </w:tr>
    </w:tbl>
    <w:p w14:paraId="217F66BE" w14:textId="77777777" w:rsidR="00057993" w:rsidRPr="00057993" w:rsidRDefault="00057993" w:rsidP="00057993">
      <w:pPr>
        <w:spacing w:line="360" w:lineRule="auto"/>
        <w:jc w:val="both"/>
        <w:rPr>
          <w:rFonts w:ascii="Geomanist" w:eastAsia="Montserrat" w:hAnsi="Geomanist" w:cs="Montserrat"/>
          <w:color w:val="000000" w:themeColor="text1"/>
          <w:sz w:val="22"/>
          <w:szCs w:val="22"/>
        </w:rPr>
      </w:pPr>
    </w:p>
    <w:p w14:paraId="2F955E64" w14:textId="77777777" w:rsidR="00057993" w:rsidRPr="00057993" w:rsidRDefault="00057993" w:rsidP="00057993">
      <w:pPr>
        <w:spacing w:line="360" w:lineRule="auto"/>
        <w:jc w:val="both"/>
        <w:rPr>
          <w:rFonts w:ascii="Geomanist Bold" w:eastAsia="Calibri" w:hAnsi="Geomanist Bold"/>
          <w:bCs/>
          <w:sz w:val="22"/>
          <w:szCs w:val="22"/>
        </w:rPr>
      </w:pPr>
      <w:r w:rsidRPr="00057993">
        <w:rPr>
          <w:rFonts w:ascii="Geomanist Bold" w:eastAsia="Calibri" w:hAnsi="Geomanist Bold"/>
          <w:bCs/>
          <w:sz w:val="22"/>
          <w:szCs w:val="22"/>
        </w:rPr>
        <w:t>5.</w:t>
      </w:r>
      <w:r w:rsidRPr="00057993">
        <w:rPr>
          <w:rFonts w:ascii="Geomanist Bold" w:eastAsia="Calibri" w:hAnsi="Geomanist Bold"/>
          <w:bCs/>
          <w:sz w:val="22"/>
          <w:szCs w:val="22"/>
        </w:rPr>
        <w:tab/>
        <w:t>DOCUMENTACIÓN TÉCNICA REQUERIDA.</w:t>
      </w:r>
    </w:p>
    <w:p w14:paraId="59701D00" w14:textId="73C433E9"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El </w:t>
      </w:r>
      <w:r w:rsidR="0032107F">
        <w:rPr>
          <w:rFonts w:ascii="Geomanist" w:eastAsia="Montserrat" w:hAnsi="Geomanist" w:cs="Montserrat"/>
          <w:b/>
          <w:bCs/>
          <w:color w:val="000000" w:themeColor="text1"/>
          <w:sz w:val="22"/>
          <w:szCs w:val="22"/>
        </w:rPr>
        <w:t>LICITANTE</w:t>
      </w:r>
      <w:r w:rsidRPr="00CD778B">
        <w:rPr>
          <w:rFonts w:ascii="Geomanist" w:eastAsia="Montserrat" w:hAnsi="Geomanist" w:cs="Montserrat"/>
          <w:b/>
          <w:bCs/>
          <w:color w:val="000000" w:themeColor="text1"/>
          <w:sz w:val="22"/>
          <w:szCs w:val="22"/>
        </w:rPr>
        <w:t xml:space="preserve"> </w:t>
      </w:r>
      <w:r w:rsidRPr="00057993">
        <w:rPr>
          <w:rFonts w:ascii="Geomanist" w:eastAsia="Montserrat" w:hAnsi="Geomanist" w:cs="Montserrat"/>
          <w:color w:val="000000" w:themeColor="text1"/>
          <w:sz w:val="22"/>
          <w:szCs w:val="22"/>
        </w:rPr>
        <w:t xml:space="preserve">deberá presentar como parte de su propuesta técnica la siguiente documentación para comprobar el cumplimiento de las especificaciones aplicables al </w:t>
      </w:r>
      <w:r w:rsidRPr="00CD778B">
        <w:rPr>
          <w:rFonts w:ascii="Geomanist" w:eastAsia="Montserrat" w:hAnsi="Geomanist" w:cs="Montserrat"/>
          <w:b/>
          <w:bCs/>
          <w:color w:val="000000" w:themeColor="text1"/>
          <w:sz w:val="22"/>
          <w:szCs w:val="22"/>
        </w:rPr>
        <w:t>SERVICIO</w:t>
      </w:r>
      <w:r w:rsidRPr="00057993">
        <w:rPr>
          <w:rFonts w:ascii="Geomanist" w:eastAsia="Montserrat" w:hAnsi="Geomanist" w:cs="Montserrat"/>
          <w:color w:val="000000" w:themeColor="text1"/>
          <w:sz w:val="22"/>
          <w:szCs w:val="22"/>
        </w:rPr>
        <w:t>:</w:t>
      </w:r>
    </w:p>
    <w:p w14:paraId="7AA58AF2" w14:textId="77777777" w:rsidR="00057993" w:rsidRPr="00057993" w:rsidRDefault="00057993" w:rsidP="00CD778B">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a)</w:t>
      </w:r>
      <w:r w:rsidRPr="00057993">
        <w:rPr>
          <w:rFonts w:ascii="Geomanist" w:eastAsia="Montserrat" w:hAnsi="Geomanist" w:cs="Montserrat"/>
          <w:color w:val="000000" w:themeColor="text1"/>
          <w:sz w:val="22"/>
          <w:szCs w:val="22"/>
        </w:rPr>
        <w:tab/>
        <w:t>Anexo Técnico completo preferentemente en hoja membretada y firmado por el representante legal el cual expresa el compromiso para cumplir las condiciones de este.</w:t>
      </w:r>
    </w:p>
    <w:p w14:paraId="414148CE" w14:textId="71652545" w:rsidR="00057993" w:rsidRPr="00057993" w:rsidRDefault="00057993" w:rsidP="00CD778B">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b)</w:t>
      </w:r>
      <w:r w:rsidRPr="00057993">
        <w:rPr>
          <w:rFonts w:ascii="Geomanist" w:eastAsia="Montserrat" w:hAnsi="Geomanist" w:cs="Montserrat"/>
          <w:color w:val="000000" w:themeColor="text1"/>
          <w:sz w:val="22"/>
          <w:szCs w:val="22"/>
        </w:rPr>
        <w:tab/>
        <w:t xml:space="preserve">Currículum que incluya la relación de principales clientes con domicilio y teléfono de </w:t>
      </w:r>
      <w:proofErr w:type="gramStart"/>
      <w:r w:rsidRPr="00057993">
        <w:rPr>
          <w:rFonts w:ascii="Geomanist" w:eastAsia="Montserrat" w:hAnsi="Geomanist" w:cs="Montserrat"/>
          <w:color w:val="000000" w:themeColor="text1"/>
          <w:sz w:val="22"/>
          <w:szCs w:val="22"/>
        </w:rPr>
        <w:t>los mismos</w:t>
      </w:r>
      <w:proofErr w:type="gramEnd"/>
      <w:r w:rsidRPr="00057993">
        <w:rPr>
          <w:rFonts w:ascii="Geomanist" w:eastAsia="Montserrat" w:hAnsi="Geomanist" w:cs="Montserrat"/>
          <w:color w:val="000000" w:themeColor="text1"/>
          <w:sz w:val="22"/>
          <w:szCs w:val="22"/>
        </w:rPr>
        <w:t xml:space="preserve">; el cual deberá ser presentado preferentemente en hoja membretada y firmado por el representante legal. Lo anterior no limita la libre participación o concurrencia de </w:t>
      </w:r>
      <w:r w:rsidR="0032107F">
        <w:rPr>
          <w:rFonts w:ascii="Geomanist" w:eastAsia="Montserrat" w:hAnsi="Geomanist" w:cs="Montserrat"/>
          <w:color w:val="000000" w:themeColor="text1"/>
          <w:sz w:val="22"/>
          <w:szCs w:val="22"/>
        </w:rPr>
        <w:t>los licitantes.</w:t>
      </w:r>
    </w:p>
    <w:p w14:paraId="1ED8F1FA" w14:textId="77777777" w:rsidR="00057993" w:rsidRPr="00057993" w:rsidRDefault="00057993" w:rsidP="00CD778B">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c)</w:t>
      </w:r>
      <w:r w:rsidRPr="00057993">
        <w:rPr>
          <w:rFonts w:ascii="Geomanist" w:eastAsia="Montserrat" w:hAnsi="Geomanist" w:cs="Montserrat"/>
          <w:color w:val="000000" w:themeColor="text1"/>
          <w:sz w:val="22"/>
          <w:szCs w:val="22"/>
        </w:rPr>
        <w:tab/>
        <w:t xml:space="preserve">Acreditar en su propuesta experiencia de cuando menos 1 (un) año en la prestación de servicios objeto de la contratación, mediante la presentación de copia legible de los contratos y de las constancias de cumplimiento de los contratos formalizados durante ese </w:t>
      </w:r>
      <w:r w:rsidRPr="00057993">
        <w:rPr>
          <w:rFonts w:ascii="Geomanist" w:eastAsia="Montserrat" w:hAnsi="Geomanist" w:cs="Montserrat"/>
          <w:color w:val="000000" w:themeColor="text1"/>
          <w:sz w:val="22"/>
          <w:szCs w:val="22"/>
        </w:rPr>
        <w:lastRenderedPageBreak/>
        <w:t>periodo, los cuales podrán ser acumulativos, siempre y cuando, no rebase un periodo de seis meses entre cada uno de los contratos.</w:t>
      </w:r>
    </w:p>
    <w:p w14:paraId="23143627" w14:textId="77777777" w:rsidR="00057993" w:rsidRPr="00057993" w:rsidRDefault="00057993" w:rsidP="00CD778B">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d)</w:t>
      </w:r>
      <w:r w:rsidRPr="00057993">
        <w:rPr>
          <w:rFonts w:ascii="Geomanist" w:eastAsia="Montserrat" w:hAnsi="Geomanist" w:cs="Montserrat"/>
          <w:color w:val="000000" w:themeColor="text1"/>
          <w:sz w:val="22"/>
          <w:szCs w:val="22"/>
        </w:rPr>
        <w:tab/>
        <w:t xml:space="preserve">Escrito, preferentemente en hoja membretada señalando los nombres, correos electrónicos, teléfonos de oficina y teléfonos móviles de los contactos para solicitar el </w:t>
      </w:r>
      <w:r w:rsidRPr="00CD778B">
        <w:rPr>
          <w:rFonts w:ascii="Geomanist" w:eastAsia="Montserrat" w:hAnsi="Geomanist" w:cs="Montserrat"/>
          <w:b/>
          <w:bCs/>
          <w:color w:val="000000" w:themeColor="text1"/>
          <w:sz w:val="22"/>
          <w:szCs w:val="22"/>
        </w:rPr>
        <w:t>SERVICIO</w:t>
      </w:r>
      <w:r w:rsidRPr="00057993">
        <w:rPr>
          <w:rFonts w:ascii="Geomanist" w:eastAsia="Montserrat" w:hAnsi="Geomanist" w:cs="Montserrat"/>
          <w:color w:val="000000" w:themeColor="text1"/>
          <w:sz w:val="22"/>
          <w:szCs w:val="22"/>
        </w:rPr>
        <w:t xml:space="preserve"> durante horarios diurnos, nocturnos y de </w:t>
      </w:r>
      <w:proofErr w:type="gramStart"/>
      <w:r w:rsidRPr="00057993">
        <w:rPr>
          <w:rFonts w:ascii="Geomanist" w:eastAsia="Montserrat" w:hAnsi="Geomanist" w:cs="Montserrat"/>
          <w:color w:val="000000" w:themeColor="text1"/>
          <w:sz w:val="22"/>
          <w:szCs w:val="22"/>
        </w:rPr>
        <w:t>guardia</w:t>
      </w:r>
      <w:proofErr w:type="gramEnd"/>
      <w:r w:rsidRPr="00057993">
        <w:rPr>
          <w:rFonts w:ascii="Geomanist" w:eastAsia="Montserrat" w:hAnsi="Geomanist" w:cs="Montserrat"/>
          <w:color w:val="000000" w:themeColor="text1"/>
          <w:sz w:val="22"/>
          <w:szCs w:val="22"/>
        </w:rPr>
        <w:t xml:space="preserve"> así como el nombre, teléfono de oficina y teléfono móvil del cargo inmediato superior al que responden los contactos para reportar posibles anomalías en la prestación del </w:t>
      </w:r>
      <w:r w:rsidRPr="00CD778B">
        <w:rPr>
          <w:rFonts w:ascii="Geomanist" w:eastAsia="Montserrat" w:hAnsi="Geomanist" w:cs="Montserrat"/>
          <w:b/>
          <w:bCs/>
          <w:color w:val="000000" w:themeColor="text1"/>
          <w:sz w:val="22"/>
          <w:szCs w:val="22"/>
        </w:rPr>
        <w:t>SERVICIO.</w:t>
      </w:r>
    </w:p>
    <w:p w14:paraId="72E2D94E" w14:textId="77777777" w:rsidR="00057993" w:rsidRPr="00057993" w:rsidRDefault="00057993" w:rsidP="00CD778B">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e)</w:t>
      </w:r>
      <w:r w:rsidRPr="00057993">
        <w:rPr>
          <w:rFonts w:ascii="Geomanist" w:eastAsia="Montserrat" w:hAnsi="Geomanist" w:cs="Montserrat"/>
          <w:color w:val="000000" w:themeColor="text1"/>
          <w:sz w:val="22"/>
          <w:szCs w:val="22"/>
        </w:rPr>
        <w:tab/>
        <w:t>Escrito preferentemente en hoja membretada en el que especifique la infraestructura y plantilla de personal con la que cuenta para la prestación del SERVICIO, metodología y la experiencia comprobable de implantación de esta. (Detallando las instalaciones, el equipo técnico, administrativo y de servicio, acompañado de evidencia fotográfica).</w:t>
      </w:r>
    </w:p>
    <w:p w14:paraId="2F35175E" w14:textId="77777777" w:rsidR="00057993" w:rsidRPr="00057993" w:rsidRDefault="00057993" w:rsidP="00CD778B">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f)</w:t>
      </w:r>
      <w:r w:rsidRPr="00057993">
        <w:rPr>
          <w:rFonts w:ascii="Geomanist" w:eastAsia="Montserrat" w:hAnsi="Geomanist" w:cs="Montserrat"/>
          <w:color w:val="000000" w:themeColor="text1"/>
          <w:sz w:val="22"/>
          <w:szCs w:val="22"/>
        </w:rPr>
        <w:tab/>
        <w:t xml:space="preserve">Plan de contingencias en caso de algún imprevisto en la prestación del </w:t>
      </w:r>
      <w:r w:rsidRPr="00CD778B">
        <w:rPr>
          <w:rFonts w:ascii="Geomanist" w:eastAsia="Montserrat" w:hAnsi="Geomanist" w:cs="Montserrat"/>
          <w:b/>
          <w:bCs/>
          <w:color w:val="000000" w:themeColor="text1"/>
          <w:sz w:val="22"/>
          <w:szCs w:val="22"/>
        </w:rPr>
        <w:t>SERVICIO.</w:t>
      </w:r>
    </w:p>
    <w:p w14:paraId="22CE2E71" w14:textId="77777777" w:rsidR="00057993" w:rsidRPr="00057993" w:rsidRDefault="00057993" w:rsidP="00CD778B">
      <w:pPr>
        <w:spacing w:line="360" w:lineRule="auto"/>
        <w:ind w:left="284"/>
        <w:jc w:val="both"/>
        <w:rPr>
          <w:rFonts w:ascii="Geomanist" w:eastAsia="Montserrat" w:hAnsi="Geomanist" w:cs="Montserrat"/>
          <w:color w:val="000000" w:themeColor="text1"/>
          <w:sz w:val="22"/>
          <w:szCs w:val="22"/>
        </w:rPr>
      </w:pPr>
    </w:p>
    <w:p w14:paraId="5AD86EDB" w14:textId="77777777" w:rsidR="00057993" w:rsidRPr="00CD778B" w:rsidRDefault="00057993" w:rsidP="00CD778B">
      <w:pPr>
        <w:spacing w:line="360" w:lineRule="auto"/>
        <w:jc w:val="both"/>
        <w:rPr>
          <w:rFonts w:ascii="Geomanist Bold" w:eastAsia="Calibri" w:hAnsi="Geomanist Bold"/>
          <w:bCs/>
          <w:sz w:val="22"/>
          <w:szCs w:val="22"/>
        </w:rPr>
      </w:pPr>
      <w:r w:rsidRPr="00CD778B">
        <w:rPr>
          <w:rFonts w:ascii="Geomanist Bold" w:eastAsia="Calibri" w:hAnsi="Geomanist Bold"/>
          <w:bCs/>
          <w:sz w:val="22"/>
          <w:szCs w:val="22"/>
        </w:rPr>
        <w:t>6.</w:t>
      </w:r>
      <w:r w:rsidRPr="00CD778B">
        <w:rPr>
          <w:rFonts w:ascii="Geomanist Bold" w:eastAsia="Calibri" w:hAnsi="Geomanist Bold"/>
          <w:bCs/>
          <w:sz w:val="22"/>
          <w:szCs w:val="22"/>
        </w:rPr>
        <w:tab/>
        <w:t>VISITAS A LAS INSTALACIONES INSTITUCIONALES.</w:t>
      </w:r>
    </w:p>
    <w:p w14:paraId="70BDFD49" w14:textId="77777777"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Para la presente contratación no es necesario realizar visitas a las instalaciones del </w:t>
      </w:r>
      <w:r w:rsidRPr="00CD778B">
        <w:rPr>
          <w:rFonts w:ascii="Geomanist" w:eastAsia="Montserrat" w:hAnsi="Geomanist" w:cs="Montserrat"/>
          <w:b/>
          <w:bCs/>
          <w:color w:val="000000" w:themeColor="text1"/>
          <w:sz w:val="22"/>
          <w:szCs w:val="22"/>
        </w:rPr>
        <w:t>IMSS-BIENESTAR.</w:t>
      </w:r>
    </w:p>
    <w:p w14:paraId="43AACAA9" w14:textId="77777777" w:rsidR="00057993" w:rsidRPr="00057993" w:rsidRDefault="00057993" w:rsidP="00057993">
      <w:pPr>
        <w:spacing w:line="360" w:lineRule="auto"/>
        <w:jc w:val="both"/>
        <w:rPr>
          <w:rFonts w:ascii="Geomanist Bold" w:eastAsia="Calibri" w:hAnsi="Geomanist Bold"/>
          <w:bCs/>
          <w:sz w:val="22"/>
          <w:szCs w:val="22"/>
        </w:rPr>
      </w:pPr>
    </w:p>
    <w:p w14:paraId="0A2D9A07" w14:textId="362A1E63" w:rsidR="00057993" w:rsidRPr="00057993" w:rsidRDefault="00057993" w:rsidP="00057993">
      <w:pPr>
        <w:spacing w:line="360" w:lineRule="auto"/>
        <w:jc w:val="both"/>
        <w:rPr>
          <w:rFonts w:ascii="Geomanist Bold" w:eastAsia="Calibri" w:hAnsi="Geomanist Bold"/>
          <w:bCs/>
          <w:sz w:val="22"/>
          <w:szCs w:val="22"/>
        </w:rPr>
      </w:pPr>
      <w:r w:rsidRPr="00057993">
        <w:rPr>
          <w:rFonts w:ascii="Geomanist Bold" w:eastAsia="Calibri" w:hAnsi="Geomanist Bold"/>
          <w:bCs/>
          <w:sz w:val="22"/>
          <w:szCs w:val="22"/>
        </w:rPr>
        <w:t>7.</w:t>
      </w:r>
      <w:r w:rsidRPr="00057993">
        <w:rPr>
          <w:rFonts w:ascii="Geomanist Bold" w:eastAsia="Calibri" w:hAnsi="Geomanist Bold"/>
          <w:bCs/>
          <w:sz w:val="22"/>
          <w:szCs w:val="22"/>
        </w:rPr>
        <w:tab/>
        <w:t xml:space="preserve">VISITAS A LAS INSTALACIONES DE LOS </w:t>
      </w:r>
      <w:r w:rsidR="0032107F">
        <w:rPr>
          <w:rFonts w:ascii="Geomanist Bold" w:eastAsia="Calibri" w:hAnsi="Geomanist Bold"/>
          <w:bCs/>
          <w:sz w:val="22"/>
          <w:szCs w:val="22"/>
        </w:rPr>
        <w:t>PROOVEDOR</w:t>
      </w:r>
      <w:r w:rsidRPr="00057993">
        <w:rPr>
          <w:rFonts w:ascii="Geomanist Bold" w:eastAsia="Calibri" w:hAnsi="Geomanist Bold"/>
          <w:bCs/>
          <w:sz w:val="22"/>
          <w:szCs w:val="22"/>
        </w:rPr>
        <w:t xml:space="preserve">S. </w:t>
      </w:r>
    </w:p>
    <w:p w14:paraId="07B8DF3E" w14:textId="77777777"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Para la presente contratación no es necesario realizar visitas a las instalaciones del </w:t>
      </w:r>
      <w:r w:rsidRPr="00CD778B">
        <w:rPr>
          <w:rFonts w:ascii="Geomanist" w:eastAsia="Montserrat" w:hAnsi="Geomanist" w:cs="Montserrat"/>
          <w:b/>
          <w:bCs/>
          <w:color w:val="000000" w:themeColor="text1"/>
          <w:sz w:val="22"/>
          <w:szCs w:val="22"/>
        </w:rPr>
        <w:t>IMSS-BIENESTAR.</w:t>
      </w:r>
    </w:p>
    <w:p w14:paraId="5A5904F8" w14:textId="77777777" w:rsidR="00057993" w:rsidRPr="00057993" w:rsidRDefault="00057993" w:rsidP="00057993">
      <w:pPr>
        <w:spacing w:line="360" w:lineRule="auto"/>
        <w:jc w:val="both"/>
        <w:rPr>
          <w:rFonts w:ascii="Geomanist" w:eastAsia="Montserrat" w:hAnsi="Geomanist" w:cs="Montserrat"/>
          <w:color w:val="000000" w:themeColor="text1"/>
          <w:sz w:val="22"/>
          <w:szCs w:val="22"/>
        </w:rPr>
      </w:pPr>
    </w:p>
    <w:p w14:paraId="242087D2" w14:textId="77777777" w:rsidR="00057993" w:rsidRPr="00057993" w:rsidRDefault="00057993" w:rsidP="00057993">
      <w:pPr>
        <w:spacing w:line="360" w:lineRule="auto"/>
        <w:jc w:val="both"/>
        <w:rPr>
          <w:rFonts w:ascii="Geomanist Bold" w:eastAsia="Calibri" w:hAnsi="Geomanist Bold"/>
          <w:bCs/>
          <w:sz w:val="22"/>
          <w:szCs w:val="22"/>
        </w:rPr>
      </w:pPr>
      <w:r w:rsidRPr="00057993">
        <w:rPr>
          <w:rFonts w:ascii="Geomanist Bold" w:eastAsia="Calibri" w:hAnsi="Geomanist Bold"/>
          <w:bCs/>
          <w:sz w:val="22"/>
          <w:szCs w:val="22"/>
        </w:rPr>
        <w:t>8.</w:t>
      </w:r>
      <w:r w:rsidRPr="00057993">
        <w:rPr>
          <w:rFonts w:ascii="Geomanist Bold" w:eastAsia="Calibri" w:hAnsi="Geomanist Bold"/>
          <w:bCs/>
          <w:sz w:val="22"/>
          <w:szCs w:val="22"/>
        </w:rPr>
        <w:tab/>
        <w:t>PENAS CONVENCIONALES Y DEDUCCIONES.</w:t>
      </w:r>
    </w:p>
    <w:p w14:paraId="247EDB59" w14:textId="77777777" w:rsidR="00057993" w:rsidRPr="00057993" w:rsidRDefault="00057993" w:rsidP="00057993">
      <w:pPr>
        <w:spacing w:line="360" w:lineRule="auto"/>
        <w:jc w:val="both"/>
        <w:rPr>
          <w:rFonts w:ascii="Geomanist Bold" w:eastAsia="Calibri" w:hAnsi="Geomanist Bold"/>
          <w:bCs/>
          <w:sz w:val="22"/>
          <w:szCs w:val="22"/>
        </w:rPr>
      </w:pPr>
      <w:r w:rsidRPr="00057993">
        <w:rPr>
          <w:rFonts w:ascii="Geomanist Bold" w:eastAsia="Calibri" w:hAnsi="Geomanist Bold"/>
          <w:bCs/>
          <w:sz w:val="22"/>
          <w:szCs w:val="22"/>
        </w:rPr>
        <w:t>8.1.</w:t>
      </w:r>
      <w:r w:rsidRPr="00057993">
        <w:rPr>
          <w:rFonts w:ascii="Geomanist Bold" w:eastAsia="Calibri" w:hAnsi="Geomanist Bold"/>
          <w:bCs/>
          <w:sz w:val="22"/>
          <w:szCs w:val="22"/>
        </w:rPr>
        <w:tab/>
        <w:t>PENAS CONVENCIONALES.</w:t>
      </w:r>
    </w:p>
    <w:p w14:paraId="09A9BC0D" w14:textId="0DCE3B27"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Con fundamento en lo establecido en los artículos 53 de Ley de Adquisiciones, Arrendamientos y Servicio del Sector Público, 2 fracción III Bis, 95 y 96 del Reglamento de Ley de Adquisiciones, Arrendamientos y Servicio del Sector Público, así como el numeral 5.5.8. de las POBALINES, el </w:t>
      </w:r>
      <w:r w:rsidRPr="00CD778B">
        <w:rPr>
          <w:rFonts w:ascii="Geomanist" w:eastAsia="Montserrat" w:hAnsi="Geomanist" w:cs="Montserrat"/>
          <w:b/>
          <w:bCs/>
          <w:color w:val="000000" w:themeColor="text1"/>
          <w:sz w:val="22"/>
          <w:szCs w:val="22"/>
        </w:rPr>
        <w:t>ADMINISTRADOR DEL CONTRATO</w:t>
      </w:r>
      <w:r w:rsidRPr="00057993">
        <w:rPr>
          <w:rFonts w:ascii="Geomanist" w:eastAsia="Montserrat" w:hAnsi="Geomanist" w:cs="Montserrat"/>
          <w:color w:val="000000" w:themeColor="text1"/>
          <w:sz w:val="22"/>
          <w:szCs w:val="22"/>
        </w:rPr>
        <w:t xml:space="preserve">, determinará la aplicación de </w:t>
      </w:r>
      <w:r w:rsidRPr="00057993">
        <w:rPr>
          <w:rFonts w:ascii="Geomanist" w:eastAsia="Montserrat" w:hAnsi="Geomanist" w:cs="Montserrat"/>
          <w:color w:val="000000" w:themeColor="text1"/>
          <w:sz w:val="22"/>
          <w:szCs w:val="22"/>
        </w:rPr>
        <w:lastRenderedPageBreak/>
        <w:t xml:space="preserve">penas convencionales al </w:t>
      </w:r>
      <w:r w:rsidR="0032107F">
        <w:rPr>
          <w:rFonts w:ascii="Geomanist" w:eastAsia="Montserrat" w:hAnsi="Geomanist" w:cs="Montserrat"/>
          <w:b/>
          <w:bCs/>
          <w:color w:val="000000" w:themeColor="text1"/>
          <w:sz w:val="22"/>
          <w:szCs w:val="22"/>
        </w:rPr>
        <w:t>PROOVEDOR</w:t>
      </w:r>
      <w:r w:rsidRPr="00057993">
        <w:rPr>
          <w:rFonts w:ascii="Geomanist" w:eastAsia="Montserrat" w:hAnsi="Geomanist" w:cs="Montserrat"/>
          <w:color w:val="000000" w:themeColor="text1"/>
          <w:sz w:val="22"/>
          <w:szCs w:val="22"/>
        </w:rPr>
        <w:t>, cuando incurra en alguno de los siguientes supuestos:</w:t>
      </w:r>
    </w:p>
    <w:p w14:paraId="44CB0F55" w14:textId="77777777" w:rsidR="00057993" w:rsidRPr="00057993" w:rsidRDefault="00057993" w:rsidP="005E065F">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a)</w:t>
      </w:r>
      <w:r w:rsidRPr="00057993">
        <w:rPr>
          <w:rFonts w:ascii="Geomanist" w:eastAsia="Montserrat" w:hAnsi="Geomanist" w:cs="Montserrat"/>
          <w:color w:val="000000" w:themeColor="text1"/>
          <w:sz w:val="22"/>
          <w:szCs w:val="22"/>
        </w:rPr>
        <w:tab/>
        <w:t xml:space="preserve">Cuando inicie la prestación del </w:t>
      </w:r>
      <w:r w:rsidRPr="005E065F">
        <w:rPr>
          <w:rFonts w:ascii="Geomanist" w:eastAsia="Montserrat" w:hAnsi="Geomanist" w:cs="Montserrat"/>
          <w:b/>
          <w:bCs/>
          <w:color w:val="000000" w:themeColor="text1"/>
          <w:sz w:val="22"/>
          <w:szCs w:val="22"/>
        </w:rPr>
        <w:t>SERVICIO</w:t>
      </w:r>
      <w:r w:rsidRPr="00057993">
        <w:rPr>
          <w:rFonts w:ascii="Geomanist" w:eastAsia="Montserrat" w:hAnsi="Geomanist" w:cs="Montserrat"/>
          <w:color w:val="000000" w:themeColor="text1"/>
          <w:sz w:val="22"/>
          <w:szCs w:val="22"/>
        </w:rPr>
        <w:t xml:space="preserve">, posterior a los plazos establecidos en el presente Anexo Técnico, se le aplicará una pena convencional del </w:t>
      </w:r>
      <w:r w:rsidRPr="005E065F">
        <w:rPr>
          <w:rFonts w:ascii="Geomanist" w:eastAsia="Montserrat" w:hAnsi="Geomanist" w:cs="Montserrat"/>
          <w:b/>
          <w:bCs/>
          <w:color w:val="000000" w:themeColor="text1"/>
          <w:sz w:val="22"/>
          <w:szCs w:val="22"/>
        </w:rPr>
        <w:t>1.0% (uno por ciento)</w:t>
      </w:r>
      <w:r w:rsidRPr="00057993">
        <w:rPr>
          <w:rFonts w:ascii="Geomanist" w:eastAsia="Montserrat" w:hAnsi="Geomanist" w:cs="Montserrat"/>
          <w:color w:val="000000" w:themeColor="text1"/>
          <w:sz w:val="22"/>
          <w:szCs w:val="22"/>
        </w:rPr>
        <w:t xml:space="preserve"> por cada día natural de atraso hasta que materialmente cumpla con su obligación, la cual se calculará sobre el importe del primer CFDI presentado para pago correspondiente a la partida en la que se haya presentado el atraso.</w:t>
      </w:r>
    </w:p>
    <w:p w14:paraId="5BAD26DF" w14:textId="77777777" w:rsidR="00057993" w:rsidRPr="00057993" w:rsidRDefault="00057993" w:rsidP="005E065F">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b)</w:t>
      </w:r>
      <w:r w:rsidRPr="00057993">
        <w:rPr>
          <w:rFonts w:ascii="Geomanist" w:eastAsia="Montserrat" w:hAnsi="Geomanist" w:cs="Montserrat"/>
          <w:color w:val="000000" w:themeColor="text1"/>
          <w:sz w:val="22"/>
          <w:szCs w:val="22"/>
        </w:rPr>
        <w:tab/>
        <w:t xml:space="preserve">En caso de no proporcionar el </w:t>
      </w:r>
      <w:r w:rsidRPr="005E065F">
        <w:rPr>
          <w:rFonts w:ascii="Geomanist" w:eastAsia="Montserrat" w:hAnsi="Geomanist" w:cs="Montserrat"/>
          <w:b/>
          <w:bCs/>
          <w:color w:val="000000" w:themeColor="text1"/>
          <w:sz w:val="22"/>
          <w:szCs w:val="22"/>
        </w:rPr>
        <w:t>SERVICIO</w:t>
      </w:r>
      <w:r w:rsidRPr="00057993">
        <w:rPr>
          <w:rFonts w:ascii="Geomanist" w:eastAsia="Montserrat" w:hAnsi="Geomanist" w:cs="Montserrat"/>
          <w:color w:val="000000" w:themeColor="text1"/>
          <w:sz w:val="22"/>
          <w:szCs w:val="22"/>
        </w:rPr>
        <w:t xml:space="preserve"> en un tiempo de respuesta de 30 (treinta) a 45 (cuarenta y cinco) minutos, posteriores a la solicitud del </w:t>
      </w:r>
      <w:r w:rsidRPr="005E065F">
        <w:rPr>
          <w:rFonts w:ascii="Geomanist" w:eastAsia="Montserrat" w:hAnsi="Geomanist" w:cs="Montserrat"/>
          <w:b/>
          <w:bCs/>
          <w:color w:val="000000" w:themeColor="text1"/>
          <w:sz w:val="22"/>
          <w:szCs w:val="22"/>
        </w:rPr>
        <w:t>SERVICIO</w:t>
      </w:r>
      <w:r w:rsidRPr="00057993">
        <w:rPr>
          <w:rFonts w:ascii="Geomanist" w:eastAsia="Montserrat" w:hAnsi="Geomanist" w:cs="Montserrat"/>
          <w:color w:val="000000" w:themeColor="text1"/>
          <w:sz w:val="22"/>
          <w:szCs w:val="22"/>
        </w:rPr>
        <w:t xml:space="preserve"> emitida por el Supervisor del Contrato en el Hospital y/o Unidad Médica, se le aplicará una pena convencional del </w:t>
      </w:r>
      <w:r w:rsidRPr="005E065F">
        <w:rPr>
          <w:rFonts w:ascii="Geomanist" w:eastAsia="Montserrat" w:hAnsi="Geomanist" w:cs="Montserrat"/>
          <w:b/>
          <w:bCs/>
          <w:color w:val="000000" w:themeColor="text1"/>
          <w:sz w:val="22"/>
          <w:szCs w:val="22"/>
        </w:rPr>
        <w:t>0.2% (cero punto dos por ciento)</w:t>
      </w:r>
      <w:r w:rsidRPr="00057993">
        <w:rPr>
          <w:rFonts w:ascii="Geomanist" w:eastAsia="Montserrat" w:hAnsi="Geomanist" w:cs="Montserrat"/>
          <w:color w:val="000000" w:themeColor="text1"/>
          <w:sz w:val="22"/>
          <w:szCs w:val="22"/>
        </w:rPr>
        <w:t xml:space="preserve"> por cada minuto de atraso hasta que materialmente cumpla con su obligación, la cual se calculará sobre el importe del CFDI presentado para pago correspondiente a la partida en la que se haya presentado el atraso.</w:t>
      </w:r>
    </w:p>
    <w:p w14:paraId="053A0E2B" w14:textId="77777777" w:rsidR="00057993" w:rsidRPr="00057993" w:rsidRDefault="00057993" w:rsidP="005E065F">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c)</w:t>
      </w:r>
      <w:r w:rsidRPr="00057993">
        <w:rPr>
          <w:rFonts w:ascii="Geomanist" w:eastAsia="Montserrat" w:hAnsi="Geomanist" w:cs="Montserrat"/>
          <w:color w:val="000000" w:themeColor="text1"/>
          <w:sz w:val="22"/>
          <w:szCs w:val="22"/>
        </w:rPr>
        <w:tab/>
        <w:t xml:space="preserve">En caso de no entregar al </w:t>
      </w:r>
      <w:r w:rsidRPr="005E065F">
        <w:rPr>
          <w:rFonts w:ascii="Geomanist" w:eastAsia="Montserrat" w:hAnsi="Geomanist" w:cs="Montserrat"/>
          <w:b/>
          <w:bCs/>
          <w:color w:val="000000" w:themeColor="text1"/>
          <w:sz w:val="22"/>
          <w:szCs w:val="22"/>
        </w:rPr>
        <w:t>ADMINISTRADOR DEL CONTRATO</w:t>
      </w:r>
      <w:r w:rsidRPr="00057993">
        <w:rPr>
          <w:rFonts w:ascii="Geomanist" w:eastAsia="Montserrat" w:hAnsi="Geomanist" w:cs="Montserrat"/>
          <w:color w:val="000000" w:themeColor="text1"/>
          <w:sz w:val="22"/>
          <w:szCs w:val="22"/>
        </w:rPr>
        <w:t xml:space="preserve"> la Designación del Coordinador del Servicio más tardar el día hábil siguiente a la notificación de adjudicación o fallo respectivo, se le aplicará una pena convencional del </w:t>
      </w:r>
      <w:r w:rsidRPr="00414D6D">
        <w:rPr>
          <w:rFonts w:ascii="Geomanist" w:eastAsia="Montserrat" w:hAnsi="Geomanist" w:cs="Montserrat"/>
          <w:b/>
          <w:bCs/>
          <w:color w:val="000000" w:themeColor="text1"/>
          <w:sz w:val="22"/>
          <w:szCs w:val="22"/>
        </w:rPr>
        <w:t>0.5% (</w:t>
      </w:r>
      <w:proofErr w:type="gramStart"/>
      <w:r w:rsidRPr="00414D6D">
        <w:rPr>
          <w:rFonts w:ascii="Geomanist" w:eastAsia="Montserrat" w:hAnsi="Geomanist" w:cs="Montserrat"/>
          <w:b/>
          <w:bCs/>
          <w:color w:val="000000" w:themeColor="text1"/>
          <w:sz w:val="22"/>
          <w:szCs w:val="22"/>
        </w:rPr>
        <w:t>cero punto</w:t>
      </w:r>
      <w:proofErr w:type="gramEnd"/>
      <w:r w:rsidRPr="00414D6D">
        <w:rPr>
          <w:rFonts w:ascii="Geomanist" w:eastAsia="Montserrat" w:hAnsi="Geomanist" w:cs="Montserrat"/>
          <w:b/>
          <w:bCs/>
          <w:color w:val="000000" w:themeColor="text1"/>
          <w:sz w:val="22"/>
          <w:szCs w:val="22"/>
        </w:rPr>
        <w:t xml:space="preserve"> cinco por ciento)</w:t>
      </w:r>
      <w:r w:rsidRPr="00057993">
        <w:rPr>
          <w:rFonts w:ascii="Geomanist" w:eastAsia="Montserrat" w:hAnsi="Geomanist" w:cs="Montserrat"/>
          <w:color w:val="000000" w:themeColor="text1"/>
          <w:sz w:val="22"/>
          <w:szCs w:val="22"/>
        </w:rPr>
        <w:t xml:space="preserve"> por cada día natural de atraso hasta que materialmente cumpla con su obligación, la cual se calculará sobre el importe del primer CFDI presentado para pago correspondiente a la partida en la que se haya presentado el atraso.</w:t>
      </w:r>
    </w:p>
    <w:p w14:paraId="0A854777" w14:textId="77777777" w:rsidR="005E065F" w:rsidRDefault="00057993" w:rsidP="005E065F">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d)</w:t>
      </w:r>
      <w:r w:rsidRPr="00057993">
        <w:rPr>
          <w:rFonts w:ascii="Geomanist" w:eastAsia="Montserrat" w:hAnsi="Geomanist" w:cs="Montserrat"/>
          <w:color w:val="000000" w:themeColor="text1"/>
          <w:sz w:val="22"/>
          <w:szCs w:val="22"/>
        </w:rPr>
        <w:tab/>
        <w:t xml:space="preserve">En caso de no entregar al </w:t>
      </w:r>
      <w:r w:rsidRPr="00414D6D">
        <w:rPr>
          <w:rFonts w:ascii="Geomanist" w:eastAsia="Montserrat" w:hAnsi="Geomanist" w:cs="Montserrat"/>
          <w:b/>
          <w:bCs/>
          <w:color w:val="000000" w:themeColor="text1"/>
          <w:sz w:val="22"/>
          <w:szCs w:val="22"/>
        </w:rPr>
        <w:t>ADMINISTRADOR DEL CONTRATO</w:t>
      </w:r>
      <w:r w:rsidRPr="00057993">
        <w:rPr>
          <w:rFonts w:ascii="Geomanist" w:eastAsia="Montserrat" w:hAnsi="Geomanist" w:cs="Montserrat"/>
          <w:color w:val="000000" w:themeColor="text1"/>
          <w:sz w:val="22"/>
          <w:szCs w:val="22"/>
        </w:rPr>
        <w:t xml:space="preserve"> el </w:t>
      </w:r>
      <w:r w:rsidRPr="00414D6D">
        <w:rPr>
          <w:rFonts w:ascii="Geomanist" w:eastAsia="Montserrat" w:hAnsi="Geomanist" w:cs="Montserrat"/>
          <w:b/>
          <w:bCs/>
          <w:color w:val="000000" w:themeColor="text1"/>
          <w:sz w:val="22"/>
          <w:szCs w:val="22"/>
        </w:rPr>
        <w:t xml:space="preserve">REPORTE DEL SERVICIO </w:t>
      </w:r>
      <w:r w:rsidRPr="00057993">
        <w:rPr>
          <w:rFonts w:ascii="Geomanist" w:eastAsia="Montserrat" w:hAnsi="Geomanist" w:cs="Montserrat"/>
          <w:color w:val="000000" w:themeColor="text1"/>
          <w:sz w:val="22"/>
          <w:szCs w:val="22"/>
        </w:rPr>
        <w:t xml:space="preserve">dentro de los primeros 5 (cinco) días hábiles del mes siguiente a la prestación del SERVICIO se le aplicará una pena convencional del </w:t>
      </w:r>
      <w:r w:rsidRPr="00414D6D">
        <w:rPr>
          <w:rFonts w:ascii="Geomanist" w:eastAsia="Montserrat" w:hAnsi="Geomanist" w:cs="Montserrat"/>
          <w:b/>
          <w:bCs/>
          <w:color w:val="000000" w:themeColor="text1"/>
          <w:sz w:val="22"/>
          <w:szCs w:val="22"/>
        </w:rPr>
        <w:t>1.0% (uno por ciento)</w:t>
      </w:r>
      <w:r w:rsidRPr="00057993">
        <w:rPr>
          <w:rFonts w:ascii="Geomanist" w:eastAsia="Montserrat" w:hAnsi="Geomanist" w:cs="Montserrat"/>
          <w:color w:val="000000" w:themeColor="text1"/>
          <w:sz w:val="22"/>
          <w:szCs w:val="22"/>
        </w:rPr>
        <w:t xml:space="preserve"> por cada día natural de atraso hasta que materialmente cumpla con su obligación, la cual se calculará sobre el importe del CFDI presentado para pago correspondiente a la partida en la que se haya presentado el atraso.</w:t>
      </w:r>
    </w:p>
    <w:p w14:paraId="0D026BF5" w14:textId="12F2DFED" w:rsidR="00057993" w:rsidRPr="00057993" w:rsidRDefault="00057993" w:rsidP="005E065F">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e)</w:t>
      </w:r>
      <w:r w:rsidRPr="00057993">
        <w:rPr>
          <w:rFonts w:ascii="Geomanist" w:eastAsia="Montserrat" w:hAnsi="Geomanist" w:cs="Montserrat"/>
          <w:color w:val="000000" w:themeColor="text1"/>
          <w:sz w:val="22"/>
          <w:szCs w:val="22"/>
        </w:rPr>
        <w:tab/>
        <w:t xml:space="preserve">En caso de no entregar al </w:t>
      </w:r>
      <w:r w:rsidRPr="00414D6D">
        <w:rPr>
          <w:rFonts w:ascii="Geomanist" w:eastAsia="Montserrat" w:hAnsi="Geomanist" w:cs="Montserrat"/>
          <w:b/>
          <w:bCs/>
          <w:color w:val="000000" w:themeColor="text1"/>
          <w:sz w:val="22"/>
          <w:szCs w:val="22"/>
        </w:rPr>
        <w:t>ADMINISTRADOR DEL CONTRATO</w:t>
      </w:r>
      <w:r w:rsidRPr="00057993">
        <w:rPr>
          <w:rFonts w:ascii="Geomanist" w:eastAsia="Montserrat" w:hAnsi="Geomanist" w:cs="Montserrat"/>
          <w:color w:val="000000" w:themeColor="text1"/>
          <w:sz w:val="22"/>
          <w:szCs w:val="22"/>
        </w:rPr>
        <w:t xml:space="preserve"> el </w:t>
      </w:r>
      <w:r w:rsidRPr="00414D6D">
        <w:rPr>
          <w:rFonts w:ascii="Geomanist" w:eastAsia="Montserrat" w:hAnsi="Geomanist" w:cs="Montserrat"/>
          <w:b/>
          <w:bCs/>
          <w:color w:val="000000" w:themeColor="text1"/>
          <w:sz w:val="22"/>
          <w:szCs w:val="22"/>
        </w:rPr>
        <w:t>PROGRAMA DE TRABAJO</w:t>
      </w:r>
      <w:r w:rsidRPr="00057993">
        <w:rPr>
          <w:rFonts w:ascii="Geomanist" w:eastAsia="Montserrat" w:hAnsi="Geomanist" w:cs="Montserrat"/>
          <w:color w:val="000000" w:themeColor="text1"/>
          <w:sz w:val="22"/>
          <w:szCs w:val="22"/>
        </w:rPr>
        <w:t xml:space="preserve"> dentro de los primeros 5 (cinco) días hábiles posteriores a la notificación de </w:t>
      </w:r>
      <w:r w:rsidRPr="00057993">
        <w:rPr>
          <w:rFonts w:ascii="Geomanist" w:eastAsia="Montserrat" w:hAnsi="Geomanist" w:cs="Montserrat"/>
          <w:color w:val="000000" w:themeColor="text1"/>
          <w:sz w:val="22"/>
          <w:szCs w:val="22"/>
        </w:rPr>
        <w:lastRenderedPageBreak/>
        <w:t xml:space="preserve">adjudicación o fallo respectivo, se le aplicará una pena convencional del </w:t>
      </w:r>
      <w:r w:rsidRPr="00414D6D">
        <w:rPr>
          <w:rFonts w:ascii="Geomanist" w:eastAsia="Montserrat" w:hAnsi="Geomanist" w:cs="Montserrat"/>
          <w:b/>
          <w:bCs/>
          <w:color w:val="000000" w:themeColor="text1"/>
          <w:sz w:val="22"/>
          <w:szCs w:val="22"/>
        </w:rPr>
        <w:t>1.0% (uno por ciento)</w:t>
      </w:r>
      <w:r w:rsidRPr="00057993">
        <w:rPr>
          <w:rFonts w:ascii="Geomanist" w:eastAsia="Montserrat" w:hAnsi="Geomanist" w:cs="Montserrat"/>
          <w:color w:val="000000" w:themeColor="text1"/>
          <w:sz w:val="22"/>
          <w:szCs w:val="22"/>
        </w:rPr>
        <w:t xml:space="preserve"> por cada día natural de atraso hasta que materialmente cumpla con su obligación, la cual se calculará sobre el importe del CFDI presentado para pago correspondiente a la partida en la que se haya presentado el atraso.</w:t>
      </w:r>
    </w:p>
    <w:p w14:paraId="29A2039A" w14:textId="1EF9C4D8"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Una vez que el </w:t>
      </w:r>
      <w:r w:rsidR="0032107F">
        <w:rPr>
          <w:rFonts w:ascii="Geomanist" w:eastAsia="Montserrat" w:hAnsi="Geomanist" w:cs="Montserrat"/>
          <w:b/>
          <w:bCs/>
          <w:color w:val="000000" w:themeColor="text1"/>
          <w:sz w:val="22"/>
          <w:szCs w:val="22"/>
        </w:rPr>
        <w:t>PROOVEDOR</w:t>
      </w:r>
      <w:r w:rsidRPr="00414D6D">
        <w:rPr>
          <w:rFonts w:ascii="Geomanist" w:eastAsia="Montserrat" w:hAnsi="Geomanist" w:cs="Montserrat"/>
          <w:b/>
          <w:bCs/>
          <w:color w:val="000000" w:themeColor="text1"/>
          <w:sz w:val="22"/>
          <w:szCs w:val="22"/>
        </w:rPr>
        <w:t xml:space="preserve"> </w:t>
      </w:r>
      <w:r w:rsidRPr="00057993">
        <w:rPr>
          <w:rFonts w:ascii="Geomanist" w:eastAsia="Montserrat" w:hAnsi="Geomanist" w:cs="Montserrat"/>
          <w:color w:val="000000" w:themeColor="text1"/>
          <w:sz w:val="22"/>
          <w:szCs w:val="22"/>
        </w:rPr>
        <w:t xml:space="preserve">actualice cualquiera de los supuestos descritos con anterioridad, </w:t>
      </w:r>
      <w:r w:rsidRPr="00414D6D">
        <w:rPr>
          <w:rFonts w:ascii="Geomanist" w:eastAsia="Montserrat" w:hAnsi="Geomanist" w:cs="Montserrat"/>
          <w:b/>
          <w:bCs/>
          <w:color w:val="000000" w:themeColor="text1"/>
          <w:sz w:val="22"/>
          <w:szCs w:val="22"/>
        </w:rPr>
        <w:t>IMSS-BIENESTAR</w:t>
      </w:r>
      <w:r w:rsidRPr="00057993">
        <w:rPr>
          <w:rFonts w:ascii="Geomanist" w:eastAsia="Montserrat" w:hAnsi="Geomanist" w:cs="Montserrat"/>
          <w:color w:val="000000" w:themeColor="text1"/>
          <w:sz w:val="22"/>
          <w:szCs w:val="22"/>
        </w:rPr>
        <w:t xml:space="preserve"> a través del </w:t>
      </w:r>
      <w:r w:rsidRPr="00414D6D">
        <w:rPr>
          <w:rFonts w:ascii="Geomanist" w:eastAsia="Montserrat" w:hAnsi="Geomanist" w:cs="Montserrat"/>
          <w:b/>
          <w:bCs/>
          <w:color w:val="000000" w:themeColor="text1"/>
          <w:sz w:val="22"/>
          <w:szCs w:val="22"/>
        </w:rPr>
        <w:t>ADMINISTRADOR DEL CONTRATO</w:t>
      </w:r>
      <w:r w:rsidRPr="00057993">
        <w:rPr>
          <w:rFonts w:ascii="Geomanist" w:eastAsia="Montserrat" w:hAnsi="Geomanist" w:cs="Montserrat"/>
          <w:color w:val="000000" w:themeColor="text1"/>
          <w:sz w:val="22"/>
          <w:szCs w:val="22"/>
        </w:rPr>
        <w:t xml:space="preserve"> notificará por escrito al </w:t>
      </w:r>
      <w:r w:rsidR="0032107F">
        <w:rPr>
          <w:rFonts w:ascii="Geomanist" w:eastAsia="Montserrat" w:hAnsi="Geomanist" w:cs="Montserrat"/>
          <w:b/>
          <w:bCs/>
          <w:color w:val="000000" w:themeColor="text1"/>
          <w:sz w:val="22"/>
          <w:szCs w:val="22"/>
        </w:rPr>
        <w:t>PROOVEDOR</w:t>
      </w:r>
      <w:r w:rsidRPr="00414D6D">
        <w:rPr>
          <w:rFonts w:ascii="Geomanist" w:eastAsia="Montserrat" w:hAnsi="Geomanist" w:cs="Montserrat"/>
          <w:b/>
          <w:bCs/>
          <w:color w:val="000000" w:themeColor="text1"/>
          <w:sz w:val="22"/>
          <w:szCs w:val="22"/>
        </w:rPr>
        <w:t xml:space="preserve"> </w:t>
      </w:r>
      <w:r w:rsidRPr="00057993">
        <w:rPr>
          <w:rFonts w:ascii="Geomanist" w:eastAsia="Montserrat" w:hAnsi="Geomanist" w:cs="Montserrat"/>
          <w:color w:val="000000" w:themeColor="text1"/>
          <w:sz w:val="22"/>
          <w:szCs w:val="22"/>
        </w:rPr>
        <w:t>a más tardar 2 (dos) días hábiles siguientes a aquel en que se determinen los atrasos y el monto de la penalización.</w:t>
      </w:r>
    </w:p>
    <w:p w14:paraId="558987EC" w14:textId="218B8811"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El monto total de las penas convencionales no podrá rebasar en su conjunto el monto de la garantía otorgada por el </w:t>
      </w:r>
      <w:r w:rsidR="0032107F">
        <w:rPr>
          <w:rFonts w:ascii="Geomanist" w:eastAsia="Montserrat" w:hAnsi="Geomanist" w:cs="Montserrat"/>
          <w:b/>
          <w:bCs/>
          <w:color w:val="000000" w:themeColor="text1"/>
          <w:sz w:val="22"/>
          <w:szCs w:val="22"/>
        </w:rPr>
        <w:t>PROOVEDOR</w:t>
      </w:r>
      <w:r w:rsidRPr="00414D6D">
        <w:rPr>
          <w:rFonts w:ascii="Geomanist" w:eastAsia="Montserrat" w:hAnsi="Geomanist" w:cs="Montserrat"/>
          <w:b/>
          <w:bCs/>
          <w:color w:val="000000" w:themeColor="text1"/>
          <w:sz w:val="22"/>
          <w:szCs w:val="22"/>
        </w:rPr>
        <w:t>.</w:t>
      </w:r>
      <w:r w:rsidRPr="00057993">
        <w:rPr>
          <w:rFonts w:ascii="Geomanist" w:eastAsia="Montserrat" w:hAnsi="Geomanist" w:cs="Montserrat"/>
          <w:color w:val="000000" w:themeColor="text1"/>
          <w:sz w:val="22"/>
          <w:szCs w:val="22"/>
        </w:rPr>
        <w:t xml:space="preserve"> </w:t>
      </w:r>
    </w:p>
    <w:p w14:paraId="12568676" w14:textId="08AE58ED"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El </w:t>
      </w:r>
      <w:r w:rsidR="0032107F">
        <w:rPr>
          <w:rFonts w:ascii="Geomanist" w:eastAsia="Montserrat" w:hAnsi="Geomanist" w:cs="Montserrat"/>
          <w:b/>
          <w:bCs/>
          <w:color w:val="000000" w:themeColor="text1"/>
          <w:sz w:val="22"/>
          <w:szCs w:val="22"/>
        </w:rPr>
        <w:t>PROOVEDOR</w:t>
      </w:r>
      <w:r w:rsidRPr="00057993">
        <w:rPr>
          <w:rFonts w:ascii="Geomanist" w:eastAsia="Montserrat" w:hAnsi="Geomanist" w:cs="Montserrat"/>
          <w:color w:val="000000" w:themeColor="text1"/>
          <w:sz w:val="22"/>
          <w:szCs w:val="22"/>
        </w:rPr>
        <w:t xml:space="preserve"> cubrirá a </w:t>
      </w:r>
      <w:r w:rsidRPr="00414D6D">
        <w:rPr>
          <w:rFonts w:ascii="Geomanist" w:eastAsia="Montserrat" w:hAnsi="Geomanist" w:cs="Montserrat"/>
          <w:b/>
          <w:bCs/>
          <w:color w:val="000000" w:themeColor="text1"/>
          <w:sz w:val="22"/>
          <w:szCs w:val="22"/>
        </w:rPr>
        <w:t>IMSS-BIENESTAR,</w:t>
      </w:r>
      <w:r w:rsidRPr="00057993">
        <w:rPr>
          <w:rFonts w:ascii="Geomanist" w:eastAsia="Montserrat" w:hAnsi="Geomanist" w:cs="Montserrat"/>
          <w:color w:val="000000" w:themeColor="text1"/>
          <w:sz w:val="22"/>
          <w:szCs w:val="22"/>
        </w:rPr>
        <w:t xml:space="preserve"> la pena convencional, mediante entero a la Tesorería de la Federación, en cualquiera de las instituciones bancarias y queda obligado a remitir al siguiente día hábil de realizado el entero de referencia un ejemplar de dicho comprobante, al </w:t>
      </w:r>
      <w:r w:rsidRPr="00414D6D">
        <w:rPr>
          <w:rFonts w:ascii="Geomanist" w:eastAsia="Montserrat" w:hAnsi="Geomanist" w:cs="Montserrat"/>
          <w:b/>
          <w:bCs/>
          <w:color w:val="000000" w:themeColor="text1"/>
          <w:sz w:val="22"/>
          <w:szCs w:val="22"/>
        </w:rPr>
        <w:t>ADMINISTRADOR DEL CONTRATO</w:t>
      </w:r>
      <w:r w:rsidRPr="00057993">
        <w:rPr>
          <w:rFonts w:ascii="Geomanist" w:eastAsia="Montserrat" w:hAnsi="Geomanist" w:cs="Montserrat"/>
          <w:color w:val="000000" w:themeColor="text1"/>
          <w:sz w:val="22"/>
          <w:szCs w:val="22"/>
        </w:rPr>
        <w:t xml:space="preserve"> o bien otra forma de cubrir la pena convencional podrá ser mediante nota de crédito.</w:t>
      </w:r>
    </w:p>
    <w:p w14:paraId="3822766D" w14:textId="77777777"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En ningún caso las penas convencionales podrán negociarse en especie.</w:t>
      </w:r>
    </w:p>
    <w:p w14:paraId="1D260C04" w14:textId="77777777" w:rsidR="00057993" w:rsidRPr="00057993" w:rsidRDefault="00057993" w:rsidP="00057993">
      <w:pPr>
        <w:spacing w:line="360" w:lineRule="auto"/>
        <w:jc w:val="both"/>
        <w:rPr>
          <w:rFonts w:ascii="Geomanist Bold" w:eastAsia="Calibri" w:hAnsi="Geomanist Bold"/>
          <w:bCs/>
          <w:sz w:val="22"/>
          <w:szCs w:val="22"/>
        </w:rPr>
      </w:pPr>
    </w:p>
    <w:p w14:paraId="57A7B5D1" w14:textId="77777777" w:rsidR="00057993" w:rsidRPr="00057993" w:rsidRDefault="00057993" w:rsidP="00057993">
      <w:pPr>
        <w:spacing w:line="360" w:lineRule="auto"/>
        <w:jc w:val="both"/>
        <w:rPr>
          <w:rFonts w:ascii="Geomanist Bold" w:eastAsia="Calibri" w:hAnsi="Geomanist Bold"/>
          <w:bCs/>
          <w:sz w:val="22"/>
          <w:szCs w:val="22"/>
        </w:rPr>
      </w:pPr>
      <w:r w:rsidRPr="00057993">
        <w:rPr>
          <w:rFonts w:ascii="Geomanist Bold" w:eastAsia="Calibri" w:hAnsi="Geomanist Bold"/>
          <w:bCs/>
          <w:sz w:val="22"/>
          <w:szCs w:val="22"/>
        </w:rPr>
        <w:t>8.2.</w:t>
      </w:r>
      <w:r w:rsidRPr="00057993">
        <w:rPr>
          <w:rFonts w:ascii="Geomanist Bold" w:eastAsia="Calibri" w:hAnsi="Geomanist Bold"/>
          <w:bCs/>
          <w:sz w:val="22"/>
          <w:szCs w:val="22"/>
        </w:rPr>
        <w:tab/>
        <w:t>DEDUCCIONES.</w:t>
      </w:r>
    </w:p>
    <w:p w14:paraId="37110AF0" w14:textId="5241C7DF"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De conformidad con lo establecido en los artículos 53 Bis de Ley de Adquisiciones, Arrendamientos y Servicio del Sector Público, 2 fracción III Bis y 97 del Reglamento de la Ley de Adquisiciones, Arrendamientos y Servicio del Sector Público, así como el numeral 5.5.8. de las POBALINES, el </w:t>
      </w:r>
      <w:r w:rsidRPr="00414D6D">
        <w:rPr>
          <w:rFonts w:ascii="Geomanist" w:eastAsia="Montserrat" w:hAnsi="Geomanist" w:cs="Montserrat"/>
          <w:b/>
          <w:bCs/>
          <w:color w:val="000000" w:themeColor="text1"/>
          <w:sz w:val="22"/>
          <w:szCs w:val="22"/>
        </w:rPr>
        <w:t>ADMINISTRADOR DEL CONTRATO</w:t>
      </w:r>
      <w:r w:rsidRPr="00057993">
        <w:rPr>
          <w:rFonts w:ascii="Geomanist" w:eastAsia="Montserrat" w:hAnsi="Geomanist" w:cs="Montserrat"/>
          <w:color w:val="000000" w:themeColor="text1"/>
          <w:sz w:val="22"/>
          <w:szCs w:val="22"/>
        </w:rPr>
        <w:t xml:space="preserve">, determinará la aplicación y cálculo deducciones al pago si el </w:t>
      </w:r>
      <w:r w:rsidR="0032107F">
        <w:rPr>
          <w:rFonts w:ascii="Geomanist" w:eastAsia="Montserrat" w:hAnsi="Geomanist" w:cs="Montserrat"/>
          <w:b/>
          <w:bCs/>
          <w:color w:val="000000" w:themeColor="text1"/>
          <w:sz w:val="22"/>
          <w:szCs w:val="22"/>
        </w:rPr>
        <w:t>PROOVEDOR</w:t>
      </w:r>
      <w:r w:rsidRPr="00057993">
        <w:rPr>
          <w:rFonts w:ascii="Geomanist" w:eastAsia="Montserrat" w:hAnsi="Geomanist" w:cs="Montserrat"/>
          <w:color w:val="000000" w:themeColor="text1"/>
          <w:sz w:val="22"/>
          <w:szCs w:val="22"/>
        </w:rPr>
        <w:t xml:space="preserve"> incurre el alguno de los siguientes supuestos:</w:t>
      </w:r>
    </w:p>
    <w:p w14:paraId="7DFDAE77" w14:textId="77777777" w:rsidR="00057993" w:rsidRPr="00057993" w:rsidRDefault="00057993" w:rsidP="00414D6D">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a)</w:t>
      </w:r>
      <w:r w:rsidRPr="00057993">
        <w:rPr>
          <w:rFonts w:ascii="Geomanist" w:eastAsia="Montserrat" w:hAnsi="Geomanist" w:cs="Montserrat"/>
          <w:color w:val="000000" w:themeColor="text1"/>
          <w:sz w:val="22"/>
          <w:szCs w:val="22"/>
        </w:rPr>
        <w:tab/>
        <w:t xml:space="preserve">Cuando el </w:t>
      </w:r>
      <w:r w:rsidRPr="00414D6D">
        <w:rPr>
          <w:rFonts w:ascii="Geomanist" w:eastAsia="Montserrat" w:hAnsi="Geomanist" w:cs="Montserrat"/>
          <w:b/>
          <w:bCs/>
          <w:color w:val="000000" w:themeColor="text1"/>
          <w:sz w:val="22"/>
          <w:szCs w:val="22"/>
        </w:rPr>
        <w:t>SERVICIO</w:t>
      </w:r>
      <w:r w:rsidRPr="00057993">
        <w:rPr>
          <w:rFonts w:ascii="Geomanist" w:eastAsia="Montserrat" w:hAnsi="Geomanist" w:cs="Montserrat"/>
          <w:color w:val="000000" w:themeColor="text1"/>
          <w:sz w:val="22"/>
          <w:szCs w:val="22"/>
        </w:rPr>
        <w:t xml:space="preserve">, en cualquiera de sus modalidades, se preste de forma parcial o deficiente, se le aplicará una deducción al pago equivalente al </w:t>
      </w:r>
      <w:r w:rsidRPr="00414D6D">
        <w:rPr>
          <w:rFonts w:ascii="Geomanist" w:eastAsia="Montserrat" w:hAnsi="Geomanist" w:cs="Montserrat"/>
          <w:b/>
          <w:bCs/>
          <w:color w:val="000000" w:themeColor="text1"/>
          <w:sz w:val="22"/>
          <w:szCs w:val="22"/>
        </w:rPr>
        <w:t>1.0%</w:t>
      </w:r>
      <w:r w:rsidRPr="00057993">
        <w:rPr>
          <w:rFonts w:ascii="Geomanist" w:eastAsia="Montserrat" w:hAnsi="Geomanist" w:cs="Montserrat"/>
          <w:color w:val="000000" w:themeColor="text1"/>
          <w:sz w:val="22"/>
          <w:szCs w:val="22"/>
        </w:rPr>
        <w:t xml:space="preserve"> (uno punto cero por ciento) del precio unitario establecido para el equipo que presente el incumplimiento hasta que materialmente cumpla con la obligación, la cual se calculará sobre el importe </w:t>
      </w:r>
      <w:r w:rsidRPr="00057993">
        <w:rPr>
          <w:rFonts w:ascii="Geomanist" w:eastAsia="Montserrat" w:hAnsi="Geomanist" w:cs="Montserrat"/>
          <w:color w:val="000000" w:themeColor="text1"/>
          <w:sz w:val="22"/>
          <w:szCs w:val="22"/>
        </w:rPr>
        <w:lastRenderedPageBreak/>
        <w:t>del CFDI presentado para pago correspondiente a la partida en la que se haya presentado el incumplimiento.</w:t>
      </w:r>
    </w:p>
    <w:p w14:paraId="120B0235" w14:textId="77777777" w:rsidR="00057993" w:rsidRPr="00057993" w:rsidRDefault="00057993" w:rsidP="00414D6D">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b)</w:t>
      </w:r>
      <w:r w:rsidRPr="00057993">
        <w:rPr>
          <w:rFonts w:ascii="Geomanist" w:eastAsia="Montserrat" w:hAnsi="Geomanist" w:cs="Montserrat"/>
          <w:color w:val="000000" w:themeColor="text1"/>
          <w:sz w:val="22"/>
          <w:szCs w:val="22"/>
        </w:rPr>
        <w:tab/>
        <w:t xml:space="preserve">Cuando el </w:t>
      </w:r>
      <w:r w:rsidRPr="00414D6D">
        <w:rPr>
          <w:rFonts w:ascii="Geomanist" w:eastAsia="Montserrat" w:hAnsi="Geomanist" w:cs="Montserrat"/>
          <w:b/>
          <w:bCs/>
          <w:color w:val="000000" w:themeColor="text1"/>
          <w:sz w:val="22"/>
          <w:szCs w:val="22"/>
        </w:rPr>
        <w:t>REPORTE DEL SERVICIO</w:t>
      </w:r>
      <w:r w:rsidRPr="00057993">
        <w:rPr>
          <w:rFonts w:ascii="Geomanist" w:eastAsia="Montserrat" w:hAnsi="Geomanist" w:cs="Montserrat"/>
          <w:color w:val="000000" w:themeColor="text1"/>
          <w:sz w:val="22"/>
          <w:szCs w:val="22"/>
        </w:rPr>
        <w:t xml:space="preserve"> no cumpla con las especificaciones mínimas señaladas en el presente Anexo Técnico, ya sea de forma parcial o deficiente, se le aplicará una deducción al pago equivalente al </w:t>
      </w:r>
      <w:r w:rsidRPr="00414D6D">
        <w:rPr>
          <w:rFonts w:ascii="Geomanist" w:eastAsia="Montserrat" w:hAnsi="Geomanist" w:cs="Montserrat"/>
          <w:b/>
          <w:bCs/>
          <w:color w:val="000000" w:themeColor="text1"/>
          <w:sz w:val="22"/>
          <w:szCs w:val="22"/>
        </w:rPr>
        <w:t>0.2</w:t>
      </w:r>
      <w:r w:rsidRPr="00057993">
        <w:rPr>
          <w:rFonts w:ascii="Geomanist" w:eastAsia="Montserrat" w:hAnsi="Geomanist" w:cs="Montserrat"/>
          <w:color w:val="000000" w:themeColor="text1"/>
          <w:sz w:val="22"/>
          <w:szCs w:val="22"/>
        </w:rPr>
        <w:t>% (</w:t>
      </w:r>
      <w:proofErr w:type="gramStart"/>
      <w:r w:rsidRPr="00057993">
        <w:rPr>
          <w:rFonts w:ascii="Geomanist" w:eastAsia="Montserrat" w:hAnsi="Geomanist" w:cs="Montserrat"/>
          <w:color w:val="000000" w:themeColor="text1"/>
          <w:sz w:val="22"/>
          <w:szCs w:val="22"/>
        </w:rPr>
        <w:t>cero punto</w:t>
      </w:r>
      <w:proofErr w:type="gramEnd"/>
      <w:r w:rsidRPr="00057993">
        <w:rPr>
          <w:rFonts w:ascii="Geomanist" w:eastAsia="Montserrat" w:hAnsi="Geomanist" w:cs="Montserrat"/>
          <w:color w:val="000000" w:themeColor="text1"/>
          <w:sz w:val="22"/>
          <w:szCs w:val="22"/>
        </w:rPr>
        <w:t xml:space="preserve"> dos por ciento) hasta que materialmente cumpla con la obligación, la cual se calculará sobre el importe del CFDI presentado para pago correspondiente a la partida en la que se haya presentado el incumplimiento.</w:t>
      </w:r>
    </w:p>
    <w:p w14:paraId="4CBA0B1D" w14:textId="77777777" w:rsidR="00057993" w:rsidRPr="00057993" w:rsidRDefault="00057993" w:rsidP="00414D6D">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c)</w:t>
      </w:r>
      <w:r w:rsidRPr="00057993">
        <w:rPr>
          <w:rFonts w:ascii="Geomanist" w:eastAsia="Montserrat" w:hAnsi="Geomanist" w:cs="Montserrat"/>
          <w:color w:val="000000" w:themeColor="text1"/>
          <w:sz w:val="22"/>
          <w:szCs w:val="22"/>
        </w:rPr>
        <w:tab/>
        <w:t xml:space="preserve">Cuando el </w:t>
      </w:r>
      <w:r w:rsidRPr="00414D6D">
        <w:rPr>
          <w:rFonts w:ascii="Geomanist" w:eastAsia="Montserrat" w:hAnsi="Geomanist" w:cs="Montserrat"/>
          <w:b/>
          <w:bCs/>
          <w:color w:val="000000" w:themeColor="text1"/>
          <w:sz w:val="22"/>
          <w:szCs w:val="22"/>
        </w:rPr>
        <w:t>PROGRAMA DE TRABAJO</w:t>
      </w:r>
      <w:r w:rsidRPr="00057993">
        <w:rPr>
          <w:rFonts w:ascii="Geomanist" w:eastAsia="Montserrat" w:hAnsi="Geomanist" w:cs="Montserrat"/>
          <w:color w:val="000000" w:themeColor="text1"/>
          <w:sz w:val="22"/>
          <w:szCs w:val="22"/>
        </w:rPr>
        <w:t xml:space="preserve"> no cumpla con la totalidad de las especificaciones señaladas en el presente Anexo Técnico, ya sea de forma parcial o deficiente, se le aplicará una deducción al pago equivalente al</w:t>
      </w:r>
      <w:r w:rsidRPr="00414D6D">
        <w:rPr>
          <w:rFonts w:ascii="Geomanist" w:eastAsia="Montserrat" w:hAnsi="Geomanist" w:cs="Montserrat"/>
          <w:b/>
          <w:bCs/>
          <w:color w:val="000000" w:themeColor="text1"/>
          <w:sz w:val="22"/>
          <w:szCs w:val="22"/>
        </w:rPr>
        <w:t xml:space="preserve"> 1</w:t>
      </w:r>
      <w:r w:rsidRPr="00057993">
        <w:rPr>
          <w:rFonts w:ascii="Geomanist" w:eastAsia="Montserrat" w:hAnsi="Geomanist" w:cs="Montserrat"/>
          <w:color w:val="000000" w:themeColor="text1"/>
          <w:sz w:val="22"/>
          <w:szCs w:val="22"/>
        </w:rPr>
        <w:t>% (uno por ciento) hasta que materialmente cumpla con la obligación, la cual se calculará sobre el importe del primer CFDI presentado para pago correspondiente a la partida en la que se haya presentado el incumplimiento.</w:t>
      </w:r>
    </w:p>
    <w:p w14:paraId="48D2FA3F" w14:textId="77777777" w:rsidR="00057993" w:rsidRPr="00057993" w:rsidRDefault="00057993" w:rsidP="00414D6D">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d)</w:t>
      </w:r>
      <w:r w:rsidRPr="00057993">
        <w:rPr>
          <w:rFonts w:ascii="Geomanist" w:eastAsia="Montserrat" w:hAnsi="Geomanist" w:cs="Montserrat"/>
          <w:color w:val="000000" w:themeColor="text1"/>
          <w:sz w:val="22"/>
          <w:szCs w:val="22"/>
        </w:rPr>
        <w:tab/>
        <w:t xml:space="preserve">Cuando el </w:t>
      </w:r>
      <w:r w:rsidRPr="00414D6D">
        <w:rPr>
          <w:rFonts w:ascii="Geomanist" w:eastAsia="Montserrat" w:hAnsi="Geomanist" w:cs="Montserrat"/>
          <w:b/>
          <w:bCs/>
          <w:color w:val="000000" w:themeColor="text1"/>
          <w:sz w:val="22"/>
          <w:szCs w:val="22"/>
        </w:rPr>
        <w:t>COORDINADOR DEL SERVICIO</w:t>
      </w:r>
      <w:r w:rsidRPr="00057993">
        <w:rPr>
          <w:rFonts w:ascii="Geomanist" w:eastAsia="Montserrat" w:hAnsi="Geomanist" w:cs="Montserrat"/>
          <w:color w:val="000000" w:themeColor="text1"/>
          <w:sz w:val="22"/>
          <w:szCs w:val="22"/>
        </w:rPr>
        <w:t xml:space="preserve"> no se presenten a las reuniones de seguimiento y/o conciliación del servicio a las que sean convocados por el ADMINISTRADOR DEL CONTRATO, se le aplicará una deducción al pago equivalente al </w:t>
      </w:r>
      <w:r w:rsidRPr="00414D6D">
        <w:rPr>
          <w:rFonts w:ascii="Geomanist" w:eastAsia="Montserrat" w:hAnsi="Geomanist" w:cs="Montserrat"/>
          <w:b/>
          <w:bCs/>
          <w:color w:val="000000" w:themeColor="text1"/>
          <w:sz w:val="22"/>
          <w:szCs w:val="22"/>
        </w:rPr>
        <w:t>0.5%</w:t>
      </w:r>
      <w:r w:rsidRPr="00057993">
        <w:rPr>
          <w:rFonts w:ascii="Geomanist" w:eastAsia="Montserrat" w:hAnsi="Geomanist" w:cs="Montserrat"/>
          <w:color w:val="000000" w:themeColor="text1"/>
          <w:sz w:val="22"/>
          <w:szCs w:val="22"/>
        </w:rPr>
        <w:t xml:space="preserve"> (</w:t>
      </w:r>
      <w:proofErr w:type="gramStart"/>
      <w:r w:rsidRPr="00057993">
        <w:rPr>
          <w:rFonts w:ascii="Geomanist" w:eastAsia="Montserrat" w:hAnsi="Geomanist" w:cs="Montserrat"/>
          <w:color w:val="000000" w:themeColor="text1"/>
          <w:sz w:val="22"/>
          <w:szCs w:val="22"/>
        </w:rPr>
        <w:t>cero punto</w:t>
      </w:r>
      <w:proofErr w:type="gramEnd"/>
      <w:r w:rsidRPr="00057993">
        <w:rPr>
          <w:rFonts w:ascii="Geomanist" w:eastAsia="Montserrat" w:hAnsi="Geomanist" w:cs="Montserrat"/>
          <w:color w:val="000000" w:themeColor="text1"/>
          <w:sz w:val="22"/>
          <w:szCs w:val="22"/>
        </w:rPr>
        <w:t xml:space="preserve"> cinco por ciento) por cada día de incumplimiento, hasta que acuda a dichas reuniones, la cual se calculará sobre el importe del CFDI presentado para pago correspondiente.</w:t>
      </w:r>
    </w:p>
    <w:p w14:paraId="3A5E5BBF" w14:textId="77777777"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Se entenderá por deficiente que los servicios o entregables sean prestados o presentados con las características, información, datos y/o especificaciones diferentes a las requeridas en el presente Anexo Técnico.</w:t>
      </w:r>
    </w:p>
    <w:p w14:paraId="04553FC1" w14:textId="77777777"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Se entenderá por parcial que el servicio o entregables sean prestados o presentados de manera incompleta o en cantidades menores a las requeridas conforme a lo requerido en el presente Anexo Técnico. </w:t>
      </w:r>
    </w:p>
    <w:p w14:paraId="7D7BD5F7" w14:textId="517F5E0B"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Una vez que el </w:t>
      </w:r>
      <w:r w:rsidR="0032107F">
        <w:rPr>
          <w:rFonts w:ascii="Geomanist" w:eastAsia="Montserrat" w:hAnsi="Geomanist" w:cs="Montserrat"/>
          <w:b/>
          <w:bCs/>
          <w:color w:val="000000" w:themeColor="text1"/>
          <w:sz w:val="22"/>
          <w:szCs w:val="22"/>
        </w:rPr>
        <w:t>PROOVEDOR</w:t>
      </w:r>
      <w:r w:rsidRPr="00057993">
        <w:rPr>
          <w:rFonts w:ascii="Geomanist" w:eastAsia="Montserrat" w:hAnsi="Geomanist" w:cs="Montserrat"/>
          <w:color w:val="000000" w:themeColor="text1"/>
          <w:sz w:val="22"/>
          <w:szCs w:val="22"/>
        </w:rPr>
        <w:t xml:space="preserve"> actualice algunos de los supuestos descritos con anterioridad, </w:t>
      </w:r>
      <w:r w:rsidRPr="001A1274">
        <w:rPr>
          <w:rFonts w:ascii="Geomanist" w:eastAsia="Montserrat" w:hAnsi="Geomanist" w:cs="Montserrat"/>
          <w:b/>
          <w:bCs/>
          <w:color w:val="000000" w:themeColor="text1"/>
          <w:sz w:val="22"/>
          <w:szCs w:val="22"/>
        </w:rPr>
        <w:t>IMSS-BIENESTAR</w:t>
      </w:r>
      <w:r w:rsidRPr="00057993">
        <w:rPr>
          <w:rFonts w:ascii="Geomanist" w:eastAsia="Montserrat" w:hAnsi="Geomanist" w:cs="Montserrat"/>
          <w:color w:val="000000" w:themeColor="text1"/>
          <w:sz w:val="22"/>
          <w:szCs w:val="22"/>
        </w:rPr>
        <w:t xml:space="preserve"> a través del </w:t>
      </w:r>
      <w:r w:rsidRPr="001A1274">
        <w:rPr>
          <w:rFonts w:ascii="Geomanist" w:eastAsia="Montserrat" w:hAnsi="Geomanist" w:cs="Montserrat"/>
          <w:b/>
          <w:bCs/>
          <w:color w:val="000000" w:themeColor="text1"/>
          <w:sz w:val="22"/>
          <w:szCs w:val="22"/>
        </w:rPr>
        <w:t>ADMINISTRADOR DEL CONTRATO</w:t>
      </w:r>
      <w:r w:rsidRPr="00057993">
        <w:rPr>
          <w:rFonts w:ascii="Geomanist" w:eastAsia="Montserrat" w:hAnsi="Geomanist" w:cs="Montserrat"/>
          <w:color w:val="000000" w:themeColor="text1"/>
          <w:sz w:val="22"/>
          <w:szCs w:val="22"/>
        </w:rPr>
        <w:t xml:space="preserve"> notificará por escrito al </w:t>
      </w:r>
      <w:r w:rsidR="0032107F">
        <w:rPr>
          <w:rFonts w:ascii="Geomanist" w:eastAsia="Montserrat" w:hAnsi="Geomanist" w:cs="Montserrat"/>
          <w:b/>
          <w:bCs/>
          <w:color w:val="000000" w:themeColor="text1"/>
          <w:sz w:val="22"/>
          <w:szCs w:val="22"/>
        </w:rPr>
        <w:lastRenderedPageBreak/>
        <w:t>PROOVEDOR</w:t>
      </w:r>
      <w:r w:rsidRPr="00057993">
        <w:rPr>
          <w:rFonts w:ascii="Geomanist" w:eastAsia="Montserrat" w:hAnsi="Geomanist" w:cs="Montserrat"/>
          <w:color w:val="000000" w:themeColor="text1"/>
          <w:sz w:val="22"/>
          <w:szCs w:val="22"/>
        </w:rPr>
        <w:t xml:space="preserve"> a más tardar 2 (dos) días hábiles siguientes a aquel en que se determinen los atrasos y el monto de la penalización. </w:t>
      </w:r>
    </w:p>
    <w:p w14:paraId="454EE1BF" w14:textId="77777777"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En ningún caso el pago por concepto de deductivas podrá negociarse en especie.</w:t>
      </w:r>
    </w:p>
    <w:p w14:paraId="2913AAA1" w14:textId="3F416270"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El monto total de las deducciones no podrá rebasar en su conjunto el monto de la garantía otorgada por el </w:t>
      </w:r>
      <w:r w:rsidR="0032107F">
        <w:rPr>
          <w:rFonts w:ascii="Geomanist" w:eastAsia="Montserrat" w:hAnsi="Geomanist" w:cs="Montserrat"/>
          <w:b/>
          <w:bCs/>
          <w:color w:val="000000" w:themeColor="text1"/>
          <w:sz w:val="22"/>
          <w:szCs w:val="22"/>
        </w:rPr>
        <w:t>PROOVEDOR</w:t>
      </w:r>
      <w:r w:rsidRPr="00057993">
        <w:rPr>
          <w:rFonts w:ascii="Geomanist" w:eastAsia="Montserrat" w:hAnsi="Geomanist" w:cs="Montserrat"/>
          <w:color w:val="000000" w:themeColor="text1"/>
          <w:sz w:val="22"/>
          <w:szCs w:val="22"/>
        </w:rPr>
        <w:t xml:space="preserve">. </w:t>
      </w:r>
    </w:p>
    <w:p w14:paraId="0D690D48" w14:textId="77777777"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Las deducciones se aplicarán en la facturación correspondiente, respecto a los servicios que fueron prestados parcialmente o considerados deficientes.</w:t>
      </w:r>
    </w:p>
    <w:p w14:paraId="122F300B" w14:textId="77777777" w:rsidR="00057993" w:rsidRPr="00057993" w:rsidRDefault="00057993" w:rsidP="00057993">
      <w:pPr>
        <w:spacing w:line="360" w:lineRule="auto"/>
        <w:jc w:val="both"/>
        <w:rPr>
          <w:rFonts w:ascii="Geomanist" w:eastAsia="Montserrat" w:hAnsi="Geomanist" w:cs="Montserrat"/>
          <w:color w:val="000000" w:themeColor="text1"/>
          <w:sz w:val="22"/>
          <w:szCs w:val="22"/>
        </w:rPr>
      </w:pPr>
    </w:p>
    <w:p w14:paraId="3752C1E8" w14:textId="77777777" w:rsidR="00057993" w:rsidRPr="00057993" w:rsidRDefault="00057993" w:rsidP="00057993">
      <w:pPr>
        <w:spacing w:line="360" w:lineRule="auto"/>
        <w:jc w:val="both"/>
        <w:rPr>
          <w:rFonts w:ascii="Geomanist Bold" w:eastAsia="Calibri" w:hAnsi="Geomanist Bold"/>
          <w:bCs/>
          <w:sz w:val="22"/>
          <w:szCs w:val="22"/>
        </w:rPr>
      </w:pPr>
      <w:r w:rsidRPr="00057993">
        <w:rPr>
          <w:rFonts w:ascii="Geomanist Bold" w:eastAsia="Calibri" w:hAnsi="Geomanist Bold"/>
          <w:bCs/>
          <w:sz w:val="22"/>
          <w:szCs w:val="22"/>
        </w:rPr>
        <w:t>9.</w:t>
      </w:r>
      <w:r w:rsidRPr="00057993">
        <w:rPr>
          <w:rFonts w:ascii="Geomanist Bold" w:eastAsia="Calibri" w:hAnsi="Geomanist Bold"/>
          <w:bCs/>
          <w:sz w:val="22"/>
          <w:szCs w:val="22"/>
        </w:rPr>
        <w:tab/>
        <w:t>MECANISMOS PARA LA REPOSICIÓN DE LOS SERVICIOS.</w:t>
      </w:r>
    </w:p>
    <w:p w14:paraId="11124AED" w14:textId="68F434F6"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En caso de que el </w:t>
      </w:r>
      <w:r w:rsidRPr="001A1274">
        <w:rPr>
          <w:rFonts w:ascii="Geomanist" w:eastAsia="Montserrat" w:hAnsi="Geomanist" w:cs="Montserrat"/>
          <w:b/>
          <w:bCs/>
          <w:color w:val="000000" w:themeColor="text1"/>
          <w:sz w:val="22"/>
          <w:szCs w:val="22"/>
        </w:rPr>
        <w:t xml:space="preserve">SERVICIO </w:t>
      </w:r>
      <w:r w:rsidRPr="00057993">
        <w:rPr>
          <w:rFonts w:ascii="Geomanist" w:eastAsia="Montserrat" w:hAnsi="Geomanist" w:cs="Montserrat"/>
          <w:color w:val="000000" w:themeColor="text1"/>
          <w:sz w:val="22"/>
          <w:szCs w:val="22"/>
        </w:rPr>
        <w:t xml:space="preserve">presente deficiencias o no se haya prestado a entera satisfacción del </w:t>
      </w:r>
      <w:r w:rsidRPr="001A1274">
        <w:rPr>
          <w:rFonts w:ascii="Geomanist" w:eastAsia="Montserrat" w:hAnsi="Geomanist" w:cs="Montserrat"/>
          <w:b/>
          <w:bCs/>
          <w:color w:val="000000" w:themeColor="text1"/>
          <w:sz w:val="22"/>
          <w:szCs w:val="22"/>
        </w:rPr>
        <w:t>IMSS-BIENESTAR</w:t>
      </w:r>
      <w:r w:rsidRPr="00057993">
        <w:rPr>
          <w:rFonts w:ascii="Geomanist" w:eastAsia="Montserrat" w:hAnsi="Geomanist" w:cs="Montserrat"/>
          <w:color w:val="000000" w:themeColor="text1"/>
          <w:sz w:val="22"/>
          <w:szCs w:val="22"/>
        </w:rPr>
        <w:t xml:space="preserve">, el </w:t>
      </w:r>
      <w:r w:rsidRPr="001A1274">
        <w:rPr>
          <w:rFonts w:ascii="Geomanist" w:eastAsia="Montserrat" w:hAnsi="Geomanist" w:cs="Montserrat"/>
          <w:b/>
          <w:bCs/>
          <w:color w:val="000000" w:themeColor="text1"/>
          <w:sz w:val="22"/>
          <w:szCs w:val="22"/>
        </w:rPr>
        <w:t>ADMINISTRADOR DEL CONTRATO</w:t>
      </w:r>
      <w:r w:rsidRPr="00057993">
        <w:rPr>
          <w:rFonts w:ascii="Geomanist" w:eastAsia="Montserrat" w:hAnsi="Geomanist" w:cs="Montserrat"/>
          <w:color w:val="000000" w:themeColor="text1"/>
          <w:sz w:val="22"/>
          <w:szCs w:val="22"/>
        </w:rPr>
        <w:t xml:space="preserve">, comunicará por escrito y/o por correo electrónico al </w:t>
      </w:r>
      <w:r w:rsidR="0032107F">
        <w:rPr>
          <w:rFonts w:ascii="Geomanist" w:eastAsia="Montserrat" w:hAnsi="Geomanist" w:cs="Montserrat"/>
          <w:b/>
          <w:bCs/>
          <w:color w:val="000000" w:themeColor="text1"/>
          <w:sz w:val="22"/>
          <w:szCs w:val="22"/>
        </w:rPr>
        <w:t>PROOVEDOR</w:t>
      </w:r>
      <w:r w:rsidRPr="00057993">
        <w:rPr>
          <w:rFonts w:ascii="Geomanist" w:eastAsia="Montserrat" w:hAnsi="Geomanist" w:cs="Montserrat"/>
          <w:color w:val="000000" w:themeColor="text1"/>
          <w:sz w:val="22"/>
          <w:szCs w:val="22"/>
        </w:rPr>
        <w:t xml:space="preserve"> las causas de incumplimiento, a más tardar el día hábil siguiente a aquel en que se detecten.</w:t>
      </w:r>
    </w:p>
    <w:p w14:paraId="40258137" w14:textId="6073F81E"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El </w:t>
      </w:r>
      <w:r w:rsidR="0032107F">
        <w:rPr>
          <w:rFonts w:ascii="Geomanist" w:eastAsia="Montserrat" w:hAnsi="Geomanist" w:cs="Montserrat"/>
          <w:b/>
          <w:bCs/>
          <w:color w:val="000000" w:themeColor="text1"/>
          <w:sz w:val="22"/>
          <w:szCs w:val="22"/>
        </w:rPr>
        <w:t>PROOVEDOR</w:t>
      </w:r>
      <w:r w:rsidRPr="00057993">
        <w:rPr>
          <w:rFonts w:ascii="Geomanist" w:eastAsia="Montserrat" w:hAnsi="Geomanist" w:cs="Montserrat"/>
          <w:color w:val="000000" w:themeColor="text1"/>
          <w:sz w:val="22"/>
          <w:szCs w:val="22"/>
        </w:rPr>
        <w:t xml:space="preserve"> contará con 2 (dos) días naturales para manifestar lo que a su derecho convenga, expresando claramente los razonamientos por las cuales considera que no se trata de un incumplimiento a las condiciones contractuales.</w:t>
      </w:r>
    </w:p>
    <w:p w14:paraId="5F483576" w14:textId="64839624"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El </w:t>
      </w:r>
      <w:r w:rsidRPr="0074143F">
        <w:rPr>
          <w:rFonts w:ascii="Geomanist" w:eastAsia="Montserrat" w:hAnsi="Geomanist" w:cs="Montserrat"/>
          <w:b/>
          <w:bCs/>
          <w:color w:val="000000" w:themeColor="text1"/>
          <w:sz w:val="22"/>
          <w:szCs w:val="22"/>
        </w:rPr>
        <w:t>ADMINISTRADOR DEL CONTRATO</w:t>
      </w:r>
      <w:r w:rsidRPr="00057993">
        <w:rPr>
          <w:rFonts w:ascii="Geomanist" w:eastAsia="Montserrat" w:hAnsi="Geomanist" w:cs="Montserrat"/>
          <w:color w:val="000000" w:themeColor="text1"/>
          <w:sz w:val="22"/>
          <w:szCs w:val="22"/>
        </w:rPr>
        <w:t xml:space="preserve"> será el encargado de valorar y determinar si efectivamente hay un supuesto de incumplimiento e informará al </w:t>
      </w:r>
      <w:r w:rsidR="0032107F">
        <w:rPr>
          <w:rFonts w:ascii="Geomanist" w:eastAsia="Montserrat" w:hAnsi="Geomanist" w:cs="Montserrat"/>
          <w:b/>
          <w:bCs/>
          <w:color w:val="000000" w:themeColor="text1"/>
          <w:sz w:val="22"/>
          <w:szCs w:val="22"/>
        </w:rPr>
        <w:t>PROOVEDOR</w:t>
      </w:r>
      <w:r w:rsidRPr="0074143F">
        <w:rPr>
          <w:rFonts w:ascii="Geomanist" w:eastAsia="Montserrat" w:hAnsi="Geomanist" w:cs="Montserrat"/>
          <w:b/>
          <w:bCs/>
          <w:color w:val="000000" w:themeColor="text1"/>
          <w:sz w:val="22"/>
          <w:szCs w:val="22"/>
        </w:rPr>
        <w:t xml:space="preserve"> </w:t>
      </w:r>
      <w:r w:rsidRPr="00057993">
        <w:rPr>
          <w:rFonts w:ascii="Geomanist" w:eastAsia="Montserrat" w:hAnsi="Geomanist" w:cs="Montserrat"/>
          <w:color w:val="000000" w:themeColor="text1"/>
          <w:sz w:val="22"/>
          <w:szCs w:val="22"/>
        </w:rPr>
        <w:t>si es procedente la pena convencional o la deducción, según sea el caso, comunicación que podrá hacerse por oficio y/o vía correo electrónico.</w:t>
      </w:r>
    </w:p>
    <w:p w14:paraId="2883E7F1" w14:textId="23E7B474"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Asimismo, el </w:t>
      </w:r>
      <w:r w:rsidR="0032107F">
        <w:rPr>
          <w:rFonts w:ascii="Geomanist" w:eastAsia="Montserrat" w:hAnsi="Geomanist" w:cs="Montserrat"/>
          <w:b/>
          <w:bCs/>
          <w:color w:val="000000" w:themeColor="text1"/>
          <w:sz w:val="22"/>
          <w:szCs w:val="22"/>
        </w:rPr>
        <w:t>PROOVEDOR</w:t>
      </w:r>
      <w:r w:rsidRPr="00057993">
        <w:rPr>
          <w:rFonts w:ascii="Geomanist" w:eastAsia="Montserrat" w:hAnsi="Geomanist" w:cs="Montserrat"/>
          <w:color w:val="000000" w:themeColor="text1"/>
          <w:sz w:val="22"/>
          <w:szCs w:val="22"/>
        </w:rPr>
        <w:t xml:space="preserve"> contará con 2 (dos) días naturales para reparar los defectos detectados y reponer el </w:t>
      </w:r>
      <w:r w:rsidRPr="0074143F">
        <w:rPr>
          <w:rFonts w:ascii="Geomanist" w:eastAsia="Montserrat" w:hAnsi="Geomanist" w:cs="Montserrat"/>
          <w:b/>
          <w:bCs/>
          <w:color w:val="000000" w:themeColor="text1"/>
          <w:sz w:val="22"/>
          <w:szCs w:val="22"/>
        </w:rPr>
        <w:t>SERVICIO</w:t>
      </w:r>
      <w:r w:rsidRPr="00057993">
        <w:rPr>
          <w:rFonts w:ascii="Geomanist" w:eastAsia="Montserrat" w:hAnsi="Geomanist" w:cs="Montserrat"/>
          <w:color w:val="000000" w:themeColor="text1"/>
          <w:sz w:val="22"/>
          <w:szCs w:val="22"/>
        </w:rPr>
        <w:t>, sin que la sustitución implique la modificación de las especificaciones originalmente establecidas en el presente Anexo Técnico.</w:t>
      </w:r>
    </w:p>
    <w:p w14:paraId="6765E0E4" w14:textId="77777777" w:rsidR="00057993" w:rsidRPr="00057993" w:rsidRDefault="00057993" w:rsidP="00057993">
      <w:pPr>
        <w:spacing w:line="360" w:lineRule="auto"/>
        <w:jc w:val="both"/>
        <w:rPr>
          <w:rFonts w:ascii="Geomanist" w:eastAsia="Montserrat" w:hAnsi="Geomanist" w:cs="Montserrat"/>
          <w:color w:val="000000" w:themeColor="text1"/>
          <w:sz w:val="22"/>
          <w:szCs w:val="22"/>
        </w:rPr>
      </w:pPr>
    </w:p>
    <w:p w14:paraId="4A716A96" w14:textId="77777777" w:rsidR="00057993" w:rsidRPr="00057993" w:rsidRDefault="00057993" w:rsidP="00057993">
      <w:pPr>
        <w:spacing w:line="360" w:lineRule="auto"/>
        <w:jc w:val="both"/>
        <w:rPr>
          <w:rFonts w:ascii="Geomanist Bold" w:eastAsia="Calibri" w:hAnsi="Geomanist Bold"/>
          <w:bCs/>
          <w:sz w:val="22"/>
          <w:szCs w:val="22"/>
        </w:rPr>
      </w:pPr>
      <w:r w:rsidRPr="00057993">
        <w:rPr>
          <w:rFonts w:ascii="Geomanist Bold" w:eastAsia="Calibri" w:hAnsi="Geomanist Bold"/>
          <w:bCs/>
          <w:sz w:val="22"/>
          <w:szCs w:val="22"/>
        </w:rPr>
        <w:t>10.</w:t>
      </w:r>
      <w:r w:rsidRPr="00057993">
        <w:rPr>
          <w:rFonts w:ascii="Geomanist Bold" w:eastAsia="Calibri" w:hAnsi="Geomanist Bold"/>
          <w:bCs/>
          <w:sz w:val="22"/>
          <w:szCs w:val="22"/>
        </w:rPr>
        <w:tab/>
        <w:t>GARANTIA DE CUMPLIMIENTO.</w:t>
      </w:r>
    </w:p>
    <w:p w14:paraId="7A7E837F" w14:textId="7E477749"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Para garantizar el cumplimiento de todas y cada una de las obligaciones estipuladas en el contrato, el </w:t>
      </w:r>
      <w:r w:rsidR="0032107F">
        <w:rPr>
          <w:rFonts w:ascii="Geomanist" w:eastAsia="Montserrat" w:hAnsi="Geomanist" w:cs="Montserrat"/>
          <w:b/>
          <w:bCs/>
          <w:color w:val="000000" w:themeColor="text1"/>
          <w:sz w:val="22"/>
          <w:szCs w:val="22"/>
        </w:rPr>
        <w:t>PROOVEDOR</w:t>
      </w:r>
      <w:r w:rsidRPr="0074143F">
        <w:rPr>
          <w:rFonts w:ascii="Geomanist" w:eastAsia="Montserrat" w:hAnsi="Geomanist" w:cs="Montserrat"/>
          <w:b/>
          <w:bCs/>
          <w:color w:val="000000" w:themeColor="text1"/>
          <w:sz w:val="22"/>
          <w:szCs w:val="22"/>
        </w:rPr>
        <w:t xml:space="preserve"> </w:t>
      </w:r>
      <w:r w:rsidRPr="00057993">
        <w:rPr>
          <w:rFonts w:ascii="Geomanist" w:eastAsia="Montserrat" w:hAnsi="Geomanist" w:cs="Montserrat"/>
          <w:color w:val="000000" w:themeColor="text1"/>
          <w:sz w:val="22"/>
          <w:szCs w:val="22"/>
        </w:rPr>
        <w:t xml:space="preserve">deberá presentar en la Coordinación de Servicios Generales, sita en Calle Gustavo E. Campa, No. 54, Piso 4, Colonia Guadalupe </w:t>
      </w:r>
      <w:proofErr w:type="spellStart"/>
      <w:r w:rsidRPr="00057993">
        <w:rPr>
          <w:rFonts w:ascii="Geomanist" w:eastAsia="Montserrat" w:hAnsi="Geomanist" w:cs="Montserrat"/>
          <w:color w:val="000000" w:themeColor="text1"/>
          <w:sz w:val="22"/>
          <w:szCs w:val="22"/>
        </w:rPr>
        <w:t>Inn</w:t>
      </w:r>
      <w:proofErr w:type="spellEnd"/>
      <w:r w:rsidRPr="00057993">
        <w:rPr>
          <w:rFonts w:ascii="Geomanist" w:eastAsia="Montserrat" w:hAnsi="Geomanist" w:cs="Montserrat"/>
          <w:color w:val="000000" w:themeColor="text1"/>
          <w:sz w:val="22"/>
          <w:szCs w:val="22"/>
        </w:rPr>
        <w:t xml:space="preserve">, Alcaldía Álvaro Obregón, </w:t>
      </w:r>
      <w:r w:rsidRPr="00057993">
        <w:rPr>
          <w:rFonts w:ascii="Geomanist" w:eastAsia="Montserrat" w:hAnsi="Geomanist" w:cs="Montserrat"/>
          <w:color w:val="000000" w:themeColor="text1"/>
          <w:sz w:val="22"/>
          <w:szCs w:val="22"/>
        </w:rPr>
        <w:lastRenderedPageBreak/>
        <w:t xml:space="preserve">Código Postal 01020, en la Ciudad de México, póliza de fianza con vigencia al 31 de diciembre de 2024 y de carácter </w:t>
      </w:r>
      <w:r w:rsidRPr="0074143F">
        <w:rPr>
          <w:rFonts w:ascii="Geomanist" w:eastAsia="Montserrat" w:hAnsi="Geomanist" w:cs="Montserrat"/>
          <w:b/>
          <w:bCs/>
          <w:color w:val="000000" w:themeColor="text1"/>
          <w:sz w:val="22"/>
          <w:szCs w:val="22"/>
        </w:rPr>
        <w:t>DIVISIBLE</w:t>
      </w:r>
      <w:r w:rsidRPr="00057993">
        <w:rPr>
          <w:rFonts w:ascii="Geomanist" w:eastAsia="Montserrat" w:hAnsi="Geomanist" w:cs="Montserrat"/>
          <w:color w:val="000000" w:themeColor="text1"/>
          <w:sz w:val="22"/>
          <w:szCs w:val="22"/>
        </w:rPr>
        <w:t xml:space="preserve">, en la misma moneda en que cotizó el </w:t>
      </w:r>
      <w:r w:rsidRPr="0074143F">
        <w:rPr>
          <w:rFonts w:ascii="Geomanist" w:eastAsia="Montserrat" w:hAnsi="Geomanist" w:cs="Montserrat"/>
          <w:b/>
          <w:bCs/>
          <w:color w:val="000000" w:themeColor="text1"/>
          <w:sz w:val="22"/>
          <w:szCs w:val="22"/>
        </w:rPr>
        <w:t>SERVICIO</w:t>
      </w:r>
      <w:r w:rsidRPr="00057993">
        <w:rPr>
          <w:rFonts w:ascii="Geomanist" w:eastAsia="Montserrat" w:hAnsi="Geomanist" w:cs="Montserrat"/>
          <w:color w:val="000000" w:themeColor="text1"/>
          <w:sz w:val="22"/>
          <w:szCs w:val="22"/>
        </w:rPr>
        <w:t xml:space="preserve">, expedida por afianzadora debidamente constituida en términos de la Ley de Instituciones de Seguros y Fianzas, dentro de los 10 (diez) días naturales siguientes a la firma del contrato respectivo, para garantizar el cumplimiento de todas y cada una de las obligaciones a su cargo derivadas del contrato a favor de </w:t>
      </w:r>
      <w:r w:rsidRPr="00842E4B">
        <w:rPr>
          <w:rFonts w:ascii="Geomanist" w:eastAsia="Montserrat" w:hAnsi="Geomanist" w:cs="Montserrat"/>
          <w:b/>
          <w:bCs/>
          <w:color w:val="000000" w:themeColor="text1"/>
          <w:sz w:val="22"/>
          <w:szCs w:val="22"/>
        </w:rPr>
        <w:t>IMSS-BIENESTAR</w:t>
      </w:r>
      <w:r w:rsidRPr="00057993">
        <w:rPr>
          <w:rFonts w:ascii="Geomanist" w:eastAsia="Montserrat" w:hAnsi="Geomanist" w:cs="Montserrat"/>
          <w:color w:val="000000" w:themeColor="text1"/>
          <w:sz w:val="22"/>
          <w:szCs w:val="22"/>
        </w:rPr>
        <w:t xml:space="preserve">, por un monto equivalente al </w:t>
      </w:r>
      <w:r w:rsidRPr="00842E4B">
        <w:rPr>
          <w:rFonts w:ascii="Geomanist" w:eastAsia="Montserrat" w:hAnsi="Geomanist" w:cs="Montserrat"/>
          <w:b/>
          <w:bCs/>
          <w:color w:val="000000" w:themeColor="text1"/>
          <w:sz w:val="22"/>
          <w:szCs w:val="22"/>
        </w:rPr>
        <w:t>10% (diez por ciento)</w:t>
      </w:r>
      <w:r w:rsidRPr="00057993">
        <w:rPr>
          <w:rFonts w:ascii="Geomanist" w:eastAsia="Montserrat" w:hAnsi="Geomanist" w:cs="Montserrat"/>
          <w:color w:val="000000" w:themeColor="text1"/>
          <w:sz w:val="22"/>
          <w:szCs w:val="22"/>
        </w:rPr>
        <w:t xml:space="preserve"> sobre el monto máximo del contrato, sin incluir el I.V.A., en moneda nacional, de conformidad con lo establecido en el artículo 48 de la LAASSP.</w:t>
      </w:r>
    </w:p>
    <w:p w14:paraId="62878AF5" w14:textId="77777777" w:rsidR="00057993" w:rsidRPr="00057993" w:rsidRDefault="00057993" w:rsidP="00057993">
      <w:pPr>
        <w:spacing w:line="360" w:lineRule="auto"/>
        <w:jc w:val="both"/>
        <w:rPr>
          <w:rFonts w:ascii="Geomanist Bold" w:eastAsia="Calibri" w:hAnsi="Geomanist Bold"/>
          <w:bCs/>
          <w:sz w:val="22"/>
          <w:szCs w:val="22"/>
        </w:rPr>
      </w:pPr>
    </w:p>
    <w:p w14:paraId="04EAC188" w14:textId="77777777" w:rsidR="00057993" w:rsidRPr="00057993" w:rsidRDefault="00057993" w:rsidP="00057993">
      <w:pPr>
        <w:spacing w:line="360" w:lineRule="auto"/>
        <w:jc w:val="both"/>
        <w:rPr>
          <w:rFonts w:ascii="Geomanist Bold" w:eastAsia="Calibri" w:hAnsi="Geomanist Bold"/>
          <w:bCs/>
          <w:sz w:val="22"/>
          <w:szCs w:val="22"/>
        </w:rPr>
      </w:pPr>
      <w:r w:rsidRPr="00057993">
        <w:rPr>
          <w:rFonts w:ascii="Geomanist Bold" w:eastAsia="Calibri" w:hAnsi="Geomanist Bold"/>
          <w:bCs/>
          <w:sz w:val="22"/>
          <w:szCs w:val="22"/>
        </w:rPr>
        <w:t>11.</w:t>
      </w:r>
      <w:r w:rsidRPr="00057993">
        <w:rPr>
          <w:rFonts w:ascii="Geomanist Bold" w:eastAsia="Calibri" w:hAnsi="Geomanist Bold"/>
          <w:bCs/>
          <w:sz w:val="22"/>
          <w:szCs w:val="22"/>
        </w:rPr>
        <w:tab/>
        <w:t>FORMA DE PAGO</w:t>
      </w:r>
    </w:p>
    <w:p w14:paraId="0D35830A" w14:textId="2F924B10"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El </w:t>
      </w:r>
      <w:r w:rsidR="0032107F">
        <w:rPr>
          <w:rFonts w:ascii="Geomanist" w:eastAsia="Montserrat" w:hAnsi="Geomanist" w:cs="Montserrat"/>
          <w:b/>
          <w:bCs/>
          <w:color w:val="000000" w:themeColor="text1"/>
          <w:sz w:val="22"/>
          <w:szCs w:val="22"/>
        </w:rPr>
        <w:t>PROOVEDOR</w:t>
      </w:r>
      <w:r w:rsidRPr="00057993">
        <w:rPr>
          <w:rFonts w:ascii="Geomanist" w:eastAsia="Montserrat" w:hAnsi="Geomanist" w:cs="Montserrat"/>
          <w:color w:val="000000" w:themeColor="text1"/>
          <w:sz w:val="22"/>
          <w:szCs w:val="22"/>
        </w:rPr>
        <w:t xml:space="preserve"> deberá de expedir factura en el esquema de facturación electrónica CFDI (Comprobantes Fiscales Digitales por Internet), la recepción de estas será en la </w:t>
      </w:r>
      <w:r w:rsidRPr="00842E4B">
        <w:rPr>
          <w:rFonts w:ascii="Geomanist" w:eastAsia="Montserrat" w:hAnsi="Geomanist" w:cs="Montserrat"/>
          <w:b/>
          <w:bCs/>
          <w:color w:val="000000" w:themeColor="text1"/>
          <w:sz w:val="22"/>
          <w:szCs w:val="22"/>
        </w:rPr>
        <w:t>DIVISIÓN DE SERVICIOS GENERALES</w:t>
      </w:r>
      <w:r w:rsidRPr="00057993">
        <w:rPr>
          <w:rFonts w:ascii="Geomanist" w:eastAsia="Montserrat" w:hAnsi="Geomanist" w:cs="Montserrat"/>
          <w:color w:val="000000" w:themeColor="text1"/>
          <w:sz w:val="22"/>
          <w:szCs w:val="22"/>
        </w:rPr>
        <w:t>, y deberán ser proporcionadas en su formato XML; únicamente las facturas fiscalmente válidas serán procedentes para pago.</w:t>
      </w:r>
    </w:p>
    <w:p w14:paraId="2C0A1D5E" w14:textId="77143A98"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El </w:t>
      </w:r>
      <w:r w:rsidR="0032107F">
        <w:rPr>
          <w:rFonts w:ascii="Geomanist" w:eastAsia="Montserrat" w:hAnsi="Geomanist" w:cs="Montserrat"/>
          <w:b/>
          <w:bCs/>
          <w:color w:val="000000" w:themeColor="text1"/>
          <w:sz w:val="22"/>
          <w:szCs w:val="22"/>
        </w:rPr>
        <w:t>PROOVEDOR</w:t>
      </w:r>
      <w:r w:rsidRPr="00842E4B">
        <w:rPr>
          <w:rFonts w:ascii="Geomanist" w:eastAsia="Montserrat" w:hAnsi="Geomanist" w:cs="Montserrat"/>
          <w:b/>
          <w:bCs/>
          <w:color w:val="000000" w:themeColor="text1"/>
          <w:sz w:val="22"/>
          <w:szCs w:val="22"/>
        </w:rPr>
        <w:t xml:space="preserve"> </w:t>
      </w:r>
      <w:r w:rsidRPr="00057993">
        <w:rPr>
          <w:rFonts w:ascii="Geomanist" w:eastAsia="Montserrat" w:hAnsi="Geomanist" w:cs="Montserrat"/>
          <w:color w:val="000000" w:themeColor="text1"/>
          <w:sz w:val="22"/>
          <w:szCs w:val="22"/>
        </w:rPr>
        <w:t xml:space="preserve">deberá emitir el CFDI a nombre de los </w:t>
      </w:r>
      <w:r w:rsidRPr="00842E4B">
        <w:rPr>
          <w:rFonts w:ascii="Geomanist" w:eastAsia="Montserrat" w:hAnsi="Geomanist" w:cs="Montserrat"/>
          <w:b/>
          <w:bCs/>
          <w:color w:val="000000" w:themeColor="text1"/>
          <w:sz w:val="22"/>
          <w:szCs w:val="22"/>
        </w:rPr>
        <w:t>SERVICIOS DE SALUD DEL INSTITUTO MEXICANO DEL SEGURO SOCIAL PARA EL BIENESTAR (IMSS-BIENESTAR)</w:t>
      </w:r>
      <w:r w:rsidRPr="00057993">
        <w:rPr>
          <w:rFonts w:ascii="Geomanist" w:eastAsia="Montserrat" w:hAnsi="Geomanist" w:cs="Montserrat"/>
          <w:color w:val="000000" w:themeColor="text1"/>
          <w:sz w:val="22"/>
          <w:szCs w:val="22"/>
        </w:rPr>
        <w:t xml:space="preserve">, R.F.C. SSI220901JS5, con domicilio en Calle Gustavo E. Campa, No. 54, Colonia Guadalupe </w:t>
      </w:r>
      <w:proofErr w:type="spellStart"/>
      <w:r w:rsidRPr="00057993">
        <w:rPr>
          <w:rFonts w:ascii="Geomanist" w:eastAsia="Montserrat" w:hAnsi="Geomanist" w:cs="Montserrat"/>
          <w:color w:val="000000" w:themeColor="text1"/>
          <w:sz w:val="22"/>
          <w:szCs w:val="22"/>
        </w:rPr>
        <w:t>Inn</w:t>
      </w:r>
      <w:proofErr w:type="spellEnd"/>
      <w:r w:rsidRPr="00057993">
        <w:rPr>
          <w:rFonts w:ascii="Geomanist" w:eastAsia="Montserrat" w:hAnsi="Geomanist" w:cs="Montserrat"/>
          <w:color w:val="000000" w:themeColor="text1"/>
          <w:sz w:val="22"/>
          <w:szCs w:val="22"/>
        </w:rPr>
        <w:t xml:space="preserve">, C.P. 01020, Alcaldía Álvaro Obregón, Ciudad de México, que reúna los requisitos fiscales en la que se indique el número del </w:t>
      </w:r>
      <w:r w:rsidR="0032107F">
        <w:rPr>
          <w:rFonts w:ascii="Geomanist" w:eastAsia="Montserrat" w:hAnsi="Geomanist" w:cs="Montserrat"/>
          <w:b/>
          <w:bCs/>
          <w:color w:val="000000" w:themeColor="text1"/>
          <w:sz w:val="22"/>
          <w:szCs w:val="22"/>
        </w:rPr>
        <w:t>PROOVEDOR</w:t>
      </w:r>
      <w:r w:rsidRPr="00842E4B">
        <w:rPr>
          <w:rFonts w:ascii="Geomanist" w:eastAsia="Montserrat" w:hAnsi="Geomanist" w:cs="Montserrat"/>
          <w:b/>
          <w:bCs/>
          <w:color w:val="000000" w:themeColor="text1"/>
          <w:sz w:val="22"/>
          <w:szCs w:val="22"/>
        </w:rPr>
        <w:t xml:space="preserve">, </w:t>
      </w:r>
      <w:r w:rsidRPr="00057993">
        <w:rPr>
          <w:rFonts w:ascii="Geomanist" w:eastAsia="Montserrat" w:hAnsi="Geomanist" w:cs="Montserrat"/>
          <w:color w:val="000000" w:themeColor="text1"/>
          <w:sz w:val="22"/>
          <w:szCs w:val="22"/>
        </w:rPr>
        <w:t>número de contrato, número de fianza y denominación social de la afianzadora.</w:t>
      </w:r>
    </w:p>
    <w:p w14:paraId="1E291D9E" w14:textId="77297AB5"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En caso de que el </w:t>
      </w:r>
      <w:r w:rsidR="0032107F">
        <w:rPr>
          <w:rFonts w:ascii="Geomanist" w:eastAsia="Montserrat" w:hAnsi="Geomanist" w:cs="Montserrat"/>
          <w:b/>
          <w:bCs/>
          <w:color w:val="000000" w:themeColor="text1"/>
          <w:sz w:val="22"/>
          <w:szCs w:val="22"/>
        </w:rPr>
        <w:t>PROOVEDOR</w:t>
      </w:r>
      <w:r w:rsidRPr="00057993">
        <w:rPr>
          <w:rFonts w:ascii="Geomanist" w:eastAsia="Montserrat" w:hAnsi="Geomanist" w:cs="Montserrat"/>
          <w:color w:val="000000" w:themeColor="text1"/>
          <w:sz w:val="22"/>
          <w:szCs w:val="22"/>
        </w:rPr>
        <w:t xml:space="preserve"> presente su CFDI con errores o deficiencias, estos se le harán saber por parte de IMSS-BIENESTAR dentro del término de 3 (tres) días hábiles y el plazo de pago se ajustará en términos del artículo 90 del RLAASSP.</w:t>
      </w:r>
    </w:p>
    <w:p w14:paraId="08C36EA5" w14:textId="20274B2B"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El </w:t>
      </w:r>
      <w:r w:rsidR="0032107F">
        <w:rPr>
          <w:rFonts w:ascii="Geomanist" w:eastAsia="Montserrat" w:hAnsi="Geomanist" w:cs="Montserrat"/>
          <w:b/>
          <w:bCs/>
          <w:color w:val="000000" w:themeColor="text1"/>
          <w:sz w:val="22"/>
          <w:szCs w:val="22"/>
        </w:rPr>
        <w:t>PROOVEDOR</w:t>
      </w:r>
      <w:r w:rsidRPr="00057993">
        <w:rPr>
          <w:rFonts w:ascii="Geomanist" w:eastAsia="Montserrat" w:hAnsi="Geomanist" w:cs="Montserrat"/>
          <w:color w:val="000000" w:themeColor="text1"/>
          <w:sz w:val="22"/>
          <w:szCs w:val="22"/>
        </w:rPr>
        <w:t xml:space="preserve"> deberá proporcionar al </w:t>
      </w:r>
      <w:r w:rsidRPr="00842E4B">
        <w:rPr>
          <w:rFonts w:ascii="Geomanist" w:eastAsia="Montserrat" w:hAnsi="Geomanist" w:cs="Montserrat"/>
          <w:b/>
          <w:bCs/>
          <w:color w:val="000000" w:themeColor="text1"/>
          <w:sz w:val="22"/>
          <w:szCs w:val="22"/>
        </w:rPr>
        <w:t>ADMINISTRADOR DEL CONTRATO</w:t>
      </w:r>
      <w:r w:rsidRPr="00057993">
        <w:rPr>
          <w:rFonts w:ascii="Geomanist" w:eastAsia="Montserrat" w:hAnsi="Geomanist" w:cs="Montserrat"/>
          <w:color w:val="000000" w:themeColor="text1"/>
          <w:sz w:val="22"/>
          <w:szCs w:val="22"/>
        </w:rPr>
        <w:t xml:space="preserve">, una representación impresa de la misma que cumpla con las especificaciones normadas por el Sistema de Administración Tributaria (SAT), la representación impresa por sí misma no será sustento para pago sino se hace la carga del XML del cual se originó o si la misma no es una </w:t>
      </w:r>
      <w:r w:rsidRPr="00057993">
        <w:rPr>
          <w:rFonts w:ascii="Geomanist" w:eastAsia="Montserrat" w:hAnsi="Geomanist" w:cs="Montserrat"/>
          <w:color w:val="000000" w:themeColor="text1"/>
          <w:sz w:val="22"/>
          <w:szCs w:val="22"/>
        </w:rPr>
        <w:lastRenderedPageBreak/>
        <w:t xml:space="preserve">representación fiel del XML origen. La factura deberá ser autorizada por el </w:t>
      </w:r>
      <w:r w:rsidRPr="00842E4B">
        <w:rPr>
          <w:rFonts w:ascii="Geomanist" w:eastAsia="Montserrat" w:hAnsi="Geomanist" w:cs="Montserrat"/>
          <w:b/>
          <w:bCs/>
          <w:color w:val="000000" w:themeColor="text1"/>
          <w:sz w:val="22"/>
          <w:szCs w:val="22"/>
        </w:rPr>
        <w:t>IMSS BIENESTAR</w:t>
      </w:r>
      <w:r w:rsidRPr="00057993">
        <w:rPr>
          <w:rFonts w:ascii="Geomanist" w:eastAsia="Montserrat" w:hAnsi="Geomanist" w:cs="Montserrat"/>
          <w:color w:val="000000" w:themeColor="text1"/>
          <w:sz w:val="22"/>
          <w:szCs w:val="22"/>
        </w:rPr>
        <w:t xml:space="preserve">, la cual deberá ser firmada, por el </w:t>
      </w:r>
      <w:r w:rsidRPr="00842E4B">
        <w:rPr>
          <w:rFonts w:ascii="Geomanist" w:eastAsia="Montserrat" w:hAnsi="Geomanist" w:cs="Montserrat"/>
          <w:b/>
          <w:bCs/>
          <w:color w:val="000000" w:themeColor="text1"/>
          <w:sz w:val="22"/>
          <w:szCs w:val="22"/>
        </w:rPr>
        <w:t>ADMINISTRADOR DEL CONTRATO.</w:t>
      </w:r>
    </w:p>
    <w:p w14:paraId="4C787553" w14:textId="77777777" w:rsidR="00057993" w:rsidRPr="00057993" w:rsidRDefault="00057993" w:rsidP="00057993">
      <w:pPr>
        <w:spacing w:line="360" w:lineRule="auto"/>
        <w:jc w:val="both"/>
        <w:rPr>
          <w:rFonts w:ascii="Geomanist" w:eastAsia="Montserrat" w:hAnsi="Geomanist" w:cs="Montserrat"/>
          <w:color w:val="000000" w:themeColor="text1"/>
          <w:sz w:val="22"/>
          <w:szCs w:val="22"/>
        </w:rPr>
      </w:pPr>
    </w:p>
    <w:p w14:paraId="4439D2A2" w14:textId="77777777"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Los pagos se efectuarán en pesos mexicanos por mensualidades vencidas dentro de los 20 (veinte) días naturales posteriores a aquel en que se presenten las facturas a la </w:t>
      </w:r>
      <w:r w:rsidRPr="00842E4B">
        <w:rPr>
          <w:rFonts w:ascii="Geomanist" w:eastAsia="Montserrat" w:hAnsi="Geomanist" w:cs="Montserrat"/>
          <w:b/>
          <w:bCs/>
          <w:color w:val="000000" w:themeColor="text1"/>
          <w:sz w:val="22"/>
          <w:szCs w:val="22"/>
        </w:rPr>
        <w:t xml:space="preserve">DIVISIÓN DE SERVICIOS GENERALES </w:t>
      </w:r>
      <w:r w:rsidRPr="00057993">
        <w:rPr>
          <w:rFonts w:ascii="Geomanist" w:eastAsia="Montserrat" w:hAnsi="Geomanist" w:cs="Montserrat"/>
          <w:color w:val="000000" w:themeColor="text1"/>
          <w:sz w:val="22"/>
          <w:szCs w:val="22"/>
        </w:rPr>
        <w:t xml:space="preserve">ubicada en Calle Gustavo E. Campa, No. 54, Colonia Guadalupe </w:t>
      </w:r>
      <w:proofErr w:type="spellStart"/>
      <w:r w:rsidRPr="00057993">
        <w:rPr>
          <w:rFonts w:ascii="Geomanist" w:eastAsia="Montserrat" w:hAnsi="Geomanist" w:cs="Montserrat"/>
          <w:color w:val="000000" w:themeColor="text1"/>
          <w:sz w:val="22"/>
          <w:szCs w:val="22"/>
        </w:rPr>
        <w:t>Inn</w:t>
      </w:r>
      <w:proofErr w:type="spellEnd"/>
      <w:r w:rsidRPr="00057993">
        <w:rPr>
          <w:rFonts w:ascii="Geomanist" w:eastAsia="Montserrat" w:hAnsi="Geomanist" w:cs="Montserrat"/>
          <w:color w:val="000000" w:themeColor="text1"/>
          <w:sz w:val="22"/>
          <w:szCs w:val="22"/>
        </w:rPr>
        <w:t>, Código Postal 01020, Alcaldía Álvaro Obregón, Ciudad de México, de 9:00 a 14:00 horas de lunes a viernes en días hábiles.</w:t>
      </w:r>
    </w:p>
    <w:p w14:paraId="6BA2A526" w14:textId="7F2BFFB5"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El pago de su factura se realizará mediante transferencia electrónica de fondos, a través del esquema electrónico interbancario que el </w:t>
      </w:r>
      <w:r w:rsidRPr="00842E4B">
        <w:rPr>
          <w:rFonts w:ascii="Geomanist" w:eastAsia="Montserrat" w:hAnsi="Geomanist" w:cs="Montserrat"/>
          <w:b/>
          <w:bCs/>
          <w:color w:val="000000" w:themeColor="text1"/>
          <w:sz w:val="22"/>
          <w:szCs w:val="22"/>
        </w:rPr>
        <w:t>IMSS-BIENESTAR</w:t>
      </w:r>
      <w:r w:rsidRPr="00057993">
        <w:rPr>
          <w:rFonts w:ascii="Geomanist" w:eastAsia="Montserrat" w:hAnsi="Geomanist" w:cs="Montserrat"/>
          <w:color w:val="000000" w:themeColor="text1"/>
          <w:sz w:val="22"/>
          <w:szCs w:val="22"/>
        </w:rPr>
        <w:t xml:space="preserve"> tiene en operación, para tal efecto el </w:t>
      </w:r>
      <w:r w:rsidR="0032107F">
        <w:rPr>
          <w:rFonts w:ascii="Geomanist" w:eastAsia="Montserrat" w:hAnsi="Geomanist" w:cs="Montserrat"/>
          <w:b/>
          <w:bCs/>
          <w:color w:val="000000" w:themeColor="text1"/>
          <w:sz w:val="22"/>
          <w:szCs w:val="22"/>
        </w:rPr>
        <w:t>PROOVEDOR</w:t>
      </w:r>
      <w:r w:rsidRPr="00057993">
        <w:rPr>
          <w:rFonts w:ascii="Geomanist" w:eastAsia="Montserrat" w:hAnsi="Geomanist" w:cs="Montserrat"/>
          <w:color w:val="000000" w:themeColor="text1"/>
          <w:sz w:val="22"/>
          <w:szCs w:val="22"/>
        </w:rPr>
        <w:t xml:space="preserve"> deberá proporcionar en su oportunidad el número de cuenta, CLABE, Banco y Sucursal a menos que éste acredite en forma fehaciente la imposibilidad para ello.</w:t>
      </w:r>
    </w:p>
    <w:p w14:paraId="6707E9A5" w14:textId="0204F000"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El pago se depositará en la fecha programada, a través de esquema interbancario si la cuenta bancaria del </w:t>
      </w:r>
      <w:r w:rsidR="0032107F">
        <w:rPr>
          <w:rFonts w:ascii="Geomanist" w:eastAsia="Montserrat" w:hAnsi="Geomanist" w:cs="Montserrat"/>
          <w:b/>
          <w:bCs/>
          <w:color w:val="000000" w:themeColor="text1"/>
          <w:sz w:val="22"/>
          <w:szCs w:val="22"/>
        </w:rPr>
        <w:t>PROOVEDOR</w:t>
      </w:r>
      <w:r w:rsidRPr="00057993">
        <w:rPr>
          <w:rFonts w:ascii="Geomanist" w:eastAsia="Montserrat" w:hAnsi="Geomanist" w:cs="Montserrat"/>
          <w:color w:val="000000" w:themeColor="text1"/>
          <w:sz w:val="22"/>
          <w:szCs w:val="22"/>
        </w:rPr>
        <w:t xml:space="preserve"> está contratada con, BANORTE, BBVA BANCOMER, HSBC, SCOTIABANK INVERLAT o través del esquema interbancario vía Sistema de Pagos Electrónicos Interbancarios si la cuenta pertenece a un banco distinto a los antes mencionados.</w:t>
      </w:r>
    </w:p>
    <w:p w14:paraId="243384E6" w14:textId="77777777"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El pago del </w:t>
      </w:r>
      <w:r w:rsidRPr="00842E4B">
        <w:rPr>
          <w:rFonts w:ascii="Geomanist" w:eastAsia="Montserrat" w:hAnsi="Geomanist" w:cs="Montserrat"/>
          <w:b/>
          <w:bCs/>
          <w:color w:val="000000" w:themeColor="text1"/>
          <w:sz w:val="22"/>
          <w:szCs w:val="22"/>
        </w:rPr>
        <w:t>SERVICIO</w:t>
      </w:r>
      <w:r w:rsidRPr="00057993">
        <w:rPr>
          <w:rFonts w:ascii="Geomanist" w:eastAsia="Montserrat" w:hAnsi="Geomanist" w:cs="Montserrat"/>
          <w:color w:val="000000" w:themeColor="text1"/>
          <w:sz w:val="22"/>
          <w:szCs w:val="22"/>
        </w:rPr>
        <w:t xml:space="preserve"> quedará condicionado, en su caso, a la aplicación de las penas convencionales y/o deductivas que correspondan.</w:t>
      </w:r>
    </w:p>
    <w:p w14:paraId="720267D1" w14:textId="1CAC2D81"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Para efectos del Registro en el Sistema de Contabilidad del </w:t>
      </w:r>
      <w:r w:rsidR="0032107F">
        <w:rPr>
          <w:rFonts w:ascii="Geomanist" w:eastAsia="Montserrat" w:hAnsi="Geomanist" w:cs="Montserrat"/>
          <w:b/>
          <w:bCs/>
          <w:color w:val="000000" w:themeColor="text1"/>
          <w:sz w:val="22"/>
          <w:szCs w:val="22"/>
        </w:rPr>
        <w:t>PROOVEDOR</w:t>
      </w:r>
      <w:r w:rsidRPr="00057993">
        <w:rPr>
          <w:rFonts w:ascii="Geomanist" w:eastAsia="Montserrat" w:hAnsi="Geomanist" w:cs="Montserrat"/>
          <w:color w:val="000000" w:themeColor="text1"/>
          <w:sz w:val="22"/>
          <w:szCs w:val="22"/>
        </w:rPr>
        <w:t xml:space="preserve"> deberá presentar Certificación Bancaria.</w:t>
      </w:r>
    </w:p>
    <w:p w14:paraId="31708ADF" w14:textId="77777777"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La certificación bancaria deberá presentarse en hoja membretada de la institución bancaria en donde se apertura la cuenta y deberá contener los siguientes datos: </w:t>
      </w:r>
    </w:p>
    <w:p w14:paraId="34D43C12" w14:textId="77777777" w:rsidR="00057993" w:rsidRPr="00057993" w:rsidRDefault="00057993" w:rsidP="00842E4B">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 xml:space="preserve">Nombre del beneficiario de la cuenta bancaria. </w:t>
      </w:r>
    </w:p>
    <w:p w14:paraId="4D113C94" w14:textId="77777777" w:rsidR="00057993" w:rsidRPr="00057993" w:rsidRDefault="00057993" w:rsidP="00842E4B">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 xml:space="preserve">R.F.C. del beneficiario de la cuenta bancaria. </w:t>
      </w:r>
    </w:p>
    <w:p w14:paraId="294DE2E4" w14:textId="77777777" w:rsidR="00057993" w:rsidRPr="00057993" w:rsidRDefault="00057993" w:rsidP="00842E4B">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 xml:space="preserve">Número de cuenta. </w:t>
      </w:r>
    </w:p>
    <w:p w14:paraId="2C061899" w14:textId="77777777" w:rsidR="00057993" w:rsidRPr="00057993" w:rsidRDefault="00057993" w:rsidP="00842E4B">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 xml:space="preserve">Número de clave bancaria estandarizada (CLABE) con 18 posiciones. </w:t>
      </w:r>
    </w:p>
    <w:p w14:paraId="00EA8246" w14:textId="77777777" w:rsidR="00057993" w:rsidRPr="00057993" w:rsidRDefault="00057993" w:rsidP="00842E4B">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 xml:space="preserve">Número de plaza </w:t>
      </w:r>
    </w:p>
    <w:p w14:paraId="3F945EFE" w14:textId="77777777" w:rsidR="00057993" w:rsidRPr="00057993" w:rsidRDefault="00057993" w:rsidP="00842E4B">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lastRenderedPageBreak/>
        <w:t>•</w:t>
      </w:r>
      <w:r w:rsidRPr="00057993">
        <w:rPr>
          <w:rFonts w:ascii="Geomanist" w:eastAsia="Montserrat" w:hAnsi="Geomanist" w:cs="Montserrat"/>
          <w:color w:val="000000" w:themeColor="text1"/>
          <w:sz w:val="22"/>
          <w:szCs w:val="22"/>
        </w:rPr>
        <w:tab/>
        <w:t xml:space="preserve">Sucursal </w:t>
      </w:r>
    </w:p>
    <w:p w14:paraId="3A0D0C85" w14:textId="77777777" w:rsidR="00057993" w:rsidRPr="00057993" w:rsidRDefault="00057993" w:rsidP="00842E4B">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 xml:space="preserve">Nombre del ejecutivo bancario que certifica. </w:t>
      </w:r>
    </w:p>
    <w:p w14:paraId="21A60BE1" w14:textId="77777777" w:rsidR="00057993" w:rsidRPr="00057993" w:rsidRDefault="00057993" w:rsidP="00842E4B">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 xml:space="preserve">Firma autógrafa del ejecutivo bancario que certifica. </w:t>
      </w:r>
    </w:p>
    <w:p w14:paraId="7A228E1A" w14:textId="77777777" w:rsidR="00057993" w:rsidRPr="00057993" w:rsidRDefault="00057993" w:rsidP="00842E4B">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 xml:space="preserve">Número de empleado o número de firma del ejecutivo bancario que certifica. </w:t>
      </w:r>
    </w:p>
    <w:p w14:paraId="1AB273B5" w14:textId="77777777" w:rsidR="00057993" w:rsidRPr="00057993" w:rsidRDefault="00057993" w:rsidP="00842E4B">
      <w:pPr>
        <w:spacing w:line="360" w:lineRule="auto"/>
        <w:ind w:left="284"/>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w:t>
      </w:r>
      <w:r w:rsidRPr="00057993">
        <w:rPr>
          <w:rFonts w:ascii="Geomanist" w:eastAsia="Montserrat" w:hAnsi="Geomanist" w:cs="Montserrat"/>
          <w:color w:val="000000" w:themeColor="text1"/>
          <w:sz w:val="22"/>
          <w:szCs w:val="22"/>
        </w:rPr>
        <w:tab/>
        <w:t xml:space="preserve">Sello de la institución bancaria donde esta </w:t>
      </w:r>
      <w:proofErr w:type="spellStart"/>
      <w:r w:rsidRPr="00057993">
        <w:rPr>
          <w:rFonts w:ascii="Geomanist" w:eastAsia="Montserrat" w:hAnsi="Geomanist" w:cs="Montserrat"/>
          <w:color w:val="000000" w:themeColor="text1"/>
          <w:sz w:val="22"/>
          <w:szCs w:val="22"/>
        </w:rPr>
        <w:t>aperturada</w:t>
      </w:r>
      <w:proofErr w:type="spellEnd"/>
      <w:r w:rsidRPr="00057993">
        <w:rPr>
          <w:rFonts w:ascii="Geomanist" w:eastAsia="Montserrat" w:hAnsi="Geomanist" w:cs="Montserrat"/>
          <w:color w:val="000000" w:themeColor="text1"/>
          <w:sz w:val="22"/>
          <w:szCs w:val="22"/>
        </w:rPr>
        <w:t xml:space="preserve"> la cuenta.</w:t>
      </w:r>
    </w:p>
    <w:p w14:paraId="4B0DAEC2" w14:textId="77777777" w:rsidR="00057993" w:rsidRPr="00057993" w:rsidRDefault="00057993" w:rsidP="00842E4B">
      <w:pPr>
        <w:spacing w:line="360" w:lineRule="auto"/>
        <w:ind w:left="284"/>
        <w:jc w:val="both"/>
        <w:rPr>
          <w:rFonts w:ascii="Geomanist" w:eastAsia="Montserrat" w:hAnsi="Geomanist" w:cs="Montserrat"/>
          <w:color w:val="000000" w:themeColor="text1"/>
          <w:sz w:val="22"/>
          <w:szCs w:val="22"/>
        </w:rPr>
      </w:pPr>
    </w:p>
    <w:p w14:paraId="66F637AB" w14:textId="77777777" w:rsidR="00057993" w:rsidRPr="00057993" w:rsidRDefault="00057993" w:rsidP="00057993">
      <w:pPr>
        <w:spacing w:line="360" w:lineRule="auto"/>
        <w:jc w:val="both"/>
        <w:rPr>
          <w:rFonts w:ascii="Geomanist Bold" w:eastAsia="Calibri" w:hAnsi="Geomanist Bold"/>
          <w:bCs/>
          <w:sz w:val="22"/>
          <w:szCs w:val="22"/>
        </w:rPr>
      </w:pPr>
      <w:r w:rsidRPr="00057993">
        <w:rPr>
          <w:rFonts w:ascii="Geomanist Bold" w:eastAsia="Calibri" w:hAnsi="Geomanist Bold"/>
          <w:bCs/>
          <w:sz w:val="22"/>
          <w:szCs w:val="22"/>
        </w:rPr>
        <w:t>12.</w:t>
      </w:r>
      <w:r w:rsidRPr="00057993">
        <w:rPr>
          <w:rFonts w:ascii="Geomanist Bold" w:eastAsia="Calibri" w:hAnsi="Geomanist Bold"/>
          <w:bCs/>
          <w:sz w:val="22"/>
          <w:szCs w:val="22"/>
        </w:rPr>
        <w:tab/>
        <w:t>MECANISMOS DE VERIFICACIÓN Y SUPERVISIÓN DE LOS SERVICIOS.</w:t>
      </w:r>
    </w:p>
    <w:p w14:paraId="583E2E4F" w14:textId="6E48EAC1"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El </w:t>
      </w:r>
      <w:r w:rsidR="0032107F">
        <w:rPr>
          <w:rFonts w:ascii="Geomanist" w:eastAsia="Montserrat" w:hAnsi="Geomanist" w:cs="Montserrat"/>
          <w:b/>
          <w:bCs/>
          <w:color w:val="000000" w:themeColor="text1"/>
          <w:sz w:val="22"/>
          <w:szCs w:val="22"/>
        </w:rPr>
        <w:t>PROOVEDOR</w:t>
      </w:r>
      <w:r w:rsidRPr="00842E4B">
        <w:rPr>
          <w:rFonts w:ascii="Geomanist" w:eastAsia="Montserrat" w:hAnsi="Geomanist" w:cs="Montserrat"/>
          <w:b/>
          <w:bCs/>
          <w:color w:val="000000" w:themeColor="text1"/>
          <w:sz w:val="22"/>
          <w:szCs w:val="22"/>
        </w:rPr>
        <w:t xml:space="preserve"> </w:t>
      </w:r>
      <w:r w:rsidRPr="00057993">
        <w:rPr>
          <w:rFonts w:ascii="Geomanist" w:eastAsia="Montserrat" w:hAnsi="Geomanist" w:cs="Montserrat"/>
          <w:color w:val="000000" w:themeColor="text1"/>
          <w:sz w:val="22"/>
          <w:szCs w:val="22"/>
        </w:rPr>
        <w:t xml:space="preserve">deberá realizar el </w:t>
      </w:r>
      <w:r w:rsidRPr="00842E4B">
        <w:rPr>
          <w:rFonts w:ascii="Geomanist" w:eastAsia="Montserrat" w:hAnsi="Geomanist" w:cs="Montserrat"/>
          <w:b/>
          <w:bCs/>
          <w:color w:val="000000" w:themeColor="text1"/>
          <w:sz w:val="22"/>
          <w:szCs w:val="22"/>
        </w:rPr>
        <w:t>SERVICIO</w:t>
      </w:r>
      <w:r w:rsidRPr="00057993">
        <w:rPr>
          <w:rFonts w:ascii="Geomanist" w:eastAsia="Montserrat" w:hAnsi="Geomanist" w:cs="Montserrat"/>
          <w:color w:val="000000" w:themeColor="text1"/>
          <w:sz w:val="22"/>
          <w:szCs w:val="22"/>
        </w:rPr>
        <w:t xml:space="preserve"> en los términos establecidos en el presente Anexo Técnico, lo cual será verificado por el </w:t>
      </w:r>
      <w:r w:rsidRPr="00842E4B">
        <w:rPr>
          <w:rFonts w:ascii="Geomanist" w:eastAsia="Montserrat" w:hAnsi="Geomanist" w:cs="Montserrat"/>
          <w:b/>
          <w:bCs/>
          <w:color w:val="000000" w:themeColor="text1"/>
          <w:sz w:val="22"/>
          <w:szCs w:val="22"/>
        </w:rPr>
        <w:t>ADMINISTRADOR DEL CONTRATO</w:t>
      </w:r>
      <w:r w:rsidRPr="00057993">
        <w:rPr>
          <w:rFonts w:ascii="Geomanist" w:eastAsia="Montserrat" w:hAnsi="Geomanist" w:cs="Montserrat"/>
          <w:color w:val="000000" w:themeColor="text1"/>
          <w:sz w:val="22"/>
          <w:szCs w:val="22"/>
        </w:rPr>
        <w:t xml:space="preserve"> para lo cual podrá auxiliarse de los servidores públicos designados como </w:t>
      </w:r>
      <w:r w:rsidRPr="00842E4B">
        <w:rPr>
          <w:rFonts w:ascii="Geomanist" w:eastAsia="Montserrat" w:hAnsi="Geomanist" w:cs="Montserrat"/>
          <w:b/>
          <w:bCs/>
          <w:color w:val="000000" w:themeColor="text1"/>
          <w:sz w:val="22"/>
          <w:szCs w:val="22"/>
        </w:rPr>
        <w:t>SUPERVISORES DEL CONTRATO</w:t>
      </w:r>
      <w:r w:rsidRPr="00057993">
        <w:rPr>
          <w:rFonts w:ascii="Geomanist" w:eastAsia="Montserrat" w:hAnsi="Geomanist" w:cs="Montserrat"/>
          <w:color w:val="000000" w:themeColor="text1"/>
          <w:sz w:val="22"/>
          <w:szCs w:val="22"/>
        </w:rPr>
        <w:t xml:space="preserve"> en los Hospitales y/o Unidades Médicas señalados en el </w:t>
      </w:r>
      <w:r w:rsidRPr="00842E4B">
        <w:rPr>
          <w:rFonts w:ascii="Geomanist" w:eastAsia="Montserrat" w:hAnsi="Geomanist" w:cs="Montserrat"/>
          <w:b/>
          <w:bCs/>
          <w:color w:val="000000" w:themeColor="text1"/>
          <w:sz w:val="22"/>
          <w:szCs w:val="22"/>
        </w:rPr>
        <w:t>APÉNDICE 1. REQUERIMIENTO</w:t>
      </w:r>
      <w:r w:rsidRPr="00057993">
        <w:rPr>
          <w:rFonts w:ascii="Geomanist" w:eastAsia="Montserrat" w:hAnsi="Geomanist" w:cs="Montserrat"/>
          <w:color w:val="000000" w:themeColor="text1"/>
          <w:sz w:val="22"/>
          <w:szCs w:val="22"/>
        </w:rPr>
        <w:t>.</w:t>
      </w:r>
    </w:p>
    <w:p w14:paraId="22C4ADFE" w14:textId="77777777" w:rsidR="00057993" w:rsidRPr="00057993" w:rsidRDefault="00057993" w:rsidP="00057993">
      <w:pPr>
        <w:spacing w:line="360" w:lineRule="auto"/>
        <w:jc w:val="both"/>
        <w:rPr>
          <w:rFonts w:ascii="Geomanist Bold" w:eastAsia="Calibri" w:hAnsi="Geomanist Bold"/>
          <w:bCs/>
          <w:sz w:val="22"/>
          <w:szCs w:val="22"/>
        </w:rPr>
      </w:pPr>
      <w:r w:rsidRPr="00057993">
        <w:rPr>
          <w:rFonts w:ascii="Geomanist Bold" w:eastAsia="Calibri" w:hAnsi="Geomanist Bold"/>
          <w:bCs/>
          <w:sz w:val="22"/>
          <w:szCs w:val="22"/>
        </w:rPr>
        <w:t>13.</w:t>
      </w:r>
      <w:r w:rsidRPr="00057993">
        <w:rPr>
          <w:rFonts w:ascii="Geomanist Bold" w:eastAsia="Calibri" w:hAnsi="Geomanist Bold"/>
          <w:bCs/>
          <w:sz w:val="22"/>
          <w:szCs w:val="22"/>
        </w:rPr>
        <w:tab/>
        <w:t>ANTICIPO.</w:t>
      </w:r>
    </w:p>
    <w:p w14:paraId="1BED1E2E" w14:textId="77777777" w:rsid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Para el presente procedimiento no se otorgarán anticipos.</w:t>
      </w:r>
    </w:p>
    <w:p w14:paraId="3865457D" w14:textId="77777777" w:rsidR="00057993" w:rsidRPr="00057993" w:rsidRDefault="00057993" w:rsidP="00057993">
      <w:pPr>
        <w:spacing w:line="360" w:lineRule="auto"/>
        <w:jc w:val="both"/>
        <w:rPr>
          <w:rFonts w:ascii="Geomanist Bold" w:eastAsia="Calibri" w:hAnsi="Geomanist Bold"/>
          <w:bCs/>
          <w:sz w:val="22"/>
          <w:szCs w:val="22"/>
        </w:rPr>
      </w:pPr>
      <w:r w:rsidRPr="00057993">
        <w:rPr>
          <w:rFonts w:ascii="Geomanist Bold" w:eastAsia="Calibri" w:hAnsi="Geomanist Bold"/>
          <w:bCs/>
          <w:sz w:val="22"/>
          <w:szCs w:val="22"/>
        </w:rPr>
        <w:t>14.</w:t>
      </w:r>
      <w:r w:rsidRPr="00057993">
        <w:rPr>
          <w:rFonts w:ascii="Geomanist Bold" w:eastAsia="Calibri" w:hAnsi="Geomanist Bold"/>
          <w:bCs/>
          <w:sz w:val="22"/>
          <w:szCs w:val="22"/>
        </w:rPr>
        <w:tab/>
        <w:t>AVISO DE PRIVACIDAD.</w:t>
      </w:r>
    </w:p>
    <w:p w14:paraId="2C0AB7F5" w14:textId="747021AA"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El aviso de privacidad integral se puede consultar en la siguiente página electrónica </w:t>
      </w:r>
      <w:hyperlink r:id="rId7" w:history="1">
        <w:r w:rsidR="00842E4B" w:rsidRPr="00DE2117">
          <w:rPr>
            <w:rStyle w:val="Hipervnculo"/>
            <w:rFonts w:ascii="Geomanist" w:eastAsia="Montserrat" w:hAnsi="Geomanist" w:cs="Montserrat"/>
            <w:sz w:val="22"/>
            <w:szCs w:val="22"/>
          </w:rPr>
          <w:t>https://imssbienestar.gob.mx/avisos_privacidad_UAF.html</w:t>
        </w:r>
      </w:hyperlink>
      <w:r w:rsidR="00842E4B">
        <w:rPr>
          <w:rFonts w:ascii="Geomanist" w:eastAsia="Montserrat" w:hAnsi="Geomanist" w:cs="Montserrat"/>
          <w:color w:val="000000" w:themeColor="text1"/>
          <w:sz w:val="22"/>
          <w:szCs w:val="22"/>
        </w:rPr>
        <w:t xml:space="preserve"> </w:t>
      </w:r>
    </w:p>
    <w:p w14:paraId="32400600" w14:textId="77777777" w:rsidR="00057993" w:rsidRPr="00057993" w:rsidRDefault="00057993" w:rsidP="00057993">
      <w:pPr>
        <w:spacing w:line="360" w:lineRule="auto"/>
        <w:jc w:val="both"/>
        <w:rPr>
          <w:rFonts w:ascii="Geomanist" w:eastAsia="Montserrat" w:hAnsi="Geomanist" w:cs="Montserrat"/>
          <w:color w:val="000000" w:themeColor="text1"/>
          <w:sz w:val="22"/>
          <w:szCs w:val="22"/>
        </w:rPr>
      </w:pPr>
    </w:p>
    <w:p w14:paraId="5D32F93A" w14:textId="77777777" w:rsidR="00057993" w:rsidRPr="00057993" w:rsidRDefault="00057993" w:rsidP="00057993">
      <w:pPr>
        <w:spacing w:line="360" w:lineRule="auto"/>
        <w:jc w:val="both"/>
        <w:rPr>
          <w:rFonts w:ascii="Geomanist Bold" w:eastAsia="Calibri" w:hAnsi="Geomanist Bold"/>
          <w:bCs/>
          <w:sz w:val="22"/>
          <w:szCs w:val="22"/>
        </w:rPr>
      </w:pPr>
      <w:r w:rsidRPr="00057993">
        <w:rPr>
          <w:rFonts w:ascii="Geomanist Bold" w:eastAsia="Calibri" w:hAnsi="Geomanist Bold"/>
          <w:bCs/>
          <w:sz w:val="22"/>
          <w:szCs w:val="22"/>
        </w:rPr>
        <w:t>15.</w:t>
      </w:r>
      <w:r w:rsidRPr="00057993">
        <w:rPr>
          <w:rFonts w:ascii="Geomanist Bold" w:eastAsia="Calibri" w:hAnsi="Geomanist Bold"/>
          <w:bCs/>
          <w:sz w:val="22"/>
          <w:szCs w:val="22"/>
        </w:rPr>
        <w:tab/>
        <w:t>PÓLIZA DE SEGURO DE RESPONSABILIDAD CIVIL.</w:t>
      </w:r>
    </w:p>
    <w:p w14:paraId="3C75C701" w14:textId="2FA061C0"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El </w:t>
      </w:r>
      <w:r w:rsidR="0032107F">
        <w:rPr>
          <w:rFonts w:ascii="Geomanist" w:eastAsia="Montserrat" w:hAnsi="Geomanist" w:cs="Montserrat"/>
          <w:b/>
          <w:bCs/>
          <w:color w:val="000000" w:themeColor="text1"/>
          <w:sz w:val="22"/>
          <w:szCs w:val="22"/>
        </w:rPr>
        <w:t>PROOVEDOR</w:t>
      </w:r>
      <w:r w:rsidRPr="00057993">
        <w:rPr>
          <w:rFonts w:ascii="Geomanist" w:eastAsia="Montserrat" w:hAnsi="Geomanist" w:cs="Montserrat"/>
          <w:color w:val="000000" w:themeColor="text1"/>
          <w:sz w:val="22"/>
          <w:szCs w:val="22"/>
        </w:rPr>
        <w:t xml:space="preserve"> se obliga a entregar a favor de </w:t>
      </w:r>
      <w:r w:rsidRPr="00842E4B">
        <w:rPr>
          <w:rFonts w:ascii="Geomanist" w:eastAsia="Montserrat" w:hAnsi="Geomanist" w:cs="Montserrat"/>
          <w:b/>
          <w:bCs/>
          <w:color w:val="000000" w:themeColor="text1"/>
          <w:sz w:val="22"/>
          <w:szCs w:val="22"/>
        </w:rPr>
        <w:t>IMSS-BIENESTAR</w:t>
      </w:r>
      <w:r w:rsidRPr="00057993">
        <w:rPr>
          <w:rFonts w:ascii="Geomanist" w:eastAsia="Montserrat" w:hAnsi="Geomanist" w:cs="Montserrat"/>
          <w:color w:val="000000" w:themeColor="text1"/>
          <w:sz w:val="22"/>
          <w:szCs w:val="22"/>
        </w:rPr>
        <w:t xml:space="preserve"> una Póliza de Seguros de Responsabilidad Civil General donde se especifique como beneficiaria a </w:t>
      </w:r>
      <w:r w:rsidRPr="00842E4B">
        <w:rPr>
          <w:rFonts w:ascii="Geomanist" w:eastAsia="Montserrat" w:hAnsi="Geomanist" w:cs="Montserrat"/>
          <w:b/>
          <w:bCs/>
          <w:color w:val="000000" w:themeColor="text1"/>
          <w:sz w:val="22"/>
          <w:szCs w:val="22"/>
        </w:rPr>
        <w:t>IMSS-BIENESTAR</w:t>
      </w:r>
      <w:r w:rsidRPr="00057993">
        <w:rPr>
          <w:rFonts w:ascii="Geomanist" w:eastAsia="Montserrat" w:hAnsi="Geomanist" w:cs="Montserrat"/>
          <w:color w:val="000000" w:themeColor="text1"/>
          <w:sz w:val="22"/>
          <w:szCs w:val="22"/>
        </w:rPr>
        <w:t xml:space="preserve">, que garantice los daños que puedan causarse a </w:t>
      </w:r>
      <w:r w:rsidRPr="00842E4B">
        <w:rPr>
          <w:rFonts w:ascii="Geomanist" w:eastAsia="Montserrat" w:hAnsi="Geomanist" w:cs="Montserrat"/>
          <w:b/>
          <w:bCs/>
          <w:color w:val="000000" w:themeColor="text1"/>
          <w:sz w:val="22"/>
          <w:szCs w:val="22"/>
        </w:rPr>
        <w:t>IMSS-BIENESTAR</w:t>
      </w:r>
      <w:r w:rsidRPr="00057993">
        <w:rPr>
          <w:rFonts w:ascii="Geomanist" w:eastAsia="Montserrat" w:hAnsi="Geomanist" w:cs="Montserrat"/>
          <w:color w:val="000000" w:themeColor="text1"/>
          <w:sz w:val="22"/>
          <w:szCs w:val="22"/>
        </w:rPr>
        <w:t xml:space="preserve"> y/o a terceros en sus bienes o personas por una suma asegurada de al menos el 10% (diez por ciento) del monto máximo del contrato sin incluir el Impuesto al Valor Agregado (IVA) </w:t>
      </w:r>
    </w:p>
    <w:p w14:paraId="41012945" w14:textId="77777777"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Dicha póliza deberá ser expedida por una compañía aseguradora establecida en territorio nacional y deberá cubrir el plazo para la prestación del </w:t>
      </w:r>
      <w:r w:rsidRPr="00842E4B">
        <w:rPr>
          <w:rFonts w:ascii="Geomanist" w:eastAsia="Montserrat" w:hAnsi="Geomanist" w:cs="Montserrat"/>
          <w:b/>
          <w:bCs/>
          <w:color w:val="000000" w:themeColor="text1"/>
          <w:sz w:val="22"/>
          <w:szCs w:val="22"/>
        </w:rPr>
        <w:t>SERVICIO</w:t>
      </w:r>
      <w:r w:rsidRPr="00057993">
        <w:rPr>
          <w:rFonts w:ascii="Geomanist" w:eastAsia="Montserrat" w:hAnsi="Geomanist" w:cs="Montserrat"/>
          <w:color w:val="000000" w:themeColor="text1"/>
          <w:sz w:val="22"/>
          <w:szCs w:val="22"/>
        </w:rPr>
        <w:t>, así como la vigencia del contrato que corresponda.</w:t>
      </w:r>
    </w:p>
    <w:p w14:paraId="62121E1F" w14:textId="4F8B3F60"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lastRenderedPageBreak/>
        <w:t>En caso de que, a la fecha de la notificación de la adjudicación, el</w:t>
      </w:r>
      <w:r w:rsidRPr="00842E4B">
        <w:rPr>
          <w:rFonts w:ascii="Geomanist" w:eastAsia="Montserrat" w:hAnsi="Geomanist" w:cs="Montserrat"/>
          <w:b/>
          <w:bCs/>
          <w:color w:val="000000" w:themeColor="text1"/>
          <w:sz w:val="22"/>
          <w:szCs w:val="22"/>
        </w:rPr>
        <w:t xml:space="preserve"> </w:t>
      </w:r>
      <w:r w:rsidR="0032107F">
        <w:rPr>
          <w:rFonts w:ascii="Geomanist" w:eastAsia="Montserrat" w:hAnsi="Geomanist" w:cs="Montserrat"/>
          <w:b/>
          <w:bCs/>
          <w:color w:val="000000" w:themeColor="text1"/>
          <w:sz w:val="22"/>
          <w:szCs w:val="22"/>
        </w:rPr>
        <w:t>PROOVEDOR</w:t>
      </w:r>
      <w:r w:rsidRPr="00057993">
        <w:rPr>
          <w:rFonts w:ascii="Geomanist" w:eastAsia="Montserrat" w:hAnsi="Geomanist" w:cs="Montserrat"/>
          <w:color w:val="000000" w:themeColor="text1"/>
          <w:sz w:val="22"/>
          <w:szCs w:val="22"/>
        </w:rPr>
        <w:t xml:space="preserve"> cuente con un Seguro de Responsabilidad Civil vigente y expedido por una compañía aseguradora establecida en territorio nacional, deberá entregar a el administrador del contrato, el endoso en el que se estipule a </w:t>
      </w:r>
      <w:r w:rsidRPr="00842E4B">
        <w:rPr>
          <w:rFonts w:ascii="Geomanist" w:eastAsia="Montserrat" w:hAnsi="Geomanist" w:cs="Montserrat"/>
          <w:b/>
          <w:bCs/>
          <w:color w:val="000000" w:themeColor="text1"/>
          <w:sz w:val="22"/>
          <w:szCs w:val="22"/>
        </w:rPr>
        <w:t>IMSS-BIENESTAR</w:t>
      </w:r>
      <w:r w:rsidRPr="00057993">
        <w:rPr>
          <w:rFonts w:ascii="Geomanist" w:eastAsia="Montserrat" w:hAnsi="Geomanist" w:cs="Montserrat"/>
          <w:color w:val="000000" w:themeColor="text1"/>
          <w:sz w:val="22"/>
          <w:szCs w:val="22"/>
        </w:rPr>
        <w:t xml:space="preserve"> como beneficiaria preferente de dicha póliza en los términos del párrafo anterior.</w:t>
      </w:r>
    </w:p>
    <w:p w14:paraId="4DBC1010" w14:textId="435EEF0C"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Hasta en tanto no se entregue la Póliza de Responsabilidad Civil que ampare el plazo para la prestación de los servicios objeto del contrato que se formalice, el </w:t>
      </w:r>
      <w:r w:rsidR="0032107F">
        <w:rPr>
          <w:rFonts w:ascii="Geomanist" w:eastAsia="Montserrat" w:hAnsi="Geomanist" w:cs="Montserrat"/>
          <w:b/>
          <w:bCs/>
          <w:color w:val="000000" w:themeColor="text1"/>
          <w:sz w:val="22"/>
          <w:szCs w:val="22"/>
        </w:rPr>
        <w:t>PROOVEDOR</w:t>
      </w:r>
      <w:r w:rsidRPr="00842E4B">
        <w:rPr>
          <w:rFonts w:ascii="Geomanist" w:eastAsia="Montserrat" w:hAnsi="Geomanist" w:cs="Montserrat"/>
          <w:b/>
          <w:bCs/>
          <w:color w:val="000000" w:themeColor="text1"/>
          <w:sz w:val="22"/>
          <w:szCs w:val="22"/>
        </w:rPr>
        <w:t xml:space="preserve"> </w:t>
      </w:r>
      <w:r w:rsidRPr="00057993">
        <w:rPr>
          <w:rFonts w:ascii="Geomanist" w:eastAsia="Montserrat" w:hAnsi="Geomanist" w:cs="Montserrat"/>
          <w:color w:val="000000" w:themeColor="text1"/>
          <w:sz w:val="22"/>
          <w:szCs w:val="22"/>
        </w:rPr>
        <w:t xml:space="preserve">deberá entregar al </w:t>
      </w:r>
      <w:r w:rsidRPr="00842E4B">
        <w:rPr>
          <w:rFonts w:ascii="Geomanist" w:eastAsia="Montserrat" w:hAnsi="Geomanist" w:cs="Montserrat"/>
          <w:b/>
          <w:bCs/>
          <w:color w:val="000000" w:themeColor="text1"/>
          <w:sz w:val="22"/>
          <w:szCs w:val="22"/>
        </w:rPr>
        <w:t>ADMINISTRADOR DEL CONTRATO</w:t>
      </w:r>
      <w:r w:rsidRPr="00057993">
        <w:rPr>
          <w:rFonts w:ascii="Geomanist" w:eastAsia="Montserrat" w:hAnsi="Geomanist" w:cs="Montserrat"/>
          <w:color w:val="000000" w:themeColor="text1"/>
          <w:sz w:val="22"/>
          <w:szCs w:val="22"/>
        </w:rPr>
        <w:t>, a más tardar al día natural siguiente a la notificación de la adjudicación la carta cobertura que ampare el plazo para la prestación de los servicios.</w:t>
      </w:r>
    </w:p>
    <w:p w14:paraId="038DCAD4" w14:textId="77777777"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La póliza de responsabilidad civil deberá ser entregada al </w:t>
      </w:r>
      <w:r w:rsidRPr="00842E4B">
        <w:rPr>
          <w:rFonts w:ascii="Geomanist" w:eastAsia="Montserrat" w:hAnsi="Geomanist" w:cs="Montserrat"/>
          <w:b/>
          <w:bCs/>
          <w:color w:val="000000" w:themeColor="text1"/>
          <w:sz w:val="22"/>
          <w:szCs w:val="22"/>
        </w:rPr>
        <w:t>ADMINISTRADOR DEL CONTRATO,</w:t>
      </w:r>
      <w:r w:rsidRPr="00057993">
        <w:rPr>
          <w:rFonts w:ascii="Geomanist" w:eastAsia="Montserrat" w:hAnsi="Geomanist" w:cs="Montserrat"/>
          <w:color w:val="000000" w:themeColor="text1"/>
          <w:sz w:val="22"/>
          <w:szCs w:val="22"/>
        </w:rPr>
        <w:t xml:space="preserve"> dentro de los 3 (tres) días hábiles contados a partir de la firma del contrato que corresponda. En el supuesto que no presente la póliza referida dentro del plazo citado, </w:t>
      </w:r>
      <w:r w:rsidRPr="00842E4B">
        <w:rPr>
          <w:rFonts w:ascii="Geomanist" w:eastAsia="Montserrat" w:hAnsi="Geomanist" w:cs="Montserrat"/>
          <w:b/>
          <w:bCs/>
          <w:color w:val="000000" w:themeColor="text1"/>
          <w:sz w:val="22"/>
          <w:szCs w:val="22"/>
        </w:rPr>
        <w:t>IMSS-BIENESTAR</w:t>
      </w:r>
      <w:r w:rsidRPr="00057993">
        <w:rPr>
          <w:rFonts w:ascii="Geomanist" w:eastAsia="Montserrat" w:hAnsi="Geomanist" w:cs="Montserrat"/>
          <w:color w:val="000000" w:themeColor="text1"/>
          <w:sz w:val="22"/>
          <w:szCs w:val="22"/>
        </w:rPr>
        <w:t>, podrá iniciar un procedimiento de rescisión del contrato correspondiente.</w:t>
      </w:r>
    </w:p>
    <w:p w14:paraId="400342AC" w14:textId="68BCAE8F"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Si ante cualquier evento o siniestro esta cobertura resulta insuficiente. Los gastos que queden sin cubrir serán por cuenta directamente del </w:t>
      </w:r>
      <w:r w:rsidR="0032107F">
        <w:rPr>
          <w:rFonts w:ascii="Geomanist" w:eastAsia="Montserrat" w:hAnsi="Geomanist" w:cs="Montserrat"/>
          <w:b/>
          <w:bCs/>
          <w:color w:val="000000" w:themeColor="text1"/>
          <w:sz w:val="22"/>
          <w:szCs w:val="22"/>
        </w:rPr>
        <w:t>PROOVEDOR</w:t>
      </w:r>
      <w:r w:rsidRPr="00842E4B">
        <w:rPr>
          <w:rFonts w:ascii="Geomanist" w:eastAsia="Montserrat" w:hAnsi="Geomanist" w:cs="Montserrat"/>
          <w:b/>
          <w:bCs/>
          <w:color w:val="000000" w:themeColor="text1"/>
          <w:sz w:val="22"/>
          <w:szCs w:val="22"/>
        </w:rPr>
        <w:t>.</w:t>
      </w:r>
    </w:p>
    <w:p w14:paraId="1DB1223D" w14:textId="6C414C52"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El </w:t>
      </w:r>
      <w:r w:rsidR="0032107F">
        <w:rPr>
          <w:rFonts w:ascii="Geomanist" w:eastAsia="Montserrat" w:hAnsi="Geomanist" w:cs="Montserrat"/>
          <w:b/>
          <w:bCs/>
          <w:color w:val="000000" w:themeColor="text1"/>
          <w:sz w:val="22"/>
          <w:szCs w:val="22"/>
        </w:rPr>
        <w:t>PROOVEDOR</w:t>
      </w:r>
      <w:r w:rsidRPr="00842E4B">
        <w:rPr>
          <w:rFonts w:ascii="Geomanist" w:eastAsia="Montserrat" w:hAnsi="Geomanist" w:cs="Montserrat"/>
          <w:b/>
          <w:bCs/>
          <w:color w:val="000000" w:themeColor="text1"/>
          <w:sz w:val="22"/>
          <w:szCs w:val="22"/>
        </w:rPr>
        <w:t xml:space="preserve"> </w:t>
      </w:r>
      <w:r w:rsidRPr="00057993">
        <w:rPr>
          <w:rFonts w:ascii="Geomanist" w:eastAsia="Montserrat" w:hAnsi="Geomanist" w:cs="Montserrat"/>
          <w:color w:val="000000" w:themeColor="text1"/>
          <w:sz w:val="22"/>
          <w:szCs w:val="22"/>
        </w:rPr>
        <w:t xml:space="preserve">queda obligado a mantener vigente la póliza de seguro de responsabilidad civil mencionada, durante el plazo para la prestación del </w:t>
      </w:r>
      <w:r w:rsidRPr="00842E4B">
        <w:rPr>
          <w:rFonts w:ascii="Geomanist" w:eastAsia="Montserrat" w:hAnsi="Geomanist" w:cs="Montserrat"/>
          <w:b/>
          <w:bCs/>
          <w:color w:val="000000" w:themeColor="text1"/>
          <w:sz w:val="22"/>
          <w:szCs w:val="22"/>
        </w:rPr>
        <w:t>SERVICIO</w:t>
      </w:r>
      <w:r w:rsidRPr="00057993">
        <w:rPr>
          <w:rFonts w:ascii="Geomanist" w:eastAsia="Montserrat" w:hAnsi="Geomanist" w:cs="Montserrat"/>
          <w:color w:val="000000" w:themeColor="text1"/>
          <w:sz w:val="22"/>
          <w:szCs w:val="22"/>
        </w:rPr>
        <w:t xml:space="preserve"> y hasta en tanto permanezca en vigor el contrato correspondiente. En la inteligencia de que dicha póliza sólo podrá ser cancelada mediante autorización expresa y por escrito de </w:t>
      </w:r>
      <w:r w:rsidRPr="00842E4B">
        <w:rPr>
          <w:rFonts w:ascii="Geomanist" w:eastAsia="Montserrat" w:hAnsi="Geomanist" w:cs="Montserrat"/>
          <w:b/>
          <w:bCs/>
          <w:color w:val="000000" w:themeColor="text1"/>
          <w:sz w:val="22"/>
          <w:szCs w:val="22"/>
        </w:rPr>
        <w:t>IMSS-BIENESTAR.</w:t>
      </w:r>
    </w:p>
    <w:p w14:paraId="2659B2CD" w14:textId="1CB5D1BB"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En caso de formalización de convenios modificatorios, el</w:t>
      </w:r>
      <w:r w:rsidRPr="00842E4B">
        <w:rPr>
          <w:rFonts w:ascii="Geomanist" w:eastAsia="Montserrat" w:hAnsi="Geomanist" w:cs="Montserrat"/>
          <w:b/>
          <w:bCs/>
          <w:color w:val="000000" w:themeColor="text1"/>
          <w:sz w:val="22"/>
          <w:szCs w:val="22"/>
        </w:rPr>
        <w:t xml:space="preserve"> </w:t>
      </w:r>
      <w:r w:rsidR="0032107F">
        <w:rPr>
          <w:rFonts w:ascii="Geomanist" w:eastAsia="Montserrat" w:hAnsi="Geomanist" w:cs="Montserrat"/>
          <w:b/>
          <w:bCs/>
          <w:color w:val="000000" w:themeColor="text1"/>
          <w:sz w:val="22"/>
          <w:szCs w:val="22"/>
        </w:rPr>
        <w:t>PROOVEDOR</w:t>
      </w:r>
      <w:r w:rsidRPr="00057993">
        <w:rPr>
          <w:rFonts w:ascii="Geomanist" w:eastAsia="Montserrat" w:hAnsi="Geomanist" w:cs="Montserrat"/>
          <w:color w:val="000000" w:themeColor="text1"/>
          <w:sz w:val="22"/>
          <w:szCs w:val="22"/>
        </w:rPr>
        <w:t xml:space="preserve"> deberá, presentar la modificación de la póliza, dentro de los 3 (tres) días naturales siguientes a la firma del convenio de modificación antes citado.</w:t>
      </w:r>
    </w:p>
    <w:p w14:paraId="0F8A5320" w14:textId="39F8B57B"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Una vez ocurrido el evento y se dictamine la responsabilidad, el </w:t>
      </w:r>
      <w:r w:rsidR="0032107F">
        <w:rPr>
          <w:rFonts w:ascii="Geomanist" w:eastAsia="Montserrat" w:hAnsi="Geomanist" w:cs="Montserrat"/>
          <w:b/>
          <w:bCs/>
          <w:color w:val="000000" w:themeColor="text1"/>
          <w:sz w:val="22"/>
          <w:szCs w:val="22"/>
        </w:rPr>
        <w:t>PROOVEDOR</w:t>
      </w:r>
      <w:r w:rsidRPr="00057993">
        <w:rPr>
          <w:rFonts w:ascii="Geomanist" w:eastAsia="Montserrat" w:hAnsi="Geomanist" w:cs="Montserrat"/>
          <w:color w:val="000000" w:themeColor="text1"/>
          <w:sz w:val="22"/>
          <w:szCs w:val="22"/>
        </w:rPr>
        <w:t xml:space="preserve"> tendrá un plazo máximo de 5 (cinco) días hábiles, para realizar los pagos de los daños directamente al </w:t>
      </w:r>
      <w:r w:rsidRPr="00842E4B">
        <w:rPr>
          <w:rFonts w:ascii="Geomanist" w:eastAsia="Montserrat" w:hAnsi="Geomanist" w:cs="Montserrat"/>
          <w:b/>
          <w:bCs/>
          <w:color w:val="000000" w:themeColor="text1"/>
          <w:sz w:val="22"/>
          <w:szCs w:val="22"/>
        </w:rPr>
        <w:t xml:space="preserve">IMSS-BIENESTAR </w:t>
      </w:r>
      <w:r w:rsidRPr="00057993">
        <w:rPr>
          <w:rFonts w:ascii="Geomanist" w:eastAsia="Montserrat" w:hAnsi="Geomanist" w:cs="Montserrat"/>
          <w:color w:val="000000" w:themeColor="text1"/>
          <w:sz w:val="22"/>
          <w:szCs w:val="22"/>
        </w:rPr>
        <w:t xml:space="preserve">y/o terceros implicados; o iniciar las gestiones correspondientes ante la aseguradora que corresponda, para que haga los pagos inmediatamente al </w:t>
      </w:r>
      <w:r w:rsidRPr="00842E4B">
        <w:rPr>
          <w:rFonts w:ascii="Geomanist" w:eastAsia="Montserrat" w:hAnsi="Geomanist" w:cs="Montserrat"/>
          <w:b/>
          <w:bCs/>
          <w:color w:val="000000" w:themeColor="text1"/>
          <w:sz w:val="22"/>
          <w:szCs w:val="22"/>
        </w:rPr>
        <w:t>IMSS-BIENESTAR</w:t>
      </w:r>
      <w:r w:rsidRPr="00057993">
        <w:rPr>
          <w:rFonts w:ascii="Geomanist" w:eastAsia="Montserrat" w:hAnsi="Geomanist" w:cs="Montserrat"/>
          <w:color w:val="000000" w:themeColor="text1"/>
          <w:sz w:val="22"/>
          <w:szCs w:val="22"/>
        </w:rPr>
        <w:t xml:space="preserve"> y/o a los terceros implicados.</w:t>
      </w:r>
    </w:p>
    <w:p w14:paraId="482550C2" w14:textId="10BAEEA1"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lastRenderedPageBreak/>
        <w:t xml:space="preserve">La póliza se mantendrá vigente hasta el total cumplimiento de las obligaciones del contrato y en caso de vencimiento antes del plazo indicado, el </w:t>
      </w:r>
      <w:r w:rsidR="0032107F">
        <w:rPr>
          <w:rFonts w:ascii="Geomanist" w:eastAsia="Montserrat" w:hAnsi="Geomanist" w:cs="Montserrat"/>
          <w:b/>
          <w:bCs/>
          <w:color w:val="000000" w:themeColor="text1"/>
          <w:sz w:val="22"/>
          <w:szCs w:val="22"/>
        </w:rPr>
        <w:t>PROOVEDOR</w:t>
      </w:r>
      <w:r w:rsidRPr="00057993">
        <w:rPr>
          <w:rFonts w:ascii="Geomanist" w:eastAsia="Montserrat" w:hAnsi="Geomanist" w:cs="Montserrat"/>
          <w:color w:val="000000" w:themeColor="text1"/>
          <w:sz w:val="22"/>
          <w:szCs w:val="22"/>
        </w:rPr>
        <w:t xml:space="preserve"> deberá realizar los trámites necesarios para la renovación del seguro antes del vencimiento y presentar el documento a el administrador del contrato, dentro de los 5 (cinco) días hábiles previos al vencimiento del anterior. El importe del deducible será siempre a cargo del </w:t>
      </w:r>
      <w:r w:rsidR="0032107F">
        <w:rPr>
          <w:rFonts w:ascii="Geomanist" w:eastAsia="Montserrat" w:hAnsi="Geomanist" w:cs="Montserrat"/>
          <w:b/>
          <w:bCs/>
          <w:color w:val="000000" w:themeColor="text1"/>
          <w:sz w:val="22"/>
          <w:szCs w:val="22"/>
        </w:rPr>
        <w:t>PROOVEDOR</w:t>
      </w:r>
      <w:r w:rsidRPr="00842E4B">
        <w:rPr>
          <w:rFonts w:ascii="Geomanist" w:eastAsia="Montserrat" w:hAnsi="Geomanist" w:cs="Montserrat"/>
          <w:b/>
          <w:bCs/>
          <w:color w:val="000000" w:themeColor="text1"/>
          <w:sz w:val="22"/>
          <w:szCs w:val="22"/>
        </w:rPr>
        <w:t>.</w:t>
      </w:r>
    </w:p>
    <w:p w14:paraId="11BD97DD" w14:textId="28AF5441"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El </w:t>
      </w:r>
      <w:r w:rsidR="0032107F">
        <w:rPr>
          <w:rFonts w:ascii="Geomanist" w:eastAsia="Montserrat" w:hAnsi="Geomanist" w:cs="Montserrat"/>
          <w:b/>
          <w:bCs/>
          <w:color w:val="000000" w:themeColor="text1"/>
          <w:sz w:val="22"/>
          <w:szCs w:val="22"/>
        </w:rPr>
        <w:t>PROOVEDOR</w:t>
      </w:r>
      <w:r w:rsidRPr="00057993">
        <w:rPr>
          <w:rFonts w:ascii="Geomanist" w:eastAsia="Montserrat" w:hAnsi="Geomanist" w:cs="Montserrat"/>
          <w:color w:val="000000" w:themeColor="text1"/>
          <w:sz w:val="22"/>
          <w:szCs w:val="22"/>
        </w:rPr>
        <w:t xml:space="preserve"> liberara a </w:t>
      </w:r>
      <w:r w:rsidRPr="00842E4B">
        <w:rPr>
          <w:rFonts w:ascii="Geomanist" w:eastAsia="Montserrat" w:hAnsi="Geomanist" w:cs="Montserrat"/>
          <w:b/>
          <w:bCs/>
          <w:color w:val="000000" w:themeColor="text1"/>
          <w:sz w:val="22"/>
          <w:szCs w:val="22"/>
        </w:rPr>
        <w:t>IMSS-BIENESTAR</w:t>
      </w:r>
      <w:r w:rsidRPr="00057993">
        <w:rPr>
          <w:rFonts w:ascii="Geomanist" w:eastAsia="Montserrat" w:hAnsi="Geomanist" w:cs="Montserrat"/>
          <w:color w:val="000000" w:themeColor="text1"/>
          <w:sz w:val="22"/>
          <w:szCs w:val="22"/>
        </w:rPr>
        <w:t xml:space="preserve"> de cualquier reclamación o acción judicial derivado de los daños y perjuicios que pudiesen ocasionar a terceras personas y/o a sus bienes, con los vehículos, herramientas complementarias y /o por las maniobras de carga y descarga de los bienes que traslade durante el desarrollo de los servicios, por lo que se obligara a responder por cuenta propia de tales eventos frente a los terceros afectados.</w:t>
      </w:r>
    </w:p>
    <w:p w14:paraId="56904D7F" w14:textId="77777777" w:rsidR="00057993" w:rsidRPr="00057993" w:rsidRDefault="00057993" w:rsidP="00057993">
      <w:pPr>
        <w:spacing w:line="360" w:lineRule="auto"/>
        <w:jc w:val="both"/>
        <w:rPr>
          <w:rFonts w:ascii="Geomanist Bold" w:eastAsia="Calibri" w:hAnsi="Geomanist Bold"/>
          <w:bCs/>
          <w:sz w:val="22"/>
          <w:szCs w:val="22"/>
        </w:rPr>
      </w:pPr>
      <w:r w:rsidRPr="00057993">
        <w:rPr>
          <w:rFonts w:ascii="Geomanist Bold" w:eastAsia="Calibri" w:hAnsi="Geomanist Bold"/>
          <w:bCs/>
          <w:sz w:val="22"/>
          <w:szCs w:val="22"/>
        </w:rPr>
        <w:t>16.</w:t>
      </w:r>
      <w:r w:rsidRPr="00057993">
        <w:rPr>
          <w:rFonts w:ascii="Geomanist Bold" w:eastAsia="Calibri" w:hAnsi="Geomanist Bold"/>
          <w:bCs/>
          <w:sz w:val="22"/>
          <w:szCs w:val="22"/>
        </w:rPr>
        <w:tab/>
        <w:t>ADMINISTRADOR DEL CONTRATO</w:t>
      </w:r>
    </w:p>
    <w:p w14:paraId="231C0876" w14:textId="77777777" w:rsidR="00057993" w:rsidRPr="00057993" w:rsidRDefault="00057993" w:rsidP="00057993">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De conformidad con el artículo 84 penúltimo párrafo del Reglamento de la LAASSP, la administración del contrato corresponderá al </w:t>
      </w:r>
      <w:r w:rsidRPr="00842E4B">
        <w:rPr>
          <w:rFonts w:ascii="Geomanist" w:eastAsia="Montserrat" w:hAnsi="Geomanist" w:cs="Montserrat"/>
          <w:b/>
          <w:bCs/>
          <w:color w:val="000000" w:themeColor="text1"/>
          <w:sz w:val="22"/>
          <w:szCs w:val="22"/>
        </w:rPr>
        <w:t>C. Fernando Trejo Sánchez, Titular de División en la Coordinación de Servicios Generales</w:t>
      </w:r>
      <w:r w:rsidRPr="00057993">
        <w:rPr>
          <w:rFonts w:ascii="Geomanist" w:eastAsia="Montserrat" w:hAnsi="Geomanist" w:cs="Montserrat"/>
          <w:color w:val="000000" w:themeColor="text1"/>
          <w:sz w:val="22"/>
          <w:szCs w:val="22"/>
        </w:rPr>
        <w:t xml:space="preserve">, auxiliado por el o los </w:t>
      </w:r>
      <w:r w:rsidRPr="00842E4B">
        <w:rPr>
          <w:rFonts w:ascii="Geomanist" w:eastAsia="Montserrat" w:hAnsi="Geomanist" w:cs="Montserrat"/>
          <w:b/>
          <w:bCs/>
          <w:color w:val="000000" w:themeColor="text1"/>
          <w:sz w:val="22"/>
          <w:szCs w:val="22"/>
        </w:rPr>
        <w:t xml:space="preserve">SUPERVISORES DEL CONTRATO </w:t>
      </w:r>
      <w:r w:rsidRPr="00057993">
        <w:rPr>
          <w:rFonts w:ascii="Geomanist" w:eastAsia="Montserrat" w:hAnsi="Geomanist" w:cs="Montserrat"/>
          <w:color w:val="000000" w:themeColor="text1"/>
          <w:sz w:val="22"/>
          <w:szCs w:val="22"/>
        </w:rPr>
        <w:t xml:space="preserve">de cada Hospital y/o Unidad Médica responsables del seguimiento al </w:t>
      </w:r>
      <w:r w:rsidRPr="00842E4B">
        <w:rPr>
          <w:rFonts w:ascii="Geomanist" w:eastAsia="Montserrat" w:hAnsi="Geomanist" w:cs="Montserrat"/>
          <w:b/>
          <w:bCs/>
          <w:color w:val="000000" w:themeColor="text1"/>
          <w:sz w:val="22"/>
          <w:szCs w:val="22"/>
        </w:rPr>
        <w:t>SERVICIO</w:t>
      </w:r>
      <w:r w:rsidRPr="00057993">
        <w:rPr>
          <w:rFonts w:ascii="Geomanist" w:eastAsia="Montserrat" w:hAnsi="Geomanist" w:cs="Montserrat"/>
          <w:color w:val="000000" w:themeColor="text1"/>
          <w:sz w:val="22"/>
          <w:szCs w:val="22"/>
        </w:rPr>
        <w:t xml:space="preserve">, recayendo en cada una de ellas la función de dar seguimiento y verificar el cumplimiento de los derechos y obligaciones establecidas en sus instrumentos jurídicos. La División de Servicios Generales en su calidad de área requirente y </w:t>
      </w:r>
      <w:r w:rsidRPr="00842E4B">
        <w:rPr>
          <w:rFonts w:ascii="Geomanist" w:eastAsia="Montserrat" w:hAnsi="Geomanist" w:cs="Montserrat"/>
          <w:b/>
          <w:bCs/>
          <w:color w:val="000000" w:themeColor="text1"/>
          <w:sz w:val="22"/>
          <w:szCs w:val="22"/>
        </w:rPr>
        <w:t>ADMINISTRADOR DEL CONTRATO</w:t>
      </w:r>
      <w:r w:rsidRPr="00057993">
        <w:rPr>
          <w:rFonts w:ascii="Geomanist" w:eastAsia="Montserrat" w:hAnsi="Geomanist" w:cs="Montserrat"/>
          <w:color w:val="000000" w:themeColor="text1"/>
          <w:sz w:val="22"/>
          <w:szCs w:val="22"/>
        </w:rPr>
        <w:t xml:space="preserve"> será quien firme el contrato respectivo.</w:t>
      </w:r>
    </w:p>
    <w:p w14:paraId="1C19F889" w14:textId="2E1233C3" w:rsidR="001C0BDF" w:rsidRPr="00057993" w:rsidRDefault="00057993" w:rsidP="001C0BDF">
      <w:pPr>
        <w:spacing w:line="360" w:lineRule="auto"/>
        <w:jc w:val="both"/>
        <w:rPr>
          <w:rFonts w:ascii="Geomanist" w:eastAsia="Montserrat" w:hAnsi="Geomanist" w:cs="Montserrat"/>
          <w:color w:val="000000" w:themeColor="text1"/>
          <w:sz w:val="22"/>
          <w:szCs w:val="22"/>
        </w:rPr>
      </w:pPr>
      <w:r w:rsidRPr="00057993">
        <w:rPr>
          <w:rFonts w:ascii="Geomanist" w:eastAsia="Montserrat" w:hAnsi="Geomanist" w:cs="Montserrat"/>
          <w:color w:val="000000" w:themeColor="text1"/>
          <w:sz w:val="22"/>
          <w:szCs w:val="22"/>
        </w:rPr>
        <w:t xml:space="preserve">La información de los </w:t>
      </w:r>
      <w:r w:rsidRPr="00842E4B">
        <w:rPr>
          <w:rFonts w:ascii="Geomanist" w:eastAsia="Montserrat" w:hAnsi="Geomanist" w:cs="Montserrat"/>
          <w:b/>
          <w:bCs/>
          <w:color w:val="000000" w:themeColor="text1"/>
          <w:sz w:val="22"/>
          <w:szCs w:val="22"/>
        </w:rPr>
        <w:t>SUPERVISORES DEL CONTRATO</w:t>
      </w:r>
      <w:r w:rsidRPr="00057993">
        <w:rPr>
          <w:rFonts w:ascii="Geomanist" w:eastAsia="Montserrat" w:hAnsi="Geomanist" w:cs="Montserrat"/>
          <w:color w:val="000000" w:themeColor="text1"/>
          <w:sz w:val="22"/>
          <w:szCs w:val="22"/>
        </w:rPr>
        <w:t xml:space="preserve"> se encuentra señalada en el </w:t>
      </w:r>
      <w:r w:rsidRPr="00842E4B">
        <w:rPr>
          <w:rFonts w:ascii="Geomanist" w:eastAsia="Montserrat" w:hAnsi="Geomanist" w:cs="Montserrat"/>
          <w:b/>
          <w:bCs/>
          <w:color w:val="000000" w:themeColor="text1"/>
          <w:sz w:val="22"/>
          <w:szCs w:val="22"/>
        </w:rPr>
        <w:t>APÉNDICE 1. REQUERIMIENTO.</w:t>
      </w:r>
    </w:p>
    <w:p w14:paraId="7C294ED6" w14:textId="4E7EFF62" w:rsidR="001C0BDF" w:rsidRDefault="001C0BDF" w:rsidP="001C0BDF">
      <w:pPr>
        <w:spacing w:line="360" w:lineRule="auto"/>
        <w:jc w:val="center"/>
        <w:rPr>
          <w:rFonts w:ascii="Geomanist" w:eastAsia="Montserrat" w:hAnsi="Geomanist" w:cs="Montserrat"/>
          <w:b/>
          <w:bCs/>
          <w:color w:val="000000" w:themeColor="text1"/>
          <w:sz w:val="22"/>
          <w:szCs w:val="22"/>
        </w:rPr>
      </w:pPr>
      <w:r w:rsidRPr="00CD778B">
        <w:rPr>
          <w:rFonts w:ascii="Geomanist Bold" w:eastAsia="Calibri" w:hAnsi="Geomanist Bold"/>
          <w:bCs/>
          <w:sz w:val="22"/>
          <w:szCs w:val="22"/>
        </w:rPr>
        <w:t>ATENTAMENTE</w:t>
      </w:r>
    </w:p>
    <w:p w14:paraId="54D3266C" w14:textId="77777777" w:rsidR="001C0BDF" w:rsidRDefault="001C0BDF" w:rsidP="00057993">
      <w:pPr>
        <w:spacing w:line="360" w:lineRule="auto"/>
        <w:jc w:val="both"/>
        <w:rPr>
          <w:rFonts w:ascii="Geomanist" w:eastAsia="Montserrat" w:hAnsi="Geomanist" w:cs="Montserrat"/>
          <w:b/>
          <w:bCs/>
          <w:color w:val="000000" w:themeColor="text1"/>
          <w:sz w:val="22"/>
          <w:szCs w:val="22"/>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1C0BDF" w14:paraId="34C8D70F" w14:textId="77777777" w:rsidTr="001C0BDF">
        <w:tc>
          <w:tcPr>
            <w:tcW w:w="4414" w:type="dxa"/>
          </w:tcPr>
          <w:p w14:paraId="0C909BE2" w14:textId="77777777" w:rsidR="001C0BDF" w:rsidRDefault="001C0BDF" w:rsidP="001C0BDF">
            <w:pPr>
              <w:jc w:val="both"/>
              <w:rPr>
                <w:rFonts w:ascii="Geomanist" w:eastAsia="Montserrat" w:hAnsi="Geomanist" w:cs="Montserrat"/>
                <w:b/>
                <w:bCs/>
                <w:color w:val="000000" w:themeColor="text1"/>
                <w:sz w:val="22"/>
                <w:szCs w:val="22"/>
              </w:rPr>
            </w:pPr>
          </w:p>
          <w:p w14:paraId="3B17C1C6" w14:textId="77777777" w:rsidR="001C0BDF" w:rsidRPr="001C0BDF" w:rsidRDefault="001C0BDF" w:rsidP="001C0BDF">
            <w:pPr>
              <w:jc w:val="center"/>
              <w:rPr>
                <w:rFonts w:ascii="Geomanist Bold" w:eastAsia="Calibri" w:hAnsi="Geomanist Bold"/>
                <w:bCs/>
                <w:sz w:val="22"/>
                <w:szCs w:val="22"/>
              </w:rPr>
            </w:pPr>
          </w:p>
          <w:p w14:paraId="1163972C" w14:textId="77777777" w:rsidR="001C0BDF" w:rsidRPr="001C0BDF" w:rsidRDefault="001C0BDF" w:rsidP="001C0BDF">
            <w:pPr>
              <w:jc w:val="center"/>
              <w:rPr>
                <w:rFonts w:ascii="Geomanist Bold" w:eastAsia="Calibri" w:hAnsi="Geomanist Bold"/>
                <w:bCs/>
                <w:sz w:val="22"/>
                <w:szCs w:val="22"/>
              </w:rPr>
            </w:pPr>
            <w:r w:rsidRPr="001C0BDF">
              <w:rPr>
                <w:rFonts w:ascii="Geomanist Bold" w:eastAsia="Calibri" w:hAnsi="Geomanist Bold"/>
                <w:bCs/>
                <w:sz w:val="22"/>
                <w:szCs w:val="22"/>
              </w:rPr>
              <w:t>TANYA QUINTERO MARTÍNEZ</w:t>
            </w:r>
          </w:p>
          <w:p w14:paraId="39CB1A49" w14:textId="5429A6C7" w:rsidR="001C0BDF" w:rsidRDefault="001C0BDF" w:rsidP="001C0BDF">
            <w:pPr>
              <w:jc w:val="center"/>
              <w:rPr>
                <w:rFonts w:ascii="Geomanist" w:eastAsia="Montserrat" w:hAnsi="Geomanist" w:cs="Montserrat"/>
                <w:b/>
                <w:bCs/>
                <w:color w:val="000000" w:themeColor="text1"/>
                <w:sz w:val="22"/>
                <w:szCs w:val="22"/>
              </w:rPr>
            </w:pPr>
            <w:r w:rsidRPr="001C0BDF">
              <w:rPr>
                <w:rFonts w:ascii="Geomanist Bold" w:eastAsia="Calibri" w:hAnsi="Geomanist Bold"/>
                <w:bCs/>
                <w:sz w:val="22"/>
                <w:szCs w:val="22"/>
              </w:rPr>
              <w:t>COORDINADORA DE SERVICIOS GENERALES</w:t>
            </w:r>
          </w:p>
        </w:tc>
        <w:tc>
          <w:tcPr>
            <w:tcW w:w="4414" w:type="dxa"/>
          </w:tcPr>
          <w:p w14:paraId="09B6273D" w14:textId="77777777" w:rsidR="001C0BDF" w:rsidRDefault="001C0BDF" w:rsidP="001C0BDF">
            <w:pPr>
              <w:jc w:val="center"/>
              <w:rPr>
                <w:rFonts w:ascii="Geomanist Bold" w:eastAsia="Calibri" w:hAnsi="Geomanist Bold"/>
                <w:bCs/>
                <w:sz w:val="22"/>
                <w:szCs w:val="22"/>
              </w:rPr>
            </w:pPr>
          </w:p>
          <w:p w14:paraId="61C2D06C" w14:textId="77777777" w:rsidR="001C0BDF" w:rsidRDefault="001C0BDF" w:rsidP="001C0BDF">
            <w:pPr>
              <w:jc w:val="center"/>
              <w:rPr>
                <w:rFonts w:ascii="Geomanist Bold" w:eastAsia="Calibri" w:hAnsi="Geomanist Bold"/>
                <w:bCs/>
                <w:sz w:val="22"/>
                <w:szCs w:val="22"/>
              </w:rPr>
            </w:pPr>
          </w:p>
          <w:p w14:paraId="75998D18" w14:textId="2C0BF500" w:rsidR="001C0BDF" w:rsidRPr="00CD778B" w:rsidRDefault="001C0BDF" w:rsidP="001C0BDF">
            <w:pPr>
              <w:jc w:val="center"/>
              <w:rPr>
                <w:rFonts w:ascii="Geomanist Bold" w:eastAsia="Calibri" w:hAnsi="Geomanist Bold"/>
                <w:bCs/>
                <w:sz w:val="22"/>
                <w:szCs w:val="22"/>
              </w:rPr>
            </w:pPr>
            <w:r w:rsidRPr="00CD778B">
              <w:rPr>
                <w:rFonts w:ascii="Geomanist Bold" w:eastAsia="Calibri" w:hAnsi="Geomanist Bold"/>
                <w:bCs/>
                <w:sz w:val="22"/>
                <w:szCs w:val="22"/>
              </w:rPr>
              <w:t>FERNANDO TREJO SÁNCHEZ</w:t>
            </w:r>
          </w:p>
          <w:p w14:paraId="1EC6DA04" w14:textId="77777777" w:rsidR="001C0BDF" w:rsidRPr="00CD778B" w:rsidRDefault="001C0BDF" w:rsidP="001C0BDF">
            <w:pPr>
              <w:jc w:val="center"/>
              <w:rPr>
                <w:rFonts w:ascii="Geomanist Bold" w:eastAsia="Calibri" w:hAnsi="Geomanist Bold"/>
                <w:bCs/>
                <w:sz w:val="22"/>
                <w:szCs w:val="22"/>
              </w:rPr>
            </w:pPr>
            <w:r w:rsidRPr="00CD778B">
              <w:rPr>
                <w:rFonts w:ascii="Geomanist Bold" w:eastAsia="Calibri" w:hAnsi="Geomanist Bold"/>
                <w:bCs/>
                <w:sz w:val="22"/>
                <w:szCs w:val="22"/>
              </w:rPr>
              <w:t xml:space="preserve">TITULAR DE DIVISIÓN EN LA COORDINACIÓN DE SERVICIOS GENERALES </w:t>
            </w:r>
          </w:p>
          <w:p w14:paraId="3FBC45A6" w14:textId="77777777" w:rsidR="001C0BDF" w:rsidRDefault="001C0BDF" w:rsidP="001C0BDF">
            <w:pPr>
              <w:jc w:val="both"/>
              <w:rPr>
                <w:rFonts w:ascii="Geomanist" w:eastAsia="Montserrat" w:hAnsi="Geomanist" w:cs="Montserrat"/>
                <w:b/>
                <w:bCs/>
                <w:color w:val="000000" w:themeColor="text1"/>
                <w:sz w:val="22"/>
                <w:szCs w:val="22"/>
              </w:rPr>
            </w:pPr>
          </w:p>
        </w:tc>
      </w:tr>
    </w:tbl>
    <w:p w14:paraId="0AB41547" w14:textId="77777777" w:rsidR="00842E4B" w:rsidRPr="00842E4B" w:rsidRDefault="00842E4B" w:rsidP="00842E4B">
      <w:pPr>
        <w:jc w:val="center"/>
        <w:rPr>
          <w:rFonts w:ascii="Geomanist Bold" w:eastAsia="Calibri" w:hAnsi="Geomanist Bold"/>
          <w:bCs/>
          <w:sz w:val="22"/>
          <w:szCs w:val="22"/>
        </w:rPr>
      </w:pPr>
      <w:r w:rsidRPr="00842E4B">
        <w:rPr>
          <w:rFonts w:ascii="Geomanist Bold" w:eastAsia="Calibri" w:hAnsi="Geomanist Bold"/>
          <w:bCs/>
          <w:sz w:val="22"/>
          <w:szCs w:val="22"/>
        </w:rPr>
        <w:lastRenderedPageBreak/>
        <w:t>APENDICES</w:t>
      </w:r>
    </w:p>
    <w:p w14:paraId="2909FD82" w14:textId="77777777" w:rsidR="00842E4B" w:rsidRPr="00057993" w:rsidRDefault="00842E4B" w:rsidP="00842E4B">
      <w:pPr>
        <w:jc w:val="center"/>
        <w:rPr>
          <w:rFonts w:ascii="Geomanist Bold" w:eastAsia="Calibri" w:hAnsi="Geomanist Bold"/>
          <w:bCs/>
          <w:sz w:val="22"/>
          <w:szCs w:val="22"/>
        </w:rPr>
      </w:pPr>
      <w:r w:rsidRPr="00057993">
        <w:rPr>
          <w:rFonts w:ascii="Geomanist Bold" w:eastAsia="Calibri" w:hAnsi="Geomanist Bold"/>
          <w:bCs/>
          <w:sz w:val="22"/>
          <w:szCs w:val="22"/>
        </w:rPr>
        <w:t>SERVICIO INTEGRAL PARA TRASLADO DE PACIENTES A TRAVÉS DE LAS UNIDADES MÓVILES TIPO AMBULANCIA PARA LOS HOSPITALES Y/O UNIDADES MÉDICAS DE LOS SERVICIOS DE SALUD DEL INSTITUTO MEXICANO DEL SEGURO SOCIAL PARA EL BIENESTAR (IMSS-BIENESTAR), HOSPITAL DE LA MUJER Y EL NIÑO OAXAQUEÑO Y CESSA SANTIAGO ASTATA DE LA COORDINACIÓN ESTATAL OAXACA.</w:t>
      </w:r>
    </w:p>
    <w:p w14:paraId="419386C3" w14:textId="77777777" w:rsidR="00842E4B" w:rsidRPr="000E0B58" w:rsidRDefault="00842E4B" w:rsidP="00842E4B">
      <w:pPr>
        <w:jc w:val="center"/>
        <w:rPr>
          <w:rFonts w:ascii="Montserrat" w:hAnsi="Montserrat"/>
          <w:b/>
          <w:sz w:val="18"/>
          <w:szCs w:val="18"/>
        </w:rPr>
      </w:pPr>
    </w:p>
    <w:tbl>
      <w:tblPr>
        <w:tblStyle w:val="Tablaconcuadrcula"/>
        <w:tblW w:w="0" w:type="auto"/>
        <w:tblLook w:val="04A0" w:firstRow="1" w:lastRow="0" w:firstColumn="1" w:lastColumn="0" w:noHBand="0" w:noVBand="1"/>
      </w:tblPr>
      <w:tblGrid>
        <w:gridCol w:w="1321"/>
        <w:gridCol w:w="3846"/>
        <w:gridCol w:w="3661"/>
      </w:tblGrid>
      <w:tr w:rsidR="00842E4B" w:rsidRPr="000E0B58" w14:paraId="7CF8D849" w14:textId="77777777" w:rsidTr="001A5D4B">
        <w:tc>
          <w:tcPr>
            <w:tcW w:w="1351" w:type="dxa"/>
            <w:shd w:val="clear" w:color="auto" w:fill="660033"/>
          </w:tcPr>
          <w:p w14:paraId="53A5B849" w14:textId="77777777" w:rsidR="00842E4B" w:rsidRPr="000E0B58" w:rsidRDefault="00842E4B" w:rsidP="001A5D4B">
            <w:pPr>
              <w:jc w:val="center"/>
              <w:rPr>
                <w:rFonts w:ascii="Montserrat" w:hAnsi="Montserrat"/>
                <w:b/>
                <w:sz w:val="18"/>
                <w:szCs w:val="18"/>
              </w:rPr>
            </w:pPr>
            <w:r w:rsidRPr="000E0B58">
              <w:rPr>
                <w:rFonts w:ascii="Montserrat" w:hAnsi="Montserrat"/>
                <w:b/>
                <w:sz w:val="18"/>
                <w:szCs w:val="18"/>
              </w:rPr>
              <w:t>APENDICE</w:t>
            </w:r>
          </w:p>
        </w:tc>
        <w:tc>
          <w:tcPr>
            <w:tcW w:w="4390" w:type="dxa"/>
            <w:shd w:val="clear" w:color="auto" w:fill="660033"/>
          </w:tcPr>
          <w:p w14:paraId="179BB35F" w14:textId="77777777" w:rsidR="00842E4B" w:rsidRPr="000E0B58" w:rsidRDefault="00842E4B" w:rsidP="001A5D4B">
            <w:pPr>
              <w:jc w:val="center"/>
              <w:rPr>
                <w:rFonts w:ascii="Montserrat" w:hAnsi="Montserrat"/>
                <w:b/>
                <w:sz w:val="18"/>
                <w:szCs w:val="18"/>
              </w:rPr>
            </w:pPr>
            <w:r w:rsidRPr="000E0B58">
              <w:rPr>
                <w:rFonts w:ascii="Montserrat" w:hAnsi="Montserrat"/>
                <w:b/>
                <w:sz w:val="18"/>
                <w:szCs w:val="18"/>
              </w:rPr>
              <w:t xml:space="preserve">ESPECIFICACIÓN </w:t>
            </w:r>
          </w:p>
        </w:tc>
        <w:tc>
          <w:tcPr>
            <w:tcW w:w="4221" w:type="dxa"/>
            <w:shd w:val="clear" w:color="auto" w:fill="660033"/>
          </w:tcPr>
          <w:p w14:paraId="4B3CF7BD" w14:textId="77777777" w:rsidR="00842E4B" w:rsidRPr="000E0B58" w:rsidRDefault="00842E4B" w:rsidP="001A5D4B">
            <w:pPr>
              <w:jc w:val="center"/>
              <w:rPr>
                <w:rFonts w:ascii="Montserrat" w:hAnsi="Montserrat"/>
                <w:b/>
                <w:sz w:val="18"/>
                <w:szCs w:val="18"/>
              </w:rPr>
            </w:pPr>
            <w:r w:rsidRPr="000E0B58">
              <w:rPr>
                <w:rFonts w:ascii="Montserrat" w:hAnsi="Montserrat"/>
                <w:b/>
                <w:sz w:val="18"/>
                <w:szCs w:val="18"/>
              </w:rPr>
              <w:t>ARCHIVO</w:t>
            </w:r>
          </w:p>
        </w:tc>
      </w:tr>
      <w:tr w:rsidR="00842E4B" w:rsidRPr="000E0B58" w14:paraId="296C5021" w14:textId="77777777" w:rsidTr="001A5D4B">
        <w:tc>
          <w:tcPr>
            <w:tcW w:w="1351" w:type="dxa"/>
            <w:vAlign w:val="center"/>
          </w:tcPr>
          <w:p w14:paraId="718E656C" w14:textId="77777777" w:rsidR="00842E4B" w:rsidRPr="000E0B58" w:rsidRDefault="00842E4B" w:rsidP="001A5D4B">
            <w:pPr>
              <w:jc w:val="center"/>
              <w:rPr>
                <w:rFonts w:ascii="Montserrat" w:hAnsi="Montserrat"/>
                <w:b/>
                <w:sz w:val="18"/>
                <w:szCs w:val="18"/>
              </w:rPr>
            </w:pPr>
            <w:r w:rsidRPr="000E0B58">
              <w:rPr>
                <w:rFonts w:ascii="Montserrat" w:hAnsi="Montserrat"/>
                <w:b/>
                <w:sz w:val="18"/>
                <w:szCs w:val="18"/>
              </w:rPr>
              <w:t>1</w:t>
            </w:r>
          </w:p>
        </w:tc>
        <w:tc>
          <w:tcPr>
            <w:tcW w:w="4390" w:type="dxa"/>
            <w:vAlign w:val="center"/>
          </w:tcPr>
          <w:p w14:paraId="7ED5D8A4" w14:textId="77777777" w:rsidR="00842E4B" w:rsidRPr="000E0B58" w:rsidRDefault="00842E4B" w:rsidP="001A5D4B">
            <w:pPr>
              <w:jc w:val="center"/>
              <w:rPr>
                <w:rFonts w:ascii="Montserrat" w:hAnsi="Montserrat"/>
                <w:sz w:val="18"/>
                <w:szCs w:val="18"/>
              </w:rPr>
            </w:pPr>
            <w:r w:rsidRPr="0047571D">
              <w:rPr>
                <w:rFonts w:ascii="Montserrat" w:eastAsia="Montserrat" w:hAnsi="Montserrat" w:cs="Montserrat"/>
                <w:b/>
                <w:bCs/>
                <w:sz w:val="18"/>
                <w:szCs w:val="18"/>
              </w:rPr>
              <w:t>REQUERIMIENTO</w:t>
            </w:r>
          </w:p>
        </w:tc>
        <w:bookmarkStart w:id="1" w:name="_MON_1789546385"/>
        <w:bookmarkEnd w:id="1"/>
        <w:tc>
          <w:tcPr>
            <w:tcW w:w="4221" w:type="dxa"/>
          </w:tcPr>
          <w:p w14:paraId="6CE507E2" w14:textId="2DCA8D45" w:rsidR="00842E4B" w:rsidRPr="000E0B58" w:rsidRDefault="00372676" w:rsidP="001A5D4B">
            <w:pPr>
              <w:jc w:val="center"/>
              <w:rPr>
                <w:rFonts w:ascii="Montserrat" w:hAnsi="Montserrat"/>
                <w:b/>
                <w:sz w:val="18"/>
                <w:szCs w:val="18"/>
              </w:rPr>
            </w:pPr>
            <w:r>
              <w:rPr>
                <w:rFonts w:ascii="Montserrat" w:hAnsi="Montserrat"/>
                <w:b/>
                <w:kern w:val="0"/>
                <w:sz w:val="18"/>
                <w:szCs w:val="18"/>
                <w14:ligatures w14:val="none"/>
              </w:rPr>
              <w:object w:dxaOrig="1376" w:dyaOrig="899" w14:anchorId="59231B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8.25pt;height:45pt" o:ole="">
                  <v:imagedata r:id="rId8" o:title=""/>
                </v:shape>
                <o:OLEObject Type="Embed" ProgID="Excel.Sheet.12" ShapeID="_x0000_i1027" DrawAspect="Icon" ObjectID="_1789546472" r:id="rId9"/>
              </w:object>
            </w:r>
          </w:p>
        </w:tc>
      </w:tr>
    </w:tbl>
    <w:p w14:paraId="3B4AD289" w14:textId="77777777" w:rsidR="00842E4B" w:rsidRPr="000E0B58" w:rsidRDefault="00842E4B" w:rsidP="00842E4B">
      <w:pPr>
        <w:jc w:val="both"/>
        <w:rPr>
          <w:rFonts w:ascii="Montserrat" w:hAnsi="Montserrat"/>
          <w:sz w:val="18"/>
          <w:szCs w:val="18"/>
        </w:rPr>
      </w:pPr>
      <w:r w:rsidRPr="000E0B58">
        <w:rPr>
          <w:rFonts w:ascii="Montserrat" w:hAnsi="Montserrat"/>
          <w:b/>
          <w:i/>
          <w:sz w:val="18"/>
          <w:szCs w:val="18"/>
          <w:u w:val="single"/>
        </w:rPr>
        <w:t xml:space="preserve">Nota: </w:t>
      </w:r>
      <w:r w:rsidRPr="000E0B58">
        <w:rPr>
          <w:rFonts w:ascii="Montserrat" w:hAnsi="Montserrat"/>
          <w:i/>
          <w:sz w:val="18"/>
          <w:szCs w:val="18"/>
          <w:u w:val="single"/>
        </w:rPr>
        <w:t>Para visualizar los documentos anexos (Word y Excel) deberá de dar doble clic a la imagen</w:t>
      </w:r>
    </w:p>
    <w:p w14:paraId="407BB5B9" w14:textId="77777777" w:rsidR="00842E4B" w:rsidRPr="000E0B58" w:rsidRDefault="00842E4B" w:rsidP="00842E4B">
      <w:pPr>
        <w:jc w:val="both"/>
        <w:rPr>
          <w:rFonts w:ascii="Montserrat" w:hAnsi="Montserrat"/>
          <w:sz w:val="18"/>
          <w:szCs w:val="18"/>
        </w:rPr>
      </w:pPr>
    </w:p>
    <w:p w14:paraId="42DCDA2D" w14:textId="77777777" w:rsidR="00842E4B" w:rsidRPr="00057993" w:rsidRDefault="00842E4B" w:rsidP="00057993">
      <w:pPr>
        <w:spacing w:line="360" w:lineRule="auto"/>
        <w:jc w:val="both"/>
        <w:rPr>
          <w:rFonts w:ascii="Geomanist" w:eastAsia="Montserrat" w:hAnsi="Geomanist" w:cs="Montserrat"/>
          <w:color w:val="000000" w:themeColor="text1"/>
          <w:sz w:val="22"/>
          <w:szCs w:val="22"/>
        </w:rPr>
      </w:pPr>
    </w:p>
    <w:sectPr w:rsidR="00842E4B" w:rsidRPr="00057993" w:rsidSect="006F722E">
      <w:headerReference w:type="even" r:id="rId10"/>
      <w:headerReference w:type="default" r:id="rId11"/>
      <w:footerReference w:type="even" r:id="rId12"/>
      <w:footerReference w:type="default" r:id="rId13"/>
      <w:pgSz w:w="12240" w:h="15840"/>
      <w:pgMar w:top="2977" w:right="1701" w:bottom="127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E5ADC9" w14:textId="77777777" w:rsidR="00626928" w:rsidRDefault="00626928" w:rsidP="00A73D65">
      <w:r>
        <w:separator/>
      </w:r>
    </w:p>
  </w:endnote>
  <w:endnote w:type="continuationSeparator" w:id="0">
    <w:p w14:paraId="0245CF7C" w14:textId="77777777" w:rsidR="00626928" w:rsidRDefault="00626928"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manist">
    <w:panose1 w:val="02000503000000020004"/>
    <w:charset w:val="00"/>
    <w:family w:val="modern"/>
    <w:notTrueType/>
    <w:pitch w:val="variable"/>
    <w:sig w:usb0="A000002F" w:usb1="1000004A" w:usb2="00000000" w:usb3="00000000" w:csb0="00000193" w:csb1="00000000"/>
  </w:font>
  <w:font w:name="Montserrat">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manist Bold">
    <w:panose1 w:val="02000503000000020004"/>
    <w:charset w:val="00"/>
    <w:family w:val="modern"/>
    <w:notTrueType/>
    <w:pitch w:val="variable"/>
    <w:sig w:usb0="A000002F" w:usb1="1000004A" w:usb2="00000000" w:usb3="00000000" w:csb0="00000193" w:csb1="00000000"/>
  </w:font>
  <w:font w:name="Geomanist Medium">
    <w:panose1 w:val="02000603000000020004"/>
    <w:charset w:val="00"/>
    <w:family w:val="modern"/>
    <w:notTrueType/>
    <w:pitch w:val="variable"/>
    <w:sig w:usb0="A000002F" w:usb1="1000004A" w:usb2="00000000" w:usb3="00000000" w:csb0="000001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BCE86A" w14:textId="58B846FA" w:rsidR="00322F65" w:rsidRDefault="00E34D28">
    <w:pPr>
      <w:pStyle w:val="Piedepgina"/>
    </w:pPr>
    <w:r>
      <w:rPr>
        <w:noProof/>
      </w:rPr>
      <mc:AlternateContent>
        <mc:Choice Requires="wps">
          <w:drawing>
            <wp:anchor distT="0" distB="0" distL="114300" distR="114300" simplePos="0" relativeHeight="251666432" behindDoc="0" locked="0" layoutInCell="1" allowOverlap="1" wp14:anchorId="7C53D724" wp14:editId="431EA049">
              <wp:simplePos x="0" y="0"/>
              <wp:positionH relativeFrom="column">
                <wp:posOffset>-622935</wp:posOffset>
              </wp:positionH>
              <wp:positionV relativeFrom="paragraph">
                <wp:posOffset>-97790</wp:posOffset>
              </wp:positionV>
              <wp:extent cx="5715000" cy="200025"/>
              <wp:effectExtent l="0" t="0" r="0" b="0"/>
              <wp:wrapNone/>
              <wp:docPr id="1132000217" name="Cuadro de texto 3"/>
              <wp:cNvGraphicFramePr/>
              <a:graphic xmlns:a="http://schemas.openxmlformats.org/drawingml/2006/main">
                <a:graphicData uri="http://schemas.microsoft.com/office/word/2010/wordprocessingShape">
                  <wps:wsp>
                    <wps:cNvSpPr txBox="1"/>
                    <wps:spPr>
                      <a:xfrm>
                        <a:off x="0" y="0"/>
                        <a:ext cx="5715000" cy="200025"/>
                      </a:xfrm>
                      <a:prstGeom prst="rect">
                        <a:avLst/>
                      </a:prstGeom>
                      <a:noFill/>
                      <a:ln w="6350">
                        <a:noFill/>
                      </a:ln>
                    </wps:spPr>
                    <wps:txbx>
                      <w:txbxContent>
                        <w:p w14:paraId="7BB1024C" w14:textId="77777777" w:rsidR="00E34D28" w:rsidRPr="005C25F3" w:rsidRDefault="00E34D28" w:rsidP="00E34D28">
                          <w:pPr>
                            <w:jc w:val="both"/>
                            <w:rPr>
                              <w:rFonts w:ascii="Geomanist Medium" w:hAnsi="Geomanist Medium"/>
                              <w:color w:val="4D192A"/>
                              <w:sz w:val="13"/>
                              <w:szCs w:val="13"/>
                            </w:rPr>
                          </w:pPr>
                          <w:r>
                            <w:rPr>
                              <w:rFonts w:ascii="Geomanist Medium" w:hAnsi="Geomanist Medium"/>
                              <w:color w:val="4D192A"/>
                              <w:sz w:val="13"/>
                              <w:szCs w:val="13"/>
                            </w:rPr>
                            <w:t xml:space="preserve">Gustavo E. Campa No. 54, </w:t>
                          </w:r>
                          <w:r w:rsidRPr="005C25F3">
                            <w:rPr>
                              <w:rFonts w:ascii="Geomanist Medium" w:hAnsi="Geomanist Medium"/>
                              <w:color w:val="4D192A"/>
                              <w:sz w:val="13"/>
                              <w:szCs w:val="13"/>
                            </w:rPr>
                            <w:t>Col.</w:t>
                          </w:r>
                          <w:r>
                            <w:rPr>
                              <w:rFonts w:ascii="Geomanist Medium" w:hAnsi="Geomanist Medium"/>
                              <w:color w:val="4D192A"/>
                              <w:sz w:val="13"/>
                              <w:szCs w:val="13"/>
                            </w:rPr>
                            <w:t xml:space="preserve"> Guadalupe </w:t>
                          </w:r>
                          <w:proofErr w:type="spellStart"/>
                          <w:r>
                            <w:rPr>
                              <w:rFonts w:ascii="Geomanist Medium" w:hAnsi="Geomanist Medium"/>
                              <w:color w:val="4D192A"/>
                              <w:sz w:val="13"/>
                              <w:szCs w:val="13"/>
                            </w:rPr>
                            <w:t>Inn</w:t>
                          </w:r>
                          <w:proofErr w:type="spellEnd"/>
                          <w:r>
                            <w:rPr>
                              <w:rFonts w:ascii="Geomanist Medium" w:hAnsi="Geomanist Medium"/>
                              <w:color w:val="4D192A"/>
                              <w:sz w:val="13"/>
                              <w:szCs w:val="13"/>
                            </w:rPr>
                            <w:t xml:space="preserve">, C.P. 01020, </w:t>
                          </w:r>
                          <w:r w:rsidRPr="005C25F3">
                            <w:rPr>
                              <w:rFonts w:ascii="Geomanist Medium" w:hAnsi="Geomanist Medium"/>
                              <w:color w:val="4D192A"/>
                              <w:sz w:val="13"/>
                              <w:szCs w:val="13"/>
                            </w:rPr>
                            <w:t>Alcaldía</w:t>
                          </w:r>
                          <w:r>
                            <w:rPr>
                              <w:rFonts w:ascii="Geomanist Medium" w:hAnsi="Geomanist Medium"/>
                              <w:color w:val="4D192A"/>
                              <w:sz w:val="13"/>
                              <w:szCs w:val="13"/>
                            </w:rPr>
                            <w:t xml:space="preserve"> Álvaro Obregón, </w:t>
                          </w:r>
                          <w:proofErr w:type="gramStart"/>
                          <w:r>
                            <w:rPr>
                              <w:rFonts w:ascii="Geomanist Medium" w:hAnsi="Geomanist Medium"/>
                              <w:color w:val="4D192A"/>
                              <w:sz w:val="13"/>
                              <w:szCs w:val="13"/>
                            </w:rPr>
                            <w:t xml:space="preserve">CDMX </w:t>
                          </w:r>
                          <w:r w:rsidRPr="005C25F3">
                            <w:rPr>
                              <w:rFonts w:ascii="Geomanist Medium" w:hAnsi="Geomanist Medium"/>
                              <w:color w:val="4D192A"/>
                              <w:sz w:val="13"/>
                              <w:szCs w:val="13"/>
                            </w:rPr>
                            <w:t xml:space="preserve"> Tel</w:t>
                          </w:r>
                          <w:proofErr w:type="gramEnd"/>
                          <w:r w:rsidRPr="005C25F3">
                            <w:rPr>
                              <w:rFonts w:ascii="Geomanist Medium" w:hAnsi="Geomanist Medium"/>
                              <w:color w:val="4D192A"/>
                              <w:sz w:val="13"/>
                              <w:szCs w:val="13"/>
                            </w:rPr>
                            <w:t xml:space="preserve">: (55) </w:t>
                          </w:r>
                          <w:r>
                            <w:rPr>
                              <w:rFonts w:ascii="Geomanist Medium" w:hAnsi="Geomanist Medium"/>
                              <w:color w:val="4D192A"/>
                              <w:sz w:val="13"/>
                              <w:szCs w:val="13"/>
                            </w:rPr>
                            <w:t xml:space="preserve">5090 3600 </w:t>
                          </w:r>
                          <w:r w:rsidRPr="005C25F3">
                            <w:rPr>
                              <w:rFonts w:ascii="Geomanist Medium" w:hAnsi="Geomanist Medium"/>
                              <w:color w:val="4D192A"/>
                              <w:sz w:val="13"/>
                              <w:szCs w:val="13"/>
                            </w:rPr>
                            <w:t xml:space="preserve"> www.</w:t>
                          </w:r>
                          <w:r>
                            <w:rPr>
                              <w:rFonts w:ascii="Geomanist Medium" w:hAnsi="Geomanist Medium"/>
                              <w:color w:val="4D192A"/>
                              <w:sz w:val="13"/>
                              <w:szCs w:val="13"/>
                            </w:rPr>
                            <w:t>imssbienestar.</w:t>
                          </w:r>
                          <w:r w:rsidRPr="005C25F3">
                            <w:rPr>
                              <w:rFonts w:ascii="Geomanist Medium" w:hAnsi="Geomanist Medium"/>
                              <w:color w:val="4D192A"/>
                              <w:sz w:val="13"/>
                              <w:szCs w:val="13"/>
                            </w:rPr>
                            <w:t>gob.mx/</w:t>
                          </w:r>
                        </w:p>
                        <w:p w14:paraId="50B20EAD" w14:textId="77777777" w:rsidR="00E34D28" w:rsidRPr="005C25F3" w:rsidRDefault="00E34D28" w:rsidP="00E34D28">
                          <w:pPr>
                            <w:rPr>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53D724" id="_x0000_t202" coordsize="21600,21600" o:spt="202" path="m,l,21600r21600,l21600,xe">
              <v:stroke joinstyle="miter"/>
              <v:path gradientshapeok="t" o:connecttype="rect"/>
            </v:shapetype>
            <v:shape id="Cuadro de texto 3" o:spid="_x0000_s1026" type="#_x0000_t202" style="position:absolute;margin-left:-49.05pt;margin-top:-7.7pt;width:450pt;height:15.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" filled="f" stroked="f" strokeweight=".5pt">
              <v:textbox>
                <w:txbxContent>
                  <w:p w14:paraId="7BB1024C" w14:textId="77777777" w:rsidR="00E34D28" w:rsidRPr="005C25F3" w:rsidRDefault="00E34D28" w:rsidP="00E34D28">
                    <w:pPr>
                      <w:jc w:val="both"/>
                      <w:rPr>
                        <w:rFonts w:ascii="Geomanist Medium" w:hAnsi="Geomanist Medium"/>
                        <w:color w:val="4D192A"/>
                        <w:sz w:val="13"/>
                        <w:szCs w:val="13"/>
                      </w:rPr>
                    </w:pPr>
                    <w:r>
                      <w:rPr>
                        <w:rFonts w:ascii="Geomanist Medium" w:hAnsi="Geomanist Medium"/>
                        <w:color w:val="4D192A"/>
                        <w:sz w:val="13"/>
                        <w:szCs w:val="13"/>
                      </w:rPr>
                      <w:t xml:space="preserve">Gustavo E. Campa No. 54, </w:t>
                    </w:r>
                    <w:r w:rsidRPr="005C25F3">
                      <w:rPr>
                        <w:rFonts w:ascii="Geomanist Medium" w:hAnsi="Geomanist Medium"/>
                        <w:color w:val="4D192A"/>
                        <w:sz w:val="13"/>
                        <w:szCs w:val="13"/>
                      </w:rPr>
                      <w:t>Col.</w:t>
                    </w:r>
                    <w:r>
                      <w:rPr>
                        <w:rFonts w:ascii="Geomanist Medium" w:hAnsi="Geomanist Medium"/>
                        <w:color w:val="4D192A"/>
                        <w:sz w:val="13"/>
                        <w:szCs w:val="13"/>
                      </w:rPr>
                      <w:t xml:space="preserve"> Guadalupe </w:t>
                    </w:r>
                    <w:proofErr w:type="spellStart"/>
                    <w:r>
                      <w:rPr>
                        <w:rFonts w:ascii="Geomanist Medium" w:hAnsi="Geomanist Medium"/>
                        <w:color w:val="4D192A"/>
                        <w:sz w:val="13"/>
                        <w:szCs w:val="13"/>
                      </w:rPr>
                      <w:t>Inn</w:t>
                    </w:r>
                    <w:proofErr w:type="spellEnd"/>
                    <w:r>
                      <w:rPr>
                        <w:rFonts w:ascii="Geomanist Medium" w:hAnsi="Geomanist Medium"/>
                        <w:color w:val="4D192A"/>
                        <w:sz w:val="13"/>
                        <w:szCs w:val="13"/>
                      </w:rPr>
                      <w:t xml:space="preserve">, C.P. 01020, </w:t>
                    </w:r>
                    <w:r w:rsidRPr="005C25F3">
                      <w:rPr>
                        <w:rFonts w:ascii="Geomanist Medium" w:hAnsi="Geomanist Medium"/>
                        <w:color w:val="4D192A"/>
                        <w:sz w:val="13"/>
                        <w:szCs w:val="13"/>
                      </w:rPr>
                      <w:t>Alcaldía</w:t>
                    </w:r>
                    <w:r>
                      <w:rPr>
                        <w:rFonts w:ascii="Geomanist Medium" w:hAnsi="Geomanist Medium"/>
                        <w:color w:val="4D192A"/>
                        <w:sz w:val="13"/>
                        <w:szCs w:val="13"/>
                      </w:rPr>
                      <w:t xml:space="preserve"> Álvaro Obregón, </w:t>
                    </w:r>
                    <w:proofErr w:type="gramStart"/>
                    <w:r>
                      <w:rPr>
                        <w:rFonts w:ascii="Geomanist Medium" w:hAnsi="Geomanist Medium"/>
                        <w:color w:val="4D192A"/>
                        <w:sz w:val="13"/>
                        <w:szCs w:val="13"/>
                      </w:rPr>
                      <w:t xml:space="preserve">CDMX </w:t>
                    </w:r>
                    <w:r w:rsidRPr="005C25F3">
                      <w:rPr>
                        <w:rFonts w:ascii="Geomanist Medium" w:hAnsi="Geomanist Medium"/>
                        <w:color w:val="4D192A"/>
                        <w:sz w:val="13"/>
                        <w:szCs w:val="13"/>
                      </w:rPr>
                      <w:t xml:space="preserve"> Tel</w:t>
                    </w:r>
                    <w:proofErr w:type="gramEnd"/>
                    <w:r w:rsidRPr="005C25F3">
                      <w:rPr>
                        <w:rFonts w:ascii="Geomanist Medium" w:hAnsi="Geomanist Medium"/>
                        <w:color w:val="4D192A"/>
                        <w:sz w:val="13"/>
                        <w:szCs w:val="13"/>
                      </w:rPr>
                      <w:t xml:space="preserve">: (55) </w:t>
                    </w:r>
                    <w:r>
                      <w:rPr>
                        <w:rFonts w:ascii="Geomanist Medium" w:hAnsi="Geomanist Medium"/>
                        <w:color w:val="4D192A"/>
                        <w:sz w:val="13"/>
                        <w:szCs w:val="13"/>
                      </w:rPr>
                      <w:t xml:space="preserve">5090 3600 </w:t>
                    </w:r>
                    <w:r w:rsidRPr="005C25F3">
                      <w:rPr>
                        <w:rFonts w:ascii="Geomanist Medium" w:hAnsi="Geomanist Medium"/>
                        <w:color w:val="4D192A"/>
                        <w:sz w:val="13"/>
                        <w:szCs w:val="13"/>
                      </w:rPr>
                      <w:t xml:space="preserve"> www.</w:t>
                    </w:r>
                    <w:r>
                      <w:rPr>
                        <w:rFonts w:ascii="Geomanist Medium" w:hAnsi="Geomanist Medium"/>
                        <w:color w:val="4D192A"/>
                        <w:sz w:val="13"/>
                        <w:szCs w:val="13"/>
                      </w:rPr>
                      <w:t>imssbienestar.</w:t>
                    </w:r>
                    <w:r w:rsidRPr="005C25F3">
                      <w:rPr>
                        <w:rFonts w:ascii="Geomanist Medium" w:hAnsi="Geomanist Medium"/>
                        <w:color w:val="4D192A"/>
                        <w:sz w:val="13"/>
                        <w:szCs w:val="13"/>
                      </w:rPr>
                      <w:t>gob.mx/</w:t>
                    </w:r>
                  </w:p>
                  <w:p w14:paraId="50B20EAD" w14:textId="77777777" w:rsidR="00E34D28" w:rsidRPr="005C25F3" w:rsidRDefault="00E34D28" w:rsidP="00E34D28">
                    <w:pPr>
                      <w:rPr>
                        <w:sz w:val="13"/>
                        <w:szCs w:val="13"/>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C91D03" w14:textId="0DEC30FB" w:rsidR="00A73D65" w:rsidRDefault="00B87C85">
    <w:pPr>
      <w:pStyle w:val="Piedepgina"/>
    </w:pPr>
    <w:r>
      <w:rPr>
        <w:noProof/>
      </w:rPr>
      <mc:AlternateContent>
        <mc:Choice Requires="wps">
          <w:drawing>
            <wp:anchor distT="0" distB="0" distL="114300" distR="114300" simplePos="0" relativeHeight="251660288" behindDoc="0" locked="0" layoutInCell="1" allowOverlap="1" wp14:anchorId="391FC72E" wp14:editId="0B1C2DEE">
              <wp:simplePos x="0" y="0"/>
              <wp:positionH relativeFrom="column">
                <wp:posOffset>-670560</wp:posOffset>
              </wp:positionH>
              <wp:positionV relativeFrom="paragraph">
                <wp:posOffset>-50165</wp:posOffset>
              </wp:positionV>
              <wp:extent cx="5715000" cy="200025"/>
              <wp:effectExtent l="0" t="0" r="0" b="0"/>
              <wp:wrapNone/>
              <wp:docPr id="379978026" name="Cuadro de texto 3"/>
              <wp:cNvGraphicFramePr/>
              <a:graphic xmlns:a="http://schemas.openxmlformats.org/drawingml/2006/main">
                <a:graphicData uri="http://schemas.microsoft.com/office/word/2010/wordprocessingShape">
                  <wps:wsp>
                    <wps:cNvSpPr txBox="1"/>
                    <wps:spPr>
                      <a:xfrm>
                        <a:off x="0" y="0"/>
                        <a:ext cx="5715000" cy="200025"/>
                      </a:xfrm>
                      <a:prstGeom prst="rect">
                        <a:avLst/>
                      </a:prstGeom>
                      <a:noFill/>
                      <a:ln w="6350">
                        <a:noFill/>
                      </a:ln>
                    </wps:spPr>
                    <wps:txbx>
                      <w:txbxContent>
                        <w:p w14:paraId="76E06030" w14:textId="1EEDC131" w:rsidR="00B87C85" w:rsidRPr="005C25F3" w:rsidRDefault="00322F65" w:rsidP="00322F65">
                          <w:pPr>
                            <w:jc w:val="both"/>
                            <w:rPr>
                              <w:rFonts w:ascii="Geomanist Medium" w:hAnsi="Geomanist Medium"/>
                              <w:color w:val="4D192A"/>
                              <w:sz w:val="13"/>
                              <w:szCs w:val="13"/>
                            </w:rPr>
                          </w:pPr>
                          <w:r>
                            <w:rPr>
                              <w:rFonts w:ascii="Geomanist Medium" w:hAnsi="Geomanist Medium"/>
                              <w:color w:val="4D192A"/>
                              <w:sz w:val="13"/>
                              <w:szCs w:val="13"/>
                            </w:rPr>
                            <w:t xml:space="preserve">Gustavo E. Campa No. 54, </w:t>
                          </w:r>
                          <w:r w:rsidR="00B87C85" w:rsidRPr="005C25F3">
                            <w:rPr>
                              <w:rFonts w:ascii="Geomanist Medium" w:hAnsi="Geomanist Medium"/>
                              <w:color w:val="4D192A"/>
                              <w:sz w:val="13"/>
                              <w:szCs w:val="13"/>
                            </w:rPr>
                            <w:t>Col.</w:t>
                          </w:r>
                          <w:r>
                            <w:rPr>
                              <w:rFonts w:ascii="Geomanist Medium" w:hAnsi="Geomanist Medium"/>
                              <w:color w:val="4D192A"/>
                              <w:sz w:val="13"/>
                              <w:szCs w:val="13"/>
                            </w:rPr>
                            <w:t xml:space="preserve"> Guadalupe </w:t>
                          </w:r>
                          <w:proofErr w:type="spellStart"/>
                          <w:r>
                            <w:rPr>
                              <w:rFonts w:ascii="Geomanist Medium" w:hAnsi="Geomanist Medium"/>
                              <w:color w:val="4D192A"/>
                              <w:sz w:val="13"/>
                              <w:szCs w:val="13"/>
                            </w:rPr>
                            <w:t>Inn</w:t>
                          </w:r>
                          <w:proofErr w:type="spellEnd"/>
                          <w:r>
                            <w:rPr>
                              <w:rFonts w:ascii="Geomanist Medium" w:hAnsi="Geomanist Medium"/>
                              <w:color w:val="4D192A"/>
                              <w:sz w:val="13"/>
                              <w:szCs w:val="13"/>
                            </w:rPr>
                            <w:t xml:space="preserve">, C.P. 01020, </w:t>
                          </w:r>
                          <w:r w:rsidR="00B87C85" w:rsidRPr="005C25F3">
                            <w:rPr>
                              <w:rFonts w:ascii="Geomanist Medium" w:hAnsi="Geomanist Medium"/>
                              <w:color w:val="4D192A"/>
                              <w:sz w:val="13"/>
                              <w:szCs w:val="13"/>
                            </w:rPr>
                            <w:t>Alcaldía</w:t>
                          </w:r>
                          <w:r>
                            <w:rPr>
                              <w:rFonts w:ascii="Geomanist Medium" w:hAnsi="Geomanist Medium"/>
                              <w:color w:val="4D192A"/>
                              <w:sz w:val="13"/>
                              <w:szCs w:val="13"/>
                            </w:rPr>
                            <w:t xml:space="preserve"> Álvaro Obregón, </w:t>
                          </w:r>
                          <w:proofErr w:type="gramStart"/>
                          <w:r>
                            <w:rPr>
                              <w:rFonts w:ascii="Geomanist Medium" w:hAnsi="Geomanist Medium"/>
                              <w:color w:val="4D192A"/>
                              <w:sz w:val="13"/>
                              <w:szCs w:val="13"/>
                            </w:rPr>
                            <w:t xml:space="preserve">CDMX </w:t>
                          </w:r>
                          <w:r w:rsidR="00B87C85" w:rsidRPr="005C25F3">
                            <w:rPr>
                              <w:rFonts w:ascii="Geomanist Medium" w:hAnsi="Geomanist Medium"/>
                              <w:color w:val="4D192A"/>
                              <w:sz w:val="13"/>
                              <w:szCs w:val="13"/>
                            </w:rPr>
                            <w:t xml:space="preserve"> Tel</w:t>
                          </w:r>
                          <w:proofErr w:type="gramEnd"/>
                          <w:r w:rsidR="00B87C85" w:rsidRPr="005C25F3">
                            <w:rPr>
                              <w:rFonts w:ascii="Geomanist Medium" w:hAnsi="Geomanist Medium"/>
                              <w:color w:val="4D192A"/>
                              <w:sz w:val="13"/>
                              <w:szCs w:val="13"/>
                            </w:rPr>
                            <w:t xml:space="preserve">: (55) </w:t>
                          </w:r>
                          <w:r>
                            <w:rPr>
                              <w:rFonts w:ascii="Geomanist Medium" w:hAnsi="Geomanist Medium"/>
                              <w:color w:val="4D192A"/>
                              <w:sz w:val="13"/>
                              <w:szCs w:val="13"/>
                            </w:rPr>
                            <w:t xml:space="preserve">5090 3600 </w:t>
                          </w:r>
                          <w:r w:rsidR="00B87C85" w:rsidRPr="005C25F3">
                            <w:rPr>
                              <w:rFonts w:ascii="Geomanist Medium" w:hAnsi="Geomanist Medium"/>
                              <w:color w:val="4D192A"/>
                              <w:sz w:val="13"/>
                              <w:szCs w:val="13"/>
                            </w:rPr>
                            <w:t xml:space="preserve"> www.</w:t>
                          </w:r>
                          <w:r>
                            <w:rPr>
                              <w:rFonts w:ascii="Geomanist Medium" w:hAnsi="Geomanist Medium"/>
                              <w:color w:val="4D192A"/>
                              <w:sz w:val="13"/>
                              <w:szCs w:val="13"/>
                            </w:rPr>
                            <w:t>imssbienestar.</w:t>
                          </w:r>
                          <w:r w:rsidR="00B87C85" w:rsidRPr="005C25F3">
                            <w:rPr>
                              <w:rFonts w:ascii="Geomanist Medium" w:hAnsi="Geomanist Medium"/>
                              <w:color w:val="4D192A"/>
                              <w:sz w:val="13"/>
                              <w:szCs w:val="13"/>
                            </w:rPr>
                            <w:t>gob.mx/</w:t>
                          </w:r>
                        </w:p>
                        <w:p w14:paraId="18D71277" w14:textId="77777777" w:rsidR="00B87C85" w:rsidRPr="005C25F3" w:rsidRDefault="00B87C85" w:rsidP="00B87C85">
                          <w:pPr>
                            <w:rPr>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1FC72E" id="_x0000_t202" coordsize="21600,21600" o:spt="202" path="m,l,21600r21600,l21600,xe">
              <v:stroke joinstyle="miter"/>
              <v:path gradientshapeok="t" o:connecttype="rect"/>
            </v:shapetype>
            <v:shape id="_x0000_s1027" type="#_x0000_t202" style="position:absolute;margin-left:-52.8pt;margin-top:-3.95pt;width:450pt;height:1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" filled="f" stroked="f" strokeweight=".5pt">
              <v:textbox>
                <w:txbxContent>
                  <w:p w14:paraId="76E06030" w14:textId="1EEDC131" w:rsidR="00B87C85" w:rsidRPr="005C25F3" w:rsidRDefault="00322F65" w:rsidP="00322F65">
                    <w:pPr>
                      <w:jc w:val="both"/>
                      <w:rPr>
                        <w:rFonts w:ascii="Geomanist Medium" w:hAnsi="Geomanist Medium"/>
                        <w:color w:val="4D192A"/>
                        <w:sz w:val="13"/>
                        <w:szCs w:val="13"/>
                      </w:rPr>
                    </w:pPr>
                    <w:r>
                      <w:rPr>
                        <w:rFonts w:ascii="Geomanist Medium" w:hAnsi="Geomanist Medium"/>
                        <w:color w:val="4D192A"/>
                        <w:sz w:val="13"/>
                        <w:szCs w:val="13"/>
                      </w:rPr>
                      <w:t xml:space="preserve">Gustavo E. Campa No. 54, </w:t>
                    </w:r>
                    <w:r w:rsidR="00B87C85" w:rsidRPr="005C25F3">
                      <w:rPr>
                        <w:rFonts w:ascii="Geomanist Medium" w:hAnsi="Geomanist Medium"/>
                        <w:color w:val="4D192A"/>
                        <w:sz w:val="13"/>
                        <w:szCs w:val="13"/>
                      </w:rPr>
                      <w:t>Col.</w:t>
                    </w:r>
                    <w:r>
                      <w:rPr>
                        <w:rFonts w:ascii="Geomanist Medium" w:hAnsi="Geomanist Medium"/>
                        <w:color w:val="4D192A"/>
                        <w:sz w:val="13"/>
                        <w:szCs w:val="13"/>
                      </w:rPr>
                      <w:t xml:space="preserve"> Guadalupe </w:t>
                    </w:r>
                    <w:proofErr w:type="spellStart"/>
                    <w:r>
                      <w:rPr>
                        <w:rFonts w:ascii="Geomanist Medium" w:hAnsi="Geomanist Medium"/>
                        <w:color w:val="4D192A"/>
                        <w:sz w:val="13"/>
                        <w:szCs w:val="13"/>
                      </w:rPr>
                      <w:t>Inn</w:t>
                    </w:r>
                    <w:proofErr w:type="spellEnd"/>
                    <w:r>
                      <w:rPr>
                        <w:rFonts w:ascii="Geomanist Medium" w:hAnsi="Geomanist Medium"/>
                        <w:color w:val="4D192A"/>
                        <w:sz w:val="13"/>
                        <w:szCs w:val="13"/>
                      </w:rPr>
                      <w:t xml:space="preserve">, C.P. 01020, </w:t>
                    </w:r>
                    <w:r w:rsidR="00B87C85" w:rsidRPr="005C25F3">
                      <w:rPr>
                        <w:rFonts w:ascii="Geomanist Medium" w:hAnsi="Geomanist Medium"/>
                        <w:color w:val="4D192A"/>
                        <w:sz w:val="13"/>
                        <w:szCs w:val="13"/>
                      </w:rPr>
                      <w:t>Alcaldía</w:t>
                    </w:r>
                    <w:r>
                      <w:rPr>
                        <w:rFonts w:ascii="Geomanist Medium" w:hAnsi="Geomanist Medium"/>
                        <w:color w:val="4D192A"/>
                        <w:sz w:val="13"/>
                        <w:szCs w:val="13"/>
                      </w:rPr>
                      <w:t xml:space="preserve"> Álvaro Obregón, </w:t>
                    </w:r>
                    <w:proofErr w:type="gramStart"/>
                    <w:r>
                      <w:rPr>
                        <w:rFonts w:ascii="Geomanist Medium" w:hAnsi="Geomanist Medium"/>
                        <w:color w:val="4D192A"/>
                        <w:sz w:val="13"/>
                        <w:szCs w:val="13"/>
                      </w:rPr>
                      <w:t xml:space="preserve">CDMX </w:t>
                    </w:r>
                    <w:r w:rsidR="00B87C85" w:rsidRPr="005C25F3">
                      <w:rPr>
                        <w:rFonts w:ascii="Geomanist Medium" w:hAnsi="Geomanist Medium"/>
                        <w:color w:val="4D192A"/>
                        <w:sz w:val="13"/>
                        <w:szCs w:val="13"/>
                      </w:rPr>
                      <w:t xml:space="preserve"> Tel</w:t>
                    </w:r>
                    <w:proofErr w:type="gramEnd"/>
                    <w:r w:rsidR="00B87C85" w:rsidRPr="005C25F3">
                      <w:rPr>
                        <w:rFonts w:ascii="Geomanist Medium" w:hAnsi="Geomanist Medium"/>
                        <w:color w:val="4D192A"/>
                        <w:sz w:val="13"/>
                        <w:szCs w:val="13"/>
                      </w:rPr>
                      <w:t xml:space="preserve">: (55) </w:t>
                    </w:r>
                    <w:r>
                      <w:rPr>
                        <w:rFonts w:ascii="Geomanist Medium" w:hAnsi="Geomanist Medium"/>
                        <w:color w:val="4D192A"/>
                        <w:sz w:val="13"/>
                        <w:szCs w:val="13"/>
                      </w:rPr>
                      <w:t xml:space="preserve">5090 3600 </w:t>
                    </w:r>
                    <w:r w:rsidR="00B87C85" w:rsidRPr="005C25F3">
                      <w:rPr>
                        <w:rFonts w:ascii="Geomanist Medium" w:hAnsi="Geomanist Medium"/>
                        <w:color w:val="4D192A"/>
                        <w:sz w:val="13"/>
                        <w:szCs w:val="13"/>
                      </w:rPr>
                      <w:t xml:space="preserve"> www.</w:t>
                    </w:r>
                    <w:r>
                      <w:rPr>
                        <w:rFonts w:ascii="Geomanist Medium" w:hAnsi="Geomanist Medium"/>
                        <w:color w:val="4D192A"/>
                        <w:sz w:val="13"/>
                        <w:szCs w:val="13"/>
                      </w:rPr>
                      <w:t>imssbienestar.</w:t>
                    </w:r>
                    <w:r w:rsidR="00B87C85" w:rsidRPr="005C25F3">
                      <w:rPr>
                        <w:rFonts w:ascii="Geomanist Medium" w:hAnsi="Geomanist Medium"/>
                        <w:color w:val="4D192A"/>
                        <w:sz w:val="13"/>
                        <w:szCs w:val="13"/>
                      </w:rPr>
                      <w:t>gob.mx/</w:t>
                    </w:r>
                  </w:p>
                  <w:p w14:paraId="18D71277" w14:textId="77777777" w:rsidR="00B87C85" w:rsidRPr="005C25F3" w:rsidRDefault="00B87C85" w:rsidP="00B87C85">
                    <w:pPr>
                      <w:rPr>
                        <w:sz w:val="13"/>
                        <w:szCs w:val="13"/>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9E8490" w14:textId="77777777" w:rsidR="00626928" w:rsidRDefault="00626928" w:rsidP="00A73D65">
      <w:r>
        <w:separator/>
      </w:r>
    </w:p>
  </w:footnote>
  <w:footnote w:type="continuationSeparator" w:id="0">
    <w:p w14:paraId="766F8340" w14:textId="77777777" w:rsidR="00626928" w:rsidRDefault="00626928"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B9C692" w14:textId="138DA42B" w:rsidR="00E34D28" w:rsidRDefault="00E34D28" w:rsidP="00E34D28">
    <w:pPr>
      <w:jc w:val="right"/>
      <w:rPr>
        <w:rFonts w:ascii="Geomanist Bold" w:hAnsi="Geomanist Bold"/>
        <w:sz w:val="20"/>
        <w:szCs w:val="20"/>
        <w:lang w:val="es-ES_tradnl"/>
      </w:rPr>
    </w:pPr>
    <w:r>
      <w:rPr>
        <w:noProof/>
      </w:rPr>
      <w:drawing>
        <wp:anchor distT="0" distB="0" distL="114300" distR="114300" simplePos="0" relativeHeight="251664384" behindDoc="1" locked="0" layoutInCell="1" allowOverlap="1" wp14:anchorId="72B31FB3" wp14:editId="3BDFC889">
          <wp:simplePos x="0" y="0"/>
          <wp:positionH relativeFrom="page">
            <wp:align>right</wp:align>
          </wp:positionH>
          <wp:positionV relativeFrom="paragraph">
            <wp:posOffset>-453390</wp:posOffset>
          </wp:positionV>
          <wp:extent cx="7761552" cy="10044000"/>
          <wp:effectExtent l="0" t="0" r="0" b="0"/>
          <wp:wrapNone/>
          <wp:docPr id="1849914407" name="Imagen 2"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87066" name="Imagen 2" descr="Imagen que contiene Interfaz de usuario gráfica&#10;&#10;Descripción generada automáticamente"/>
                  <pic:cNvPicPr/>
                </pic:nvPicPr>
                <pic:blipFill>
                  <a:blip r:embed="rId1"/>
                  <a:stretch>
                    <a:fillRect/>
                  </a:stretch>
                </pic:blipFill>
                <pic:spPr>
                  <a:xfrm>
                    <a:off x="0" y="0"/>
                    <a:ext cx="7761552" cy="10044000"/>
                  </a:xfrm>
                  <a:prstGeom prst="rect">
                    <a:avLst/>
                  </a:prstGeom>
                </pic:spPr>
              </pic:pic>
            </a:graphicData>
          </a:graphic>
          <wp14:sizeRelH relativeFrom="page">
            <wp14:pctWidth>0</wp14:pctWidth>
          </wp14:sizeRelH>
          <wp14:sizeRelV relativeFrom="page">
            <wp14:pctHeight>0</wp14:pctHeight>
          </wp14:sizeRelV>
        </wp:anchor>
      </w:drawing>
    </w:r>
  </w:p>
  <w:p w14:paraId="3ACEB8C8" w14:textId="77777777" w:rsidR="00E34D28" w:rsidRDefault="00E34D28" w:rsidP="00E34D28">
    <w:pPr>
      <w:jc w:val="right"/>
      <w:rPr>
        <w:rFonts w:ascii="Geomanist Bold" w:hAnsi="Geomanist Bold"/>
        <w:sz w:val="20"/>
        <w:szCs w:val="20"/>
        <w:lang w:val="es-ES_tradnl"/>
      </w:rPr>
    </w:pPr>
  </w:p>
  <w:p w14:paraId="67A4746F" w14:textId="77777777" w:rsidR="00E34D28" w:rsidRDefault="00E34D28" w:rsidP="00E34D28">
    <w:pPr>
      <w:jc w:val="right"/>
      <w:rPr>
        <w:rFonts w:ascii="Geomanist Bold" w:hAnsi="Geomanist Bold"/>
        <w:sz w:val="20"/>
        <w:szCs w:val="20"/>
        <w:lang w:val="es-ES_tradnl"/>
      </w:rPr>
    </w:pPr>
  </w:p>
  <w:p w14:paraId="2FEDA3A4" w14:textId="77777777" w:rsidR="00E34D28" w:rsidRDefault="00E34D28" w:rsidP="00E34D28">
    <w:pPr>
      <w:jc w:val="right"/>
      <w:rPr>
        <w:rFonts w:ascii="Geomanist Bold" w:hAnsi="Geomanist Bold"/>
        <w:sz w:val="20"/>
        <w:szCs w:val="20"/>
        <w:lang w:val="es-ES_tradnl"/>
      </w:rPr>
    </w:pPr>
  </w:p>
  <w:p w14:paraId="5AE70446" w14:textId="77777777" w:rsidR="00E34D28" w:rsidRDefault="00E34D28" w:rsidP="00E34D28">
    <w:pPr>
      <w:jc w:val="right"/>
      <w:rPr>
        <w:rFonts w:ascii="Geomanist Bold" w:hAnsi="Geomanist Bold"/>
        <w:sz w:val="20"/>
        <w:szCs w:val="20"/>
        <w:lang w:val="es-ES_tradnl"/>
      </w:rPr>
    </w:pPr>
  </w:p>
  <w:p w14:paraId="5704F75F" w14:textId="77777777" w:rsidR="00E34D28" w:rsidRDefault="00E34D28" w:rsidP="00E34D28">
    <w:pPr>
      <w:jc w:val="right"/>
      <w:rPr>
        <w:rFonts w:ascii="Geomanist Bold" w:hAnsi="Geomanist Bold"/>
        <w:sz w:val="20"/>
        <w:szCs w:val="20"/>
        <w:lang w:val="es-ES_tradnl"/>
      </w:rPr>
    </w:pPr>
  </w:p>
  <w:p w14:paraId="185206D9" w14:textId="6B9BE74A" w:rsidR="00E34D28" w:rsidRPr="00B55937" w:rsidRDefault="00E34D28" w:rsidP="00E34D28">
    <w:pPr>
      <w:jc w:val="right"/>
      <w:rPr>
        <w:rFonts w:ascii="Geomanist Bold" w:hAnsi="Geomanist Bold"/>
        <w:sz w:val="20"/>
        <w:szCs w:val="20"/>
        <w:lang w:val="es-ES_tradnl"/>
      </w:rPr>
    </w:pPr>
    <w:r w:rsidRPr="00B55937">
      <w:rPr>
        <w:rFonts w:ascii="Geomanist Bold" w:hAnsi="Geomanist Bold"/>
        <w:sz w:val="20"/>
        <w:szCs w:val="20"/>
        <w:lang w:val="es-ES_tradnl"/>
      </w:rPr>
      <w:t>Unidad de Administración y Finanzas</w:t>
    </w:r>
  </w:p>
  <w:p w14:paraId="575AD942" w14:textId="5B68A92F" w:rsidR="001573CD" w:rsidRDefault="00E34D28" w:rsidP="00E34D28">
    <w:pPr>
      <w:jc w:val="right"/>
    </w:pPr>
    <w:r w:rsidRPr="00B55937">
      <w:rPr>
        <w:rFonts w:ascii="Geomanist Bold" w:hAnsi="Geomanist Bold"/>
        <w:sz w:val="20"/>
        <w:szCs w:val="20"/>
        <w:lang w:val="es-ES_tradnl"/>
      </w:rPr>
      <w:t>Coordinación de Servicios Generales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32BAD2" w14:textId="1B8CFF59" w:rsidR="00E34D28" w:rsidRDefault="00E34D28">
    <w:pPr>
      <w:pStyle w:val="Encabezado"/>
    </w:pPr>
    <w:r>
      <w:rPr>
        <w:noProof/>
      </w:rPr>
      <w:drawing>
        <wp:anchor distT="0" distB="0" distL="114300" distR="114300" simplePos="0" relativeHeight="251662336" behindDoc="1" locked="0" layoutInCell="1" allowOverlap="1" wp14:anchorId="08FD137A" wp14:editId="0B2CB714">
          <wp:simplePos x="0" y="0"/>
          <wp:positionH relativeFrom="page">
            <wp:align>right</wp:align>
          </wp:positionH>
          <wp:positionV relativeFrom="paragraph">
            <wp:posOffset>-447040</wp:posOffset>
          </wp:positionV>
          <wp:extent cx="7761552" cy="10044000"/>
          <wp:effectExtent l="0" t="0" r="0" b="0"/>
          <wp:wrapNone/>
          <wp:docPr id="206859867" name="Imagen 2"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87066" name="Imagen 2" descr="Imagen que contiene Interfaz de usuario gráfica&#10;&#10;Descripción generada automáticamente"/>
                  <pic:cNvPicPr/>
                </pic:nvPicPr>
                <pic:blipFill>
                  <a:blip r:embed="rId1"/>
                  <a:stretch>
                    <a:fillRect/>
                  </a:stretch>
                </pic:blipFill>
                <pic:spPr>
                  <a:xfrm>
                    <a:off x="0" y="0"/>
                    <a:ext cx="7761552" cy="10044000"/>
                  </a:xfrm>
                  <a:prstGeom prst="rect">
                    <a:avLst/>
                  </a:prstGeom>
                </pic:spPr>
              </pic:pic>
            </a:graphicData>
          </a:graphic>
          <wp14:sizeRelH relativeFrom="page">
            <wp14:pctWidth>0</wp14:pctWidth>
          </wp14:sizeRelH>
          <wp14:sizeRelV relativeFrom="page">
            <wp14:pctHeight>0</wp14:pctHeight>
          </wp14:sizeRelV>
        </wp:anchor>
      </w:drawing>
    </w:r>
  </w:p>
  <w:p w14:paraId="40391D4B" w14:textId="3CC75DF7" w:rsidR="00E34D28" w:rsidRDefault="00E34D28" w:rsidP="00E34D28">
    <w:pPr>
      <w:pStyle w:val="Encabezado"/>
      <w:tabs>
        <w:tab w:val="clear" w:pos="4419"/>
        <w:tab w:val="clear" w:pos="8838"/>
        <w:tab w:val="left" w:pos="6195"/>
      </w:tabs>
    </w:pPr>
    <w:r>
      <w:tab/>
    </w:r>
  </w:p>
  <w:p w14:paraId="41E84D3D" w14:textId="77777777" w:rsidR="00E34D28" w:rsidRDefault="00E34D28">
    <w:pPr>
      <w:pStyle w:val="Encabezado"/>
    </w:pPr>
  </w:p>
  <w:p w14:paraId="6AF855C7" w14:textId="77777777" w:rsidR="00E34D28" w:rsidRDefault="00E34D28">
    <w:pPr>
      <w:pStyle w:val="Encabezado"/>
    </w:pPr>
  </w:p>
  <w:p w14:paraId="149CB96D" w14:textId="77777777" w:rsidR="00E34D28" w:rsidRDefault="00E34D28">
    <w:pPr>
      <w:pStyle w:val="Encabezado"/>
    </w:pPr>
  </w:p>
  <w:p w14:paraId="794F0AE1" w14:textId="43F25764" w:rsidR="00E34D28" w:rsidRPr="00B55937" w:rsidRDefault="00E34D28" w:rsidP="00E34D28">
    <w:pPr>
      <w:jc w:val="right"/>
      <w:rPr>
        <w:rFonts w:ascii="Geomanist Bold" w:hAnsi="Geomanist Bold"/>
        <w:sz w:val="20"/>
        <w:szCs w:val="20"/>
        <w:lang w:val="es-ES_tradnl"/>
      </w:rPr>
    </w:pPr>
    <w:r w:rsidRPr="00B55937">
      <w:rPr>
        <w:rFonts w:ascii="Geomanist Bold" w:hAnsi="Geomanist Bold"/>
        <w:sz w:val="20"/>
        <w:szCs w:val="20"/>
        <w:lang w:val="es-ES_tradnl"/>
      </w:rPr>
      <w:t>UNIDAD DE ADMINISTRACIÓN Y FINANZAS</w:t>
    </w:r>
  </w:p>
  <w:p w14:paraId="46F1E181" w14:textId="41EB5680" w:rsidR="00A73D65" w:rsidRDefault="00E34D28" w:rsidP="00E34D28">
    <w:pPr>
      <w:jc w:val="right"/>
      <w:rPr>
        <w:rFonts w:ascii="Geomanist Bold" w:hAnsi="Geomanist Bold"/>
        <w:sz w:val="20"/>
        <w:szCs w:val="20"/>
        <w:lang w:val="es-ES_tradnl"/>
      </w:rPr>
    </w:pPr>
    <w:r w:rsidRPr="00B55937">
      <w:rPr>
        <w:rFonts w:ascii="Geomanist Bold" w:hAnsi="Geomanist Bold"/>
        <w:sz w:val="20"/>
        <w:szCs w:val="20"/>
        <w:lang w:val="es-ES_tradnl"/>
      </w:rPr>
      <w:t>COORDINACIÓN DE SERVICIOS GENERALES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646CD"/>
    <w:multiLevelType w:val="hybridMultilevel"/>
    <w:tmpl w:val="CECCF3A4"/>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1" w15:restartNumberingAfterBreak="0">
    <w:nsid w:val="1C9B2222"/>
    <w:multiLevelType w:val="hybridMultilevel"/>
    <w:tmpl w:val="76D2D4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56B11538"/>
    <w:multiLevelType w:val="hybridMultilevel"/>
    <w:tmpl w:val="95A8B53A"/>
    <w:lvl w:ilvl="0" w:tplc="D12E57E6">
      <w:numFmt w:val="bullet"/>
      <w:lvlText w:val="•"/>
      <w:lvlJc w:val="left"/>
      <w:pPr>
        <w:ind w:left="714" w:hanging="430"/>
      </w:pPr>
      <w:rPr>
        <w:rFonts w:ascii="Geomanist" w:eastAsia="Montserrat" w:hAnsi="Geomanist" w:cs="Montserrat" w:hint="default"/>
      </w:rPr>
    </w:lvl>
    <w:lvl w:ilvl="1" w:tplc="080A0003" w:tentative="1">
      <w:start w:val="1"/>
      <w:numFmt w:val="bullet"/>
      <w:lvlText w:val="o"/>
      <w:lvlJc w:val="left"/>
      <w:pPr>
        <w:ind w:left="1364" w:hanging="360"/>
      </w:pPr>
      <w:rPr>
        <w:rFonts w:ascii="Courier New" w:hAnsi="Courier New" w:cs="Courier New" w:hint="default"/>
      </w:rPr>
    </w:lvl>
    <w:lvl w:ilvl="2" w:tplc="080A0005" w:tentative="1">
      <w:start w:val="1"/>
      <w:numFmt w:val="bullet"/>
      <w:lvlText w:val=""/>
      <w:lvlJc w:val="left"/>
      <w:pPr>
        <w:ind w:left="2084" w:hanging="360"/>
      </w:pPr>
      <w:rPr>
        <w:rFonts w:ascii="Wingdings" w:hAnsi="Wingdings" w:hint="default"/>
      </w:rPr>
    </w:lvl>
    <w:lvl w:ilvl="3" w:tplc="080A0001" w:tentative="1">
      <w:start w:val="1"/>
      <w:numFmt w:val="bullet"/>
      <w:lvlText w:val=""/>
      <w:lvlJc w:val="left"/>
      <w:pPr>
        <w:ind w:left="2804" w:hanging="360"/>
      </w:pPr>
      <w:rPr>
        <w:rFonts w:ascii="Symbol" w:hAnsi="Symbol" w:hint="default"/>
      </w:rPr>
    </w:lvl>
    <w:lvl w:ilvl="4" w:tplc="080A0003" w:tentative="1">
      <w:start w:val="1"/>
      <w:numFmt w:val="bullet"/>
      <w:lvlText w:val="o"/>
      <w:lvlJc w:val="left"/>
      <w:pPr>
        <w:ind w:left="3524" w:hanging="360"/>
      </w:pPr>
      <w:rPr>
        <w:rFonts w:ascii="Courier New" w:hAnsi="Courier New" w:cs="Courier New" w:hint="default"/>
      </w:rPr>
    </w:lvl>
    <w:lvl w:ilvl="5" w:tplc="080A0005" w:tentative="1">
      <w:start w:val="1"/>
      <w:numFmt w:val="bullet"/>
      <w:lvlText w:val=""/>
      <w:lvlJc w:val="left"/>
      <w:pPr>
        <w:ind w:left="4244" w:hanging="360"/>
      </w:pPr>
      <w:rPr>
        <w:rFonts w:ascii="Wingdings" w:hAnsi="Wingdings" w:hint="default"/>
      </w:rPr>
    </w:lvl>
    <w:lvl w:ilvl="6" w:tplc="080A0001" w:tentative="1">
      <w:start w:val="1"/>
      <w:numFmt w:val="bullet"/>
      <w:lvlText w:val=""/>
      <w:lvlJc w:val="left"/>
      <w:pPr>
        <w:ind w:left="4964" w:hanging="360"/>
      </w:pPr>
      <w:rPr>
        <w:rFonts w:ascii="Symbol" w:hAnsi="Symbol" w:hint="default"/>
      </w:rPr>
    </w:lvl>
    <w:lvl w:ilvl="7" w:tplc="080A0003" w:tentative="1">
      <w:start w:val="1"/>
      <w:numFmt w:val="bullet"/>
      <w:lvlText w:val="o"/>
      <w:lvlJc w:val="left"/>
      <w:pPr>
        <w:ind w:left="5684" w:hanging="360"/>
      </w:pPr>
      <w:rPr>
        <w:rFonts w:ascii="Courier New" w:hAnsi="Courier New" w:cs="Courier New" w:hint="default"/>
      </w:rPr>
    </w:lvl>
    <w:lvl w:ilvl="8" w:tplc="080A0005" w:tentative="1">
      <w:start w:val="1"/>
      <w:numFmt w:val="bullet"/>
      <w:lvlText w:val=""/>
      <w:lvlJc w:val="left"/>
      <w:pPr>
        <w:ind w:left="6404" w:hanging="360"/>
      </w:pPr>
      <w:rPr>
        <w:rFonts w:ascii="Wingdings" w:hAnsi="Wingdings" w:hint="default"/>
      </w:rPr>
    </w:lvl>
  </w:abstractNum>
  <w:num w:numId="1" w16cid:durableId="1663117160">
    <w:abstractNumId w:val="0"/>
  </w:num>
  <w:num w:numId="2" w16cid:durableId="643894134">
    <w:abstractNumId w:val="2"/>
  </w:num>
  <w:num w:numId="3" w16cid:durableId="17137734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drawingGridHorizontalSpacing w:val="120"/>
  <w:displayHorizontalDrawingGridEvery w:val="2"/>
  <w:displayVerticalDrawingGridEvery w:val="2"/>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16E"/>
    <w:rsid w:val="00057993"/>
    <w:rsid w:val="00091BC7"/>
    <w:rsid w:val="000F63EA"/>
    <w:rsid w:val="001121B5"/>
    <w:rsid w:val="00145316"/>
    <w:rsid w:val="00156A3E"/>
    <w:rsid w:val="001573CD"/>
    <w:rsid w:val="00161740"/>
    <w:rsid w:val="00180A38"/>
    <w:rsid w:val="00184325"/>
    <w:rsid w:val="001A1274"/>
    <w:rsid w:val="001A6FD5"/>
    <w:rsid w:val="001A7CCC"/>
    <w:rsid w:val="001C0BDF"/>
    <w:rsid w:val="001E2B43"/>
    <w:rsid w:val="001F0FA9"/>
    <w:rsid w:val="00222A12"/>
    <w:rsid w:val="0023531F"/>
    <w:rsid w:val="00256B1D"/>
    <w:rsid w:val="0029542D"/>
    <w:rsid w:val="002E2142"/>
    <w:rsid w:val="0030476A"/>
    <w:rsid w:val="0032107F"/>
    <w:rsid w:val="00322F65"/>
    <w:rsid w:val="00363222"/>
    <w:rsid w:val="00370465"/>
    <w:rsid w:val="00372676"/>
    <w:rsid w:val="00384C65"/>
    <w:rsid w:val="00386171"/>
    <w:rsid w:val="003B6C5B"/>
    <w:rsid w:val="003D416E"/>
    <w:rsid w:val="003E1335"/>
    <w:rsid w:val="00414D6D"/>
    <w:rsid w:val="00477F45"/>
    <w:rsid w:val="004A4C4E"/>
    <w:rsid w:val="004D146C"/>
    <w:rsid w:val="004E34E4"/>
    <w:rsid w:val="004F0E03"/>
    <w:rsid w:val="0056644F"/>
    <w:rsid w:val="005C1A7C"/>
    <w:rsid w:val="005E065F"/>
    <w:rsid w:val="00605F12"/>
    <w:rsid w:val="006076A8"/>
    <w:rsid w:val="006175DA"/>
    <w:rsid w:val="00626928"/>
    <w:rsid w:val="00626EE3"/>
    <w:rsid w:val="00631824"/>
    <w:rsid w:val="006322C1"/>
    <w:rsid w:val="006C0425"/>
    <w:rsid w:val="006C3B4E"/>
    <w:rsid w:val="006F722E"/>
    <w:rsid w:val="00700611"/>
    <w:rsid w:val="00714F46"/>
    <w:rsid w:val="007334E2"/>
    <w:rsid w:val="0074143F"/>
    <w:rsid w:val="007421E3"/>
    <w:rsid w:val="0076061A"/>
    <w:rsid w:val="0078195E"/>
    <w:rsid w:val="007935E5"/>
    <w:rsid w:val="007B74AD"/>
    <w:rsid w:val="007C61D9"/>
    <w:rsid w:val="007D77D1"/>
    <w:rsid w:val="007D792A"/>
    <w:rsid w:val="007E5888"/>
    <w:rsid w:val="007F3EB4"/>
    <w:rsid w:val="008130AE"/>
    <w:rsid w:val="00831EE7"/>
    <w:rsid w:val="00834146"/>
    <w:rsid w:val="00842D91"/>
    <w:rsid w:val="00842E4B"/>
    <w:rsid w:val="0089572B"/>
    <w:rsid w:val="009066A7"/>
    <w:rsid w:val="00907F1C"/>
    <w:rsid w:val="00924BF3"/>
    <w:rsid w:val="00932C27"/>
    <w:rsid w:val="00937C98"/>
    <w:rsid w:val="00942415"/>
    <w:rsid w:val="0096678B"/>
    <w:rsid w:val="009862DD"/>
    <w:rsid w:val="00991095"/>
    <w:rsid w:val="009C12D6"/>
    <w:rsid w:val="009F2BA1"/>
    <w:rsid w:val="00A07674"/>
    <w:rsid w:val="00A301D7"/>
    <w:rsid w:val="00A324F9"/>
    <w:rsid w:val="00A45D89"/>
    <w:rsid w:val="00A73D65"/>
    <w:rsid w:val="00A92E09"/>
    <w:rsid w:val="00AE5C60"/>
    <w:rsid w:val="00B04E88"/>
    <w:rsid w:val="00B4704A"/>
    <w:rsid w:val="00B55937"/>
    <w:rsid w:val="00B72D65"/>
    <w:rsid w:val="00B87C85"/>
    <w:rsid w:val="00BB21A6"/>
    <w:rsid w:val="00BB2DFF"/>
    <w:rsid w:val="00BB57CC"/>
    <w:rsid w:val="00BC12CE"/>
    <w:rsid w:val="00BC43BD"/>
    <w:rsid w:val="00C00B04"/>
    <w:rsid w:val="00C02E98"/>
    <w:rsid w:val="00C229AC"/>
    <w:rsid w:val="00C23B9E"/>
    <w:rsid w:val="00C279A3"/>
    <w:rsid w:val="00C30849"/>
    <w:rsid w:val="00C4050B"/>
    <w:rsid w:val="00C465FE"/>
    <w:rsid w:val="00C67047"/>
    <w:rsid w:val="00C90CED"/>
    <w:rsid w:val="00CB7D4F"/>
    <w:rsid w:val="00CD778B"/>
    <w:rsid w:val="00CE3E99"/>
    <w:rsid w:val="00D1354D"/>
    <w:rsid w:val="00D42ABA"/>
    <w:rsid w:val="00D84E05"/>
    <w:rsid w:val="00DB53A4"/>
    <w:rsid w:val="00DE52B4"/>
    <w:rsid w:val="00E155A4"/>
    <w:rsid w:val="00E34D28"/>
    <w:rsid w:val="00E93867"/>
    <w:rsid w:val="00EB407F"/>
    <w:rsid w:val="00ED73F9"/>
    <w:rsid w:val="00EE053F"/>
    <w:rsid w:val="00F24915"/>
    <w:rsid w:val="00F401F9"/>
    <w:rsid w:val="00F47716"/>
    <w:rsid w:val="00F7401F"/>
    <w:rsid w:val="00F74235"/>
    <w:rsid w:val="00F745B2"/>
    <w:rsid w:val="00F945F2"/>
    <w:rsid w:val="00F97067"/>
    <w:rsid w:val="00FD754F"/>
    <w:rsid w:val="00FD75E1"/>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58B1EA0C"/>
  <w15:chartTrackingRefBased/>
  <w15:docId w15:val="{0F17CD5A-1E39-D544-8E33-A6309B43A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basedOn w:val="Fuentedeprrafopredeter"/>
    <w:link w:val="Encabezado"/>
    <w:uiPriority w:val="99"/>
    <w:rsid w:val="00A73D65"/>
    <w:rPr>
      <w:rFonts w:eastAsiaTheme="minorEastAsia"/>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basedOn w:val="Fuentedeprrafopredeter"/>
    <w:link w:val="Piedepgina"/>
    <w:uiPriority w:val="99"/>
    <w:rsid w:val="00A73D65"/>
    <w:rPr>
      <w:rFonts w:eastAsiaTheme="minorEastAsia"/>
      <w:lang w:val="es-ES"/>
    </w:rPr>
  </w:style>
  <w:style w:type="paragraph" w:styleId="Prrafodelista">
    <w:name w:val="List Paragraph"/>
    <w:basedOn w:val="Normal"/>
    <w:uiPriority w:val="34"/>
    <w:qFormat/>
    <w:rsid w:val="001573CD"/>
    <w:pPr>
      <w:ind w:left="720"/>
      <w:contextualSpacing/>
    </w:pPr>
  </w:style>
  <w:style w:type="table" w:styleId="Tablaconcuadrcula">
    <w:name w:val="Table Grid"/>
    <w:basedOn w:val="Tablanormal"/>
    <w:uiPriority w:val="39"/>
    <w:rsid w:val="00C4050B"/>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B55937"/>
    <w:rPr>
      <w:color w:val="0563C1" w:themeColor="hyperlink"/>
      <w:u w:val="single"/>
    </w:rPr>
  </w:style>
  <w:style w:type="character" w:styleId="Mencinsinresolver">
    <w:name w:val="Unresolved Mention"/>
    <w:basedOn w:val="Fuentedeprrafopredeter"/>
    <w:uiPriority w:val="99"/>
    <w:semiHidden/>
    <w:unhideWhenUsed/>
    <w:rsid w:val="00B55937"/>
    <w:rPr>
      <w:color w:val="605E5C"/>
      <w:shd w:val="clear" w:color="auto" w:fill="E1DFDD"/>
    </w:rPr>
  </w:style>
  <w:style w:type="paragraph" w:styleId="Sinespaciado">
    <w:name w:val="No Spacing"/>
    <w:aliases w:val="X.X.X."/>
    <w:link w:val="SinespaciadoCar"/>
    <w:uiPriority w:val="1"/>
    <w:qFormat/>
    <w:rsid w:val="0076061A"/>
    <w:rPr>
      <w:rFonts w:ascii="Cambria" w:eastAsia="Cambria" w:hAnsi="Cambria" w:cs="Cambria"/>
      <w:lang w:val="es-ES_tradnl" w:eastAsia="es-MX"/>
    </w:rPr>
  </w:style>
  <w:style w:type="character" w:customStyle="1" w:styleId="SinespaciadoCar">
    <w:name w:val="Sin espaciado Car"/>
    <w:aliases w:val="X.X.X. Car"/>
    <w:link w:val="Sinespaciado"/>
    <w:uiPriority w:val="1"/>
    <w:locked/>
    <w:rsid w:val="0076061A"/>
    <w:rPr>
      <w:rFonts w:ascii="Cambria" w:eastAsia="Cambria" w:hAnsi="Cambria" w:cs="Cambria"/>
      <w:lang w:val="es-ES_tradnl"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imssbienestar.gob.mx/avisos_privacidad_UAF.htm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package" Target="embeddings/Microsoft_Excel_Worksheet.xlsx"/><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31</Pages>
  <Words>7972</Words>
  <Characters>43847</Characters>
  <Application>Microsoft Office Word</Application>
  <DocSecurity>0</DocSecurity>
  <Lines>365</Lines>
  <Paragraphs>103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María de los Ángeles Tinoco Cruz</cp:lastModifiedBy>
  <cp:revision>2</cp:revision>
  <cp:lastPrinted>2024-10-04T03:29:00Z</cp:lastPrinted>
  <dcterms:created xsi:type="dcterms:W3CDTF">2024-10-04T17:28:00Z</dcterms:created>
  <dcterms:modified xsi:type="dcterms:W3CDTF">2024-10-04T17:28:00Z</dcterms:modified>
</cp:coreProperties>
</file>