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0A7FB0" w14:textId="568BED3F" w:rsidR="00BE45D3" w:rsidRDefault="00BE45D3" w:rsidP="00BE45D3">
      <w:pPr>
        <w:keepNext/>
        <w:keepLines/>
        <w:jc w:val="center"/>
        <w:rPr>
          <w:rFonts w:ascii="Montserrat" w:eastAsia="Montserrat" w:hAnsi="Montserrat" w:cs="Montserrat"/>
          <w:b/>
          <w:color w:val="BC955C"/>
        </w:rPr>
      </w:pPr>
      <w:r w:rsidRPr="009E0B4F">
        <w:rPr>
          <w:rFonts w:ascii="Montserrat" w:eastAsia="Montserrat" w:hAnsi="Montserrat" w:cs="Montserrat"/>
          <w:b/>
          <w:color w:val="BC955C"/>
        </w:rPr>
        <w:t>CÉDULA “SIGNOS Y SÍNTOMAS DE SOSPECHA DE CÁNCER EN NNA”</w:t>
      </w:r>
    </w:p>
    <w:p w14:paraId="4CD159A1" w14:textId="77777777" w:rsidR="00BE45D3" w:rsidRPr="00645F13" w:rsidRDefault="00BE45D3" w:rsidP="00BE45D3">
      <w:pPr>
        <w:keepNext/>
        <w:keepLines/>
        <w:jc w:val="center"/>
        <w:rPr>
          <w:rFonts w:ascii="Montserrat" w:eastAsia="Montserrat" w:hAnsi="Montserrat" w:cs="Montserrat"/>
          <w:b/>
          <w:color w:val="000000"/>
          <w:sz w:val="20"/>
          <w:szCs w:val="20"/>
        </w:rPr>
      </w:pPr>
    </w:p>
    <w:tbl>
      <w:tblPr>
        <w:tblW w:w="10206" w:type="dxa"/>
        <w:jc w:val="center"/>
        <w:tblBorders>
          <w:top w:val="single" w:sz="4" w:space="0" w:color="7F7F7F"/>
          <w:bottom w:val="single" w:sz="4" w:space="0" w:color="7F7F7F"/>
        </w:tblBorders>
        <w:tblLayout w:type="fixed"/>
        <w:tblLook w:val="0000" w:firstRow="0" w:lastRow="0" w:firstColumn="0" w:lastColumn="0" w:noHBand="0" w:noVBand="0"/>
      </w:tblPr>
      <w:tblGrid>
        <w:gridCol w:w="3964"/>
        <w:gridCol w:w="3332"/>
        <w:gridCol w:w="1209"/>
        <w:gridCol w:w="1701"/>
      </w:tblGrid>
      <w:tr w:rsidR="00BE45D3" w:rsidRPr="009E0B4F" w14:paraId="3BA0F0B6" w14:textId="77777777" w:rsidTr="05B51608">
        <w:trPr>
          <w:trHeight w:val="300"/>
          <w:jc w:val="center"/>
        </w:trPr>
        <w:tc>
          <w:tcPr>
            <w:tcW w:w="10206" w:type="dxa"/>
            <w:gridSpan w:val="4"/>
            <w:shd w:val="clear" w:color="auto" w:fill="D9D9D9" w:themeFill="background1" w:themeFillShade="D9"/>
            <w:vAlign w:val="center"/>
          </w:tcPr>
          <w:p w14:paraId="16685566" w14:textId="77777777" w:rsidR="00BE45D3" w:rsidRPr="00645F13" w:rsidRDefault="00BE45D3" w:rsidP="003C74A7">
            <w:pPr>
              <w:spacing w:before="24"/>
              <w:ind w:left="252"/>
              <w:jc w:val="center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DATOS DE INDENTIFICACIÓN DEL NIÑA, NIÑO O ADOLESCENTE (NNA)</w:t>
            </w:r>
          </w:p>
        </w:tc>
      </w:tr>
      <w:tr w:rsidR="00BE45D3" w:rsidRPr="009E0B4F" w14:paraId="2191C8AB" w14:textId="77777777" w:rsidTr="05B51608">
        <w:trPr>
          <w:trHeight w:val="283"/>
          <w:jc w:val="center"/>
        </w:trPr>
        <w:tc>
          <w:tcPr>
            <w:tcW w:w="10206" w:type="dxa"/>
            <w:gridSpan w:val="4"/>
            <w:shd w:val="clear" w:color="auto" w:fill="auto"/>
            <w:vAlign w:val="center"/>
          </w:tcPr>
          <w:p w14:paraId="283F5AF9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APELLIDO PATERNO                                          APELLIDO MATERNO                                                    NOMBRE(S)</w:t>
            </w:r>
          </w:p>
        </w:tc>
      </w:tr>
      <w:tr w:rsidR="00BE45D3" w:rsidRPr="009E0B4F" w14:paraId="6C72A7C4" w14:textId="77777777" w:rsidTr="05B51608">
        <w:trPr>
          <w:trHeight w:val="283"/>
          <w:jc w:val="center"/>
        </w:trPr>
        <w:tc>
          <w:tcPr>
            <w:tcW w:w="3964" w:type="dxa"/>
            <w:shd w:val="clear" w:color="auto" w:fill="auto"/>
            <w:vAlign w:val="center"/>
          </w:tcPr>
          <w:p w14:paraId="70CC0329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Fecha de nacimiento (</w:t>
            </w:r>
            <w:proofErr w:type="spell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dd</w:t>
            </w:r>
            <w:proofErr w:type="spell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/mm/</w:t>
            </w:r>
            <w:proofErr w:type="spell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aaaa</w:t>
            </w:r>
            <w:proofErr w:type="spell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)</w:t>
            </w:r>
          </w:p>
        </w:tc>
        <w:tc>
          <w:tcPr>
            <w:tcW w:w="3332" w:type="dxa"/>
            <w:shd w:val="clear" w:color="auto" w:fill="auto"/>
            <w:vAlign w:val="center"/>
          </w:tcPr>
          <w:p w14:paraId="5DA24131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  <w:t>CURP:</w:t>
            </w:r>
          </w:p>
        </w:tc>
        <w:tc>
          <w:tcPr>
            <w:tcW w:w="1209" w:type="dxa"/>
            <w:shd w:val="clear" w:color="auto" w:fill="auto"/>
            <w:vAlign w:val="center"/>
          </w:tcPr>
          <w:p w14:paraId="34ABD409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Edad: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EF231F0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>
              <w:rPr>
                <w:rFonts w:ascii="Montserrat" w:hAnsi="Montserrat"/>
                <w:b/>
                <w:iCs/>
                <w:sz w:val="16"/>
                <w:szCs w:val="16"/>
              </w:rPr>
              <w:t xml:space="preserve">Sexo </w:t>
            </w:r>
            <w:proofErr w:type="gramStart"/>
            <w:r>
              <w:rPr>
                <w:rFonts w:ascii="Montserrat" w:hAnsi="Montserrat"/>
                <w:b/>
                <w:iCs/>
                <w:sz w:val="16"/>
                <w:szCs w:val="16"/>
              </w:rPr>
              <w:t xml:space="preserve">H(  </w:t>
            </w:r>
            <w:proofErr w:type="gramEnd"/>
            <w:r>
              <w:rPr>
                <w:rFonts w:ascii="Montserrat" w:hAnsi="Montserrat"/>
                <w:b/>
                <w:iCs/>
                <w:sz w:val="16"/>
                <w:szCs w:val="16"/>
              </w:rPr>
              <w:t xml:space="preserve">) M( </w:t>
            </w: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 xml:space="preserve"> )</w:t>
            </w:r>
            <w:r>
              <w:rPr>
                <w:rFonts w:ascii="Montserrat" w:hAnsi="Montserrat"/>
                <w:b/>
                <w:iCs/>
                <w:sz w:val="16"/>
                <w:szCs w:val="16"/>
              </w:rPr>
              <w:t xml:space="preserve"> I( )</w:t>
            </w:r>
          </w:p>
        </w:tc>
      </w:tr>
      <w:tr w:rsidR="00BE45D3" w:rsidRPr="009E0B4F" w14:paraId="1196BB03" w14:textId="77777777" w:rsidTr="05B51608">
        <w:trPr>
          <w:trHeight w:val="624"/>
          <w:jc w:val="center"/>
        </w:trPr>
        <w:tc>
          <w:tcPr>
            <w:tcW w:w="10206" w:type="dxa"/>
            <w:gridSpan w:val="4"/>
            <w:shd w:val="clear" w:color="auto" w:fill="auto"/>
            <w:vAlign w:val="center"/>
          </w:tcPr>
          <w:p w14:paraId="059AF368" w14:textId="77777777" w:rsidR="00BE45D3" w:rsidRPr="00645F13" w:rsidRDefault="00BE45D3" w:rsidP="003C74A7">
            <w:pPr>
              <w:rPr>
                <w:rFonts w:ascii="Montserrat" w:hAnsi="Montserrat"/>
                <w:b/>
                <w:iCs/>
                <w:sz w:val="16"/>
                <w:szCs w:val="16"/>
                <w:u w:val="single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Domicilio (calle, núm.) __________________________________________________________________</w:t>
            </w:r>
            <w:proofErr w:type="gram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Teléfono:_</w:t>
            </w:r>
            <w:proofErr w:type="gram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________________________</w:t>
            </w:r>
          </w:p>
          <w:p w14:paraId="24789128" w14:textId="77777777" w:rsidR="00BE45D3" w:rsidRPr="00645F13" w:rsidRDefault="00BE45D3" w:rsidP="003C74A7">
            <w:pPr>
              <w:rPr>
                <w:rFonts w:ascii="Montserrat" w:hAnsi="Montserrat"/>
                <w:b/>
                <w:iCs/>
                <w:sz w:val="16"/>
                <w:szCs w:val="16"/>
              </w:rPr>
            </w:pPr>
          </w:p>
          <w:p w14:paraId="40658419" w14:textId="77777777" w:rsidR="00BE45D3" w:rsidRPr="00645F13" w:rsidRDefault="00BE45D3" w:rsidP="003C74A7">
            <w:pPr>
              <w:rPr>
                <w:rFonts w:ascii="Montserrat" w:hAnsi="Montserrat"/>
                <w:b/>
                <w:iCs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 xml:space="preserve">Colonia o barrio________________________________________________________________________. </w:t>
            </w:r>
            <w:proofErr w:type="gram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C.P.:_</w:t>
            </w:r>
            <w:proofErr w:type="gram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_____________________________</w:t>
            </w:r>
          </w:p>
          <w:p w14:paraId="11898163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sz w:val="16"/>
                <w:szCs w:val="16"/>
              </w:rPr>
            </w:pPr>
          </w:p>
          <w:p w14:paraId="63355F52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Municipio/ Delegación ___________________________________________________Entidad: ________________________________________</w:t>
            </w:r>
          </w:p>
        </w:tc>
      </w:tr>
      <w:tr w:rsidR="00BE45D3" w:rsidRPr="009E0B4F" w14:paraId="0011C08C" w14:textId="77777777" w:rsidTr="05B51608">
        <w:trPr>
          <w:trHeight w:val="265"/>
          <w:jc w:val="center"/>
        </w:trPr>
        <w:tc>
          <w:tcPr>
            <w:tcW w:w="10206" w:type="dxa"/>
            <w:gridSpan w:val="4"/>
            <w:shd w:val="clear" w:color="auto" w:fill="D9D9D9" w:themeFill="background1" w:themeFillShade="D9"/>
            <w:vAlign w:val="center"/>
          </w:tcPr>
          <w:p w14:paraId="5E911CFB" w14:textId="77777777" w:rsidR="00BE45D3" w:rsidRPr="00645F13" w:rsidRDefault="00BE45D3" w:rsidP="003C74A7">
            <w:pPr>
              <w:spacing w:before="24"/>
              <w:jc w:val="center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DATOS DE LA UNIDAD MÉDICA</w:t>
            </w:r>
          </w:p>
        </w:tc>
      </w:tr>
      <w:tr w:rsidR="00BE45D3" w:rsidRPr="009E0B4F" w14:paraId="424F95BE" w14:textId="77777777" w:rsidTr="05B51608">
        <w:trPr>
          <w:trHeight w:val="785"/>
          <w:jc w:val="center"/>
        </w:trPr>
        <w:tc>
          <w:tcPr>
            <w:tcW w:w="10206" w:type="dxa"/>
            <w:gridSpan w:val="4"/>
            <w:shd w:val="clear" w:color="auto" w:fill="auto"/>
            <w:vAlign w:val="center"/>
          </w:tcPr>
          <w:p w14:paraId="44147BE6" w14:textId="5846FA36" w:rsidR="00BE45D3" w:rsidRPr="00645F13" w:rsidRDefault="00BE45D3" w:rsidP="05B51608">
            <w:pPr>
              <w:rPr>
                <w:rFonts w:ascii="Montserrat" w:hAnsi="Montserrat"/>
                <w:b/>
                <w:bCs/>
                <w:sz w:val="16"/>
                <w:szCs w:val="16"/>
              </w:rPr>
            </w:pPr>
            <w:r w:rsidRPr="05B51608">
              <w:rPr>
                <w:rFonts w:ascii="Montserrat" w:hAnsi="Montserrat"/>
                <w:b/>
                <w:bCs/>
                <w:sz w:val="16"/>
                <w:szCs w:val="16"/>
              </w:rPr>
              <w:t xml:space="preserve">Nombre: ______________________________________________ </w:t>
            </w:r>
            <w:proofErr w:type="gramStart"/>
            <w:r w:rsidRPr="05B51608">
              <w:rPr>
                <w:rFonts w:ascii="Montserrat" w:hAnsi="Montserrat"/>
                <w:b/>
                <w:bCs/>
                <w:sz w:val="16"/>
                <w:szCs w:val="16"/>
              </w:rPr>
              <w:t>CLUES:_</w:t>
            </w:r>
            <w:proofErr w:type="gramEnd"/>
            <w:r w:rsidRPr="05B51608">
              <w:rPr>
                <w:rFonts w:ascii="Montserrat" w:hAnsi="Montserrat"/>
                <w:b/>
                <w:bCs/>
                <w:sz w:val="16"/>
                <w:szCs w:val="16"/>
              </w:rPr>
              <w:t>_________________________ Teléfono:_________________________</w:t>
            </w:r>
          </w:p>
          <w:p w14:paraId="60E1F381" w14:textId="77777777" w:rsidR="00BE45D3" w:rsidRPr="00645F13" w:rsidRDefault="00BE45D3" w:rsidP="003C74A7">
            <w:pPr>
              <w:rPr>
                <w:rFonts w:ascii="Montserrat" w:hAnsi="Montserrat"/>
                <w:b/>
                <w:iCs/>
                <w:sz w:val="16"/>
                <w:szCs w:val="16"/>
              </w:rPr>
            </w:pPr>
          </w:p>
          <w:p w14:paraId="5747983E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 xml:space="preserve">Jurisdicción sanitaria: ______________________________ </w:t>
            </w:r>
            <w:proofErr w:type="gram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Municipio:_</w:t>
            </w:r>
            <w:proofErr w:type="gram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 xml:space="preserve">_______________________________ Entidad: ___________________     </w:t>
            </w:r>
          </w:p>
          <w:p w14:paraId="70A87071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sz w:val="16"/>
                <w:szCs w:val="16"/>
              </w:rPr>
            </w:pPr>
          </w:p>
          <w:p w14:paraId="08EE8ACD" w14:textId="77777777" w:rsidR="00BE45D3" w:rsidRPr="00645F13" w:rsidRDefault="00BE45D3" w:rsidP="003C74A7">
            <w:pPr>
              <w:spacing w:before="24"/>
              <w:rPr>
                <w:rFonts w:ascii="Montserrat" w:hAnsi="Montserrat"/>
                <w:b/>
                <w:iCs/>
                <w:color w:val="000000"/>
                <w:sz w:val="16"/>
                <w:szCs w:val="16"/>
              </w:rPr>
            </w:pPr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Fecha de aplicación de la cédula (</w:t>
            </w:r>
            <w:proofErr w:type="spell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dd</w:t>
            </w:r>
            <w:proofErr w:type="spell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/mm/</w:t>
            </w:r>
            <w:proofErr w:type="spellStart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aaaa</w:t>
            </w:r>
            <w:proofErr w:type="spellEnd"/>
            <w:r w:rsidRPr="00645F13">
              <w:rPr>
                <w:rFonts w:ascii="Montserrat" w:hAnsi="Montserrat"/>
                <w:b/>
                <w:iCs/>
                <w:sz w:val="16"/>
                <w:szCs w:val="16"/>
              </w:rPr>
              <w:t>) ________________________________________________</w:t>
            </w:r>
          </w:p>
        </w:tc>
      </w:tr>
    </w:tbl>
    <w:p w14:paraId="02306781" w14:textId="77777777" w:rsidR="00BE45D3" w:rsidRDefault="00BE45D3" w:rsidP="00BE45D3">
      <w:pPr>
        <w:spacing w:before="2"/>
        <w:jc w:val="both"/>
        <w:rPr>
          <w:rFonts w:ascii="Montserrat" w:eastAsia="Montserrat" w:hAnsi="Montserrat" w:cs="Montserrat"/>
          <w:sz w:val="20"/>
          <w:szCs w:val="20"/>
        </w:rPr>
      </w:pPr>
    </w:p>
    <w:tbl>
      <w:tblPr>
        <w:tblW w:w="10751" w:type="dxa"/>
        <w:jc w:val="center"/>
        <w:tblLayout w:type="fixed"/>
        <w:tblLook w:val="0400" w:firstRow="0" w:lastRow="0" w:firstColumn="0" w:lastColumn="0" w:noHBand="0" w:noVBand="1"/>
      </w:tblPr>
      <w:tblGrid>
        <w:gridCol w:w="2338"/>
        <w:gridCol w:w="3283"/>
        <w:gridCol w:w="1160"/>
        <w:gridCol w:w="1286"/>
        <w:gridCol w:w="1156"/>
        <w:gridCol w:w="1292"/>
        <w:gridCol w:w="236"/>
      </w:tblGrid>
      <w:tr w:rsidR="00BE45D3" w:rsidRPr="00645F13" w14:paraId="4868798A" w14:textId="77777777" w:rsidTr="00D20ED9">
        <w:trPr>
          <w:gridAfter w:val="1"/>
          <w:wAfter w:w="160" w:type="dxa"/>
          <w:trHeight w:val="324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81D31"/>
            <w:vAlign w:val="center"/>
          </w:tcPr>
          <w:p w14:paraId="15FF6C4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color w:val="FFFFFF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FFFFFF"/>
                <w:sz w:val="16"/>
                <w:szCs w:val="16"/>
              </w:rPr>
              <w:t>PREGUNTAS SOBRE SIGNOS Y/ SÍNTOMAS DE ALTA SOSPECHA</w:t>
            </w:r>
          </w:p>
        </w:tc>
        <w:tc>
          <w:tcPr>
            <w:tcW w:w="2463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681D31"/>
            <w:vAlign w:val="center"/>
          </w:tcPr>
          <w:p w14:paraId="02EA6E71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color w:val="FFFFFF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FFFFFF"/>
                <w:sz w:val="16"/>
                <w:szCs w:val="16"/>
              </w:rPr>
              <w:t>INTERROGATORIO GUIADO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681D31"/>
            <w:vAlign w:val="center"/>
          </w:tcPr>
          <w:p w14:paraId="769B8C7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color w:val="FFFFFF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FFFFFF"/>
                <w:sz w:val="16"/>
                <w:szCs w:val="16"/>
              </w:rPr>
              <w:t>EXPLORACIÓN FÍSICA</w:t>
            </w:r>
          </w:p>
        </w:tc>
      </w:tr>
      <w:tr w:rsidR="00BE45D3" w:rsidRPr="00645F13" w14:paraId="1FA4758C" w14:textId="77777777" w:rsidTr="003C74A7">
        <w:trPr>
          <w:gridAfter w:val="1"/>
          <w:wAfter w:w="160" w:type="dxa"/>
          <w:trHeight w:val="34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B0B7879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fiebre mayor a 38°C, por más de 7 días sin causa aparente posterior a abordaje medico?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19B5E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F63B01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67280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677DE9F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6A2D73A6" w14:textId="77777777" w:rsidTr="003C74A7">
        <w:trPr>
          <w:gridAfter w:val="1"/>
          <w:wAfter w:w="160" w:type="dxa"/>
          <w:trHeight w:val="73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33E3209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cefalea, continua o que desaparece y aparece, que va en aumento, mayormente por la noche/madrugada, que despierta a la niña, niño o adolescente o aparece al momento de levantarse y que mejora durante el día o después de vomitar?</w:t>
            </w: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412434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AB197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7DFCB69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62F4F37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10A60314" w14:textId="77777777" w:rsidTr="003C74A7">
        <w:trPr>
          <w:gridAfter w:val="1"/>
          <w:wAfter w:w="160" w:type="dxa"/>
          <w:trHeight w:val="56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CBA8975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dolor en huesos que ha aumentado en el último mes e interrumpen su actividad o lo despiertan por la noche? (NNA no logra describir el tipo de dolor)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384BC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9BF2DD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464F4FB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6BB16CC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68674134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D0DD86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convulsionado sin causa aparente en los últimos Siete días?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6CF2D8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 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5136C3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052A51D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43928E3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259F11A6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C3D4493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debilidad de un lado del cuerpo?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57CAFB1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B6CEF8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D2E83F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C892D6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0618D698" w14:textId="77777777" w:rsidTr="003C74A7">
        <w:trPr>
          <w:gridAfter w:val="1"/>
          <w:wAfter w:w="160" w:type="dxa"/>
          <w:trHeight w:val="34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274C93F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llanto constante no justificado (lactantes) o grandes cambios del comportamiento (en NNA)?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5595BB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0204F8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3298A66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25353AA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090638F4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1ED2D3C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dificultad para hablar?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2ED0A2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AAA315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348F0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160C8D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159AD66D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C38F61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palidez severa en la piel (manos) y/o conjuntiva?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3F60528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D4BF50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160375B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1DC7D09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186D979A" w14:textId="77777777" w:rsidTr="003C74A7">
        <w:trPr>
          <w:gridAfter w:val="1"/>
          <w:wAfter w:w="160" w:type="dxa"/>
          <w:trHeight w:val="17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020E0B2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petequias, moretones, sangrado de encías y/o sangrados sin explicación?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3859095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4AC8586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02F41C5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9EF326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766530E0" w14:textId="77777777" w:rsidTr="003C74A7">
        <w:trPr>
          <w:gridAfter w:val="1"/>
          <w:wAfter w:w="160" w:type="dxa"/>
          <w:trHeight w:val="73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F5DB4EE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bolitas o crecimiento de ganglios &gt;1.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5cm (inguinales), &gt; 1 cm de diámetro (cervicales), &gt;0.5cm (epitrocleares), duros, no dolorosos, evolución &gt; 4 Semanas o </w:t>
            </w: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>ganglio supraclavicular, retroauricular, poplíteo, abdominal, iliaco sin importar el tamaño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?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08F2DAF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7C6FAA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578B29C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CF290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51C9C653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3110AF2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presentado fontanela (mollera) abombada? (en niñas y niños menores de 2 años)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FDDAC4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626C269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7FD0CD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1E24DA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2D0CBE67" w14:textId="77777777" w:rsidTr="003C74A7">
        <w:trPr>
          <w:gridAfter w:val="1"/>
          <w:wAfter w:w="160" w:type="dxa"/>
          <w:trHeight w:val="113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CA4301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que hay diferencias en el movimiento o forma de cada lado de la cara?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E7969F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E1D73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D0AD15F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0EE24F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453356B3" w14:textId="77777777" w:rsidTr="003C74A7">
        <w:trPr>
          <w:gridAfter w:val="1"/>
          <w:wAfter w:w="160" w:type="dxa"/>
          <w:trHeight w:val="34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CF136C1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notado ojo blanco en la persona o en fotografías? ¿O ausencia de color rojo en ojos en fotografías? En menores de 3 años </w:t>
            </w:r>
            <w:r w:rsidRPr="00645F13">
              <w:rPr>
                <w:rFonts w:ascii="Montserrat" w:eastAsia="Montserrat" w:hAnsi="Montserrat" w:cs="Montserrat"/>
                <w:b/>
                <w:i/>
                <w:sz w:val="16"/>
                <w:szCs w:val="16"/>
              </w:rPr>
              <w:t>*Exploración de reflejo rojo (médico)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CCE72F1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71C3F7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1BAE59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A0677E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0B286F26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D91F32F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lastRenderedPageBreak/>
              <w:t xml:space="preserve">¿Ha notado movimientos o cambios en la posición de los ojos?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2B29F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9F5C50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495087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471C1E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41C34186" w14:textId="77777777" w:rsidTr="003C74A7">
        <w:trPr>
          <w:gridAfter w:val="1"/>
          <w:wAfter w:w="160" w:type="dxa"/>
          <w:trHeight w:val="34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293CA912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notado que ve doble, borroso o perdido la vista? 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br/>
            </w:r>
            <w:r w:rsidRPr="00645F13">
              <w:rPr>
                <w:rFonts w:ascii="Montserrat" w:eastAsia="Montserrat" w:hAnsi="Montserrat" w:cs="Montserrat"/>
                <w:b/>
                <w:i/>
                <w:sz w:val="16"/>
                <w:szCs w:val="16"/>
              </w:rPr>
              <w:t>*Exploración agudeza visual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172EEE1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7E706D99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3A297BD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480F1A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2B705FAF" w14:textId="77777777" w:rsidTr="003C74A7">
        <w:trPr>
          <w:gridAfter w:val="1"/>
          <w:wAfter w:w="160" w:type="dxa"/>
          <w:trHeight w:val="340"/>
          <w:jc w:val="center"/>
        </w:trPr>
        <w:tc>
          <w:tcPr>
            <w:tcW w:w="5664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AB591CF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anormalidades en los ojos como que este saltón, con sangre o le falte el iris?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2A7B421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6B6084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067EDF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E21380F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1D3FD441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11373F3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tenido tos o dificultad para respirar no justificada?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53EDA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8D1A26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D4FDE6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13C37F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6920B3C9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4BE717E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pérdida del equilibrio al caminar y/o que cojea por dolor y/o cae frecuentemente?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914CB3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DC59C2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105735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925C5C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04D3C573" w14:textId="77777777" w:rsidTr="003C74A7">
        <w:trPr>
          <w:gridAfter w:val="1"/>
          <w:wAfter w:w="160" w:type="dxa"/>
          <w:trHeight w:val="51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69E2014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sentido algún crecimiento anormal en alguna parte del cuerpo? 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br/>
            </w:r>
            <w:r w:rsidRPr="00645F13">
              <w:rPr>
                <w:rFonts w:ascii="Montserrat" w:eastAsia="Montserrat" w:hAnsi="Montserrat" w:cs="Montserrat"/>
                <w:b/>
                <w:i/>
                <w:sz w:val="16"/>
                <w:szCs w:val="16"/>
              </w:rPr>
              <w:t>*Exploración incluye genitales (personal médico),</w:t>
            </w:r>
            <w:r w:rsidRPr="00645F13">
              <w:rPr>
                <w:rFonts w:ascii="Montserrat" w:eastAsia="Montserrat" w:hAnsi="Montserrat" w:cs="Montserrat"/>
                <w:sz w:val="16"/>
                <w:szCs w:val="16"/>
              </w:rPr>
              <w:t xml:space="preserve"> </w:t>
            </w: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>sobre todo en adolescentes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B4174F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931B99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3A9D21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4ED75F9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73D45785" w14:textId="77777777" w:rsidTr="00D20ED9">
        <w:trPr>
          <w:gridAfter w:val="1"/>
          <w:wAfter w:w="160" w:type="dxa"/>
          <w:trHeight w:val="113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5D1A9"/>
            <w:vAlign w:val="center"/>
          </w:tcPr>
          <w:p w14:paraId="4B4A8725" w14:textId="3EE44CB8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>PREGUNTAS SOBRE SIGNOS Y/ SÍNTOMAS DE SOSPECHA</w:t>
            </w:r>
          </w:p>
        </w:tc>
        <w:tc>
          <w:tcPr>
            <w:tcW w:w="2463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E5D1A9"/>
            <w:vAlign w:val="center"/>
          </w:tcPr>
          <w:p w14:paraId="052F836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sz w:val="16"/>
                <w:szCs w:val="16"/>
              </w:rPr>
              <w:t>INTERROGATORIO GUIADO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E5D1A9"/>
            <w:vAlign w:val="center"/>
          </w:tcPr>
          <w:p w14:paraId="0AD04AD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sz w:val="16"/>
                <w:szCs w:val="16"/>
              </w:rPr>
              <w:t>EXPLORACIÓN FÍSÍCA</w:t>
            </w:r>
          </w:p>
        </w:tc>
      </w:tr>
      <w:tr w:rsidR="00BE45D3" w:rsidRPr="00645F13" w14:paraId="205BB374" w14:textId="77777777" w:rsidTr="003C74A7">
        <w:trPr>
          <w:gridAfter w:val="1"/>
          <w:wAfter w:w="160" w:type="dxa"/>
          <w:trHeight w:val="283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42E90B6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pérdida de apetito en los últimos 3 meses? (no justificada)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97278A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78B4CA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760950B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5E69EAA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56C4B625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900381D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perdido peso en los últimos 3 meses?  (no justificada)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8759B9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2DF78E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22D14F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168A6801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6ED22C60" w14:textId="77777777" w:rsidTr="003C74A7">
        <w:trPr>
          <w:gridAfter w:val="1"/>
          <w:wAfter w:w="160" w:type="dxa"/>
          <w:trHeight w:val="340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38C9ABB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cansancio o fatiga en los últimos 3 meses? (no justificada)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418EA59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AE3402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5B221B79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4684C6F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4BFE7819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FFD4AA0" w14:textId="09D688FC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sudoración nocturna abundante, sin causa aparente?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324976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DD0CB2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3E0F036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610305B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135050ED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C522946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Infecciones respiratorias recurrentes? (ver glosario)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7066C9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C81015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0C1C9B9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408A439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121BA8E6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B3D4FBE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¿Tiene palidez palmar o conjuntival leve?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A28F5F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0715C6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7F19F9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8395E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37B9C42E" w14:textId="77777777" w:rsidTr="003C74A7">
        <w:trPr>
          <w:gridAfter w:val="1"/>
          <w:wAfter w:w="160" w:type="dxa"/>
          <w:trHeight w:val="624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4A2B4670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bolitas o crecimiento de ganglios dolorosos o con evolución &lt;4 semanas o con diámetro &lt;1 cm (cervicales), 1.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5 cm (inguinales) o consistencia no dura </w:t>
            </w: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>(no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</w:t>
            </w: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>supraclavicular, poplíteo, abdominal, ilíaco)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793A0A1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42A1A7D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4EB09F4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8DB14C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5E106D18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CA7EC07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notado bolitas en piel (nódulos cutáneos)?</w:t>
            </w: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br/>
              <w:t>(menores de 1 año)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0116C82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2091A2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123DBE9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65C5531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70904BD6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37361B38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aumento de volumen en cualquier región del cuerpo con signos de inflamación (rubor, calor, dolor)?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31BF039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07F9A64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vAlign w:val="center"/>
          </w:tcPr>
          <w:p w14:paraId="0F6DA7C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CA1B90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3FC5E99B" w14:textId="77777777" w:rsidTr="003C74A7">
        <w:trPr>
          <w:gridAfter w:val="1"/>
          <w:wAfter w:w="160" w:type="dxa"/>
          <w:trHeight w:val="283"/>
          <w:jc w:val="center"/>
        </w:trPr>
        <w:tc>
          <w:tcPr>
            <w:tcW w:w="5664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ABA3991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tenido salida de líquido por el oído recurrente y/o dermatitis seborreica (diagnosticada)? 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53F4E0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8A096DD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3C88AF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F87975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112FDD41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69FA2AC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notado que su cuello, se contractura, duele y la cabeza se inclina de lado (torticolis no justificado)?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5305F4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BC3E28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4D58C8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F7C5E0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1B595B2E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447CEC4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2F75B5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aumento de tamaño del abdomen progresivamente?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1D43256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49BCDE8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8370DC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317991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</w:tr>
      <w:tr w:rsidR="00BE45D3" w:rsidRPr="00645F13" w14:paraId="1D69A196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0BBA4B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2F75B5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sangre en la orina? (no justificada)</w:t>
            </w:r>
            <w:r w:rsidRPr="00645F13">
              <w:rPr>
                <w:rFonts w:ascii="Montserrat" w:eastAsia="Montserrat" w:hAnsi="Montserrat" w:cs="Montserrat"/>
                <w:color w:val="2F75B5"/>
                <w:sz w:val="16"/>
                <w:szCs w:val="16"/>
              </w:rPr>
              <w:t xml:space="preserve">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F6AD22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C5CBBA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4C98E33E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2052A3F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4D7F9D65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868C351" w14:textId="1A21159E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¿Ha tenido imposibilidad para orinar? (no justificada)</w:t>
            </w:r>
            <w:r w:rsidR="00D20ED9">
              <w:rPr>
                <w:rFonts w:ascii="Montserrat" w:eastAsia="Montserrat" w:hAnsi="Montserrat" w:cs="Montserrat"/>
                <w:noProof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619F3BC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CA85023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3017043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7E097FF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5A31B9C8" w14:textId="77777777" w:rsidTr="003C74A7">
        <w:trPr>
          <w:gridAfter w:val="1"/>
          <w:wAfter w:w="160" w:type="dxa"/>
          <w:trHeight w:val="283"/>
          <w:jc w:val="center"/>
        </w:trPr>
        <w:tc>
          <w:tcPr>
            <w:tcW w:w="5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3C60408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¿Ha tenido sangrado vaginal anormal (con alteraciones de frecuencia, volumen, color o duración)? (no justificado) 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E9586AA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Sí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(  </w:t>
            </w:r>
            <w:proofErr w:type="gramEnd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 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95C06D7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 xml:space="preserve">No </w:t>
            </w:r>
            <w:proofErr w:type="gramStart"/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(  )</w:t>
            </w:r>
            <w:proofErr w:type="gramEnd"/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3A7F5334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6A6A6"/>
            <w:vAlign w:val="center"/>
          </w:tcPr>
          <w:p w14:paraId="41A7B759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</w:tc>
      </w:tr>
      <w:tr w:rsidR="00BE45D3" w:rsidRPr="00645F13" w14:paraId="63AA1719" w14:textId="77777777" w:rsidTr="00D20ED9">
        <w:trPr>
          <w:gridAfter w:val="1"/>
          <w:wAfter w:w="160" w:type="dxa"/>
          <w:trHeight w:val="283"/>
          <w:jc w:val="center"/>
        </w:trPr>
        <w:tc>
          <w:tcPr>
            <w:tcW w:w="1059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5D1A9"/>
            <w:vAlign w:val="center"/>
          </w:tcPr>
          <w:p w14:paraId="40B10F70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bCs/>
                <w:sz w:val="16"/>
                <w:szCs w:val="16"/>
              </w:rPr>
              <w:t>NO CUMPLE CON CRITERIOS PARA SOSPECHAR CÁNCER</w:t>
            </w:r>
            <w:r w:rsidRPr="00645F13">
              <w:rPr>
                <w:rFonts w:ascii="Montserrat" w:eastAsia="Montserrat" w:hAnsi="Montserrat" w:cs="Montserrat"/>
                <w:sz w:val="16"/>
                <w:szCs w:val="16"/>
              </w:rPr>
              <w:t xml:space="preserve">             </w:t>
            </w:r>
            <w:proofErr w:type="gramStart"/>
            <w:r w:rsidRPr="00645F13">
              <w:rPr>
                <w:rFonts w:ascii="Montserrat" w:eastAsia="Montserrat" w:hAnsi="Montserrat" w:cs="Montserrat"/>
                <w:sz w:val="16"/>
                <w:szCs w:val="16"/>
              </w:rPr>
              <w:t xml:space="preserve">   </w:t>
            </w:r>
            <w:r w:rsidRPr="00645F13">
              <w:rPr>
                <w:rFonts w:ascii="Montserrat" w:eastAsia="Montserrat" w:hAnsi="Montserrat" w:cs="Montserrat"/>
                <w:b/>
                <w:bCs/>
                <w:color w:val="000000"/>
                <w:sz w:val="16"/>
                <w:szCs w:val="16"/>
              </w:rPr>
              <w:t>(</w:t>
            </w:r>
            <w:proofErr w:type="gramEnd"/>
            <w:r w:rsidRPr="00645F13">
              <w:rPr>
                <w:rFonts w:ascii="Montserrat" w:eastAsia="Montserrat" w:hAnsi="Montserrat" w:cs="Montserrat"/>
                <w:b/>
                <w:bCs/>
                <w:color w:val="000000"/>
                <w:sz w:val="16"/>
                <w:szCs w:val="16"/>
              </w:rPr>
              <w:t xml:space="preserve">       )</w:t>
            </w:r>
          </w:p>
        </w:tc>
      </w:tr>
      <w:tr w:rsidR="00BE45D3" w:rsidRPr="00645F13" w14:paraId="66C3CE92" w14:textId="77777777" w:rsidTr="003C74A7">
        <w:trPr>
          <w:gridAfter w:val="1"/>
          <w:wAfter w:w="160" w:type="dxa"/>
          <w:trHeight w:val="227"/>
          <w:jc w:val="center"/>
        </w:trPr>
        <w:tc>
          <w:tcPr>
            <w:tcW w:w="1059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F450B01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 xml:space="preserve">Observaciones: describir las características de los signos y síntomas del interrogatorio y la exploración física </w:t>
            </w:r>
          </w:p>
        </w:tc>
      </w:tr>
      <w:tr w:rsidR="00BE45D3" w:rsidRPr="00645F13" w14:paraId="08B6C470" w14:textId="77777777" w:rsidTr="003C74A7">
        <w:trPr>
          <w:gridAfter w:val="1"/>
          <w:wAfter w:w="160" w:type="dxa"/>
          <w:trHeight w:val="195"/>
          <w:jc w:val="center"/>
        </w:trPr>
        <w:tc>
          <w:tcPr>
            <w:tcW w:w="10591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00D8B380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146ADDAA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62C68405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74C3A12C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100B05FB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11F11E5E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6A26A7C1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67FE8C60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2B5C22FB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</w:tc>
      </w:tr>
      <w:tr w:rsidR="00BE45D3" w:rsidRPr="00645F13" w14:paraId="3AE95EA7" w14:textId="77777777" w:rsidTr="003C74A7">
        <w:trPr>
          <w:trHeight w:val="312"/>
          <w:jc w:val="center"/>
        </w:trPr>
        <w:tc>
          <w:tcPr>
            <w:tcW w:w="10591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69ABA94" w14:textId="77777777" w:rsidR="00BE45D3" w:rsidRPr="00645F13" w:rsidRDefault="00BE45D3" w:rsidP="003C74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8F49AF4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</w:tc>
      </w:tr>
      <w:tr w:rsidR="00BE45D3" w:rsidRPr="00645F13" w14:paraId="2A0237E2" w14:textId="77777777" w:rsidTr="003C74A7">
        <w:trPr>
          <w:trHeight w:val="288"/>
          <w:jc w:val="center"/>
        </w:trPr>
        <w:tc>
          <w:tcPr>
            <w:tcW w:w="10591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5E1089B" w14:textId="77777777" w:rsidR="00BE45D3" w:rsidRPr="00645F13" w:rsidRDefault="00BE45D3" w:rsidP="003C74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513F747" w14:textId="77777777" w:rsidR="00BE45D3" w:rsidRPr="00645F13" w:rsidRDefault="00BE45D3" w:rsidP="003C74A7">
            <w:pPr>
              <w:rPr>
                <w:sz w:val="16"/>
                <w:szCs w:val="16"/>
              </w:rPr>
            </w:pPr>
          </w:p>
        </w:tc>
      </w:tr>
      <w:tr w:rsidR="00BE45D3" w:rsidRPr="00645F13" w14:paraId="0901C4BD" w14:textId="77777777" w:rsidTr="003C74A7">
        <w:trPr>
          <w:trHeight w:val="2391"/>
          <w:jc w:val="center"/>
        </w:trPr>
        <w:tc>
          <w:tcPr>
            <w:tcW w:w="10591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226B1D1" w14:textId="77777777" w:rsidR="00BE45D3" w:rsidRPr="00645F13" w:rsidRDefault="00BE45D3" w:rsidP="003C74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1807B2A" w14:textId="77777777" w:rsidR="00BE45D3" w:rsidRPr="00645F13" w:rsidRDefault="00BE45D3" w:rsidP="003C74A7">
            <w:pPr>
              <w:rPr>
                <w:sz w:val="16"/>
                <w:szCs w:val="16"/>
              </w:rPr>
            </w:pPr>
          </w:p>
        </w:tc>
      </w:tr>
      <w:tr w:rsidR="00BE45D3" w:rsidRPr="00645F13" w14:paraId="09B2B6E2" w14:textId="77777777" w:rsidTr="003C74A7">
        <w:trPr>
          <w:trHeight w:val="708"/>
          <w:jc w:val="center"/>
        </w:trPr>
        <w:tc>
          <w:tcPr>
            <w:tcW w:w="23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E54F45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 xml:space="preserve">Acciones por realizar </w:t>
            </w:r>
          </w:p>
        </w:tc>
        <w:tc>
          <w:tcPr>
            <w:tcW w:w="8237" w:type="dxa"/>
            <w:gridSpan w:val="5"/>
            <w:vMerge w:val="restar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2F1EBDEB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  <w:t> </w:t>
            </w:r>
          </w:p>
          <w:p w14:paraId="4968AE85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4FFC0F77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13EA1855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16B42F07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197CD139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64733B97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33C1FF6D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  <w:p w14:paraId="3470BDD5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Align w:val="center"/>
          </w:tcPr>
          <w:p w14:paraId="642F67EC" w14:textId="77777777" w:rsidR="00BE45D3" w:rsidRPr="00645F13" w:rsidRDefault="00BE45D3" w:rsidP="003C74A7">
            <w:pPr>
              <w:rPr>
                <w:sz w:val="16"/>
                <w:szCs w:val="16"/>
              </w:rPr>
            </w:pPr>
          </w:p>
        </w:tc>
      </w:tr>
      <w:tr w:rsidR="00BE45D3" w:rsidRPr="00645F13" w14:paraId="52B82AB5" w14:textId="77777777" w:rsidTr="003C74A7">
        <w:trPr>
          <w:trHeight w:val="1048"/>
          <w:jc w:val="center"/>
        </w:trPr>
        <w:tc>
          <w:tcPr>
            <w:tcW w:w="2354" w:type="dxa"/>
            <w:vMerge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1EB007" w14:textId="77777777" w:rsidR="00BE45D3" w:rsidRPr="00645F13" w:rsidRDefault="00BE45D3" w:rsidP="003C74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237" w:type="dxa"/>
            <w:gridSpan w:val="5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C53D1A9" w14:textId="77777777" w:rsidR="00BE45D3" w:rsidRPr="00645F13" w:rsidRDefault="00BE45D3" w:rsidP="003C74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69F276B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color w:val="000000"/>
                <w:sz w:val="16"/>
                <w:szCs w:val="16"/>
              </w:rPr>
            </w:pPr>
          </w:p>
        </w:tc>
      </w:tr>
      <w:tr w:rsidR="00BE45D3" w:rsidRPr="00645F13" w14:paraId="6C67C28E" w14:textId="77777777" w:rsidTr="003C74A7">
        <w:trPr>
          <w:trHeight w:val="227"/>
          <w:jc w:val="center"/>
        </w:trPr>
        <w:tc>
          <w:tcPr>
            <w:tcW w:w="1059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7E4B3EE3" w14:textId="77777777" w:rsidR="00BE45D3" w:rsidRPr="00645F13" w:rsidRDefault="00BE45D3" w:rsidP="003C74A7">
            <w:pPr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>Nombre de personal de salud quien aplica la c</w:t>
            </w:r>
            <w:r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 xml:space="preserve">édula:                         </w:t>
            </w:r>
            <w:r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br/>
            </w:r>
            <w:r w:rsidRPr="00645F13">
              <w:rPr>
                <w:rFonts w:ascii="Montserrat" w:eastAsia="Montserrat" w:hAnsi="Montserrat" w:cs="Montserrat"/>
                <w:b/>
                <w:color w:val="000000"/>
                <w:sz w:val="16"/>
                <w:szCs w:val="16"/>
              </w:rPr>
              <w:t xml:space="preserve">Perfil de puesto: </w:t>
            </w:r>
          </w:p>
        </w:tc>
        <w:tc>
          <w:tcPr>
            <w:tcW w:w="160" w:type="dxa"/>
            <w:vAlign w:val="center"/>
          </w:tcPr>
          <w:p w14:paraId="27B88234" w14:textId="77777777" w:rsidR="00BE45D3" w:rsidRPr="00645F13" w:rsidRDefault="00BE45D3" w:rsidP="003C74A7">
            <w:pPr>
              <w:rPr>
                <w:sz w:val="16"/>
                <w:szCs w:val="16"/>
              </w:rPr>
            </w:pPr>
          </w:p>
        </w:tc>
      </w:tr>
      <w:tr w:rsidR="00BE45D3" w:rsidRPr="00645F13" w14:paraId="1A47A0C2" w14:textId="77777777" w:rsidTr="003C74A7">
        <w:trPr>
          <w:trHeight w:val="336"/>
          <w:jc w:val="center"/>
        </w:trPr>
        <w:tc>
          <w:tcPr>
            <w:tcW w:w="1059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639FAE3B" w14:textId="77777777" w:rsidR="00BE45D3" w:rsidRPr="00645F13" w:rsidRDefault="00BE45D3" w:rsidP="003C74A7">
            <w:pPr>
              <w:jc w:val="center"/>
              <w:rPr>
                <w:rFonts w:ascii="Montserrat" w:eastAsia="Montserrat" w:hAnsi="Montserrat" w:cs="Montserrat"/>
                <w:b/>
                <w:i/>
                <w:color w:val="000000"/>
                <w:sz w:val="16"/>
                <w:szCs w:val="16"/>
              </w:rPr>
            </w:pPr>
            <w:r w:rsidRPr="00645F13">
              <w:rPr>
                <w:rFonts w:ascii="Montserrat" w:eastAsia="Montserrat" w:hAnsi="Montserrat" w:cs="Montserrat"/>
                <w:b/>
                <w:i/>
                <w:color w:val="000000"/>
                <w:sz w:val="16"/>
                <w:szCs w:val="16"/>
              </w:rPr>
              <w:t>Nota: Al encontrar cualquier signo o síntoma presente de sospecha deberá indagar sobre el intervalo de tiempo y la frecuencia en que se presenta el mismo, reportándolo en las observaciones.</w:t>
            </w:r>
          </w:p>
        </w:tc>
        <w:tc>
          <w:tcPr>
            <w:tcW w:w="160" w:type="dxa"/>
            <w:vAlign w:val="center"/>
          </w:tcPr>
          <w:p w14:paraId="7FEBF5F4" w14:textId="77777777" w:rsidR="00BE45D3" w:rsidRPr="00645F13" w:rsidRDefault="00BE45D3" w:rsidP="003C74A7">
            <w:pPr>
              <w:rPr>
                <w:sz w:val="16"/>
                <w:szCs w:val="16"/>
              </w:rPr>
            </w:pPr>
          </w:p>
        </w:tc>
      </w:tr>
    </w:tbl>
    <w:p w14:paraId="48EEE38E" w14:textId="77777777" w:rsidR="00BE45D3" w:rsidRDefault="00BE45D3" w:rsidP="00BE45D3">
      <w:pPr>
        <w:keepNext/>
        <w:keepLines/>
        <w:rPr>
          <w:rFonts w:ascii="Montserrat" w:eastAsia="Montserrat" w:hAnsi="Montserrat" w:cs="Montserrat"/>
          <w:b/>
          <w:color w:val="BC955C"/>
        </w:rPr>
      </w:pPr>
    </w:p>
    <w:p w14:paraId="0F9C9774" w14:textId="77777777" w:rsidR="00BE45D3" w:rsidRDefault="00BE45D3" w:rsidP="00BE45D3">
      <w:pPr>
        <w:keepNext/>
        <w:keepLines/>
        <w:rPr>
          <w:rFonts w:ascii="Montserrat" w:eastAsia="Montserrat" w:hAnsi="Montserrat" w:cs="Montserrat"/>
          <w:b/>
          <w:color w:val="BC955C"/>
        </w:rPr>
      </w:pPr>
    </w:p>
    <w:p w14:paraId="056B00F4" w14:textId="77777777" w:rsidR="00BE45D3" w:rsidRPr="009E0B4F" w:rsidRDefault="00BE45D3" w:rsidP="00BE45D3">
      <w:pPr>
        <w:keepNext/>
        <w:keepLines/>
        <w:jc w:val="center"/>
        <w:rPr>
          <w:rFonts w:ascii="Montserrat" w:eastAsia="Montserrat" w:hAnsi="Montserrat" w:cs="Montserrat"/>
          <w:b/>
          <w:color w:val="000000"/>
          <w:sz w:val="20"/>
          <w:szCs w:val="20"/>
        </w:rPr>
      </w:pPr>
      <w:r>
        <w:rPr>
          <w:rFonts w:ascii="Montserrat" w:eastAsia="Montserrat" w:hAnsi="Montserrat" w:cs="Montserrat"/>
          <w:b/>
          <w:color w:val="BC955C"/>
        </w:rPr>
        <w:t>INSTRUCTIVO</w:t>
      </w:r>
    </w:p>
    <w:p w14:paraId="751052E0" w14:textId="77777777" w:rsidR="00BE45D3" w:rsidRDefault="00BE45D3" w:rsidP="00BE45D3">
      <w:pPr>
        <w:keepNext/>
        <w:keepLines/>
        <w:rPr>
          <w:rFonts w:ascii="Montserrat" w:eastAsia="Montserrat" w:hAnsi="Montserrat" w:cs="Montserrat"/>
          <w:b/>
          <w:color w:val="000000"/>
          <w:sz w:val="20"/>
          <w:szCs w:val="20"/>
        </w:rPr>
      </w:pPr>
    </w:p>
    <w:p w14:paraId="0E484B19" w14:textId="77777777" w:rsidR="00BE45D3" w:rsidRPr="009E0B4F" w:rsidRDefault="00BE45D3" w:rsidP="00BE45D3">
      <w:pPr>
        <w:keepNext/>
        <w:keepLines/>
        <w:rPr>
          <w:rFonts w:ascii="Montserrat" w:eastAsia="Montserrat" w:hAnsi="Montserrat" w:cs="Montserrat"/>
          <w:b/>
          <w:color w:val="000000"/>
          <w:sz w:val="20"/>
          <w:szCs w:val="20"/>
        </w:rPr>
      </w:pPr>
    </w:p>
    <w:p w14:paraId="0675AAF8" w14:textId="77777777" w:rsidR="00BE45D3" w:rsidRPr="009E0B4F" w:rsidRDefault="00BE45D3" w:rsidP="00BE45D3">
      <w:pPr>
        <w:keepNext/>
        <w:keepLines/>
        <w:ind w:left="284"/>
        <w:rPr>
          <w:rFonts w:ascii="Montserrat" w:eastAsia="Montserrat" w:hAnsi="Montserrat" w:cs="Montserrat"/>
          <w:b/>
          <w:i/>
          <w:color w:val="235B4E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i/>
          <w:color w:val="235B4E"/>
          <w:sz w:val="20"/>
          <w:szCs w:val="20"/>
        </w:rPr>
        <w:t>OBJETIVO DE APLICACIÓN DE LA CÉDULA</w:t>
      </w:r>
    </w:p>
    <w:p w14:paraId="6B2C9800" w14:textId="77777777" w:rsidR="00BE45D3" w:rsidRPr="009E0B4F" w:rsidRDefault="00BE45D3" w:rsidP="00BE45D3">
      <w:pPr>
        <w:rPr>
          <w:rFonts w:ascii="Times New Roman" w:eastAsia="Times New Roman" w:hAnsi="Times New Roman" w:cs="Times New Roman"/>
          <w:sz w:val="22"/>
          <w:szCs w:val="22"/>
        </w:rPr>
      </w:pPr>
    </w:p>
    <w:p w14:paraId="28D022C6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Vigilar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  <w:t xml:space="preserve">permanentemente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a NNA menores de 18 años para detectar de manera temprana los posibles casos de cáncer y tener así la posibilidad de referir de forma correcta a los servicios de salud pertinentes, con la finalidad de lograr un diagnóstico y tratamiento oportuno.</w:t>
      </w:r>
    </w:p>
    <w:p w14:paraId="53D2D9A0" w14:textId="77777777" w:rsidR="00BE45D3" w:rsidRPr="009E0B4F" w:rsidRDefault="00BE45D3" w:rsidP="00BE45D3">
      <w:pPr>
        <w:ind w:firstLine="708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5AF3A4D7" w14:textId="77777777" w:rsidR="00BE45D3" w:rsidRPr="009E0B4F" w:rsidRDefault="00BE45D3" w:rsidP="00BE45D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La cedula deberá ser utilizada por todo el personal de salud capacitado, en contacto con niñas, niños y adolescentes.</w:t>
      </w:r>
    </w:p>
    <w:p w14:paraId="5007C484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sz w:val="20"/>
          <w:szCs w:val="20"/>
        </w:rPr>
      </w:pPr>
    </w:p>
    <w:p w14:paraId="550AD1D2" w14:textId="77777777" w:rsidR="00BE45D3" w:rsidRPr="009E0B4F" w:rsidRDefault="00BE45D3" w:rsidP="00BE45D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El personal médico en la atención a niñas, niños y adolescentes (NNA) deberá realizar el interrogatorio guiado y la exploración física completa.</w:t>
      </w:r>
    </w:p>
    <w:p w14:paraId="1B204546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sz w:val="20"/>
          <w:szCs w:val="20"/>
        </w:rPr>
      </w:pPr>
    </w:p>
    <w:p w14:paraId="400E5C0E" w14:textId="77777777" w:rsidR="00BE45D3" w:rsidRPr="009E0B4F" w:rsidRDefault="00BE45D3" w:rsidP="00BE45D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El personal de salud capacitado (“no médico”) de ser posible realizará la exploración física, solo de los signos observables, en caso de que no, sólo realizará el interrogatorio guiado.</w:t>
      </w:r>
    </w:p>
    <w:p w14:paraId="01EE65D3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18"/>
          <w:szCs w:val="18"/>
        </w:rPr>
      </w:pPr>
    </w:p>
    <w:p w14:paraId="31C4EFDF" w14:textId="77777777" w:rsidR="00BE45D3" w:rsidRPr="009E0B4F" w:rsidRDefault="00BE45D3" w:rsidP="00BE45D3">
      <w:pPr>
        <w:keepNext/>
        <w:keepLines/>
        <w:ind w:left="360"/>
        <w:rPr>
          <w:rFonts w:ascii="Montserrat" w:eastAsia="Montserrat" w:hAnsi="Montserrat" w:cs="Montserrat"/>
          <w:b/>
          <w:i/>
          <w:color w:val="235B4E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i/>
          <w:color w:val="235B4E"/>
          <w:sz w:val="20"/>
          <w:szCs w:val="20"/>
        </w:rPr>
        <w:lastRenderedPageBreak/>
        <w:t>INSTRUCCIONES DE APLICACIÓN</w:t>
      </w:r>
    </w:p>
    <w:p w14:paraId="6B331BE6" w14:textId="77777777" w:rsidR="00BE45D3" w:rsidRPr="009E0B4F" w:rsidRDefault="00BE45D3" w:rsidP="00BE45D3">
      <w:pPr>
        <w:rPr>
          <w:rFonts w:ascii="Times New Roman" w:eastAsia="Times New Roman" w:hAnsi="Times New Roman" w:cs="Times New Roman"/>
          <w:sz w:val="22"/>
          <w:szCs w:val="22"/>
        </w:rPr>
      </w:pPr>
    </w:p>
    <w:p w14:paraId="22C227E3" w14:textId="77777777" w:rsidR="00BE45D3" w:rsidRPr="009E0B4F" w:rsidRDefault="00BE45D3" w:rsidP="00BE45D3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Este formato debe ser aplicado por personal médico o personal de salud capacitado que otorgue servicios de atención a NNA menores de 18 años.</w:t>
      </w:r>
    </w:p>
    <w:p w14:paraId="0D810782" w14:textId="77777777" w:rsidR="00BE45D3" w:rsidRPr="009E0B4F" w:rsidRDefault="00BE45D3" w:rsidP="00BE45D3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El personal que aplica la cédula deberá realizar el interrogatorio guiado a la madre, padre, tutor(a) o acompañante, cuando NNA no pueden comunicar correctamente sus síntomas.</w:t>
      </w:r>
    </w:p>
    <w:p w14:paraId="2A09CA1D" w14:textId="77777777" w:rsidR="00BE45D3" w:rsidRPr="009E0B4F" w:rsidRDefault="00BE45D3" w:rsidP="00BE45D3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El personal del área médica realizará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  <w:u w:val="single"/>
        </w:rPr>
        <w:t>siempre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la exploración física posterior al interrogatorio intencionado, para verificar todos aquellos signos que la madre, el padre, tutor(a), acompañante o NNA reportan.</w:t>
      </w:r>
    </w:p>
    <w:p w14:paraId="549B83BD" w14:textId="77777777" w:rsidR="00BE45D3" w:rsidRPr="009E0B4F" w:rsidRDefault="00BE45D3" w:rsidP="00BE45D3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Marcará “SÍ </w:t>
      </w:r>
      <w:proofErr w:type="gramStart"/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( X</w:t>
      </w:r>
      <w:proofErr w:type="gramEnd"/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)” en caso de que la persona entrevistada notifique la presencia del síntoma o signo. Marcará “NO </w:t>
      </w:r>
      <w:proofErr w:type="gramStart"/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( X</w:t>
      </w:r>
      <w:proofErr w:type="gramEnd"/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)” cuando no esté presente el síntoma o signo.</w:t>
      </w:r>
    </w:p>
    <w:p w14:paraId="6D19D541" w14:textId="77777777" w:rsidR="00BE45D3" w:rsidRPr="009E0B4F" w:rsidRDefault="00BE45D3" w:rsidP="00BE45D3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Todos los ítems deben de estar marcados con una sola respuesta.</w:t>
      </w:r>
    </w:p>
    <w:p w14:paraId="13171886" w14:textId="77777777" w:rsidR="00BE45D3" w:rsidRPr="00120E02" w:rsidRDefault="00BE45D3" w:rsidP="00BE45D3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Las celdas sin las opciones a marcar en esta columna (color gris), se omiten.</w:t>
      </w:r>
    </w:p>
    <w:p w14:paraId="78149488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Esta herramienta presenta 3 col</w:t>
      </w:r>
      <w:r>
        <w:rPr>
          <w:rFonts w:ascii="Montserrat" w:eastAsia="Montserrat" w:hAnsi="Montserrat" w:cs="Montserrat"/>
          <w:color w:val="000000"/>
          <w:sz w:val="20"/>
          <w:szCs w:val="20"/>
        </w:rPr>
        <w:t>umnas principales, dividido en 3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rubros: </w:t>
      </w:r>
    </w:p>
    <w:p w14:paraId="48932D07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FF0000"/>
          <w:sz w:val="20"/>
          <w:szCs w:val="20"/>
        </w:rPr>
      </w:pPr>
    </w:p>
    <w:p w14:paraId="513336B1" w14:textId="77777777" w:rsidR="00BE45D3" w:rsidRPr="009E0B4F" w:rsidRDefault="00BE45D3" w:rsidP="00BE45D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FF0000"/>
          <w:sz w:val="20"/>
          <w:szCs w:val="20"/>
          <w:u w:val="single"/>
        </w:rPr>
        <w:t>ALTA SOSPECHA</w:t>
      </w:r>
      <w:r w:rsidRPr="009E0B4F">
        <w:rPr>
          <w:rFonts w:ascii="Montserrat" w:eastAsia="Montserrat" w:hAnsi="Montserrat" w:cs="Montserrat"/>
          <w:color w:val="FF0000"/>
          <w:sz w:val="20"/>
          <w:szCs w:val="20"/>
        </w:rPr>
        <w:t xml:space="preserve">,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rubro marcado con color rojo.</w:t>
      </w:r>
    </w:p>
    <w:p w14:paraId="34C5F347" w14:textId="77777777" w:rsidR="00BE45D3" w:rsidRDefault="00BE45D3" w:rsidP="00BE45D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60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FFC000"/>
          <w:sz w:val="20"/>
          <w:szCs w:val="20"/>
          <w:u w:val="single"/>
        </w:rPr>
        <w:t>SOSPECHA</w:t>
      </w:r>
      <w:r w:rsidRPr="009E0B4F">
        <w:rPr>
          <w:rFonts w:ascii="Montserrat" w:eastAsia="Montserrat" w:hAnsi="Montserrat" w:cs="Montserrat"/>
          <w:color w:val="FFC000"/>
          <w:sz w:val="20"/>
          <w:szCs w:val="20"/>
        </w:rPr>
        <w:t xml:space="preserve">,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rubro marcado con color amarillo.</w:t>
      </w:r>
    </w:p>
    <w:p w14:paraId="2912AF81" w14:textId="77777777" w:rsidR="00BE45D3" w:rsidRPr="00120E02" w:rsidRDefault="00BE45D3" w:rsidP="00BE45D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60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120E02">
        <w:rPr>
          <w:rFonts w:ascii="Montserrat" w:eastAsia="Montserrat" w:hAnsi="Montserrat" w:cs="Montserrat"/>
          <w:b/>
          <w:color w:val="00B050"/>
          <w:sz w:val="20"/>
          <w:szCs w:val="20"/>
          <w:u w:val="single"/>
        </w:rPr>
        <w:t>SIN SOSPECHA</w:t>
      </w:r>
      <w:r>
        <w:rPr>
          <w:rFonts w:ascii="Montserrat" w:eastAsia="Montserrat" w:hAnsi="Montserrat" w:cs="Montserrat"/>
          <w:b/>
          <w:color w:val="00B050"/>
          <w:sz w:val="20"/>
          <w:szCs w:val="20"/>
          <w:u w:val="single"/>
        </w:rPr>
        <w:t xml:space="preserve"> </w:t>
      </w:r>
      <w:r>
        <w:rPr>
          <w:rFonts w:ascii="Montserrat" w:eastAsia="Montserrat" w:hAnsi="Montserrat" w:cs="Montserrat"/>
          <w:color w:val="000000"/>
          <w:sz w:val="20"/>
          <w:szCs w:val="20"/>
        </w:rPr>
        <w:t>rubro marcado con color verde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.</w:t>
      </w:r>
    </w:p>
    <w:p w14:paraId="4CE3B0FE" w14:textId="77777777" w:rsidR="00BE45D3" w:rsidRPr="009E0B4F" w:rsidRDefault="00BE45D3" w:rsidP="00BE45D3">
      <w:pPr>
        <w:ind w:firstLine="60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5609E4E7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120E02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1ª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Columna. - 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 xml:space="preserve">PREGUNTAS SOBRE SIGNOS Y SINTOMAS.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Se enuncian las preguntas que el personal médico o de salud capacitado deberá realizar en el interrogatorio.</w:t>
      </w:r>
    </w:p>
    <w:p w14:paraId="549F4995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7DD6C6E5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2ª Columna: 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>INTERROGATORIO GUIADO.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Corresponde a la primera parte de la aplicación de la cédula, aparecen las preguntas que se deberán realizar para conocer antecedentes de probables síntomas o signos que puedan generar sospecha de cáncer.</w:t>
      </w:r>
    </w:p>
    <w:p w14:paraId="3399435E" w14:textId="77777777" w:rsidR="00BE45D3" w:rsidRPr="009E0B4F" w:rsidRDefault="00BE45D3" w:rsidP="00BE45D3">
      <w:pPr>
        <w:rPr>
          <w:rFonts w:ascii="Montserrat" w:eastAsia="Montserrat" w:hAnsi="Montserrat" w:cs="Montserrat"/>
          <w:sz w:val="18"/>
          <w:szCs w:val="18"/>
        </w:rPr>
      </w:pPr>
    </w:p>
    <w:p w14:paraId="19BA3083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3ª Columna: 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 xml:space="preserve">EXPLORACIÓN FÍSICA. 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 xml:space="preserve">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  <w:t xml:space="preserve">EL PERSONAL MÉDICO siempre deberá realizar la exploración física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para identificar probables signos que puedan generar sospecha de cáncer. </w:t>
      </w:r>
    </w:p>
    <w:p w14:paraId="16E3D062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i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>La intención principal de esta columna es servir como una guía para recordar realizar la exploración de todos los signos necesarios para detectar la sospecha de cáncer de forma temprana.</w:t>
      </w:r>
    </w:p>
    <w:p w14:paraId="3CBDFB52" w14:textId="77777777" w:rsidR="00BE45D3" w:rsidRPr="009E0B4F" w:rsidRDefault="00BE45D3" w:rsidP="00BE45D3">
      <w:pPr>
        <w:rPr>
          <w:rFonts w:ascii="Montserrat" w:eastAsia="Montserrat" w:hAnsi="Montserrat" w:cs="Montserrat"/>
          <w:color w:val="000000"/>
          <w:sz w:val="18"/>
          <w:szCs w:val="18"/>
        </w:rPr>
      </w:pPr>
    </w:p>
    <w:p w14:paraId="5F5F49B6" w14:textId="77777777" w:rsidR="00BE45D3" w:rsidRPr="009E0B4F" w:rsidRDefault="00BE45D3" w:rsidP="00BE45D3">
      <w:pPr>
        <w:keepNext/>
        <w:keepLines/>
        <w:ind w:left="426"/>
        <w:rPr>
          <w:rFonts w:ascii="Montserrat" w:eastAsia="Montserrat" w:hAnsi="Montserrat" w:cs="Montserrat"/>
          <w:b/>
          <w:i/>
          <w:color w:val="235B4E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i/>
          <w:color w:val="235B4E"/>
          <w:sz w:val="20"/>
          <w:szCs w:val="20"/>
        </w:rPr>
        <w:t>INTERPRETACIÓN DE LA CÉDULA</w:t>
      </w:r>
    </w:p>
    <w:p w14:paraId="659BAB8C" w14:textId="77777777" w:rsidR="00BE45D3" w:rsidRPr="009E0B4F" w:rsidRDefault="00BE45D3" w:rsidP="00BE45D3">
      <w:pPr>
        <w:rPr>
          <w:rFonts w:ascii="Montserrat" w:eastAsia="Montserrat" w:hAnsi="Montserrat" w:cs="Montserrat"/>
          <w:color w:val="000000"/>
          <w:sz w:val="18"/>
          <w:szCs w:val="18"/>
        </w:rPr>
      </w:pPr>
    </w:p>
    <w:p w14:paraId="2011114C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Al finalizar de marcar las respuestas en ambos rubros, se procederá a analizar el resultado y decidir si se debe referir al o la paciente y el servicio de salud más adecuado para hacerlo.</w:t>
      </w:r>
    </w:p>
    <w:p w14:paraId="49D1589D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7F416E3A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lastRenderedPageBreak/>
        <w:t xml:space="preserve">Si se marcó uno o más signos o síntomas como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“SI </w:t>
      </w:r>
      <w:proofErr w:type="gramStart"/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( X</w:t>
      </w:r>
      <w:proofErr w:type="gramEnd"/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 )” (positivo)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en la columna “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>INTERROGATORIO GUIADO” en el rubro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 xml:space="preserve"> “PREGUNTAS SOBRE SIGNOS Y/ SINTOMAS DE </w:t>
      </w:r>
      <w:r w:rsidRPr="009E0B4F">
        <w:rPr>
          <w:rFonts w:ascii="Montserrat" w:eastAsia="Montserrat" w:hAnsi="Montserrat" w:cs="Montserrat"/>
          <w:b/>
          <w:color w:val="FF0000"/>
          <w:sz w:val="20"/>
          <w:szCs w:val="20"/>
          <w:u w:val="single"/>
        </w:rPr>
        <w:t>ALTA SOSPECHA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>” (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franja color rojo),</w:t>
      </w:r>
    </w:p>
    <w:p w14:paraId="0C2E9631" w14:textId="77777777" w:rsidR="00BE45D3" w:rsidRPr="009E0B4F" w:rsidRDefault="00BE45D3" w:rsidP="00BE45D3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Personal médico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. </w:t>
      </w:r>
    </w:p>
    <w:p w14:paraId="724497A9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En caso de que el menor llegue con una cédula con el interrogatorio, el personal médico deberá valorar y complementar con la exploración física.</w:t>
      </w:r>
    </w:p>
    <w:p w14:paraId="4C7B21A2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  <w:t>Deberá realizar de inmediato la referencia al personal de pediatría en la UMA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o al personal médico especialista más cercano. </w:t>
      </w:r>
    </w:p>
    <w:p w14:paraId="2AC62BC7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El personal médico no solicitará estudios de mayor complejidad,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referirá al NNA de forma urgente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a la UMA, describiendo en la “Hoja de Referencia”, disponible y/o vigente, los signos y síntomas específicos encontrados durante el interrogatorio y la exploración física, el color de la franja en la que se encuentran, el diagnóstico de sospecha, así como, los estudios sugeridos a realizar al llegar a la unidad a la que se refiere.</w:t>
      </w:r>
    </w:p>
    <w:p w14:paraId="0F8A48AA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Anotar en la hoja de referencia: “se recomienda descartar la sospecha de cáncer”.</w:t>
      </w:r>
    </w:p>
    <w:p w14:paraId="47124D4B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Anotará los hallazgos en la aplicación de la cédula al menor, y si es primera o segunda vez en el año, en su “Hoja diaria”, para que esta sea contabilizada para el sistema SIS – SINBA.</w:t>
      </w:r>
    </w:p>
    <w:p w14:paraId="242BFE2E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Realizará una nota clínica en el expediente sobre la aplicación de la cédula a la NNA, anexando una copia de la “Hoja de Referencia”.</w:t>
      </w:r>
    </w:p>
    <w:p w14:paraId="46C2EC93" w14:textId="77777777" w:rsidR="00BE45D3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3EFA9047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Notas: </w:t>
      </w:r>
    </w:p>
    <w:p w14:paraId="2D7DDB92" w14:textId="77777777" w:rsidR="00BE45D3" w:rsidRPr="009E0B4F" w:rsidRDefault="00BE45D3" w:rsidP="00BE45D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La referencia y la atención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  <w:t>debe ser llevada a cabo en un periodo menor a 7 días a partir de la primera aplicación de la cédula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.</w:t>
      </w:r>
    </w:p>
    <w:p w14:paraId="505D3978" w14:textId="77777777" w:rsidR="00BE45D3" w:rsidRPr="009E0B4F" w:rsidRDefault="00BE45D3" w:rsidP="00BE45D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De no contar con copias de hojas de referencias, añadirá a la nota clínica en el expediente los hallazgos encontrados y los datos detallados escritos en la hoja de referencia.</w:t>
      </w:r>
    </w:p>
    <w:p w14:paraId="23728ABC" w14:textId="77777777" w:rsidR="00BE45D3" w:rsidRPr="009E0B4F" w:rsidRDefault="00BE45D3" w:rsidP="00BE45D3">
      <w:pPr>
        <w:rPr>
          <w:rFonts w:ascii="Montserrat" w:eastAsia="Montserrat" w:hAnsi="Montserrat" w:cs="Montserrat"/>
          <w:sz w:val="18"/>
          <w:szCs w:val="18"/>
        </w:rPr>
      </w:pPr>
    </w:p>
    <w:p w14:paraId="7C41157A" w14:textId="77777777" w:rsidR="00BE45D3" w:rsidRPr="009E0B4F" w:rsidRDefault="00BE45D3" w:rsidP="00BE45D3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Personal de salud (no médico).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Deberá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solicitar siempre la asistencia de personal médico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disponible al terminar de aplicar la cédula para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  <w:t>realizar de inmediato la referencia al personal de pediatría en la UMA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o al personal médico especialista más cercano. </w:t>
      </w:r>
    </w:p>
    <w:p w14:paraId="67E1D896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b/>
          <w:color w:val="000000"/>
          <w:sz w:val="20"/>
          <w:szCs w:val="20"/>
        </w:rPr>
      </w:pPr>
    </w:p>
    <w:p w14:paraId="5E3EE8A7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2E7039AB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22611749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Si se marcó uno o más signos o síntomas en cuestión como “SI </w:t>
      </w:r>
      <w:proofErr w:type="gramStart"/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( X</w:t>
      </w:r>
      <w:proofErr w:type="gramEnd"/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)” (positivo) en la columna “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 xml:space="preserve">INTERROGATORIO GUIADO” en </w:t>
      </w:r>
      <w:r w:rsidRPr="009E0B4F">
        <w:rPr>
          <w:rFonts w:ascii="Montserrat" w:eastAsia="Montserrat" w:hAnsi="Montserrat" w:cs="Montserrat"/>
          <w:b/>
          <w:color w:val="FF0000"/>
          <w:sz w:val="20"/>
          <w:szCs w:val="20"/>
          <w:u w:val="single"/>
        </w:rPr>
        <w:t>ALTA SOSPECHA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 xml:space="preserve">” y </w:t>
      </w:r>
      <w:r w:rsidRPr="009E0B4F">
        <w:rPr>
          <w:rFonts w:ascii="Montserrat" w:eastAsia="Montserrat" w:hAnsi="Montserrat" w:cs="Montserrat"/>
          <w:b/>
          <w:color w:val="FFC000"/>
          <w:sz w:val="20"/>
          <w:szCs w:val="20"/>
          <w:u w:val="single"/>
        </w:rPr>
        <w:t>SOSPECHA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 xml:space="preserve">”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se seguirán las instrucciones de alta sospecha.</w:t>
      </w:r>
    </w:p>
    <w:p w14:paraId="01C70DE9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b/>
          <w:color w:val="000000"/>
          <w:sz w:val="20"/>
          <w:szCs w:val="20"/>
        </w:rPr>
      </w:pPr>
    </w:p>
    <w:p w14:paraId="4C6D5493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Si se marcó uno o más signos o síntomas en cuestión como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“SI </w:t>
      </w:r>
      <w:proofErr w:type="gramStart"/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( X</w:t>
      </w:r>
      <w:proofErr w:type="gramEnd"/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 )” (positivo)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en la columna “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 xml:space="preserve">INTERROGATORIO GUIADO” 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  <w:u w:val="single"/>
        </w:rPr>
        <w:t>sólo en el rubro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 xml:space="preserve"> “PREGUNTAS SOBRE SIGNOS Y/ SINTOMAS DE </w:t>
      </w:r>
      <w:r w:rsidRPr="009E0B4F">
        <w:rPr>
          <w:rFonts w:ascii="Montserrat" w:eastAsia="Montserrat" w:hAnsi="Montserrat" w:cs="Montserrat"/>
          <w:b/>
          <w:color w:val="FFC000"/>
          <w:sz w:val="20"/>
          <w:szCs w:val="20"/>
          <w:u w:val="single"/>
        </w:rPr>
        <w:t>SOSPECHA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>”</w:t>
      </w:r>
    </w:p>
    <w:p w14:paraId="19525656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06C6DDF0" w14:textId="77777777" w:rsidR="00BE45D3" w:rsidRPr="009E0B4F" w:rsidRDefault="00BE45D3" w:rsidP="00BE45D3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Personal médico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. Deberá dar tratamiento orientado al diagnóstico presuntivo ese mismo día. Programará una cita para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valorar a la NNA en menos de una semana (</w:t>
      </w:r>
      <w:r w:rsidRPr="009E0B4F">
        <w:rPr>
          <w:rFonts w:ascii="Montserrat" w:eastAsia="Montserrat" w:hAnsi="Montserrat" w:cs="Montserrat"/>
          <w:b/>
          <w:sz w:val="20"/>
          <w:szCs w:val="20"/>
        </w:rPr>
        <w:t>2 a 3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 días naturales) y realizará el seguimiento a los signos y síntomas de alerta.</w:t>
      </w:r>
    </w:p>
    <w:p w14:paraId="163CF89D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b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De persistir los signos y/o síntomas, en la cita de seguimiento,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referirá a la NNA a los servicios de salud que cuenten con especialistas (medicina familiar, interna, pediatría) más cercanos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, describiendo de la “Hoja de Referencia” (Tabla 28), disponible y/o vigente, los signos y síntomas específicos encontrados durante el interrogatorio y la exploración física, el color de la franja en la que se encuentran, el diagnóstico de sospecha, así como, los estudios sugeridos a realizar al llegar a la unidad a la que se refiere.</w:t>
      </w:r>
    </w:p>
    <w:p w14:paraId="3C1A49E5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Anotar en la hoja de referencia: “se recomienda descartar la sospecha de cáncer”.</w:t>
      </w:r>
    </w:p>
    <w:p w14:paraId="5791AC22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Anotará los hallazgos en la aplicación de la cédula a la NNA, y si es primera o segunda vez en el año, en su “Hoja diaria”, para que esta sea contabilizada para el sistema SIS – SINBA.</w:t>
      </w:r>
    </w:p>
    <w:p w14:paraId="0A857B4E" w14:textId="77777777" w:rsidR="00BE45D3" w:rsidRPr="009E0B4F" w:rsidRDefault="00BE45D3" w:rsidP="00BE45D3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Realizará una nota clínica en el expediente sobre la aplicación de la cédula a la NNA, anexando una copia de la hoja de referencia.</w:t>
      </w:r>
    </w:p>
    <w:p w14:paraId="3DD828D7" w14:textId="77777777" w:rsidR="00BE45D3" w:rsidRPr="00310C8F" w:rsidRDefault="00BE45D3" w:rsidP="00BE45D3">
      <w:pPr>
        <w:ind w:firstLine="720"/>
        <w:jc w:val="both"/>
        <w:rPr>
          <w:rFonts w:ascii="Montserrat" w:eastAsia="Montserrat" w:hAnsi="Montserrat" w:cs="Montserrat"/>
          <w:b/>
          <w:color w:val="000000"/>
          <w:sz w:val="20"/>
          <w:szCs w:val="20"/>
        </w:rPr>
      </w:pPr>
      <w:r w:rsidRPr="00310C8F">
        <w:rPr>
          <w:rFonts w:ascii="Montserrat" w:eastAsia="Montserrat" w:hAnsi="Montserrat" w:cs="Montserrat"/>
          <w:b/>
          <w:color w:val="000000"/>
          <w:sz w:val="20"/>
          <w:szCs w:val="20"/>
        </w:rPr>
        <w:t>IMPORTANTE:</w:t>
      </w:r>
    </w:p>
    <w:p w14:paraId="28A3A137" w14:textId="77777777" w:rsidR="00BE45D3" w:rsidRDefault="00BE45D3" w:rsidP="00BE45D3">
      <w:pPr>
        <w:ind w:firstLine="720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286C7E0B" w14:textId="77777777" w:rsidR="00BE45D3" w:rsidRDefault="00BE45D3" w:rsidP="00BE45D3">
      <w:pPr>
        <w:jc w:val="both"/>
        <w:rPr>
          <w:color w:val="000000"/>
          <w:sz w:val="20"/>
          <w:szCs w:val="20"/>
        </w:rPr>
      </w:pPr>
      <w:r>
        <w:rPr>
          <w:rFonts w:ascii="Montserrat" w:eastAsia="Montserrat" w:hAnsi="Montserrat" w:cs="Montserrat"/>
          <w:color w:val="000000"/>
          <w:sz w:val="20"/>
          <w:szCs w:val="20"/>
        </w:rPr>
        <w:t xml:space="preserve">En caso de responder afirmativamente en uno o más </w:t>
      </w:r>
      <w:r>
        <w:rPr>
          <w:rFonts w:ascii="Montserrat" w:eastAsia="Montserrat" w:hAnsi="Montserrat" w:cs="Montserrat"/>
          <w:b/>
          <w:color w:val="000000"/>
          <w:sz w:val="20"/>
          <w:szCs w:val="20"/>
        </w:rPr>
        <w:t>signos o síntomas marcados en rojo,</w:t>
      </w:r>
      <w:r>
        <w:rPr>
          <w:rFonts w:ascii="Montserrat" w:eastAsia="Montserrat" w:hAnsi="Montserrat" w:cs="Montserrat"/>
          <w:color w:val="000000"/>
          <w:sz w:val="20"/>
          <w:szCs w:val="20"/>
        </w:rPr>
        <w:t xml:space="preserve"> deberá valorar y referir al NNA a la Unidad Médica Acreditada más cercana para su pronta confirmación diagnóstica. El personal de salud (médico o de enfermería) deberá realizar la exploración física completa en busca de anormalidades.</w:t>
      </w:r>
      <w:r>
        <w:rPr>
          <w:color w:val="000000"/>
          <w:sz w:val="20"/>
          <w:szCs w:val="20"/>
        </w:rPr>
        <w:t xml:space="preserve"> </w:t>
      </w:r>
    </w:p>
    <w:p w14:paraId="652C3546" w14:textId="77777777" w:rsidR="00BE45D3" w:rsidRDefault="00BE45D3" w:rsidP="00BE45D3">
      <w:pPr>
        <w:ind w:firstLine="720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6C04B0FE" w14:textId="77777777" w:rsidR="00BE45D3" w:rsidRPr="009E0B4F" w:rsidRDefault="00BE45D3" w:rsidP="00BE45D3">
      <w:pPr>
        <w:ind w:firstLine="720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Notas:</w:t>
      </w:r>
    </w:p>
    <w:p w14:paraId="0B06F610" w14:textId="77777777" w:rsidR="00BE45D3" w:rsidRPr="009E0B4F" w:rsidRDefault="00BE45D3" w:rsidP="00BE45D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ind w:left="1134"/>
        <w:jc w:val="both"/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De persistir los síntomas al seguimiento (segunda cita) y/o se manifiestan signos y/o síntomas nuevos de alta sospecha, la referencia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  <w:u w:val="single"/>
        </w:rPr>
        <w:t>debe ser programada en un periodo menor a 7 días (14 días naturales a partir de la primera aplicación de la cédula).</w:t>
      </w:r>
    </w:p>
    <w:p w14:paraId="251A8BF8" w14:textId="77777777" w:rsidR="00BE45D3" w:rsidRPr="009E0B4F" w:rsidRDefault="00BE45D3" w:rsidP="00BE45D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1134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De no contar con copias de hojas de referencias, añadirá a la nota clínica en el expediente los hallazgos encontrados y los datos detallados escritos en la hoja de referencia.</w:t>
      </w:r>
    </w:p>
    <w:p w14:paraId="06787FDD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57CE01CC" w14:textId="77777777" w:rsidR="00BE45D3" w:rsidRPr="009E0B4F" w:rsidRDefault="00BE45D3" w:rsidP="00BE45D3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lastRenderedPageBreak/>
        <w:t xml:space="preserve">Personal de salud (no médico).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Deberá solicitar la asistencia de la NNA a la unidad de salud más cercana,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de preferencia en un periodo menor a 3 días,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 para ser atendido por el personal médico disponible con la finalidad de establecer la sospecha de un diagnóstico.</w:t>
      </w:r>
    </w:p>
    <w:p w14:paraId="1527D803" w14:textId="77777777" w:rsidR="00BE45D3" w:rsidRPr="009E0B4F" w:rsidRDefault="00BE45D3" w:rsidP="00BE45D3">
      <w:pPr>
        <w:rPr>
          <w:rFonts w:ascii="Montserrat" w:eastAsia="Montserrat" w:hAnsi="Montserrat" w:cs="Montserrat"/>
          <w:sz w:val="18"/>
          <w:szCs w:val="18"/>
        </w:rPr>
      </w:pPr>
    </w:p>
    <w:p w14:paraId="3496A9F5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Si la niña, niño o adolescente no tuvo signos o síntomas notificados o encontrados a través de la exploración clínica: </w:t>
      </w: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NO CUMPLE CRITERIOS PARA SOSPECHAR CÁNCER (los tipos de cáncer más frecuentes en la infancia y la adolescencia).</w:t>
      </w:r>
    </w:p>
    <w:p w14:paraId="1302DEB1" w14:textId="77777777" w:rsidR="00BE45D3" w:rsidRPr="009E0B4F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7025F91A" w14:textId="77777777" w:rsidR="00BE45D3" w:rsidRPr="009E0B4F" w:rsidRDefault="00BE45D3" w:rsidP="00BE45D3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Personal médico y personal de salud en general, programará cita de acuerdo con su control.</w:t>
      </w:r>
    </w:p>
    <w:p w14:paraId="7BD23B40" w14:textId="77777777" w:rsidR="00BE45D3" w:rsidRPr="009E0B4F" w:rsidRDefault="00BE45D3" w:rsidP="00BE45D3">
      <w:pPr>
        <w:tabs>
          <w:tab w:val="left" w:pos="1145"/>
        </w:tabs>
        <w:jc w:val="both"/>
        <w:rPr>
          <w:rFonts w:ascii="Montserrat" w:eastAsia="Montserrat" w:hAnsi="Montserrat" w:cs="Montserrat"/>
          <w:b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>IMPORTANTE:</w:t>
      </w:r>
    </w:p>
    <w:p w14:paraId="4B37FA2A" w14:textId="77777777" w:rsidR="00BE45D3" w:rsidRPr="009E0B4F" w:rsidRDefault="00BE45D3" w:rsidP="00BE45D3">
      <w:pPr>
        <w:tabs>
          <w:tab w:val="left" w:pos="1145"/>
        </w:tabs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color w:val="000000"/>
          <w:sz w:val="20"/>
          <w:szCs w:val="20"/>
        </w:rPr>
        <w:t xml:space="preserve">Cédula en formato físico.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>Se notificarán los hallazgos encontrados en el interrogatorio y en la exploración física, el diagnóstico presuntivo validando con nombre y perfil del personal de salud que realiza la aplicación.</w:t>
      </w:r>
    </w:p>
    <w:p w14:paraId="3D84F719" w14:textId="77777777" w:rsidR="00BE45D3" w:rsidRDefault="00BE45D3" w:rsidP="00BE45D3">
      <w:pPr>
        <w:jc w:val="both"/>
        <w:rPr>
          <w:rFonts w:ascii="Montserrat" w:eastAsia="Montserrat" w:hAnsi="Montserrat" w:cs="Montserrat"/>
          <w:i/>
          <w:color w:val="000000"/>
          <w:sz w:val="20"/>
          <w:szCs w:val="20"/>
        </w:rPr>
      </w:pP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 xml:space="preserve">Referencia a UMA: </w:t>
      </w:r>
      <w:r w:rsidRPr="009E0B4F">
        <w:rPr>
          <w:rFonts w:ascii="Montserrat" w:eastAsia="Montserrat" w:hAnsi="Montserrat" w:cs="Montserrat"/>
          <w:color w:val="000000"/>
          <w:sz w:val="20"/>
          <w:szCs w:val="20"/>
        </w:rPr>
        <w:t xml:space="preserve">La referencia se debe realizar en apego a la normatividad vigente 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 xml:space="preserve">y registrarla en SINBA y </w:t>
      </w:r>
      <w:r w:rsidRPr="009E0B4F">
        <w:rPr>
          <w:rFonts w:ascii="Montserrat" w:eastAsia="Montserrat" w:hAnsi="Montserrat" w:cs="Montserrat"/>
          <w:b/>
          <w:i/>
          <w:color w:val="000000"/>
          <w:sz w:val="20"/>
          <w:szCs w:val="20"/>
        </w:rPr>
        <w:t>EN EL EXPEDIENTE DE LA NIÑA, NIÑO O ADOLESCENTE REFERIDO, DEBERÁ ESCRIBIR LOS SIGNOS O SÍNTOMAS QUE PRESENTA Y LA FECHA DE REFERENCIA</w:t>
      </w:r>
      <w:r w:rsidRPr="009E0B4F">
        <w:rPr>
          <w:rFonts w:ascii="Montserrat" w:eastAsia="Montserrat" w:hAnsi="Montserrat" w:cs="Montserrat"/>
          <w:i/>
          <w:color w:val="000000"/>
          <w:sz w:val="20"/>
          <w:szCs w:val="20"/>
        </w:rPr>
        <w:t>.</w:t>
      </w:r>
    </w:p>
    <w:p w14:paraId="31084BC1" w14:textId="77777777" w:rsidR="00BE45D3" w:rsidRDefault="00BE45D3" w:rsidP="00BE45D3">
      <w:pPr>
        <w:jc w:val="both"/>
        <w:rPr>
          <w:rFonts w:ascii="Montserrat" w:eastAsia="Montserrat" w:hAnsi="Montserrat" w:cs="Montserrat"/>
          <w:i/>
          <w:color w:val="000000"/>
          <w:sz w:val="20"/>
          <w:szCs w:val="20"/>
        </w:rPr>
      </w:pPr>
    </w:p>
    <w:p w14:paraId="264F0481" w14:textId="77777777" w:rsidR="00BE45D3" w:rsidRDefault="00BE45D3" w:rsidP="00BE45D3">
      <w:pPr>
        <w:jc w:val="both"/>
        <w:rPr>
          <w:rFonts w:ascii="Montserrat" w:eastAsia="Montserrat" w:hAnsi="Montserrat" w:cs="Montserrat"/>
          <w:i/>
          <w:color w:val="000000"/>
          <w:sz w:val="20"/>
          <w:szCs w:val="20"/>
        </w:rPr>
      </w:pPr>
    </w:p>
    <w:p w14:paraId="406C9717" w14:textId="77777777" w:rsidR="00BE45D3" w:rsidRDefault="00BE45D3" w:rsidP="00BE45D3">
      <w:pPr>
        <w:jc w:val="both"/>
        <w:rPr>
          <w:rFonts w:ascii="Montserrat" w:eastAsia="Montserrat" w:hAnsi="Montserrat" w:cs="Montserrat"/>
          <w:color w:val="000000"/>
          <w:sz w:val="20"/>
          <w:szCs w:val="20"/>
        </w:rPr>
      </w:pPr>
    </w:p>
    <w:p w14:paraId="20ED191C" w14:textId="77777777" w:rsidR="00BE45D3" w:rsidRPr="00A111BE" w:rsidRDefault="00BE45D3" w:rsidP="00BE45D3">
      <w:pPr>
        <w:jc w:val="both"/>
        <w:rPr>
          <w:rFonts w:ascii="Montserrat" w:eastAsia="Montserrat" w:hAnsi="Montserrat" w:cs="Montserrat"/>
          <w:color w:val="000000"/>
          <w:sz w:val="22"/>
          <w:szCs w:val="22"/>
        </w:rPr>
      </w:pPr>
    </w:p>
    <w:p w14:paraId="42E91326" w14:textId="77777777" w:rsidR="00BE45D3" w:rsidRDefault="00BE45D3" w:rsidP="00BE45D3">
      <w:pPr>
        <w:jc w:val="center"/>
        <w:rPr>
          <w:rFonts w:ascii="Montserrat" w:hAnsi="Montserrat"/>
          <w:b/>
          <w:i/>
          <w:sz w:val="20"/>
          <w:szCs w:val="20"/>
        </w:rPr>
      </w:pPr>
    </w:p>
    <w:p w14:paraId="029079B1" w14:textId="77777777" w:rsidR="00BE45D3" w:rsidRPr="00706F9F" w:rsidRDefault="00BE45D3" w:rsidP="00BE45D3"/>
    <w:p w14:paraId="3348F8A0" w14:textId="4D24FEF9" w:rsidR="00B96F08" w:rsidRPr="00BE45D3" w:rsidRDefault="00B96F08" w:rsidP="00BE45D3"/>
    <w:sectPr w:rsidR="00B96F08" w:rsidRPr="00BE45D3" w:rsidSect="0021329E">
      <w:headerReference w:type="default" r:id="rId10"/>
      <w:footerReference w:type="default" r:id="rId11"/>
      <w:pgSz w:w="12240" w:h="15840"/>
      <w:pgMar w:top="2342" w:right="1701" w:bottom="1134" w:left="1701" w:header="2267" w:footer="22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D671B0" w14:textId="77777777" w:rsidR="00B52DB5" w:rsidRDefault="00B52DB5">
      <w:r>
        <w:separator/>
      </w:r>
    </w:p>
  </w:endnote>
  <w:endnote w:type="continuationSeparator" w:id="0">
    <w:p w14:paraId="7B25D197" w14:textId="77777777" w:rsidR="00B52DB5" w:rsidRDefault="00B52D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C7F42A9-4179-3F4A-8978-3F41B81FC7B6}"/>
    <w:embedBold r:id="rId2" w:fontKey="{38DAD555-0252-0249-A786-3C09AFDFB823}"/>
  </w:font>
  <w:font w:name="Noto Sans Symbols">
    <w:altName w:val="Calibri"/>
    <w:panose1 w:val="020B0502040504020204"/>
    <w:charset w:val="00"/>
    <w:family w:val="swiss"/>
    <w:pitch w:val="variable"/>
    <w:sig w:usb0="E00002FF" w:usb1="4000201F" w:usb2="08000029" w:usb3="00000000" w:csb0="0000019F" w:csb1="00000000"/>
    <w:embedRegular r:id="rId3" w:fontKey="{FC2DBA7F-CE4C-6449-8C5E-42FF95D5086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44D57039-B67E-B146-969E-E650311F0B3C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30DF0A6F-47D5-E047-BD06-207AF6EB4DD1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BEF485A1-ADF0-E044-AE76-A1AA003F27D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F202F25-9ACE-284F-9F32-051A59422A7F}"/>
    <w:embedBold r:id="rId8" w:fontKey="{CE9AA192-DF79-EB40-AA1D-AEA2110A4920}"/>
    <w:embedItalic r:id="rId9" w:fontKey="{83735B62-0117-EF49-8BF9-A8EA8FFF0FF5}"/>
    <w:embedBoldItalic r:id="rId10" w:fontKey="{3D8BAD86-F313-C449-97AB-8000B32F149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80C81231-7034-0446-A1CA-EECDD3F6A8C8}"/>
    <w:embedItalic r:id="rId12" w:fontKey="{A5C6081C-DB89-5240-8A89-F52E45137D1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F9B30FD9-4247-DA47-9920-A7D67116C6A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4" w:fontKey="{70E66199-6519-464C-83AD-1DE30412B306}"/>
  </w:font>
  <w:font w:name="Montserrat">
    <w:panose1 w:val="00000500000000000000"/>
    <w:charset w:val="00"/>
    <w:family w:val="auto"/>
    <w:pitch w:val="variable"/>
    <w:sig w:usb0="A00002FF" w:usb1="4000247B" w:usb2="00000000" w:usb3="00000000" w:csb0="00000197" w:csb1="00000000"/>
    <w:embedRegular r:id="rId15" w:fontKey="{61B6D532-0BE9-4541-991B-CD2F82F74C40}"/>
    <w:embedBold r:id="rId16" w:fontKey="{569CF7E9-BB63-764E-A6CF-F95EDC593B6F}"/>
    <w:embedItalic r:id="rId17" w:fontKey="{68D697D8-A859-AE46-859C-690C2762BEEB}"/>
    <w:embedBoldItalic r:id="rId18" w:fontKey="{162B682E-601B-EB4B-85A7-647399DA330D}"/>
  </w:font>
  <w:font w:name="Geomanist Medium">
    <w:panose1 w:val="020B0604020202020204"/>
    <w:charset w:val="4D"/>
    <w:family w:val="auto"/>
    <w:pitch w:val="variable"/>
    <w:sig w:usb0="A000002F" w:usb1="1000004A" w:usb2="00000000" w:usb3="00000000" w:csb0="00000193" w:csb1="00000000"/>
    <w:embedRegular r:id="rId19" w:fontKey="{17EE30DA-AE4B-2A48-A538-8FD3915E9B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E169D" w14:textId="57AFC80A" w:rsidR="00BC683B" w:rsidRDefault="00D20ED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  <w:lang w:val="es-MX"/>
      </w:rPr>
      <w:drawing>
        <wp:anchor distT="0" distB="0" distL="0" distR="0" simplePos="0" relativeHeight="251658240" behindDoc="1" locked="0" layoutInCell="1" hidden="0" allowOverlap="1" wp14:anchorId="1AE61CBE" wp14:editId="6EB57BBD">
          <wp:simplePos x="0" y="0"/>
          <wp:positionH relativeFrom="column">
            <wp:posOffset>-1246505</wp:posOffset>
          </wp:positionH>
          <wp:positionV relativeFrom="paragraph">
            <wp:posOffset>50800</wp:posOffset>
          </wp:positionV>
          <wp:extent cx="7945120" cy="1603375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 preferRelativeResize="0"/>
                </pic:nvPicPr>
                <pic:blipFill rotWithShape="1">
                  <a:blip r:embed="rId1"/>
                  <a:srcRect l="-1938" t="84104" r="1"/>
                  <a:stretch/>
                </pic:blipFill>
                <pic:spPr bwMode="auto">
                  <a:xfrm>
                    <a:off x="0" y="0"/>
                    <a:ext cx="7945120" cy="1603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BAC50F" w14:textId="77777777" w:rsidR="00B52DB5" w:rsidRDefault="00B52DB5">
      <w:r>
        <w:separator/>
      </w:r>
    </w:p>
  </w:footnote>
  <w:footnote w:type="continuationSeparator" w:id="0">
    <w:p w14:paraId="028508E1" w14:textId="77777777" w:rsidR="00B52DB5" w:rsidRDefault="00B52D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1F1C71" w14:textId="3369AF7B" w:rsidR="00BC683B" w:rsidRDefault="00D20ED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  <w:lang w:val="es-MX"/>
      </w:rPr>
      <w:drawing>
        <wp:anchor distT="0" distB="0" distL="114300" distR="114300" simplePos="0" relativeHeight="251661312" behindDoc="0" locked="0" layoutInCell="1" allowOverlap="1" wp14:anchorId="16A09F15" wp14:editId="522356EC">
          <wp:simplePos x="0" y="0"/>
          <wp:positionH relativeFrom="column">
            <wp:posOffset>5264040</wp:posOffset>
          </wp:positionH>
          <wp:positionV relativeFrom="paragraph">
            <wp:posOffset>-1264092</wp:posOffset>
          </wp:positionV>
          <wp:extent cx="747395" cy="788035"/>
          <wp:effectExtent l="0" t="0" r="1905" b="0"/>
          <wp:wrapThrough wrapText="bothSides">
            <wp:wrapPolygon edited="0">
              <wp:start x="19820" y="0"/>
              <wp:lineTo x="5506" y="5570"/>
              <wp:lineTo x="1835" y="6266"/>
              <wp:lineTo x="0" y="8006"/>
              <wp:lineTo x="0" y="16013"/>
              <wp:lineTo x="1468" y="21234"/>
              <wp:lineTo x="19820" y="21234"/>
              <wp:lineTo x="21288" y="5570"/>
              <wp:lineTo x="21288" y="0"/>
              <wp:lineTo x="19820" y="0"/>
            </wp:wrapPolygon>
          </wp:wrapThrough>
          <wp:docPr id="1209989631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989631" name="Imagen 120998963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7395" cy="7880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/>
      </w:rPr>
      <w:drawing>
        <wp:anchor distT="0" distB="0" distL="114300" distR="114300" simplePos="0" relativeHeight="251660288" behindDoc="0" locked="0" layoutInCell="1" allowOverlap="1" wp14:anchorId="3BEFCDD5" wp14:editId="0E27BE50">
          <wp:simplePos x="0" y="0"/>
          <wp:positionH relativeFrom="column">
            <wp:posOffset>-444500</wp:posOffset>
          </wp:positionH>
          <wp:positionV relativeFrom="paragraph">
            <wp:posOffset>-994410</wp:posOffset>
          </wp:positionV>
          <wp:extent cx="5200015" cy="433705"/>
          <wp:effectExtent l="0" t="0" r="0" b="0"/>
          <wp:wrapThrough wrapText="bothSides">
            <wp:wrapPolygon edited="0">
              <wp:start x="475" y="0"/>
              <wp:lineTo x="0" y="2530"/>
              <wp:lineTo x="0" y="16445"/>
              <wp:lineTo x="422" y="20240"/>
              <wp:lineTo x="580" y="20873"/>
              <wp:lineTo x="633" y="20873"/>
              <wp:lineTo x="1213" y="20873"/>
              <wp:lineTo x="21524" y="20873"/>
              <wp:lineTo x="21524" y="0"/>
              <wp:lineTo x="475" y="0"/>
            </wp:wrapPolygon>
          </wp:wrapThrough>
          <wp:docPr id="1921857249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1857249" name="Imagen 1921857249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00015" cy="4337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4F6D">
      <w:rPr>
        <w:noProof/>
        <w:lang w:val="es-MX"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DBDD818" wp14:editId="0D9A1F4C">
              <wp:simplePos x="0" y="0"/>
              <wp:positionH relativeFrom="column">
                <wp:posOffset>1123950</wp:posOffset>
              </wp:positionH>
              <wp:positionV relativeFrom="paragraph">
                <wp:posOffset>7581900</wp:posOffset>
              </wp:positionV>
              <wp:extent cx="5672480" cy="295045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519285" y="3639632"/>
                        <a:ext cx="5653430" cy="28073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0484DBC" w14:textId="77777777" w:rsidR="00AD791A" w:rsidRPr="001F17AF" w:rsidRDefault="00AD791A" w:rsidP="00AD791A">
                          <w:pPr>
                            <w:pStyle w:val="Piedepgina"/>
                            <w:tabs>
                              <w:tab w:val="right" w:pos="9356"/>
                            </w:tabs>
                            <w:ind w:right="26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F17AF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Francisco de P. Miranda 157 piso 1, Colonia Lomas de Plateros, Demarcación Territorial Álvaro Obregón, C.P. 01480 Ciudad de México </w:t>
                          </w:r>
                        </w:p>
                        <w:p w14:paraId="734DA875" w14:textId="3C263191" w:rsidR="00BC683B" w:rsidRDefault="00BC683B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DBDD818" id="Rectángulo 1" o:spid="_x0000_s1026" style="position:absolute;margin-left:88.5pt;margin-top:597pt;width:446.65pt;height:23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" filled="f" stroked="f">
              <v:textbox inset="2.53958mm,1.2694mm,2.53958mm,1.2694mm">
                <w:txbxContent>
                  <w:p w14:paraId="20484DBC" w14:textId="77777777" w:rsidR="00AD791A" w:rsidRPr="001F17AF" w:rsidRDefault="00AD791A" w:rsidP="00AD791A">
                    <w:pPr>
                      <w:pStyle w:val="Piedepgina"/>
                      <w:tabs>
                        <w:tab w:val="right" w:pos="9356"/>
                      </w:tabs>
                      <w:ind w:right="26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F17AF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Francisco de P. Miranda 157 piso 1, Colonia Lomas de Plateros, Demarcación Territorial Álvaro Obregón, C.P. 01480 Ciudad de México </w:t>
                    </w:r>
                  </w:p>
                  <w:p w14:paraId="734DA875" w14:textId="3C263191" w:rsidR="00BC683B" w:rsidRDefault="00BC683B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62541"/>
    <w:multiLevelType w:val="multilevel"/>
    <w:tmpl w:val="E9A8697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091E9B"/>
    <w:multiLevelType w:val="multilevel"/>
    <w:tmpl w:val="BED8E8F0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E35318E"/>
    <w:multiLevelType w:val="multilevel"/>
    <w:tmpl w:val="ADAE90A6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1B32877"/>
    <w:multiLevelType w:val="multilevel"/>
    <w:tmpl w:val="26421B66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7624071"/>
    <w:multiLevelType w:val="multilevel"/>
    <w:tmpl w:val="00CAA5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8965A28"/>
    <w:multiLevelType w:val="multilevel"/>
    <w:tmpl w:val="E5BCF1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D0348E"/>
    <w:multiLevelType w:val="hybridMultilevel"/>
    <w:tmpl w:val="C60C714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6F4C1F"/>
    <w:multiLevelType w:val="multilevel"/>
    <w:tmpl w:val="1A1AD1B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CD901C1"/>
    <w:multiLevelType w:val="multilevel"/>
    <w:tmpl w:val="DDF45EA6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474904E4"/>
    <w:multiLevelType w:val="multilevel"/>
    <w:tmpl w:val="96549600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9132C5E"/>
    <w:multiLevelType w:val="multilevel"/>
    <w:tmpl w:val="BA5863C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DDB0C34"/>
    <w:multiLevelType w:val="multilevel"/>
    <w:tmpl w:val="D0026E3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52001EAC"/>
    <w:multiLevelType w:val="multilevel"/>
    <w:tmpl w:val="E5EC2E7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6780A26"/>
    <w:multiLevelType w:val="multilevel"/>
    <w:tmpl w:val="E452AAA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95561FE"/>
    <w:multiLevelType w:val="multilevel"/>
    <w:tmpl w:val="36E6A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5B297D4A"/>
    <w:multiLevelType w:val="multilevel"/>
    <w:tmpl w:val="8814E4B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134461F"/>
    <w:multiLevelType w:val="multilevel"/>
    <w:tmpl w:val="B97ED00C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6FE5BA4"/>
    <w:multiLevelType w:val="multilevel"/>
    <w:tmpl w:val="453EE7CC"/>
    <w:lvl w:ilvl="0">
      <w:start w:val="1"/>
      <w:numFmt w:val="lowerLetter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7D00F3"/>
    <w:multiLevelType w:val="multilevel"/>
    <w:tmpl w:val="3B00BF22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19303458">
    <w:abstractNumId w:val="6"/>
  </w:num>
  <w:num w:numId="2" w16cid:durableId="555435785">
    <w:abstractNumId w:val="3"/>
  </w:num>
  <w:num w:numId="3" w16cid:durableId="1361197507">
    <w:abstractNumId w:val="8"/>
  </w:num>
  <w:num w:numId="4" w16cid:durableId="1776752624">
    <w:abstractNumId w:val="7"/>
  </w:num>
  <w:num w:numId="5" w16cid:durableId="1864125760">
    <w:abstractNumId w:val="2"/>
  </w:num>
  <w:num w:numId="6" w16cid:durableId="1250311687">
    <w:abstractNumId w:val="15"/>
  </w:num>
  <w:num w:numId="7" w16cid:durableId="2013409329">
    <w:abstractNumId w:val="10"/>
  </w:num>
  <w:num w:numId="8" w16cid:durableId="1191067498">
    <w:abstractNumId w:val="9"/>
  </w:num>
  <w:num w:numId="9" w16cid:durableId="2100758178">
    <w:abstractNumId w:val="0"/>
  </w:num>
  <w:num w:numId="10" w16cid:durableId="154345900">
    <w:abstractNumId w:val="12"/>
  </w:num>
  <w:num w:numId="11" w16cid:durableId="1082097415">
    <w:abstractNumId w:val="11"/>
  </w:num>
  <w:num w:numId="12" w16cid:durableId="795099930">
    <w:abstractNumId w:val="13"/>
  </w:num>
  <w:num w:numId="13" w16cid:durableId="1108042791">
    <w:abstractNumId w:val="1"/>
  </w:num>
  <w:num w:numId="14" w16cid:durableId="858929702">
    <w:abstractNumId w:val="4"/>
  </w:num>
  <w:num w:numId="15" w16cid:durableId="145587933">
    <w:abstractNumId w:val="16"/>
  </w:num>
  <w:num w:numId="16" w16cid:durableId="1985309652">
    <w:abstractNumId w:val="18"/>
  </w:num>
  <w:num w:numId="17" w16cid:durableId="1031298952">
    <w:abstractNumId w:val="5"/>
  </w:num>
  <w:num w:numId="18" w16cid:durableId="1363818936">
    <w:abstractNumId w:val="14"/>
  </w:num>
  <w:num w:numId="19" w16cid:durableId="6034186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83B"/>
    <w:rsid w:val="00053BB7"/>
    <w:rsid w:val="00085277"/>
    <w:rsid w:val="001B4F6D"/>
    <w:rsid w:val="002004D5"/>
    <w:rsid w:val="0021329E"/>
    <w:rsid w:val="002D2E29"/>
    <w:rsid w:val="002E6BD8"/>
    <w:rsid w:val="003F4D6F"/>
    <w:rsid w:val="00487204"/>
    <w:rsid w:val="004D4DCD"/>
    <w:rsid w:val="00574481"/>
    <w:rsid w:val="00711F59"/>
    <w:rsid w:val="00723AB6"/>
    <w:rsid w:val="007D5E60"/>
    <w:rsid w:val="007E690C"/>
    <w:rsid w:val="008227D1"/>
    <w:rsid w:val="008743FF"/>
    <w:rsid w:val="008903A6"/>
    <w:rsid w:val="009F6597"/>
    <w:rsid w:val="00A33E07"/>
    <w:rsid w:val="00A919E5"/>
    <w:rsid w:val="00AB044E"/>
    <w:rsid w:val="00AD60A7"/>
    <w:rsid w:val="00AD791A"/>
    <w:rsid w:val="00B1207C"/>
    <w:rsid w:val="00B40080"/>
    <w:rsid w:val="00B52DB5"/>
    <w:rsid w:val="00B67F1A"/>
    <w:rsid w:val="00B77140"/>
    <w:rsid w:val="00B96F08"/>
    <w:rsid w:val="00BC683B"/>
    <w:rsid w:val="00BE1318"/>
    <w:rsid w:val="00BE45D3"/>
    <w:rsid w:val="00C07303"/>
    <w:rsid w:val="00C20793"/>
    <w:rsid w:val="00C73675"/>
    <w:rsid w:val="00C80435"/>
    <w:rsid w:val="00C94AEE"/>
    <w:rsid w:val="00D20ED9"/>
    <w:rsid w:val="00D61C96"/>
    <w:rsid w:val="00DA7DEF"/>
    <w:rsid w:val="00E051F6"/>
    <w:rsid w:val="00E2494B"/>
    <w:rsid w:val="00E34538"/>
    <w:rsid w:val="00F25A8E"/>
    <w:rsid w:val="00F96771"/>
    <w:rsid w:val="00FD6218"/>
    <w:rsid w:val="05B51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6C7064D"/>
  <w15:docId w15:val="{EB1E85A9-C2BA-BB45-9BE5-F36E49C9C3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AD60A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D60A7"/>
  </w:style>
  <w:style w:type="paragraph" w:styleId="Piedepgina">
    <w:name w:val="footer"/>
    <w:basedOn w:val="Normal"/>
    <w:link w:val="PiedepginaCar"/>
    <w:unhideWhenUsed/>
    <w:rsid w:val="00AD60A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AD60A7"/>
  </w:style>
  <w:style w:type="character" w:styleId="Hipervnculo">
    <w:name w:val="Hyperlink"/>
    <w:basedOn w:val="Fuentedeprrafopredeter"/>
    <w:uiPriority w:val="99"/>
    <w:semiHidden/>
    <w:unhideWhenUsed/>
    <w:rsid w:val="00B96F08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B96F08"/>
    <w:pPr>
      <w:ind w:left="720"/>
      <w:contextualSpacing/>
    </w:pPr>
    <w:rPr>
      <w:rFonts w:asciiTheme="minorHAnsi" w:eastAsiaTheme="minorHAnsi" w:hAnsiTheme="minorHAnsi" w:cstheme="minorBidi"/>
      <w:lang w:val="es-MX" w:eastAsia="en-US"/>
    </w:rPr>
  </w:style>
  <w:style w:type="character" w:customStyle="1" w:styleId="apple-tab-span">
    <w:name w:val="apple-tab-span"/>
    <w:basedOn w:val="Fuentedeprrafopredeter"/>
    <w:rsid w:val="00B96F08"/>
  </w:style>
  <w:style w:type="paragraph" w:styleId="Textodeglobo">
    <w:name w:val="Balloon Text"/>
    <w:basedOn w:val="Normal"/>
    <w:link w:val="TextodegloboCar"/>
    <w:uiPriority w:val="99"/>
    <w:semiHidden/>
    <w:unhideWhenUsed/>
    <w:rsid w:val="002D2E2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2E2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C94AE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/>
    </w:rPr>
  </w:style>
  <w:style w:type="character" w:styleId="Textoennegrita">
    <w:name w:val="Strong"/>
    <w:basedOn w:val="Fuentedeprrafopredeter"/>
    <w:uiPriority w:val="22"/>
    <w:qFormat/>
    <w:rsid w:val="00C94AE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104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3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595A3CE38846A47B3788CC62ECC0C32" ma:contentTypeVersion="4" ma:contentTypeDescription="Crear nuevo documento." ma:contentTypeScope="" ma:versionID="d81549c28f6c07760e17659dbf5baa0a">
  <xsd:schema xmlns:xsd="http://www.w3.org/2001/XMLSchema" xmlns:xs="http://www.w3.org/2001/XMLSchema" xmlns:p="http://schemas.microsoft.com/office/2006/metadata/properties" xmlns:ns2="1edf468c-5777-4106-8589-23ec2e1d373b" targetNamespace="http://schemas.microsoft.com/office/2006/metadata/properties" ma:root="true" ma:fieldsID="ab2403e15212d7f2747393dd0560eb6e" ns2:_="">
    <xsd:import namespace="1edf468c-5777-4106-8589-23ec2e1d373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df468c-5777-4106-8589-23ec2e1d37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685A50F-D110-4102-BE02-C0245FCCA2F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1ABB58F-4578-47E3-AC29-8BD4CB70072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8E55082-7248-41F6-90F2-79F0282BD9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df468c-5777-4106-8589-23ec2e1d373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2184</Words>
  <Characters>12015</Characters>
  <Application>Microsoft Office Word</Application>
  <DocSecurity>0</DocSecurity>
  <Lines>100</Lines>
  <Paragraphs>28</Paragraphs>
  <ScaleCrop>false</ScaleCrop>
  <Company/>
  <LinksUpToDate>false</LinksUpToDate>
  <CharactersWithSpaces>14171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Aida Araceli Jaimes Vergara</dc:creator>
  <cp:lastModifiedBy>Lidia Paola Luna Zuñiga</cp:lastModifiedBy>
  <cp:revision>4</cp:revision>
  <cp:lastPrinted>2025-01-21T17:21:00Z</cp:lastPrinted>
  <dcterms:created xsi:type="dcterms:W3CDTF">2025-01-22T17:25:00Z</dcterms:created>
  <dcterms:modified xsi:type="dcterms:W3CDTF">2025-03-28T00:38:00Z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0x0101007595A3CE38846A47B3788CC62ECC0C32</vt:lpwstr>
  </property>
  <property fmtid="{D5CDD505-2E9C-101B-9397-08002B2CF9AE}" pid="3" name="MediaServiceImageTags">
    <vt:lpwstr/>
  </property>
</Properties>
</file>